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2A185" w14:textId="7C9F7F55" w:rsidR="00E235EB" w:rsidRDefault="00E235EB" w:rsidP="00E235EB">
      <w:pPr>
        <w:tabs>
          <w:tab w:val="left" w:pos="7632"/>
        </w:tabs>
        <w:spacing w:line="360" w:lineRule="auto"/>
        <w:rPr>
          <w:rFonts w:ascii="Arial" w:hAnsi="Arial"/>
          <w:b/>
          <w:sz w:val="24"/>
          <w:szCs w:val="24"/>
        </w:rPr>
      </w:pPr>
      <w:r w:rsidRPr="00914767">
        <w:rPr>
          <w:rFonts w:ascii="Arial" w:hAnsi="Arial"/>
          <w:b/>
          <w:sz w:val="24"/>
          <w:szCs w:val="24"/>
        </w:rPr>
        <w:t>NIiPP.271.</w:t>
      </w:r>
      <w:r w:rsidR="00AF001E">
        <w:rPr>
          <w:rFonts w:ascii="Arial" w:hAnsi="Arial"/>
          <w:b/>
          <w:sz w:val="24"/>
          <w:szCs w:val="24"/>
        </w:rPr>
        <w:t>17</w:t>
      </w:r>
      <w:r w:rsidRPr="00914767">
        <w:rPr>
          <w:rFonts w:ascii="Arial" w:hAnsi="Arial"/>
          <w:b/>
          <w:sz w:val="24"/>
          <w:szCs w:val="24"/>
        </w:rPr>
        <w:t>.202</w:t>
      </w:r>
      <w:r w:rsidR="00AF001E">
        <w:rPr>
          <w:rFonts w:ascii="Arial" w:hAnsi="Arial"/>
          <w:b/>
          <w:sz w:val="24"/>
          <w:szCs w:val="24"/>
        </w:rPr>
        <w:t>4</w:t>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5751B9E8" w14:textId="77777777" w:rsidR="00750884" w:rsidRDefault="00CF237C" w:rsidP="00E235EB">
      <w:pPr>
        <w:widowControl w:val="0"/>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62CD9BFB" w:rsidR="00E401AA" w:rsidRPr="00914767" w:rsidRDefault="00CF237C" w:rsidP="00E235EB">
      <w:pPr>
        <w:widowControl w:val="0"/>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7B4D7F">
        <w:rPr>
          <w:rFonts w:ascii="Arial" w:hAnsi="Arial"/>
          <w:sz w:val="24"/>
          <w:szCs w:val="24"/>
        </w:rPr>
        <w:t>3</w:t>
      </w:r>
      <w:r w:rsidRPr="00914767">
        <w:rPr>
          <w:rFonts w:ascii="Arial" w:hAnsi="Arial"/>
          <w:sz w:val="24"/>
          <w:szCs w:val="24"/>
        </w:rPr>
        <w:t xml:space="preserve"> r.</w:t>
      </w:r>
      <w:r w:rsidR="00AF001E">
        <w:rPr>
          <w:rFonts w:ascii="Arial" w:hAnsi="Arial"/>
          <w:sz w:val="24"/>
          <w:szCs w:val="24"/>
        </w:rPr>
        <w:t>,</w:t>
      </w:r>
      <w:r w:rsidRPr="00914767">
        <w:rPr>
          <w:rFonts w:ascii="Arial" w:hAnsi="Arial"/>
          <w:sz w:val="24"/>
          <w:szCs w:val="24"/>
        </w:rPr>
        <w:t xml:space="preserve"> poz. 1</w:t>
      </w:r>
      <w:r w:rsidR="007B4D7F">
        <w:rPr>
          <w:rFonts w:ascii="Arial" w:hAnsi="Arial"/>
          <w:sz w:val="24"/>
          <w:szCs w:val="24"/>
        </w:rPr>
        <w:t>605</w:t>
      </w:r>
      <w:r w:rsidR="00AF001E">
        <w:rPr>
          <w:rFonts w:ascii="Arial" w:hAnsi="Arial"/>
          <w:sz w:val="24"/>
          <w:szCs w:val="24"/>
        </w:rPr>
        <w:t xml:space="preserve"> z </w:t>
      </w:r>
      <w:proofErr w:type="spellStart"/>
      <w:r w:rsidR="00AF001E">
        <w:rPr>
          <w:rFonts w:ascii="Arial" w:hAnsi="Arial"/>
          <w:sz w:val="24"/>
          <w:szCs w:val="24"/>
        </w:rPr>
        <w:t>późn</w:t>
      </w:r>
      <w:proofErr w:type="spellEnd"/>
      <w:r w:rsidR="00AF001E">
        <w:rPr>
          <w:rFonts w:ascii="Arial" w:hAnsi="Arial"/>
          <w:sz w:val="24"/>
          <w:szCs w:val="24"/>
        </w:rPr>
        <w:t>.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004D2D84">
        <w:rPr>
          <w:rFonts w:ascii="Arial" w:hAnsi="Arial"/>
          <w:bCs/>
          <w:sz w:val="24"/>
          <w:szCs w:val="24"/>
        </w:rPr>
        <w:t>dostawy</w:t>
      </w:r>
      <w:r w:rsidRPr="00914767">
        <w:rPr>
          <w:rFonts w:ascii="Arial" w:hAnsi="Arial"/>
          <w:bCs/>
          <w:sz w:val="24"/>
          <w:szCs w:val="24"/>
        </w:rPr>
        <w:t xml:space="preserve"> p</w:t>
      </w:r>
      <w:r w:rsidRPr="00914767">
        <w:rPr>
          <w:rFonts w:ascii="Arial" w:hAnsi="Arial"/>
          <w:sz w:val="24"/>
          <w:szCs w:val="24"/>
        </w:rPr>
        <w:t>n.:</w:t>
      </w:r>
    </w:p>
    <w:p w14:paraId="761EE6B1" w14:textId="77777777" w:rsidR="00E401AA" w:rsidRDefault="00E401AA" w:rsidP="00914767">
      <w:pPr>
        <w:spacing w:line="360" w:lineRule="auto"/>
        <w:jc w:val="center"/>
        <w:rPr>
          <w:rFonts w:ascii="Arial" w:hAnsi="Arial"/>
          <w:sz w:val="24"/>
          <w:szCs w:val="24"/>
        </w:rPr>
      </w:pPr>
    </w:p>
    <w:p w14:paraId="6D9F47FB" w14:textId="77777777" w:rsidR="004D2D84" w:rsidRDefault="004D2D84" w:rsidP="00914767">
      <w:pPr>
        <w:spacing w:line="360" w:lineRule="auto"/>
        <w:jc w:val="center"/>
        <w:rPr>
          <w:rFonts w:ascii="Arial" w:hAnsi="Arial"/>
          <w:sz w:val="24"/>
          <w:szCs w:val="24"/>
        </w:rPr>
      </w:pPr>
    </w:p>
    <w:p w14:paraId="209D02DB" w14:textId="77777777" w:rsidR="004D2D84" w:rsidRPr="00914767" w:rsidRDefault="004D2D84" w:rsidP="00914767">
      <w:pPr>
        <w:spacing w:line="360" w:lineRule="auto"/>
        <w:jc w:val="center"/>
        <w:rPr>
          <w:rFonts w:ascii="Arial" w:hAnsi="Arial"/>
          <w:sz w:val="24"/>
          <w:szCs w:val="24"/>
        </w:rPr>
      </w:pPr>
    </w:p>
    <w:p w14:paraId="74105ADE" w14:textId="548CD9A6" w:rsidR="004D2D84" w:rsidRDefault="004D2D84" w:rsidP="00E235EB">
      <w:pPr>
        <w:spacing w:beforeAutospacing="1" w:afterAutospacing="1"/>
        <w:jc w:val="center"/>
        <w:rPr>
          <w:rFonts w:ascii="Arial" w:eastAsia="Times New Roman" w:hAnsi="Arial"/>
          <w:b/>
          <w:sz w:val="36"/>
          <w:szCs w:val="36"/>
          <w:lang w:val="pl-PL"/>
        </w:rPr>
      </w:pPr>
      <w:r w:rsidRPr="004D2D84">
        <w:rPr>
          <w:rFonts w:ascii="Arial" w:eastAsia="Times New Roman" w:hAnsi="Arial"/>
          <w:b/>
          <w:sz w:val="36"/>
          <w:szCs w:val="36"/>
          <w:lang w:val="pl-PL"/>
        </w:rPr>
        <w:t xml:space="preserve">Zakup, dostawa i montaż toalety systemowej </w:t>
      </w:r>
      <w:r>
        <w:rPr>
          <w:rFonts w:ascii="Arial" w:eastAsia="Times New Roman" w:hAnsi="Arial"/>
          <w:b/>
          <w:sz w:val="36"/>
          <w:szCs w:val="36"/>
          <w:lang w:val="pl-PL"/>
        </w:rPr>
        <w:br/>
      </w:r>
      <w:r w:rsidRPr="004D2D84">
        <w:rPr>
          <w:rFonts w:ascii="Arial" w:eastAsia="Times New Roman" w:hAnsi="Arial"/>
          <w:b/>
          <w:sz w:val="36"/>
          <w:szCs w:val="36"/>
          <w:lang w:val="pl-PL"/>
        </w:rPr>
        <w:t xml:space="preserve">wraz z instalacjami i wyposażeniem w ramach zadania pn. „Zagospodarowanie terenów </w:t>
      </w:r>
      <w:r>
        <w:rPr>
          <w:rFonts w:ascii="Arial" w:eastAsia="Times New Roman" w:hAnsi="Arial"/>
          <w:b/>
          <w:sz w:val="36"/>
          <w:szCs w:val="36"/>
          <w:lang w:val="pl-PL"/>
        </w:rPr>
        <w:br/>
      </w:r>
      <w:r w:rsidRPr="004D2D84">
        <w:rPr>
          <w:rFonts w:ascii="Arial" w:eastAsia="Times New Roman" w:hAnsi="Arial"/>
          <w:b/>
          <w:sz w:val="36"/>
          <w:szCs w:val="36"/>
          <w:lang w:val="pl-PL"/>
        </w:rPr>
        <w:t>przy kładce we Wronkach”</w:t>
      </w:r>
    </w:p>
    <w:p w14:paraId="7C38CEA0" w14:textId="5A1F0BB1" w:rsidR="00DF15F8" w:rsidRDefault="00CF237C" w:rsidP="00E235EB">
      <w:pPr>
        <w:spacing w:beforeAutospacing="1" w:afterAutospacing="1"/>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57454F14" w14:textId="77777777" w:rsidR="004D2D84" w:rsidRDefault="004D2D84" w:rsidP="00914767">
      <w:pPr>
        <w:spacing w:line="360" w:lineRule="auto"/>
        <w:jc w:val="center"/>
        <w:rPr>
          <w:rFonts w:ascii="Arial" w:hAnsi="Arial"/>
          <w:sz w:val="24"/>
          <w:szCs w:val="24"/>
        </w:rPr>
      </w:pPr>
    </w:p>
    <w:p w14:paraId="01A48F5B" w14:textId="77777777" w:rsidR="004D2D84" w:rsidRDefault="004D2D84" w:rsidP="00914767">
      <w:pPr>
        <w:spacing w:line="360" w:lineRule="auto"/>
        <w:jc w:val="center"/>
        <w:rPr>
          <w:rFonts w:ascii="Arial" w:hAnsi="Arial"/>
          <w:sz w:val="24"/>
          <w:szCs w:val="24"/>
        </w:rPr>
      </w:pPr>
    </w:p>
    <w:p w14:paraId="561294DF" w14:textId="77777777" w:rsidR="004D2D84" w:rsidRDefault="004D2D84" w:rsidP="00914767">
      <w:pPr>
        <w:spacing w:line="360" w:lineRule="auto"/>
        <w:jc w:val="center"/>
        <w:rPr>
          <w:rFonts w:ascii="Arial" w:hAnsi="Arial"/>
          <w:sz w:val="24"/>
          <w:szCs w:val="24"/>
        </w:rPr>
      </w:pPr>
    </w:p>
    <w:p w14:paraId="12E11E78" w14:textId="77777777" w:rsidR="004D2D84" w:rsidRDefault="004D2D84" w:rsidP="00914767">
      <w:pPr>
        <w:spacing w:line="360" w:lineRule="auto"/>
        <w:jc w:val="center"/>
        <w:rPr>
          <w:rFonts w:ascii="Arial" w:hAnsi="Arial"/>
          <w:sz w:val="24"/>
          <w:szCs w:val="24"/>
        </w:rPr>
      </w:pPr>
    </w:p>
    <w:p w14:paraId="209CA538" w14:textId="3A868FBE"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Default="00E401AA" w:rsidP="00914767">
      <w:pPr>
        <w:spacing w:line="360" w:lineRule="auto"/>
        <w:jc w:val="center"/>
        <w:rPr>
          <w:rFonts w:ascii="Arial" w:hAnsi="Arial"/>
          <w:sz w:val="24"/>
          <w:szCs w:val="24"/>
        </w:rPr>
      </w:pPr>
    </w:p>
    <w:p w14:paraId="2056DA3F" w14:textId="77777777" w:rsidR="00020169" w:rsidRPr="00914767" w:rsidRDefault="00020169" w:rsidP="00914767">
      <w:pPr>
        <w:spacing w:line="360" w:lineRule="auto"/>
        <w:jc w:val="center"/>
        <w:rPr>
          <w:rFonts w:ascii="Arial" w:hAnsi="Arial"/>
          <w:sz w:val="24"/>
          <w:szCs w:val="24"/>
        </w:rPr>
      </w:pPr>
    </w:p>
    <w:p w14:paraId="18D517EB" w14:textId="7F40B675" w:rsidR="00EE5485" w:rsidRPr="00914767" w:rsidRDefault="00EE5485" w:rsidP="00020169">
      <w:pPr>
        <w:jc w:val="center"/>
        <w:rPr>
          <w:rFonts w:ascii="Arial" w:hAnsi="Arial"/>
          <w:sz w:val="24"/>
          <w:szCs w:val="24"/>
        </w:rPr>
      </w:pPr>
      <w:r w:rsidRPr="00914767">
        <w:rPr>
          <w:rFonts w:ascii="Arial" w:hAnsi="Arial"/>
          <w:sz w:val="24"/>
          <w:szCs w:val="24"/>
        </w:rPr>
        <w:t>Burmistrz Miasta i Gminy Wronki</w:t>
      </w:r>
    </w:p>
    <w:p w14:paraId="42035A3A" w14:textId="6265A6E5" w:rsidR="00EE5485" w:rsidRPr="00914767" w:rsidRDefault="00AF001E" w:rsidP="00020169">
      <w:pPr>
        <w:jc w:val="center"/>
        <w:rPr>
          <w:rFonts w:ascii="Arial" w:hAnsi="Arial"/>
          <w:sz w:val="24"/>
          <w:szCs w:val="24"/>
        </w:rPr>
      </w:pPr>
      <w:r>
        <w:rPr>
          <w:rFonts w:ascii="Arial" w:hAnsi="Arial"/>
          <w:sz w:val="24"/>
          <w:szCs w:val="24"/>
        </w:rPr>
        <w:t xml:space="preserve">Rafał Zimny </w:t>
      </w:r>
    </w:p>
    <w:p w14:paraId="5EF4252D" w14:textId="77777777" w:rsidR="00E235EB" w:rsidRDefault="00E235EB" w:rsidP="007533A2">
      <w:pPr>
        <w:tabs>
          <w:tab w:val="left" w:pos="4967"/>
        </w:tabs>
        <w:spacing w:line="360" w:lineRule="auto"/>
        <w:rPr>
          <w:rFonts w:ascii="Arial" w:hAnsi="Arial"/>
          <w:bCs/>
          <w:sz w:val="24"/>
          <w:szCs w:val="24"/>
        </w:rPr>
      </w:pPr>
    </w:p>
    <w:p w14:paraId="407AA96A" w14:textId="77777777" w:rsidR="004D2D84" w:rsidRDefault="004D2D84" w:rsidP="007533A2">
      <w:pPr>
        <w:tabs>
          <w:tab w:val="left" w:pos="4967"/>
        </w:tabs>
        <w:spacing w:line="360" w:lineRule="auto"/>
        <w:rPr>
          <w:rFonts w:ascii="Arial" w:hAnsi="Arial"/>
          <w:bCs/>
          <w:sz w:val="24"/>
          <w:szCs w:val="24"/>
        </w:rPr>
      </w:pPr>
    </w:p>
    <w:p w14:paraId="7FD675DF" w14:textId="77777777" w:rsidR="004D2D84" w:rsidRDefault="004D2D84" w:rsidP="007533A2">
      <w:pPr>
        <w:tabs>
          <w:tab w:val="left" w:pos="4967"/>
        </w:tabs>
        <w:spacing w:line="360" w:lineRule="auto"/>
        <w:rPr>
          <w:rFonts w:ascii="Arial" w:hAnsi="Arial"/>
          <w:bCs/>
          <w:sz w:val="24"/>
          <w:szCs w:val="24"/>
        </w:rPr>
      </w:pPr>
    </w:p>
    <w:p w14:paraId="77BDE78B" w14:textId="04EBAE22" w:rsidR="00787F0E" w:rsidRPr="00914767"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dnia </w:t>
      </w:r>
      <w:r w:rsidR="00391AB3">
        <w:rPr>
          <w:rFonts w:ascii="Arial" w:hAnsi="Arial"/>
          <w:bCs/>
          <w:sz w:val="24"/>
          <w:szCs w:val="24"/>
        </w:rPr>
        <w:t>4 czerwca</w:t>
      </w:r>
      <w:r w:rsidR="00AF001E">
        <w:rPr>
          <w:rFonts w:ascii="Arial" w:hAnsi="Arial"/>
          <w:bCs/>
          <w:sz w:val="24"/>
          <w:szCs w:val="24"/>
        </w:rPr>
        <w:t xml:space="preserve"> 2024</w:t>
      </w:r>
      <w:r w:rsidR="00787F0E" w:rsidRPr="00914767">
        <w:rPr>
          <w:rFonts w:ascii="Arial" w:hAnsi="Arial"/>
          <w:bCs/>
          <w:sz w:val="24"/>
          <w:szCs w:val="24"/>
        </w:rPr>
        <w:t xml:space="preserve"> 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lastRenderedPageBreak/>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73DFFE1E"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31BCF684"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627D333E"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3</w:t>
            </w:r>
            <w:r w:rsidR="00FC592D" w:rsidRPr="00914767">
              <w:rPr>
                <w:rFonts w:ascii="Arial" w:hAnsi="Arial"/>
                <w:noProof/>
                <w:webHidden/>
                <w:sz w:val="24"/>
                <w:szCs w:val="24"/>
              </w:rPr>
              <w:fldChar w:fldCharType="end"/>
            </w:r>
          </w:hyperlink>
        </w:p>
        <w:p w14:paraId="4DFC008F" w14:textId="0C9FB2E2"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00B70195"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6</w:t>
            </w:r>
            <w:r w:rsidR="00FC592D" w:rsidRPr="00914767">
              <w:rPr>
                <w:rFonts w:ascii="Arial" w:hAnsi="Arial"/>
                <w:noProof/>
                <w:webHidden/>
                <w:sz w:val="24"/>
                <w:szCs w:val="24"/>
              </w:rPr>
              <w:fldChar w:fldCharType="end"/>
            </w:r>
          </w:hyperlink>
        </w:p>
        <w:p w14:paraId="52053913" w14:textId="13ADA77C"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10</w:t>
            </w:r>
            <w:r w:rsidR="00FC592D" w:rsidRPr="00914767">
              <w:rPr>
                <w:rFonts w:ascii="Arial" w:hAnsi="Arial"/>
                <w:noProof/>
                <w:webHidden/>
                <w:sz w:val="24"/>
                <w:szCs w:val="24"/>
              </w:rPr>
              <w:fldChar w:fldCharType="end"/>
            </w:r>
          </w:hyperlink>
        </w:p>
        <w:p w14:paraId="2D6B6BF0" w14:textId="5DCC5B04"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10</w:t>
            </w:r>
            <w:r w:rsidR="00FC592D" w:rsidRPr="00914767">
              <w:rPr>
                <w:rFonts w:ascii="Arial" w:hAnsi="Arial"/>
                <w:noProof/>
                <w:webHidden/>
                <w:sz w:val="24"/>
                <w:szCs w:val="24"/>
              </w:rPr>
              <w:fldChar w:fldCharType="end"/>
            </w:r>
          </w:hyperlink>
        </w:p>
        <w:p w14:paraId="0D18AE75" w14:textId="577FDB17"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10</w:t>
            </w:r>
            <w:r w:rsidR="00FC592D" w:rsidRPr="00914767">
              <w:rPr>
                <w:rFonts w:ascii="Arial" w:hAnsi="Arial"/>
                <w:noProof/>
                <w:webHidden/>
                <w:sz w:val="24"/>
                <w:szCs w:val="24"/>
              </w:rPr>
              <w:fldChar w:fldCharType="end"/>
            </w:r>
          </w:hyperlink>
        </w:p>
        <w:p w14:paraId="06E970EF" w14:textId="577F68AA"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10</w:t>
            </w:r>
            <w:r w:rsidR="00FC592D" w:rsidRPr="00914767">
              <w:rPr>
                <w:rFonts w:ascii="Arial" w:hAnsi="Arial"/>
                <w:noProof/>
                <w:webHidden/>
                <w:sz w:val="24"/>
                <w:szCs w:val="24"/>
              </w:rPr>
              <w:fldChar w:fldCharType="end"/>
            </w:r>
          </w:hyperlink>
        </w:p>
        <w:p w14:paraId="449E3DAB" w14:textId="0412C42C"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13</w:t>
            </w:r>
            <w:r w:rsidR="00FC592D" w:rsidRPr="00914767">
              <w:rPr>
                <w:rFonts w:ascii="Arial" w:hAnsi="Arial"/>
                <w:noProof/>
                <w:webHidden/>
                <w:sz w:val="24"/>
                <w:szCs w:val="24"/>
              </w:rPr>
              <w:fldChar w:fldCharType="end"/>
            </w:r>
          </w:hyperlink>
        </w:p>
        <w:p w14:paraId="05B08F7C" w14:textId="1573BD68"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17</w:t>
            </w:r>
            <w:r w:rsidR="00FC592D" w:rsidRPr="00914767">
              <w:rPr>
                <w:rFonts w:ascii="Arial" w:hAnsi="Arial"/>
                <w:noProof/>
                <w:webHidden/>
                <w:sz w:val="24"/>
                <w:szCs w:val="24"/>
              </w:rPr>
              <w:fldChar w:fldCharType="end"/>
            </w:r>
          </w:hyperlink>
        </w:p>
        <w:p w14:paraId="617D2AA9" w14:textId="77534059"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26</w:t>
            </w:r>
            <w:r w:rsidR="00FC592D" w:rsidRPr="00914767">
              <w:rPr>
                <w:rFonts w:ascii="Arial" w:hAnsi="Arial"/>
                <w:noProof/>
                <w:webHidden/>
                <w:sz w:val="24"/>
                <w:szCs w:val="24"/>
              </w:rPr>
              <w:fldChar w:fldCharType="end"/>
            </w:r>
          </w:hyperlink>
        </w:p>
        <w:p w14:paraId="19DA9274" w14:textId="43085809"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30</w:t>
            </w:r>
            <w:r w:rsidR="00FC592D" w:rsidRPr="00914767">
              <w:rPr>
                <w:rFonts w:ascii="Arial" w:hAnsi="Arial"/>
                <w:noProof/>
                <w:webHidden/>
                <w:sz w:val="24"/>
                <w:szCs w:val="24"/>
              </w:rPr>
              <w:fldChar w:fldCharType="end"/>
            </w:r>
          </w:hyperlink>
        </w:p>
        <w:p w14:paraId="713125AF" w14:textId="7B035D5A"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32</w:t>
            </w:r>
            <w:r w:rsidR="00FC592D" w:rsidRPr="00914767">
              <w:rPr>
                <w:rFonts w:ascii="Arial" w:hAnsi="Arial"/>
                <w:noProof/>
                <w:webHidden/>
                <w:sz w:val="24"/>
                <w:szCs w:val="24"/>
              </w:rPr>
              <w:fldChar w:fldCharType="end"/>
            </w:r>
          </w:hyperlink>
        </w:p>
        <w:p w14:paraId="057F9799" w14:textId="5691B994"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35</w:t>
            </w:r>
            <w:r w:rsidR="00FC592D" w:rsidRPr="00914767">
              <w:rPr>
                <w:rFonts w:ascii="Arial" w:hAnsi="Arial"/>
                <w:noProof/>
                <w:webHidden/>
                <w:sz w:val="24"/>
                <w:szCs w:val="24"/>
              </w:rPr>
              <w:fldChar w:fldCharType="end"/>
            </w:r>
          </w:hyperlink>
        </w:p>
        <w:p w14:paraId="0AE78727" w14:textId="417EDA1B"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41</w:t>
            </w:r>
            <w:r w:rsidR="00FC592D" w:rsidRPr="00914767">
              <w:rPr>
                <w:rFonts w:ascii="Arial" w:hAnsi="Arial"/>
                <w:noProof/>
                <w:webHidden/>
                <w:sz w:val="24"/>
                <w:szCs w:val="24"/>
              </w:rPr>
              <w:fldChar w:fldCharType="end"/>
            </w:r>
          </w:hyperlink>
        </w:p>
        <w:p w14:paraId="6F3889FA" w14:textId="2CD1E178"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44</w:t>
            </w:r>
            <w:r w:rsidR="00FC592D" w:rsidRPr="00914767">
              <w:rPr>
                <w:rFonts w:ascii="Arial" w:hAnsi="Arial"/>
                <w:noProof/>
                <w:webHidden/>
                <w:sz w:val="24"/>
                <w:szCs w:val="24"/>
              </w:rPr>
              <w:fldChar w:fldCharType="end"/>
            </w:r>
          </w:hyperlink>
        </w:p>
        <w:p w14:paraId="67123F78" w14:textId="088B43E4"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44</w:t>
            </w:r>
            <w:r w:rsidR="00FC592D" w:rsidRPr="00914767">
              <w:rPr>
                <w:rFonts w:ascii="Arial" w:hAnsi="Arial"/>
                <w:noProof/>
                <w:webHidden/>
                <w:sz w:val="24"/>
                <w:szCs w:val="24"/>
              </w:rPr>
              <w:fldChar w:fldCharType="end"/>
            </w:r>
          </w:hyperlink>
        </w:p>
        <w:p w14:paraId="4219BDFA" w14:textId="758B045B"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45</w:t>
            </w:r>
            <w:r w:rsidR="00FC592D" w:rsidRPr="00914767">
              <w:rPr>
                <w:rFonts w:ascii="Arial" w:hAnsi="Arial"/>
                <w:noProof/>
                <w:webHidden/>
                <w:sz w:val="24"/>
                <w:szCs w:val="24"/>
              </w:rPr>
              <w:fldChar w:fldCharType="end"/>
            </w:r>
          </w:hyperlink>
        </w:p>
        <w:p w14:paraId="709A026C" w14:textId="4D5B7654"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47</w:t>
            </w:r>
            <w:r w:rsidR="00FC592D" w:rsidRPr="00914767">
              <w:rPr>
                <w:rFonts w:ascii="Arial" w:hAnsi="Arial"/>
                <w:noProof/>
                <w:webHidden/>
                <w:sz w:val="24"/>
                <w:szCs w:val="24"/>
              </w:rPr>
              <w:fldChar w:fldCharType="end"/>
            </w:r>
          </w:hyperlink>
        </w:p>
        <w:p w14:paraId="5F5BEAEF" w14:textId="084A3AB3"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48</w:t>
            </w:r>
            <w:r w:rsidR="00FC592D" w:rsidRPr="00914767">
              <w:rPr>
                <w:rFonts w:ascii="Arial" w:hAnsi="Arial"/>
                <w:noProof/>
                <w:webHidden/>
                <w:sz w:val="24"/>
                <w:szCs w:val="24"/>
              </w:rPr>
              <w:fldChar w:fldCharType="end"/>
            </w:r>
          </w:hyperlink>
        </w:p>
        <w:p w14:paraId="6450BCD9" w14:textId="6990B485"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50</w:t>
            </w:r>
            <w:r w:rsidR="00FC592D" w:rsidRPr="00914767">
              <w:rPr>
                <w:rFonts w:ascii="Arial" w:hAnsi="Arial"/>
                <w:noProof/>
                <w:webHidden/>
                <w:sz w:val="24"/>
                <w:szCs w:val="24"/>
              </w:rPr>
              <w:fldChar w:fldCharType="end"/>
            </w:r>
          </w:hyperlink>
        </w:p>
        <w:p w14:paraId="0869AB80" w14:textId="589CBBA6"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51</w:t>
            </w:r>
            <w:r w:rsidR="00FC592D" w:rsidRPr="00914767">
              <w:rPr>
                <w:rFonts w:ascii="Arial" w:hAnsi="Arial"/>
                <w:noProof/>
                <w:webHidden/>
                <w:sz w:val="24"/>
                <w:szCs w:val="24"/>
              </w:rPr>
              <w:fldChar w:fldCharType="end"/>
            </w:r>
          </w:hyperlink>
        </w:p>
        <w:p w14:paraId="58E4F8BC" w14:textId="60E53213"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51</w:t>
            </w:r>
            <w:r w:rsidR="00FC592D" w:rsidRPr="00914767">
              <w:rPr>
                <w:rFonts w:ascii="Arial" w:hAnsi="Arial"/>
                <w:noProof/>
                <w:webHidden/>
                <w:sz w:val="24"/>
                <w:szCs w:val="24"/>
              </w:rPr>
              <w:fldChar w:fldCharType="end"/>
            </w:r>
          </w:hyperlink>
        </w:p>
        <w:p w14:paraId="632716B7" w14:textId="5FFE4A77"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52</w:t>
            </w:r>
            <w:r w:rsidR="00FC592D" w:rsidRPr="00914767">
              <w:rPr>
                <w:rFonts w:ascii="Arial" w:hAnsi="Arial"/>
                <w:noProof/>
                <w:webHidden/>
                <w:sz w:val="24"/>
                <w:szCs w:val="24"/>
              </w:rPr>
              <w:fldChar w:fldCharType="end"/>
            </w:r>
          </w:hyperlink>
        </w:p>
        <w:p w14:paraId="6D9F6330" w14:textId="55E920A8" w:rsidR="00FC592D" w:rsidRPr="00914767" w:rsidRDefault="00701FD4"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151B2">
              <w:rPr>
                <w:rFonts w:ascii="Arial" w:hAnsi="Arial"/>
                <w:noProof/>
                <w:webHidden/>
                <w:sz w:val="24"/>
                <w:szCs w:val="24"/>
              </w:rPr>
              <w:t>53</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6494A806" w:rsidR="00E401AA" w:rsidRPr="00B26CB3" w:rsidRDefault="00701FD4" w:rsidP="00096E7B">
      <w:pPr>
        <w:widowControl w:val="0"/>
        <w:spacing w:line="360" w:lineRule="auto"/>
        <w:ind w:left="720"/>
        <w:jc w:val="both"/>
        <w:rPr>
          <w:rStyle w:val="Hipercze"/>
          <w:rFonts w:ascii="Arial" w:hAnsi="Arial"/>
          <w:b/>
          <w:bCs/>
          <w:sz w:val="24"/>
          <w:szCs w:val="24"/>
        </w:rPr>
      </w:pPr>
      <w:hyperlink r:id="rId12" w:history="1">
        <w:r w:rsidR="00096E7B" w:rsidRPr="00B26CB3">
          <w:rPr>
            <w:rStyle w:val="Hipercze"/>
            <w:rFonts w:ascii="Arial" w:hAnsi="Arial"/>
            <w:b/>
            <w:bCs/>
            <w:sz w:val="24"/>
            <w:szCs w:val="24"/>
          </w:rPr>
          <w:t>https://platformazakupowa.pl/wronki</w:t>
        </w:r>
      </w:hyperlink>
      <w:r w:rsidR="00B26CB3" w:rsidRPr="00B26CB3">
        <w:rPr>
          <w:rStyle w:val="Hipercze"/>
          <w:rFonts w:ascii="Arial" w:hAnsi="Arial"/>
          <w:b/>
          <w:bCs/>
          <w:sz w:val="24"/>
          <w:szCs w:val="24"/>
        </w:rPr>
        <w:t xml:space="preserve"> </w:t>
      </w:r>
    </w:p>
    <w:p w14:paraId="758EB566" w14:textId="5310BCD2"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0AD423E3" w14:textId="6B658EAE" w:rsidR="00096E7B" w:rsidRPr="004D2D84"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proofErr w:type="spellStart"/>
      <w:r w:rsidRPr="00914767">
        <w:rPr>
          <w:rFonts w:ascii="Arial" w:hAnsi="Arial"/>
          <w:b/>
          <w:bCs/>
          <w:color w:val="0070C0"/>
          <w:sz w:val="24"/>
          <w:szCs w:val="24"/>
          <w:lang w:val="pl-PL"/>
        </w:rPr>
        <w:t>NIiPP</w:t>
      </w:r>
      <w:proofErr w:type="spellEnd"/>
      <w:r w:rsidRPr="00914767">
        <w:rPr>
          <w:rFonts w:ascii="Arial" w:hAnsi="Arial"/>
          <w:b/>
          <w:color w:val="0070C0"/>
          <w:sz w:val="24"/>
          <w:szCs w:val="24"/>
        </w:rPr>
        <w:t>.271</w:t>
      </w:r>
      <w:r w:rsidR="00757BAA" w:rsidRPr="00914767">
        <w:rPr>
          <w:rFonts w:ascii="Arial" w:hAnsi="Arial"/>
          <w:b/>
          <w:color w:val="0070C0"/>
          <w:sz w:val="24"/>
          <w:szCs w:val="24"/>
          <w:lang w:val="pl-PL"/>
        </w:rPr>
        <w:t>.</w:t>
      </w:r>
      <w:r w:rsidR="00AF001E">
        <w:rPr>
          <w:rFonts w:ascii="Arial" w:hAnsi="Arial"/>
          <w:b/>
          <w:color w:val="0070C0"/>
          <w:sz w:val="24"/>
          <w:szCs w:val="24"/>
          <w:lang w:val="pl-PL"/>
        </w:rPr>
        <w:t>17</w:t>
      </w:r>
      <w:r w:rsidRPr="00914767">
        <w:rPr>
          <w:rFonts w:ascii="Arial" w:hAnsi="Arial"/>
          <w:b/>
          <w:color w:val="0070C0"/>
          <w:sz w:val="24"/>
          <w:szCs w:val="24"/>
          <w:lang w:val="pl-PL"/>
        </w:rPr>
        <w:t>.202</w:t>
      </w:r>
      <w:bookmarkEnd w:id="5"/>
      <w:r w:rsidR="00AF001E">
        <w:rPr>
          <w:rFonts w:ascii="Arial" w:hAnsi="Arial"/>
          <w:b/>
          <w:color w:val="0070C0"/>
          <w:sz w:val="24"/>
          <w:szCs w:val="24"/>
          <w:lang w:val="pl-PL"/>
        </w:rPr>
        <w:t>4</w:t>
      </w: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 xml:space="preserve">Zgodnie z art. 13 ust. 1 i 2 oraz art. 15  ust. 1 i 3 Rozporządzenia Parlamentu Europejskiego i Rady (UE) 2016/679 z dnia 27 kwietnia 2016 roku w sprawie ochrony osób fizycznych w związku z przetwarzaniem danych osobowych i w sprawie </w:t>
      </w:r>
      <w:r w:rsidRPr="0010734D">
        <w:rPr>
          <w:rFonts w:ascii="Arial" w:hAnsi="Arial"/>
          <w:sz w:val="24"/>
          <w:szCs w:val="24"/>
        </w:rPr>
        <w:lastRenderedPageBreak/>
        <w:t>swobodnego przepływu takich danych oraz uchylenia dyrektywy 95/46/WE (dalej RODO), obowiązującego od 25 maja 2018 r., informuję, iż:</w:t>
      </w:r>
    </w:p>
    <w:p w14:paraId="15FF1826" w14:textId="77777777" w:rsidR="00E401AA" w:rsidRPr="0010734D" w:rsidRDefault="00CF237C" w:rsidP="00F87F3B">
      <w:pPr>
        <w:pStyle w:val="Bodytext50"/>
        <w:numPr>
          <w:ilvl w:val="1"/>
          <w:numId w:val="45"/>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F87F3B">
      <w:pPr>
        <w:pStyle w:val="Akapitzlist"/>
        <w:numPr>
          <w:ilvl w:val="0"/>
          <w:numId w:val="46"/>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F87F3B">
      <w:pPr>
        <w:pStyle w:val="Akapitzlist"/>
        <w:numPr>
          <w:ilvl w:val="0"/>
          <w:numId w:val="47"/>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r>
      <w:r w:rsidRPr="0010734D">
        <w:rPr>
          <w:rFonts w:ascii="Arial" w:hAnsi="Arial" w:cs="Arial"/>
          <w:sz w:val="24"/>
          <w:szCs w:val="24"/>
        </w:rPr>
        <w:lastRenderedPageBreak/>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lastRenderedPageBreak/>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2EFD509F"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7B4D7F">
        <w:rPr>
          <w:rFonts w:ascii="Arial" w:hAnsi="Arial"/>
          <w:sz w:val="24"/>
          <w:szCs w:val="24"/>
        </w:rPr>
        <w:t>3</w:t>
      </w:r>
      <w:r w:rsidRPr="00914767">
        <w:rPr>
          <w:rFonts w:ascii="Arial" w:hAnsi="Arial"/>
          <w:sz w:val="24"/>
          <w:szCs w:val="24"/>
        </w:rPr>
        <w:t xml:space="preserve"> r. poz. </w:t>
      </w:r>
      <w:r w:rsidR="007B4D7F">
        <w:rPr>
          <w:rFonts w:ascii="Arial" w:hAnsi="Arial"/>
          <w:sz w:val="24"/>
          <w:szCs w:val="24"/>
        </w:rPr>
        <w:t>1605</w:t>
      </w:r>
      <w:r w:rsidR="003D34E1">
        <w:rPr>
          <w:rFonts w:ascii="Arial" w:hAnsi="Arial"/>
          <w:sz w:val="24"/>
          <w:szCs w:val="24"/>
        </w:rPr>
        <w:t xml:space="preserve"> z </w:t>
      </w:r>
      <w:proofErr w:type="spellStart"/>
      <w:r w:rsidR="003D34E1">
        <w:rPr>
          <w:rFonts w:ascii="Arial" w:hAnsi="Arial"/>
          <w:sz w:val="24"/>
          <w:szCs w:val="24"/>
        </w:rPr>
        <w:t>późn</w:t>
      </w:r>
      <w:proofErr w:type="spellEnd"/>
      <w:r w:rsidR="003D34E1">
        <w:rPr>
          <w:rFonts w:ascii="Arial" w:hAnsi="Arial"/>
          <w:sz w:val="24"/>
          <w:szCs w:val="24"/>
        </w:rPr>
        <w:t>. zm.</w:t>
      </w:r>
      <w:r w:rsidRPr="00914767">
        <w:rPr>
          <w:rFonts w:ascii="Arial" w:hAnsi="Arial"/>
          <w:sz w:val="24"/>
          <w:szCs w:val="24"/>
        </w:rPr>
        <w:t>),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36385332" w14:textId="00464446" w:rsidR="001E57DA" w:rsidRPr="00914767" w:rsidRDefault="001E57DA" w:rsidP="00B26449">
      <w:pPr>
        <w:numPr>
          <w:ilvl w:val="0"/>
          <w:numId w:val="9"/>
        </w:numPr>
        <w:spacing w:line="360" w:lineRule="auto"/>
        <w:ind w:left="426"/>
        <w:jc w:val="both"/>
        <w:rPr>
          <w:rFonts w:ascii="Arial" w:hAnsi="Arial"/>
          <w:sz w:val="24"/>
          <w:szCs w:val="24"/>
        </w:rPr>
      </w:pPr>
      <w:r w:rsidRPr="00B26449">
        <w:rPr>
          <w:rFonts w:ascii="Arial" w:hAnsi="Arial"/>
          <w:bCs/>
          <w:sz w:val="24"/>
          <w:szCs w:val="24"/>
        </w:rPr>
        <w:t>Klauzula zatrudnienia.</w:t>
      </w:r>
      <w:r w:rsidR="00B26449">
        <w:rPr>
          <w:rFonts w:ascii="Arial" w:hAnsi="Arial"/>
          <w:sz w:val="24"/>
          <w:szCs w:val="24"/>
        </w:rPr>
        <w:t xml:space="preserve"> </w:t>
      </w:r>
      <w:r w:rsidRPr="00B26449">
        <w:rPr>
          <w:rFonts w:ascii="Arial" w:hAnsi="Arial"/>
          <w:sz w:val="24"/>
          <w:szCs w:val="24"/>
        </w:rPr>
        <w:t xml:space="preserve">Zamawiający stosownie do art. 95 ustawy </w:t>
      </w:r>
      <w:proofErr w:type="spellStart"/>
      <w:r w:rsidRPr="00B26449">
        <w:rPr>
          <w:rFonts w:ascii="Arial" w:hAnsi="Arial"/>
          <w:sz w:val="24"/>
          <w:szCs w:val="24"/>
        </w:rPr>
        <w:t>Pzp</w:t>
      </w:r>
      <w:proofErr w:type="spellEnd"/>
      <w:r w:rsidRPr="00B26449">
        <w:rPr>
          <w:rFonts w:ascii="Arial" w:hAnsi="Arial"/>
          <w:sz w:val="24"/>
          <w:szCs w:val="24"/>
        </w:rPr>
        <w:t xml:space="preserve"> </w:t>
      </w:r>
      <w:r w:rsidR="00B26449" w:rsidRPr="00B26449">
        <w:rPr>
          <w:rFonts w:ascii="Arial" w:hAnsi="Arial"/>
          <w:sz w:val="24"/>
          <w:szCs w:val="24"/>
        </w:rPr>
        <w:t xml:space="preserve">nie </w:t>
      </w:r>
      <w:r w:rsidRPr="00B26449">
        <w:rPr>
          <w:rFonts w:ascii="Arial" w:hAnsi="Arial"/>
          <w:sz w:val="24"/>
          <w:szCs w:val="24"/>
        </w:rPr>
        <w:t>określa obowiąz</w:t>
      </w:r>
      <w:r w:rsidR="00B26449" w:rsidRPr="00B26449">
        <w:rPr>
          <w:rFonts w:ascii="Arial" w:hAnsi="Arial"/>
          <w:sz w:val="24"/>
          <w:szCs w:val="24"/>
        </w:rPr>
        <w:t xml:space="preserve">ku </w:t>
      </w:r>
      <w:r w:rsidRPr="00B26449">
        <w:rPr>
          <w:rFonts w:ascii="Arial" w:hAnsi="Arial"/>
          <w:sz w:val="24"/>
          <w:szCs w:val="24"/>
        </w:rPr>
        <w:t>zatrudnienia przez Wykonawcę / Podwykonawcę pracowników na podstawie stosunku pracy</w:t>
      </w:r>
      <w:r w:rsidR="00B26449">
        <w:rPr>
          <w:rFonts w:ascii="Arial" w:hAnsi="Arial"/>
          <w:sz w:val="24"/>
          <w:szCs w:val="24"/>
        </w:rPr>
        <w:t xml:space="preserve">. </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5131665A" w14:textId="3635CC94" w:rsidR="004D2D84" w:rsidRPr="00557F05" w:rsidRDefault="004D2D84" w:rsidP="004D2D84">
      <w:pPr>
        <w:pStyle w:val="Bezodstpw"/>
        <w:numPr>
          <w:ilvl w:val="3"/>
          <w:numId w:val="9"/>
        </w:numPr>
        <w:spacing w:line="360" w:lineRule="auto"/>
        <w:ind w:left="284"/>
        <w:jc w:val="both"/>
        <w:rPr>
          <w:sz w:val="24"/>
          <w:szCs w:val="24"/>
        </w:rPr>
      </w:pPr>
      <w:r w:rsidRPr="00E35752">
        <w:rPr>
          <w:iCs/>
          <w:sz w:val="24"/>
          <w:szCs w:val="24"/>
        </w:rPr>
        <w:t xml:space="preserve">Przedmiot zamówienia </w:t>
      </w:r>
      <w:r w:rsidRPr="00557F05">
        <w:rPr>
          <w:iCs/>
          <w:sz w:val="24"/>
          <w:szCs w:val="24"/>
        </w:rPr>
        <w:t xml:space="preserve">obejmuje </w:t>
      </w:r>
      <w:r w:rsidRPr="00557F05">
        <w:rPr>
          <w:sz w:val="24"/>
          <w:szCs w:val="24"/>
        </w:rPr>
        <w:t xml:space="preserve">zakup, dostawę i montaż toalety systemowej wraz </w:t>
      </w:r>
      <w:r>
        <w:rPr>
          <w:szCs w:val="24"/>
        </w:rPr>
        <w:br/>
      </w:r>
      <w:r w:rsidRPr="00557F05">
        <w:rPr>
          <w:sz w:val="24"/>
          <w:szCs w:val="24"/>
        </w:rPr>
        <w:t>z instalacjami i wyposażeniem (instalacją odgromową, elektryczną, sanitarną).</w:t>
      </w:r>
    </w:p>
    <w:p w14:paraId="6F305D0A" w14:textId="77777777" w:rsidR="004D2D84" w:rsidRDefault="004D2D84" w:rsidP="00F87F3B">
      <w:pPr>
        <w:pStyle w:val="Akapitzlist"/>
        <w:numPr>
          <w:ilvl w:val="0"/>
          <w:numId w:val="64"/>
        </w:numPr>
        <w:suppressAutoHyphens w:val="0"/>
        <w:autoSpaceDE w:val="0"/>
        <w:autoSpaceDN w:val="0"/>
        <w:adjustRightInd w:val="0"/>
        <w:spacing w:line="360" w:lineRule="auto"/>
        <w:ind w:left="424"/>
        <w:contextualSpacing/>
        <w:jc w:val="both"/>
        <w:rPr>
          <w:rFonts w:ascii="Arial" w:hAnsi="Arial" w:cs="Arial"/>
          <w:sz w:val="24"/>
          <w:szCs w:val="24"/>
        </w:rPr>
      </w:pPr>
      <w:r w:rsidRPr="00557F05">
        <w:rPr>
          <w:rFonts w:ascii="Arial" w:hAnsi="Arial" w:cs="Arial"/>
          <w:sz w:val="24"/>
          <w:szCs w:val="24"/>
        </w:rPr>
        <w:t>Zakup, dostawa i montaż toalety systemowej z wyposażeniem:</w:t>
      </w:r>
    </w:p>
    <w:p w14:paraId="2D6E3A60" w14:textId="77777777" w:rsidR="004D2D84" w:rsidRPr="00557F05" w:rsidRDefault="004D2D84" w:rsidP="00F87F3B">
      <w:pPr>
        <w:pStyle w:val="Akapitzlist"/>
        <w:numPr>
          <w:ilvl w:val="0"/>
          <w:numId w:val="58"/>
        </w:numPr>
        <w:suppressAutoHyphens w:val="0"/>
        <w:autoSpaceDE w:val="0"/>
        <w:autoSpaceDN w:val="0"/>
        <w:adjustRightInd w:val="0"/>
        <w:spacing w:line="360" w:lineRule="auto"/>
        <w:ind w:left="784"/>
        <w:contextualSpacing/>
        <w:jc w:val="both"/>
        <w:rPr>
          <w:rFonts w:ascii="Arial" w:hAnsi="Arial" w:cs="Arial"/>
          <w:sz w:val="24"/>
          <w:szCs w:val="24"/>
        </w:rPr>
      </w:pPr>
      <w:r w:rsidRPr="00557F05">
        <w:rPr>
          <w:rFonts w:ascii="Arial" w:hAnsi="Arial" w:cs="Arial"/>
          <w:sz w:val="24"/>
          <w:szCs w:val="24"/>
        </w:rPr>
        <w:lastRenderedPageBreak/>
        <w:t xml:space="preserve">PODŁOGA: </w:t>
      </w:r>
    </w:p>
    <w:p w14:paraId="78C24485" w14:textId="77777777" w:rsidR="004D2D84" w:rsidRPr="00557F05" w:rsidRDefault="004D2D84" w:rsidP="00F87F3B">
      <w:pPr>
        <w:pStyle w:val="Akapitzlist"/>
        <w:numPr>
          <w:ilvl w:val="0"/>
          <w:numId w:val="61"/>
        </w:numPr>
        <w:suppressAutoHyphens w:val="0"/>
        <w:autoSpaceDE w:val="0"/>
        <w:autoSpaceDN w:val="0"/>
        <w:adjustRightInd w:val="0"/>
        <w:spacing w:line="360" w:lineRule="auto"/>
        <w:ind w:left="1134"/>
        <w:contextualSpacing/>
        <w:jc w:val="both"/>
        <w:rPr>
          <w:rFonts w:ascii="Arial" w:hAnsi="Arial" w:cs="Arial"/>
          <w:sz w:val="24"/>
          <w:szCs w:val="24"/>
        </w:rPr>
      </w:pPr>
      <w:r w:rsidRPr="00557F05">
        <w:rPr>
          <w:rFonts w:ascii="Arial" w:hAnsi="Arial" w:cs="Arial"/>
          <w:sz w:val="24"/>
          <w:szCs w:val="24"/>
        </w:rPr>
        <w:t>podłoga jednorodna, wykończona wykładziną PCV,</w:t>
      </w:r>
    </w:p>
    <w:p w14:paraId="4FCBA5BD" w14:textId="77777777" w:rsidR="004D2D84" w:rsidRPr="00557F05" w:rsidRDefault="004D2D84" w:rsidP="00F87F3B">
      <w:pPr>
        <w:pStyle w:val="Akapitzlist"/>
        <w:numPr>
          <w:ilvl w:val="0"/>
          <w:numId w:val="61"/>
        </w:numPr>
        <w:suppressAutoHyphens w:val="0"/>
        <w:autoSpaceDE w:val="0"/>
        <w:autoSpaceDN w:val="0"/>
        <w:adjustRightInd w:val="0"/>
        <w:spacing w:line="360" w:lineRule="auto"/>
        <w:ind w:left="1134"/>
        <w:contextualSpacing/>
        <w:jc w:val="both"/>
        <w:rPr>
          <w:rFonts w:ascii="Arial" w:hAnsi="Arial" w:cs="Arial"/>
          <w:sz w:val="24"/>
          <w:szCs w:val="24"/>
        </w:rPr>
      </w:pPr>
      <w:r w:rsidRPr="00557F05">
        <w:rPr>
          <w:rFonts w:ascii="Arial" w:hAnsi="Arial" w:cs="Arial"/>
          <w:sz w:val="24"/>
          <w:szCs w:val="24"/>
        </w:rPr>
        <w:t>ogrzewanie podłogowe,</w:t>
      </w:r>
    </w:p>
    <w:p w14:paraId="52A23494" w14:textId="77777777" w:rsidR="004D2D84" w:rsidRPr="00557F05" w:rsidRDefault="004D2D84" w:rsidP="00F87F3B">
      <w:pPr>
        <w:pStyle w:val="Akapitzlist"/>
        <w:numPr>
          <w:ilvl w:val="0"/>
          <w:numId w:val="58"/>
        </w:numPr>
        <w:suppressAutoHyphens w:val="0"/>
        <w:autoSpaceDE w:val="0"/>
        <w:autoSpaceDN w:val="0"/>
        <w:adjustRightInd w:val="0"/>
        <w:spacing w:line="360" w:lineRule="auto"/>
        <w:ind w:left="784"/>
        <w:contextualSpacing/>
        <w:jc w:val="both"/>
        <w:rPr>
          <w:rFonts w:ascii="Arial" w:hAnsi="Arial" w:cs="Arial"/>
          <w:sz w:val="24"/>
          <w:szCs w:val="24"/>
        </w:rPr>
      </w:pPr>
      <w:r w:rsidRPr="00557F05">
        <w:rPr>
          <w:rFonts w:ascii="Arial" w:hAnsi="Arial" w:cs="Arial"/>
          <w:sz w:val="24"/>
          <w:szCs w:val="24"/>
        </w:rPr>
        <w:t>ŚCIANY ZEWNĘTRZNE:</w:t>
      </w:r>
    </w:p>
    <w:p w14:paraId="33C7E157" w14:textId="77777777" w:rsidR="004D2D84" w:rsidRPr="00557F05" w:rsidRDefault="004D2D84" w:rsidP="00F87F3B">
      <w:pPr>
        <w:pStyle w:val="Akapitzlist"/>
        <w:numPr>
          <w:ilvl w:val="0"/>
          <w:numId w:val="60"/>
        </w:numPr>
        <w:suppressAutoHyphens w:val="0"/>
        <w:autoSpaceDE w:val="0"/>
        <w:autoSpaceDN w:val="0"/>
        <w:adjustRightInd w:val="0"/>
        <w:spacing w:line="360" w:lineRule="auto"/>
        <w:ind w:left="1134"/>
        <w:contextualSpacing/>
        <w:jc w:val="both"/>
        <w:rPr>
          <w:rFonts w:ascii="Arial" w:hAnsi="Arial" w:cs="Arial"/>
          <w:sz w:val="24"/>
          <w:szCs w:val="24"/>
        </w:rPr>
      </w:pPr>
      <w:r w:rsidRPr="00557F05">
        <w:rPr>
          <w:rFonts w:ascii="Arial" w:hAnsi="Arial" w:cs="Arial"/>
          <w:sz w:val="24"/>
          <w:szCs w:val="24"/>
        </w:rPr>
        <w:t>z kompozytu z płyt warstwowych, gr. 10 cm,</w:t>
      </w:r>
    </w:p>
    <w:p w14:paraId="161C9CB3" w14:textId="77777777" w:rsidR="004D2D84" w:rsidRPr="00557F05" w:rsidRDefault="004D2D84" w:rsidP="00F87F3B">
      <w:pPr>
        <w:pStyle w:val="Akapitzlist"/>
        <w:numPr>
          <w:ilvl w:val="0"/>
          <w:numId w:val="60"/>
        </w:numPr>
        <w:suppressAutoHyphens w:val="0"/>
        <w:autoSpaceDE w:val="0"/>
        <w:autoSpaceDN w:val="0"/>
        <w:adjustRightInd w:val="0"/>
        <w:spacing w:line="360" w:lineRule="auto"/>
        <w:ind w:left="1134"/>
        <w:contextualSpacing/>
        <w:jc w:val="both"/>
        <w:rPr>
          <w:rFonts w:ascii="Arial" w:hAnsi="Arial" w:cs="Arial"/>
          <w:sz w:val="24"/>
          <w:szCs w:val="24"/>
        </w:rPr>
      </w:pPr>
      <w:r w:rsidRPr="00557F05">
        <w:rPr>
          <w:rFonts w:ascii="Arial" w:hAnsi="Arial" w:cs="Arial"/>
          <w:sz w:val="24"/>
          <w:szCs w:val="24"/>
        </w:rPr>
        <w:t xml:space="preserve">elewacja zewnętrzna wykończona płytami z betonu architektonicznego </w:t>
      </w:r>
      <w:r>
        <w:rPr>
          <w:rFonts w:ascii="Arial" w:hAnsi="Arial" w:cs="Arial"/>
          <w:szCs w:val="24"/>
        </w:rPr>
        <w:br/>
      </w:r>
      <w:r w:rsidRPr="00557F05">
        <w:rPr>
          <w:rFonts w:ascii="Arial" w:hAnsi="Arial" w:cs="Arial"/>
          <w:sz w:val="24"/>
          <w:szCs w:val="24"/>
        </w:rPr>
        <w:t>gr. 1 cm w kolorze jasnoszarym - U=0,23 W/(m2K) lub niższy,</w:t>
      </w:r>
    </w:p>
    <w:p w14:paraId="62B44D8D" w14:textId="77777777" w:rsidR="004D2D84" w:rsidRPr="00557F05" w:rsidRDefault="004D2D84" w:rsidP="00F87F3B">
      <w:pPr>
        <w:pStyle w:val="Akapitzlist"/>
        <w:numPr>
          <w:ilvl w:val="0"/>
          <w:numId w:val="58"/>
        </w:numPr>
        <w:suppressAutoHyphens w:val="0"/>
        <w:autoSpaceDE w:val="0"/>
        <w:autoSpaceDN w:val="0"/>
        <w:adjustRightInd w:val="0"/>
        <w:spacing w:line="360" w:lineRule="auto"/>
        <w:ind w:left="784"/>
        <w:contextualSpacing/>
        <w:jc w:val="both"/>
        <w:rPr>
          <w:rFonts w:ascii="Arial" w:hAnsi="Arial" w:cs="Arial"/>
          <w:sz w:val="24"/>
          <w:szCs w:val="24"/>
        </w:rPr>
      </w:pPr>
      <w:r w:rsidRPr="00557F05">
        <w:rPr>
          <w:rFonts w:ascii="Arial" w:hAnsi="Arial" w:cs="Arial"/>
          <w:sz w:val="24"/>
          <w:szCs w:val="24"/>
        </w:rPr>
        <w:t xml:space="preserve">STROPODACH: z kompozytu z płyt warstwowych grubości 12-16 cm – U = 0,18 W/(m2K) lub niższy, </w:t>
      </w:r>
    </w:p>
    <w:p w14:paraId="3A1001D9" w14:textId="77777777" w:rsidR="004D2D84" w:rsidRPr="00557F05" w:rsidRDefault="004D2D84" w:rsidP="00F87F3B">
      <w:pPr>
        <w:pStyle w:val="Akapitzlist"/>
        <w:numPr>
          <w:ilvl w:val="0"/>
          <w:numId w:val="58"/>
        </w:numPr>
        <w:suppressAutoHyphens w:val="0"/>
        <w:autoSpaceDE w:val="0"/>
        <w:autoSpaceDN w:val="0"/>
        <w:adjustRightInd w:val="0"/>
        <w:spacing w:line="360" w:lineRule="auto"/>
        <w:ind w:left="784"/>
        <w:contextualSpacing/>
        <w:jc w:val="both"/>
        <w:rPr>
          <w:rFonts w:ascii="Arial" w:hAnsi="Arial" w:cs="Arial"/>
          <w:sz w:val="24"/>
          <w:szCs w:val="24"/>
        </w:rPr>
      </w:pPr>
      <w:r w:rsidRPr="00557F05">
        <w:rPr>
          <w:rFonts w:ascii="Arial" w:hAnsi="Arial" w:cs="Arial"/>
          <w:sz w:val="24"/>
          <w:szCs w:val="24"/>
        </w:rPr>
        <w:t>STOLARKA DRZWIOWA:</w:t>
      </w:r>
    </w:p>
    <w:p w14:paraId="1323C3B1" w14:textId="77777777" w:rsidR="004D2D84" w:rsidRPr="00557F05" w:rsidRDefault="004D2D84" w:rsidP="00F87F3B">
      <w:pPr>
        <w:pStyle w:val="Akapitzlist"/>
        <w:numPr>
          <w:ilvl w:val="0"/>
          <w:numId w:val="59"/>
        </w:numPr>
        <w:suppressAutoHyphens w:val="0"/>
        <w:autoSpaceDE w:val="0"/>
        <w:autoSpaceDN w:val="0"/>
        <w:adjustRightInd w:val="0"/>
        <w:spacing w:line="360" w:lineRule="auto"/>
        <w:ind w:left="1134"/>
        <w:contextualSpacing/>
        <w:jc w:val="both"/>
        <w:rPr>
          <w:rFonts w:ascii="Arial" w:hAnsi="Arial" w:cs="Arial"/>
          <w:sz w:val="24"/>
          <w:szCs w:val="24"/>
        </w:rPr>
      </w:pPr>
      <w:r w:rsidRPr="00557F05">
        <w:rPr>
          <w:rFonts w:ascii="Arial" w:hAnsi="Arial" w:cs="Arial"/>
          <w:sz w:val="24"/>
          <w:szCs w:val="24"/>
        </w:rPr>
        <w:t>Drzwi do pomieszczenia toalety aluminiowe szerokości 90 cm w kolorze grafitowym wraz z antabami ze stali nierdzewnej z dwóch stron,</w:t>
      </w:r>
    </w:p>
    <w:p w14:paraId="5E171951" w14:textId="77777777" w:rsidR="004D2D84" w:rsidRPr="00557F05" w:rsidRDefault="004D2D84" w:rsidP="00F87F3B">
      <w:pPr>
        <w:pStyle w:val="Akapitzlist"/>
        <w:numPr>
          <w:ilvl w:val="0"/>
          <w:numId w:val="59"/>
        </w:numPr>
        <w:suppressAutoHyphens w:val="0"/>
        <w:autoSpaceDE w:val="0"/>
        <w:autoSpaceDN w:val="0"/>
        <w:adjustRightInd w:val="0"/>
        <w:spacing w:line="360" w:lineRule="auto"/>
        <w:ind w:left="1134"/>
        <w:contextualSpacing/>
        <w:jc w:val="both"/>
        <w:rPr>
          <w:rFonts w:ascii="Arial" w:hAnsi="Arial" w:cs="Arial"/>
          <w:sz w:val="24"/>
          <w:szCs w:val="24"/>
        </w:rPr>
      </w:pPr>
      <w:r w:rsidRPr="00557F05">
        <w:rPr>
          <w:rFonts w:ascii="Arial" w:hAnsi="Arial" w:cs="Arial"/>
          <w:sz w:val="24"/>
          <w:szCs w:val="24"/>
        </w:rPr>
        <w:t xml:space="preserve">Drzwi do pomieszczenia technicznego stalowe szerokości 90 cm </w:t>
      </w:r>
      <w:r>
        <w:rPr>
          <w:rFonts w:ascii="Arial" w:hAnsi="Arial" w:cs="Arial"/>
          <w:szCs w:val="24"/>
        </w:rPr>
        <w:br/>
      </w:r>
      <w:r w:rsidRPr="00557F05">
        <w:rPr>
          <w:rFonts w:ascii="Arial" w:hAnsi="Arial" w:cs="Arial"/>
          <w:sz w:val="24"/>
          <w:szCs w:val="24"/>
        </w:rPr>
        <w:t>w kolorze szarym,</w:t>
      </w:r>
    </w:p>
    <w:p w14:paraId="37332539" w14:textId="69632228" w:rsidR="004D2D84" w:rsidRPr="00557F05" w:rsidRDefault="004D2D84" w:rsidP="00F87F3B">
      <w:pPr>
        <w:pStyle w:val="Akapitzlist"/>
        <w:numPr>
          <w:ilvl w:val="0"/>
          <w:numId w:val="58"/>
        </w:numPr>
        <w:suppressAutoHyphens w:val="0"/>
        <w:autoSpaceDE w:val="0"/>
        <w:autoSpaceDN w:val="0"/>
        <w:adjustRightInd w:val="0"/>
        <w:spacing w:line="360" w:lineRule="auto"/>
        <w:ind w:left="784"/>
        <w:contextualSpacing/>
        <w:jc w:val="both"/>
        <w:rPr>
          <w:rFonts w:ascii="Arial" w:hAnsi="Arial" w:cs="Arial"/>
          <w:sz w:val="24"/>
          <w:szCs w:val="24"/>
        </w:rPr>
      </w:pPr>
      <w:r w:rsidRPr="00557F05">
        <w:rPr>
          <w:rFonts w:ascii="Arial" w:hAnsi="Arial" w:cs="Arial"/>
          <w:sz w:val="24"/>
          <w:szCs w:val="24"/>
        </w:rPr>
        <w:t>SYSTEM POBORU OPŁAT</w:t>
      </w:r>
      <w:r w:rsidR="00684EA6">
        <w:rPr>
          <w:rFonts w:ascii="Arial" w:hAnsi="Arial" w:cs="Arial"/>
          <w:sz w:val="24"/>
          <w:szCs w:val="24"/>
        </w:rPr>
        <w:t>.</w:t>
      </w:r>
    </w:p>
    <w:p w14:paraId="50E8FA3A" w14:textId="77777777" w:rsidR="004D2D84" w:rsidRPr="00557F05" w:rsidRDefault="004D2D84" w:rsidP="00F87F3B">
      <w:pPr>
        <w:pStyle w:val="Akapitzlist"/>
        <w:numPr>
          <w:ilvl w:val="0"/>
          <w:numId w:val="64"/>
        </w:numPr>
        <w:suppressAutoHyphens w:val="0"/>
        <w:autoSpaceDE w:val="0"/>
        <w:autoSpaceDN w:val="0"/>
        <w:adjustRightInd w:val="0"/>
        <w:spacing w:line="360" w:lineRule="auto"/>
        <w:ind w:left="424"/>
        <w:contextualSpacing/>
        <w:rPr>
          <w:rFonts w:ascii="Arial" w:hAnsi="Arial" w:cs="Arial"/>
          <w:sz w:val="24"/>
          <w:szCs w:val="24"/>
        </w:rPr>
      </w:pPr>
      <w:r w:rsidRPr="00557F05">
        <w:rPr>
          <w:rFonts w:ascii="Arial" w:hAnsi="Arial" w:cs="Arial"/>
          <w:sz w:val="24"/>
          <w:szCs w:val="24"/>
        </w:rPr>
        <w:t>Wykonanie przyłączy do toalety:</w:t>
      </w:r>
    </w:p>
    <w:p w14:paraId="14D46C93" w14:textId="5ED3AE4A" w:rsidR="004D2D84" w:rsidRPr="00557F05" w:rsidRDefault="004D2D84" w:rsidP="00F87F3B">
      <w:pPr>
        <w:pStyle w:val="Akapitzlist"/>
        <w:numPr>
          <w:ilvl w:val="0"/>
          <w:numId w:val="63"/>
        </w:numPr>
        <w:suppressAutoHyphens w:val="0"/>
        <w:autoSpaceDE w:val="0"/>
        <w:autoSpaceDN w:val="0"/>
        <w:adjustRightInd w:val="0"/>
        <w:spacing w:line="360" w:lineRule="auto"/>
        <w:ind w:left="708"/>
        <w:contextualSpacing/>
        <w:jc w:val="both"/>
        <w:rPr>
          <w:rFonts w:ascii="Arial" w:hAnsi="Arial" w:cs="Arial"/>
          <w:sz w:val="24"/>
          <w:szCs w:val="24"/>
        </w:rPr>
      </w:pPr>
      <w:r w:rsidRPr="00557F05">
        <w:rPr>
          <w:rFonts w:ascii="Arial" w:hAnsi="Arial" w:cs="Arial"/>
          <w:sz w:val="24"/>
          <w:szCs w:val="24"/>
        </w:rPr>
        <w:t xml:space="preserve">przyłącze wody z rury PE 100 PN 10 SDR 17 dn. 32 wraz z uzbrojeniem </w:t>
      </w:r>
      <w:r>
        <w:rPr>
          <w:rFonts w:ascii="Arial" w:hAnsi="Arial" w:cs="Arial"/>
          <w:szCs w:val="24"/>
        </w:rPr>
        <w:br/>
      </w:r>
      <w:r w:rsidRPr="00557F05">
        <w:rPr>
          <w:rFonts w:ascii="Arial" w:hAnsi="Arial" w:cs="Arial"/>
          <w:sz w:val="24"/>
          <w:szCs w:val="24"/>
        </w:rPr>
        <w:t>i montażem wodomierza o długości ok</w:t>
      </w:r>
      <w:r w:rsidR="007F2A75">
        <w:rPr>
          <w:rFonts w:ascii="Arial" w:hAnsi="Arial" w:cs="Arial"/>
          <w:sz w:val="24"/>
          <w:szCs w:val="24"/>
        </w:rPr>
        <w:t>.</w:t>
      </w:r>
      <w:r w:rsidRPr="00557F05">
        <w:rPr>
          <w:rFonts w:ascii="Arial" w:hAnsi="Arial" w:cs="Arial"/>
          <w:sz w:val="24"/>
          <w:szCs w:val="24"/>
        </w:rPr>
        <w:t xml:space="preserve"> 10 m,</w:t>
      </w:r>
    </w:p>
    <w:p w14:paraId="3455ED4A" w14:textId="79D22538" w:rsidR="004D2D84" w:rsidRPr="00557F05" w:rsidRDefault="004D2D84" w:rsidP="00F87F3B">
      <w:pPr>
        <w:pStyle w:val="Akapitzlist"/>
        <w:numPr>
          <w:ilvl w:val="0"/>
          <w:numId w:val="63"/>
        </w:numPr>
        <w:suppressAutoHyphens w:val="0"/>
        <w:autoSpaceDE w:val="0"/>
        <w:autoSpaceDN w:val="0"/>
        <w:adjustRightInd w:val="0"/>
        <w:spacing w:line="360" w:lineRule="auto"/>
        <w:ind w:left="708"/>
        <w:contextualSpacing/>
        <w:jc w:val="both"/>
        <w:rPr>
          <w:rFonts w:ascii="Arial" w:hAnsi="Arial" w:cs="Arial"/>
          <w:sz w:val="24"/>
          <w:szCs w:val="24"/>
        </w:rPr>
      </w:pPr>
      <w:r w:rsidRPr="00557F05">
        <w:rPr>
          <w:rFonts w:ascii="Arial" w:hAnsi="Arial" w:cs="Arial"/>
          <w:sz w:val="24"/>
          <w:szCs w:val="24"/>
        </w:rPr>
        <w:t xml:space="preserve">przyłącze kanalizacji sanitarnej z rury PVC SN8 szereg SDR 34 dn. 160 </w:t>
      </w:r>
      <w:r>
        <w:rPr>
          <w:rFonts w:ascii="Arial" w:hAnsi="Arial" w:cs="Arial"/>
          <w:szCs w:val="24"/>
        </w:rPr>
        <w:br/>
      </w:r>
      <w:r w:rsidRPr="00557F05">
        <w:rPr>
          <w:rFonts w:ascii="Arial" w:hAnsi="Arial" w:cs="Arial"/>
          <w:sz w:val="24"/>
          <w:szCs w:val="24"/>
        </w:rPr>
        <w:t>ze studnią PCV dn. 400 o długości ok</w:t>
      </w:r>
      <w:r w:rsidR="007F2A75">
        <w:rPr>
          <w:rFonts w:ascii="Arial" w:hAnsi="Arial" w:cs="Arial"/>
          <w:sz w:val="24"/>
          <w:szCs w:val="24"/>
        </w:rPr>
        <w:t>.</w:t>
      </w:r>
      <w:r w:rsidRPr="00557F05">
        <w:rPr>
          <w:rFonts w:ascii="Arial" w:hAnsi="Arial" w:cs="Arial"/>
          <w:sz w:val="24"/>
          <w:szCs w:val="24"/>
        </w:rPr>
        <w:t xml:space="preserve"> 16 m,</w:t>
      </w:r>
    </w:p>
    <w:p w14:paraId="5F7CF7F6" w14:textId="0DEADB78" w:rsidR="004D2D84" w:rsidRPr="00557F05" w:rsidRDefault="004D2D84" w:rsidP="00F87F3B">
      <w:pPr>
        <w:pStyle w:val="Akapitzlist"/>
        <w:numPr>
          <w:ilvl w:val="0"/>
          <w:numId w:val="63"/>
        </w:numPr>
        <w:suppressAutoHyphens w:val="0"/>
        <w:autoSpaceDE w:val="0"/>
        <w:autoSpaceDN w:val="0"/>
        <w:adjustRightInd w:val="0"/>
        <w:spacing w:line="360" w:lineRule="auto"/>
        <w:ind w:left="708"/>
        <w:contextualSpacing/>
        <w:jc w:val="both"/>
        <w:rPr>
          <w:rFonts w:ascii="Arial" w:hAnsi="Arial" w:cs="Arial"/>
          <w:sz w:val="24"/>
          <w:szCs w:val="24"/>
        </w:rPr>
      </w:pPr>
      <w:r w:rsidRPr="00557F05">
        <w:rPr>
          <w:rFonts w:ascii="Arial" w:hAnsi="Arial" w:cs="Arial"/>
          <w:sz w:val="24"/>
          <w:szCs w:val="24"/>
        </w:rPr>
        <w:t xml:space="preserve">przyłącze energetyczne kabel YKXS 5x6 mm2 w rurze osłonowej dn. 50 </w:t>
      </w:r>
      <w:r>
        <w:rPr>
          <w:rFonts w:ascii="Arial" w:hAnsi="Arial" w:cs="Arial"/>
          <w:szCs w:val="24"/>
        </w:rPr>
        <w:br/>
      </w:r>
      <w:r w:rsidRPr="00557F05">
        <w:rPr>
          <w:rFonts w:ascii="Arial" w:hAnsi="Arial" w:cs="Arial"/>
          <w:sz w:val="24"/>
          <w:szCs w:val="24"/>
        </w:rPr>
        <w:t>o długości ok</w:t>
      </w:r>
      <w:r w:rsidR="007F2A75">
        <w:rPr>
          <w:rFonts w:ascii="Arial" w:hAnsi="Arial" w:cs="Arial"/>
          <w:sz w:val="24"/>
          <w:szCs w:val="24"/>
        </w:rPr>
        <w:t>.</w:t>
      </w:r>
      <w:r w:rsidRPr="00557F05">
        <w:rPr>
          <w:rFonts w:ascii="Arial" w:hAnsi="Arial" w:cs="Arial"/>
          <w:sz w:val="24"/>
          <w:szCs w:val="24"/>
        </w:rPr>
        <w:t xml:space="preserve"> 10 m.</w:t>
      </w:r>
    </w:p>
    <w:p w14:paraId="542C72C3" w14:textId="0F37E077" w:rsidR="00883CBD" w:rsidRPr="00883CBD" w:rsidRDefault="00883CBD" w:rsidP="00883CBD">
      <w:pPr>
        <w:pStyle w:val="Akapitzlist"/>
        <w:numPr>
          <w:ilvl w:val="0"/>
          <w:numId w:val="64"/>
        </w:numPr>
        <w:autoSpaceDE w:val="0"/>
        <w:autoSpaceDN w:val="0"/>
        <w:adjustRightInd w:val="0"/>
        <w:spacing w:line="360" w:lineRule="auto"/>
        <w:ind w:left="426"/>
        <w:jc w:val="both"/>
        <w:rPr>
          <w:rFonts w:ascii="Arial" w:hAnsi="Arial"/>
          <w:sz w:val="24"/>
          <w:szCs w:val="24"/>
        </w:rPr>
      </w:pPr>
      <w:r w:rsidRPr="00883CBD">
        <w:rPr>
          <w:rFonts w:ascii="Arial" w:hAnsi="Arial"/>
          <w:sz w:val="24"/>
          <w:szCs w:val="24"/>
        </w:rPr>
        <w:t>Ponadto Wykonawca zobowiązany jest do:</w:t>
      </w:r>
    </w:p>
    <w:p w14:paraId="483B9122" w14:textId="5BCC2F6C" w:rsidR="00883CBD" w:rsidRPr="00883CBD" w:rsidRDefault="00883CBD" w:rsidP="00883CBD">
      <w:pPr>
        <w:pStyle w:val="Akapitzlist"/>
        <w:numPr>
          <w:ilvl w:val="0"/>
          <w:numId w:val="65"/>
        </w:numPr>
        <w:autoSpaceDE w:val="0"/>
        <w:autoSpaceDN w:val="0"/>
        <w:adjustRightInd w:val="0"/>
        <w:spacing w:line="360" w:lineRule="auto"/>
        <w:jc w:val="both"/>
        <w:rPr>
          <w:rFonts w:ascii="Arial" w:hAnsi="Arial"/>
          <w:sz w:val="24"/>
          <w:szCs w:val="24"/>
        </w:rPr>
      </w:pPr>
      <w:r w:rsidRPr="00883CBD">
        <w:rPr>
          <w:rFonts w:ascii="Arial" w:hAnsi="Arial"/>
          <w:sz w:val="24"/>
          <w:szCs w:val="24"/>
        </w:rPr>
        <w:t>wytyczenia obiektów oraz wykonania inwentaryzacji geodezyjnej powykonawczej przez uprawnionego geodetę,</w:t>
      </w:r>
    </w:p>
    <w:p w14:paraId="303BAD94" w14:textId="50CC4E33" w:rsidR="00883CBD" w:rsidRPr="00883CBD" w:rsidRDefault="00883CBD" w:rsidP="00883CBD">
      <w:pPr>
        <w:pStyle w:val="Akapitzlist"/>
        <w:numPr>
          <w:ilvl w:val="0"/>
          <w:numId w:val="65"/>
        </w:numPr>
        <w:autoSpaceDE w:val="0"/>
        <w:autoSpaceDN w:val="0"/>
        <w:adjustRightInd w:val="0"/>
        <w:spacing w:line="360" w:lineRule="auto"/>
        <w:jc w:val="both"/>
        <w:rPr>
          <w:rFonts w:ascii="Arial" w:hAnsi="Arial"/>
          <w:sz w:val="24"/>
          <w:szCs w:val="24"/>
        </w:rPr>
      </w:pPr>
      <w:r w:rsidRPr="00883CBD">
        <w:rPr>
          <w:rFonts w:ascii="Arial" w:hAnsi="Arial"/>
          <w:sz w:val="24"/>
          <w:szCs w:val="24"/>
        </w:rPr>
        <w:t>wykonania badań archeologicznych, zgodnie z pozwoleniem Wielkopolskiego Wojewódzkiego Konserwatora Zabytków nr 300/2021/C z dnia 28.04.2021 r.,</w:t>
      </w:r>
    </w:p>
    <w:p w14:paraId="7C7ED3A4" w14:textId="17065EAE" w:rsidR="00883CBD" w:rsidRDefault="00883CBD" w:rsidP="00883CBD">
      <w:pPr>
        <w:pStyle w:val="Akapitzlist"/>
        <w:numPr>
          <w:ilvl w:val="0"/>
          <w:numId w:val="65"/>
        </w:numPr>
        <w:autoSpaceDE w:val="0"/>
        <w:autoSpaceDN w:val="0"/>
        <w:adjustRightInd w:val="0"/>
        <w:spacing w:line="360" w:lineRule="auto"/>
        <w:jc w:val="both"/>
        <w:rPr>
          <w:rFonts w:ascii="Arial" w:hAnsi="Arial"/>
          <w:sz w:val="24"/>
          <w:szCs w:val="24"/>
        </w:rPr>
      </w:pPr>
      <w:r w:rsidRPr="00883CBD">
        <w:rPr>
          <w:rFonts w:ascii="Arial" w:hAnsi="Arial"/>
          <w:sz w:val="24"/>
          <w:szCs w:val="24"/>
        </w:rPr>
        <w:t xml:space="preserve">zawiadomienia właściwego organu nadzoru budowlanego o zakończeniu budowy wraz z wymaganymi dokumentami wynikającymi z ustawy z dnia </w:t>
      </w:r>
      <w:r>
        <w:rPr>
          <w:rFonts w:ascii="Arial" w:hAnsi="Arial"/>
          <w:sz w:val="24"/>
          <w:szCs w:val="24"/>
        </w:rPr>
        <w:br/>
      </w:r>
      <w:r w:rsidRPr="00883CBD">
        <w:rPr>
          <w:rFonts w:ascii="Arial" w:hAnsi="Arial"/>
          <w:sz w:val="24"/>
          <w:szCs w:val="24"/>
        </w:rPr>
        <w:t>7 lipca 1994 r. Prawo budowlane,</w:t>
      </w:r>
    </w:p>
    <w:p w14:paraId="49327350" w14:textId="11D0B732" w:rsidR="00883CBD" w:rsidRDefault="00883CBD" w:rsidP="00883CBD">
      <w:pPr>
        <w:pStyle w:val="Akapitzlist"/>
        <w:numPr>
          <w:ilvl w:val="0"/>
          <w:numId w:val="65"/>
        </w:numPr>
        <w:autoSpaceDE w:val="0"/>
        <w:autoSpaceDN w:val="0"/>
        <w:adjustRightInd w:val="0"/>
        <w:spacing w:line="360" w:lineRule="auto"/>
        <w:jc w:val="both"/>
        <w:rPr>
          <w:rFonts w:ascii="Arial" w:hAnsi="Arial"/>
          <w:sz w:val="24"/>
          <w:szCs w:val="24"/>
        </w:rPr>
      </w:pPr>
      <w:r w:rsidRPr="00883CBD">
        <w:rPr>
          <w:rFonts w:ascii="Arial" w:hAnsi="Arial"/>
          <w:sz w:val="24"/>
          <w:szCs w:val="24"/>
        </w:rPr>
        <w:t xml:space="preserve">sporządzenia i przekazania Zamawiającemu zestawienia środków trwałych wraz z ich charakterystyką (w zakresie uzgodnionym z Zamawiającym) oraz </w:t>
      </w:r>
      <w:r w:rsidR="005B7922">
        <w:rPr>
          <w:rFonts w:ascii="Arial" w:hAnsi="Arial"/>
          <w:sz w:val="24"/>
          <w:szCs w:val="24"/>
        </w:rPr>
        <w:br/>
      </w:r>
      <w:r w:rsidRPr="00883CBD">
        <w:rPr>
          <w:rFonts w:ascii="Arial" w:hAnsi="Arial"/>
          <w:sz w:val="24"/>
          <w:szCs w:val="24"/>
        </w:rPr>
        <w:t xml:space="preserve">z ich symbolami według obowiązującego rozporządzenia Rady Ministrów z dnia </w:t>
      </w:r>
      <w:r w:rsidRPr="00883CBD">
        <w:rPr>
          <w:rFonts w:ascii="Arial" w:hAnsi="Arial"/>
          <w:sz w:val="24"/>
          <w:szCs w:val="24"/>
        </w:rPr>
        <w:lastRenderedPageBreak/>
        <w:t xml:space="preserve">3 października 2013 r. w sprawie klasyfikacji środków trwałych </w:t>
      </w:r>
      <w:r w:rsidR="005B7922">
        <w:rPr>
          <w:rFonts w:ascii="Arial" w:hAnsi="Arial"/>
          <w:sz w:val="24"/>
          <w:szCs w:val="24"/>
        </w:rPr>
        <w:br/>
      </w:r>
      <w:r w:rsidRPr="00883CBD">
        <w:rPr>
          <w:rFonts w:ascii="Arial" w:hAnsi="Arial"/>
          <w:sz w:val="24"/>
          <w:szCs w:val="24"/>
        </w:rPr>
        <w:t>(Dz. U. z 2016 r., poz. 1864).</w:t>
      </w:r>
    </w:p>
    <w:p w14:paraId="58418E87" w14:textId="65C99C6B" w:rsidR="004D2D84" w:rsidRPr="00883CBD" w:rsidRDefault="004D2D84" w:rsidP="00883CBD">
      <w:pPr>
        <w:autoSpaceDE w:val="0"/>
        <w:autoSpaceDN w:val="0"/>
        <w:adjustRightInd w:val="0"/>
        <w:spacing w:line="360" w:lineRule="auto"/>
        <w:jc w:val="both"/>
        <w:rPr>
          <w:rFonts w:ascii="Arial" w:hAnsi="Arial"/>
          <w:sz w:val="24"/>
          <w:szCs w:val="24"/>
        </w:rPr>
      </w:pPr>
      <w:r w:rsidRPr="00883CBD">
        <w:rPr>
          <w:rFonts w:ascii="Arial" w:hAnsi="Arial"/>
          <w:sz w:val="24"/>
          <w:szCs w:val="24"/>
        </w:rPr>
        <w:t>Szczegółowy zakres zamówienia zawarty został w: przedmiarze robót, kosztorysie ofertowym, projekcie technicznym – architektura, projekcie technicznym – konstrukcje, projekcie technicznym – branża sanitarna, projekcie technicznym – branża elektryczna, projekcie technicznym – dokumentacja geotechniczna, projekcie zagospodarowania terenu</w:t>
      </w:r>
      <w:r w:rsidR="003006D9">
        <w:rPr>
          <w:rFonts w:ascii="Arial" w:hAnsi="Arial"/>
          <w:sz w:val="24"/>
          <w:szCs w:val="24"/>
        </w:rPr>
        <w:t>, szczegółowych wymaganiach dotyczących toalety</w:t>
      </w:r>
      <w:r w:rsidRPr="00883CBD">
        <w:rPr>
          <w:rFonts w:ascii="Arial" w:hAnsi="Arial"/>
          <w:sz w:val="24"/>
          <w:szCs w:val="24"/>
        </w:rPr>
        <w:t xml:space="preserve">. </w:t>
      </w:r>
    </w:p>
    <w:p w14:paraId="6605BC0A" w14:textId="0F10BD5A" w:rsidR="004D2D84" w:rsidRPr="00557F05" w:rsidRDefault="004D2D84" w:rsidP="004D2D84">
      <w:pPr>
        <w:spacing w:line="360" w:lineRule="auto"/>
        <w:jc w:val="both"/>
        <w:rPr>
          <w:rFonts w:ascii="Arial" w:hAnsi="Arial"/>
          <w:sz w:val="24"/>
          <w:szCs w:val="24"/>
        </w:rPr>
      </w:pPr>
      <w:r w:rsidRPr="00557F05">
        <w:rPr>
          <w:rFonts w:ascii="Arial" w:hAnsi="Arial"/>
          <w:sz w:val="24"/>
          <w:szCs w:val="24"/>
        </w:rPr>
        <w:t xml:space="preserve">Zamawiający dopuszcza możliwość zastosowania produktów (materiałów) równoważnych w stosunku do tych, które wskazane zostały w Dokumentacji, zgodnie z art. 99 ust. 4 ustawy Prawo zamówień publicznych, pod warunkiem, że będą one spełniały wszystkie obowiązujące normy i będą dopuszczone do obrotu na terenie UE oraz będą miały parametry takie same lub zbliżone do tych, które określone zostały </w:t>
      </w:r>
      <w:r w:rsidR="005B7922">
        <w:rPr>
          <w:rFonts w:ascii="Arial" w:hAnsi="Arial"/>
          <w:sz w:val="24"/>
          <w:szCs w:val="24"/>
        </w:rPr>
        <w:br/>
      </w:r>
      <w:r w:rsidRPr="00557F05">
        <w:rPr>
          <w:rFonts w:ascii="Arial" w:hAnsi="Arial"/>
          <w:sz w:val="24"/>
          <w:szCs w:val="24"/>
        </w:rPr>
        <w:t>w ww. dokumentach. Wyroby budowlane objęte zamówieniem powinny spełniać wymagania wynikające z Polskich Norm przenoszących normy europejskie PN-EN (normy zharmonizowane).</w:t>
      </w:r>
    </w:p>
    <w:p w14:paraId="6B50710E" w14:textId="3274F9F1" w:rsidR="00E401AA" w:rsidRDefault="009C3B34" w:rsidP="0010734D">
      <w:pPr>
        <w:pStyle w:val="Akapitzlist"/>
        <w:spacing w:line="360" w:lineRule="auto"/>
        <w:ind w:left="0"/>
        <w:jc w:val="both"/>
        <w:rPr>
          <w:rFonts w:ascii="Arial" w:hAnsi="Arial" w:cs="Arial"/>
          <w:sz w:val="24"/>
          <w:szCs w:val="24"/>
        </w:rPr>
      </w:pPr>
      <w:r>
        <w:rPr>
          <w:rFonts w:ascii="Arial" w:hAnsi="Arial" w:cs="Arial"/>
          <w:sz w:val="24"/>
          <w:szCs w:val="24"/>
        </w:rPr>
        <w:t>2</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7770"/>
      </w:tblGrid>
      <w:tr w:rsidR="00410949" w:rsidRPr="00914767" w14:paraId="012C1340" w14:textId="073F848B" w:rsidTr="003542B9">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410949" w:rsidRPr="00914767" w:rsidRDefault="00410949" w:rsidP="00914767">
            <w:pPr>
              <w:widowControl w:val="0"/>
              <w:spacing w:line="360" w:lineRule="auto"/>
              <w:jc w:val="center"/>
              <w:rPr>
                <w:rFonts w:ascii="Arial" w:eastAsia="Times New Roman" w:hAnsi="Arial"/>
                <w:b/>
                <w:color w:val="FF0000"/>
                <w:sz w:val="24"/>
                <w:szCs w:val="24"/>
              </w:rPr>
            </w:pPr>
            <w:r w:rsidRPr="00914767">
              <w:rPr>
                <w:rFonts w:ascii="Arial" w:hAnsi="Arial"/>
                <w:b/>
                <w:sz w:val="24"/>
                <w:szCs w:val="24"/>
              </w:rPr>
              <w:t>Kod CPV</w:t>
            </w:r>
          </w:p>
        </w:tc>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43814138" w:rsidR="00410949" w:rsidRPr="00914767" w:rsidRDefault="00410949" w:rsidP="00374FE2">
            <w:pPr>
              <w:widowControl w:val="0"/>
              <w:spacing w:line="240" w:lineRule="auto"/>
              <w:jc w:val="center"/>
              <w:rPr>
                <w:rFonts w:ascii="Arial" w:hAnsi="Arial"/>
                <w:b/>
                <w:sz w:val="24"/>
                <w:szCs w:val="24"/>
              </w:rPr>
            </w:pPr>
            <w:r w:rsidRPr="00914767">
              <w:rPr>
                <w:rFonts w:ascii="Arial" w:hAnsi="Arial"/>
                <w:b/>
                <w:sz w:val="24"/>
                <w:szCs w:val="24"/>
              </w:rPr>
              <w:t>Opis</w:t>
            </w:r>
          </w:p>
        </w:tc>
      </w:tr>
      <w:tr w:rsidR="00374FE2" w:rsidRPr="00914767" w14:paraId="649775F7" w14:textId="0021C3A0" w:rsidTr="006F0FAB">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 główny:</w:t>
            </w:r>
          </w:p>
        </w:tc>
      </w:tr>
      <w:tr w:rsidR="004D2D84" w:rsidRPr="00D5719B" w14:paraId="7F098350" w14:textId="6FA06277" w:rsidTr="005F52E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4A124550" w:rsidR="004D2D84" w:rsidRPr="004D2D84" w:rsidRDefault="004D2D84" w:rsidP="004D2D84">
            <w:pPr>
              <w:spacing w:line="360" w:lineRule="auto"/>
              <w:jc w:val="center"/>
              <w:rPr>
                <w:rFonts w:ascii="Arial" w:hAnsi="Arial"/>
                <w:bCs/>
                <w:sz w:val="24"/>
                <w:szCs w:val="24"/>
              </w:rPr>
            </w:pPr>
            <w:bookmarkStart w:id="9" w:name="_Hlk144277543"/>
            <w:r w:rsidRPr="004D2D84">
              <w:rPr>
                <w:rFonts w:ascii="Arial" w:hAnsi="Arial"/>
                <w:sz w:val="24"/>
                <w:szCs w:val="24"/>
              </w:rPr>
              <w:t>45215500-2</w:t>
            </w:r>
            <w:bookmarkEnd w:id="9"/>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39F9F564" w:rsidR="004D2D84" w:rsidRPr="004D2D84" w:rsidRDefault="004D2D84" w:rsidP="004D2D84">
            <w:pPr>
              <w:spacing w:line="360" w:lineRule="auto"/>
              <w:rPr>
                <w:rFonts w:ascii="Arial" w:hAnsi="Arial"/>
                <w:bCs/>
                <w:sz w:val="24"/>
                <w:szCs w:val="24"/>
              </w:rPr>
            </w:pPr>
            <w:bookmarkStart w:id="10" w:name="_Hlk144277549"/>
            <w:r w:rsidRPr="004D2D84">
              <w:rPr>
                <w:rFonts w:ascii="Arial" w:hAnsi="Arial"/>
                <w:bCs/>
                <w:sz w:val="24"/>
                <w:szCs w:val="24"/>
              </w:rPr>
              <w:t>Toalety publiczne</w:t>
            </w:r>
            <w:bookmarkEnd w:id="10"/>
          </w:p>
        </w:tc>
      </w:tr>
      <w:tr w:rsidR="0093564D" w:rsidRPr="00914767" w14:paraId="2B1E387C" w14:textId="34FC1E13" w:rsidTr="003F15C3">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93564D" w:rsidRPr="00914767" w:rsidRDefault="0093564D" w:rsidP="0093564D">
            <w:pPr>
              <w:widowControl w:val="0"/>
              <w:spacing w:line="360" w:lineRule="auto"/>
              <w:rPr>
                <w:rFonts w:ascii="Arial" w:hAnsi="Arial"/>
                <w:b/>
                <w:sz w:val="24"/>
                <w:szCs w:val="24"/>
              </w:rPr>
            </w:pPr>
            <w:r w:rsidRPr="00914767">
              <w:rPr>
                <w:rFonts w:ascii="Arial" w:hAnsi="Arial"/>
                <w:b/>
                <w:sz w:val="24"/>
                <w:szCs w:val="24"/>
              </w:rPr>
              <w:t>Kody dodatkowe:</w:t>
            </w:r>
          </w:p>
        </w:tc>
      </w:tr>
      <w:tr w:rsidR="004D2D84" w:rsidRPr="00914767" w14:paraId="6B5A06FB" w14:textId="5FF59EA1" w:rsidTr="009F5E2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3938" w14:textId="046383A5" w:rsidR="004D2D84" w:rsidRPr="004D2D84" w:rsidRDefault="004D2D84" w:rsidP="004D2D84">
            <w:pPr>
              <w:spacing w:line="360" w:lineRule="auto"/>
              <w:jc w:val="center"/>
              <w:rPr>
                <w:rFonts w:ascii="Arial" w:hAnsi="Arial"/>
                <w:bCs/>
                <w:sz w:val="24"/>
                <w:szCs w:val="24"/>
              </w:rPr>
            </w:pPr>
            <w:r w:rsidRPr="004D2D84">
              <w:rPr>
                <w:rFonts w:ascii="Arial" w:hAnsi="Arial"/>
                <w:sz w:val="24"/>
                <w:szCs w:val="24"/>
              </w:rPr>
              <w:t>45310000-3</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67AB" w14:textId="2BD658E4" w:rsidR="004D2D84" w:rsidRPr="004D2D84" w:rsidRDefault="004D2D84" w:rsidP="004D2D84">
            <w:pPr>
              <w:spacing w:line="360" w:lineRule="auto"/>
              <w:rPr>
                <w:rFonts w:ascii="Arial" w:hAnsi="Arial"/>
                <w:sz w:val="24"/>
                <w:szCs w:val="24"/>
              </w:rPr>
            </w:pPr>
            <w:r w:rsidRPr="004D2D84">
              <w:rPr>
                <w:rFonts w:ascii="Arial" w:hAnsi="Arial"/>
                <w:sz w:val="24"/>
                <w:szCs w:val="24"/>
              </w:rPr>
              <w:t>Roboty instalacyjne elektryczne</w:t>
            </w:r>
          </w:p>
        </w:tc>
      </w:tr>
      <w:tr w:rsidR="004D2D84" w:rsidRPr="00914767" w14:paraId="04DB3192" w14:textId="77777777" w:rsidTr="009F5E2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91499" w14:textId="45B49936" w:rsidR="004D2D84" w:rsidRPr="004D2D84" w:rsidRDefault="004D2D84" w:rsidP="004D2D84">
            <w:pPr>
              <w:spacing w:line="360" w:lineRule="auto"/>
              <w:jc w:val="center"/>
              <w:rPr>
                <w:rFonts w:ascii="Arial" w:hAnsi="Arial"/>
                <w:bCs/>
                <w:sz w:val="24"/>
                <w:szCs w:val="24"/>
              </w:rPr>
            </w:pPr>
            <w:r w:rsidRPr="004D2D84">
              <w:rPr>
                <w:rFonts w:ascii="Arial" w:hAnsi="Arial"/>
                <w:sz w:val="24"/>
                <w:szCs w:val="24"/>
              </w:rPr>
              <w:t>45311200-2</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7EEA7" w14:textId="42E257F4" w:rsidR="004D2D84" w:rsidRPr="004D2D84" w:rsidRDefault="004D2D84" w:rsidP="004D2D84">
            <w:pPr>
              <w:spacing w:line="360" w:lineRule="auto"/>
              <w:rPr>
                <w:rFonts w:ascii="Arial" w:hAnsi="Arial"/>
                <w:sz w:val="24"/>
                <w:szCs w:val="24"/>
              </w:rPr>
            </w:pPr>
            <w:r w:rsidRPr="004D2D84">
              <w:rPr>
                <w:rFonts w:ascii="Arial" w:hAnsi="Arial"/>
                <w:sz w:val="24"/>
                <w:szCs w:val="24"/>
              </w:rPr>
              <w:t>Roboty w zakresie instalacji elektrycznych</w:t>
            </w:r>
          </w:p>
        </w:tc>
      </w:tr>
      <w:tr w:rsidR="004D2D84" w:rsidRPr="00914767" w14:paraId="35941713" w14:textId="77777777" w:rsidTr="009F5E2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D33E3" w14:textId="594A0B26" w:rsidR="004D2D84" w:rsidRPr="004D2D84" w:rsidRDefault="004D2D84" w:rsidP="004D2D84">
            <w:pPr>
              <w:spacing w:line="360" w:lineRule="auto"/>
              <w:jc w:val="center"/>
              <w:rPr>
                <w:rFonts w:ascii="Arial" w:hAnsi="Arial"/>
                <w:bCs/>
                <w:sz w:val="24"/>
                <w:szCs w:val="24"/>
              </w:rPr>
            </w:pPr>
            <w:r w:rsidRPr="004D2D84">
              <w:rPr>
                <w:rFonts w:ascii="Arial" w:hAnsi="Arial"/>
                <w:sz w:val="24"/>
                <w:szCs w:val="24"/>
              </w:rPr>
              <w:t>45332000-3</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757D" w14:textId="2ACE8720" w:rsidR="004D2D84" w:rsidRPr="004D2D84" w:rsidRDefault="004D2D84" w:rsidP="004D2D84">
            <w:pPr>
              <w:spacing w:line="360" w:lineRule="auto"/>
              <w:rPr>
                <w:rFonts w:ascii="Arial" w:hAnsi="Arial"/>
                <w:sz w:val="24"/>
                <w:szCs w:val="24"/>
              </w:rPr>
            </w:pPr>
            <w:r w:rsidRPr="004D2D84">
              <w:rPr>
                <w:rFonts w:ascii="Arial" w:hAnsi="Arial"/>
                <w:sz w:val="24"/>
                <w:szCs w:val="24"/>
              </w:rPr>
              <w:t>Roboty instalacyjne wodne i kanalizacyjne</w:t>
            </w:r>
          </w:p>
        </w:tc>
      </w:tr>
      <w:tr w:rsidR="004D2D84" w:rsidRPr="00914767" w14:paraId="710494C1" w14:textId="77777777" w:rsidTr="009F5E2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BC68C" w14:textId="58AE5264" w:rsidR="004D2D84" w:rsidRPr="004D2D84" w:rsidRDefault="004D2D84" w:rsidP="004D2D84">
            <w:pPr>
              <w:spacing w:line="360" w:lineRule="auto"/>
              <w:jc w:val="center"/>
              <w:rPr>
                <w:rFonts w:ascii="Arial" w:hAnsi="Arial"/>
                <w:bCs/>
                <w:sz w:val="24"/>
                <w:szCs w:val="24"/>
              </w:rPr>
            </w:pPr>
            <w:r w:rsidRPr="004D2D84">
              <w:rPr>
                <w:rFonts w:ascii="Arial" w:hAnsi="Arial"/>
                <w:sz w:val="24"/>
                <w:szCs w:val="24"/>
              </w:rPr>
              <w:t>45332400-7</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CA360" w14:textId="19AC88A8" w:rsidR="004D2D84" w:rsidRPr="004D2D84" w:rsidRDefault="004D2D84" w:rsidP="004D2D84">
            <w:pPr>
              <w:spacing w:line="360" w:lineRule="auto"/>
              <w:rPr>
                <w:rFonts w:ascii="Arial" w:hAnsi="Arial"/>
                <w:sz w:val="24"/>
                <w:szCs w:val="24"/>
              </w:rPr>
            </w:pPr>
            <w:r w:rsidRPr="004D2D84">
              <w:rPr>
                <w:rFonts w:ascii="Arial" w:hAnsi="Arial"/>
                <w:sz w:val="24"/>
                <w:szCs w:val="24"/>
              </w:rPr>
              <w:t>Roboty instalacyjne w zakresie urządzeń sanitarnych</w:t>
            </w:r>
          </w:p>
        </w:tc>
      </w:tr>
      <w:tr w:rsidR="003D34E1" w:rsidRPr="00914767" w14:paraId="1832F9A7" w14:textId="77777777" w:rsidTr="009F5E2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6CD1F" w14:textId="28D00084" w:rsidR="003D34E1" w:rsidRPr="004D2D84" w:rsidRDefault="003D34E1" w:rsidP="004D2D84">
            <w:pPr>
              <w:spacing w:line="360" w:lineRule="auto"/>
              <w:jc w:val="center"/>
              <w:rPr>
                <w:rFonts w:ascii="Arial" w:hAnsi="Arial"/>
                <w:sz w:val="24"/>
                <w:szCs w:val="24"/>
              </w:rPr>
            </w:pPr>
            <w:r>
              <w:rPr>
                <w:rFonts w:ascii="Arial" w:hAnsi="Arial"/>
                <w:sz w:val="24"/>
                <w:szCs w:val="24"/>
              </w:rPr>
              <w:t>44211100-3</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8048A" w14:textId="7A435DEC" w:rsidR="003D34E1" w:rsidRPr="004D2D84" w:rsidRDefault="003D34E1" w:rsidP="004D2D84">
            <w:pPr>
              <w:spacing w:line="360" w:lineRule="auto"/>
              <w:rPr>
                <w:rFonts w:ascii="Arial" w:hAnsi="Arial"/>
                <w:sz w:val="24"/>
                <w:szCs w:val="24"/>
              </w:rPr>
            </w:pPr>
            <w:r>
              <w:rPr>
                <w:rFonts w:ascii="Arial" w:hAnsi="Arial"/>
                <w:sz w:val="24"/>
                <w:szCs w:val="24"/>
              </w:rPr>
              <w:t>Budynki modułowe i przenośne</w:t>
            </w:r>
          </w:p>
        </w:tc>
      </w:tr>
      <w:tr w:rsidR="003D34E1" w:rsidRPr="00914767" w14:paraId="2AA9A729" w14:textId="77777777" w:rsidTr="009F5E2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8E4BD" w14:textId="31A02E9C" w:rsidR="003D34E1" w:rsidRDefault="003D34E1" w:rsidP="004D2D84">
            <w:pPr>
              <w:spacing w:line="360" w:lineRule="auto"/>
              <w:jc w:val="center"/>
              <w:rPr>
                <w:rFonts w:ascii="Arial" w:hAnsi="Arial"/>
                <w:sz w:val="24"/>
                <w:szCs w:val="24"/>
              </w:rPr>
            </w:pPr>
            <w:r>
              <w:rPr>
                <w:rFonts w:ascii="Arial" w:hAnsi="Arial"/>
                <w:sz w:val="24"/>
                <w:szCs w:val="24"/>
              </w:rPr>
              <w:t>44223110-0</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C0F09" w14:textId="6BCA644F" w:rsidR="003D34E1" w:rsidRDefault="003D34E1" w:rsidP="004D2D84">
            <w:pPr>
              <w:spacing w:line="360" w:lineRule="auto"/>
              <w:rPr>
                <w:rFonts w:ascii="Arial" w:hAnsi="Arial"/>
                <w:sz w:val="24"/>
                <w:szCs w:val="24"/>
              </w:rPr>
            </w:pPr>
            <w:r>
              <w:rPr>
                <w:rFonts w:ascii="Arial" w:hAnsi="Arial"/>
                <w:sz w:val="24"/>
                <w:szCs w:val="24"/>
              </w:rPr>
              <w:t>Instalowanie konstrukcji metalowych</w:t>
            </w:r>
          </w:p>
        </w:tc>
      </w:tr>
    </w:tbl>
    <w:p w14:paraId="7BB13A61" w14:textId="191C17CB" w:rsidR="00A13FC0" w:rsidRDefault="009C3B34" w:rsidP="00A13FC0">
      <w:pPr>
        <w:pStyle w:val="Akapitzlist"/>
        <w:spacing w:line="360" w:lineRule="auto"/>
        <w:ind w:left="0"/>
        <w:jc w:val="both"/>
        <w:rPr>
          <w:rFonts w:ascii="Arial" w:hAnsi="Arial" w:cs="Arial"/>
          <w:sz w:val="24"/>
          <w:szCs w:val="24"/>
        </w:rPr>
      </w:pPr>
      <w:r>
        <w:rPr>
          <w:rFonts w:ascii="Arial" w:hAnsi="Arial" w:cs="Arial"/>
          <w:sz w:val="24"/>
          <w:szCs w:val="24"/>
        </w:rPr>
        <w:t>3</w:t>
      </w:r>
      <w:r w:rsidR="00CF237C" w:rsidRPr="00A13FC0">
        <w:rPr>
          <w:rFonts w:ascii="Arial" w:hAnsi="Arial" w:cs="Arial"/>
          <w:sz w:val="24"/>
          <w:szCs w:val="24"/>
        </w:rPr>
        <w:t xml:space="preserve">. </w:t>
      </w:r>
      <w:r w:rsidR="00F96707" w:rsidRPr="00914767">
        <w:rPr>
          <w:rFonts w:ascii="Arial" w:hAnsi="Arial" w:cs="Arial"/>
          <w:sz w:val="24"/>
          <w:szCs w:val="24"/>
          <w:u w:val="single"/>
        </w:rPr>
        <w:t xml:space="preserve">Podział zamówienia na części. </w:t>
      </w:r>
    </w:p>
    <w:p w14:paraId="61583A6F" w14:textId="0C2C6C43" w:rsidR="00127419" w:rsidRDefault="00127419" w:rsidP="00127419">
      <w:pPr>
        <w:spacing w:line="360" w:lineRule="auto"/>
        <w:jc w:val="both"/>
        <w:rPr>
          <w:rFonts w:ascii="Arial" w:hAnsi="Arial"/>
          <w:sz w:val="24"/>
          <w:szCs w:val="24"/>
        </w:rPr>
      </w:pPr>
      <w:r w:rsidRPr="00127419">
        <w:rPr>
          <w:rFonts w:ascii="Arial" w:hAnsi="Arial"/>
          <w:sz w:val="24"/>
          <w:szCs w:val="24"/>
        </w:rPr>
        <w:t xml:space="preserve">Wartość zamówienia jest niższa od tzw. progów unijnych, które zobowiązują </w:t>
      </w:r>
      <w:r>
        <w:rPr>
          <w:rFonts w:ascii="Arial" w:hAnsi="Arial"/>
          <w:sz w:val="24"/>
          <w:szCs w:val="24"/>
        </w:rPr>
        <w:br/>
      </w:r>
      <w:r w:rsidRPr="00127419">
        <w:rPr>
          <w:rFonts w:ascii="Arial" w:hAnsi="Arial"/>
          <w:sz w:val="24"/>
          <w:szCs w:val="24"/>
        </w:rPr>
        <w:t xml:space="preserve">do implementacji dyrektyw UE. Dyrektywa klasyczna 2014/24/UE w treści motywu </w:t>
      </w:r>
      <w:r>
        <w:rPr>
          <w:rFonts w:ascii="Arial" w:hAnsi="Arial"/>
          <w:sz w:val="24"/>
          <w:szCs w:val="24"/>
        </w:rPr>
        <w:br/>
      </w:r>
      <w:r w:rsidRPr="00127419">
        <w:rPr>
          <w:rFonts w:ascii="Arial" w:hAnsi="Arial"/>
          <w:sz w:val="24"/>
          <w:szCs w:val="24"/>
        </w:rPr>
        <w:t xml:space="preserve">78 wskazuje, że aby zwiększyć konkurencję, instytucje zamawiające należy </w:t>
      </w:r>
      <w:r>
        <w:rPr>
          <w:rFonts w:ascii="Arial" w:hAnsi="Arial"/>
          <w:sz w:val="24"/>
          <w:szCs w:val="24"/>
        </w:rPr>
        <w:br/>
      </w:r>
      <w:r w:rsidRPr="00127419">
        <w:rPr>
          <w:rFonts w:ascii="Arial" w:hAnsi="Arial"/>
          <w:sz w:val="24"/>
          <w:szCs w:val="24"/>
        </w:rPr>
        <w:t xml:space="preserve">w szczególności zachęcać do dzielenia dużych zamówień na części. Przedmiotowe zamówienie nie jest dużym zamówieniem w rozumieniu motywu 78 powołanej dyrektywy UE (dyrektywy stosuje się od tzw. progów UE, a dyrektywa posługuje się </w:t>
      </w:r>
      <w:r w:rsidRPr="00127419">
        <w:rPr>
          <w:rFonts w:ascii="Arial" w:hAnsi="Arial"/>
          <w:sz w:val="24"/>
          <w:szCs w:val="24"/>
        </w:rPr>
        <w:lastRenderedPageBreak/>
        <w:t>pojęciem dużego zamówienia na gruncie zamówień podlegających dyrektywie - a więc zamówienia o wartości znacznie przewyższającej tzw. progi UE).</w:t>
      </w:r>
    </w:p>
    <w:p w14:paraId="784B9E7A" w14:textId="5B8A3D22" w:rsidR="00127419" w:rsidRPr="00127419" w:rsidRDefault="00127419" w:rsidP="00127419">
      <w:pPr>
        <w:spacing w:line="360" w:lineRule="auto"/>
        <w:jc w:val="both"/>
        <w:rPr>
          <w:rFonts w:ascii="Arial" w:hAnsi="Arial"/>
          <w:sz w:val="24"/>
          <w:szCs w:val="24"/>
        </w:rPr>
      </w:pPr>
      <w:r w:rsidRPr="00127419">
        <w:rPr>
          <w:rFonts w:ascii="Arial" w:hAnsi="Arial"/>
          <w:sz w:val="24"/>
          <w:szCs w:val="24"/>
        </w:rPr>
        <w:t xml:space="preserve">Zamawiający nie dokonał podziału zamówienia na części ze względu na to, że podział taki groziłby nadmiernymi trudnościami technicznymi oraz kosztami wykonania zamówienia. Wykonanie zadania w jednej części umożliwia obniżenie kosztów robót poprzez wykorzystanie potencjału zgromadzonego na placu budowy przez jednego Wykonawcę, a nie dwóch czy więcej. Wskazane jest bowiem, aby zamówienie wykonywał jeden Wykonawca ze względu na ściśle ze sobą powiązane roboty budowlane danej branży (elektrycznej, kanalizacyjnej  i budowlanej), które stanowią łącznie jeden element końcowy. Potrzeba skoordynowania działań różnych wykonawców realizujących poszczególne części zamówienia mogłaby poważnie zagrozić właściwemu i terminowemu wykonaniu zamówienia. Niedokonanie podziału zamówienia podyktowane jest zatem względami technicznymi, organizacyjnymi, terminowymi oraz charakterem przedmiotu zamówienia. </w:t>
      </w:r>
    </w:p>
    <w:p w14:paraId="41C32CFB" w14:textId="75F69B6D" w:rsidR="00127419" w:rsidRPr="00127419" w:rsidRDefault="00127419" w:rsidP="00127419">
      <w:pPr>
        <w:spacing w:line="360" w:lineRule="auto"/>
        <w:jc w:val="both"/>
        <w:rPr>
          <w:rFonts w:ascii="Arial" w:hAnsi="Arial"/>
          <w:sz w:val="24"/>
          <w:szCs w:val="24"/>
        </w:rPr>
      </w:pPr>
      <w:r w:rsidRPr="00127419">
        <w:rPr>
          <w:rFonts w:ascii="Arial" w:hAnsi="Arial"/>
          <w:sz w:val="24"/>
          <w:szCs w:val="24"/>
        </w:rPr>
        <w:t>Przedmiot zamówienia stanowi zatem niepodzielną całość i wskazane jest, aby wykonywał jeden wykonawca ze względu na zachowanie rygorów technologicznych oraz udzieloną gwarancję na wykonane roboty. Pozwoli to bowiem uniknąć bezpodstawnego wzajemnego obciążenia odpowiedzialnością, co mogłoby mieć miejsce w przypadku wyboru dwóch lub więcej wykonawców.</w:t>
      </w:r>
    </w:p>
    <w:p w14:paraId="437AFD2E" w14:textId="77777777" w:rsidR="00127419" w:rsidRDefault="00127419" w:rsidP="00127419">
      <w:pPr>
        <w:spacing w:line="360" w:lineRule="auto"/>
        <w:jc w:val="both"/>
        <w:rPr>
          <w:rFonts w:ascii="Arial" w:hAnsi="Arial"/>
          <w:sz w:val="24"/>
          <w:szCs w:val="24"/>
        </w:rPr>
      </w:pPr>
      <w:r w:rsidRPr="00127419">
        <w:rPr>
          <w:rFonts w:ascii="Arial" w:hAnsi="Arial"/>
          <w:sz w:val="24"/>
          <w:szCs w:val="24"/>
        </w:rPr>
        <w:t xml:space="preserve">Ponadto podział zamówienia powodowałby ryzyko, w którym unieważnienie jednej </w:t>
      </w:r>
      <w:r>
        <w:rPr>
          <w:rFonts w:ascii="Arial" w:hAnsi="Arial"/>
          <w:sz w:val="24"/>
          <w:szCs w:val="24"/>
        </w:rPr>
        <w:br/>
      </w:r>
      <w:r w:rsidRPr="00127419">
        <w:rPr>
          <w:rFonts w:ascii="Arial" w:hAnsi="Arial"/>
          <w:sz w:val="24"/>
          <w:szCs w:val="24"/>
        </w:rPr>
        <w:t>z części postępowania zagroziłoby terminowemu i prawidłowemu rozliczeniu zadania, bowiem nawet realizacja pozostałej części nie zapewniłaby osiągnięcia zamierzonego efektu, tj. zakończenia i rozliczenia zadania.</w:t>
      </w:r>
    </w:p>
    <w:p w14:paraId="0BC2A9A3" w14:textId="1F4209B4" w:rsidR="00E401AA" w:rsidRPr="00914767" w:rsidRDefault="009C3B34" w:rsidP="00127419">
      <w:pPr>
        <w:spacing w:line="360" w:lineRule="auto"/>
        <w:jc w:val="both"/>
        <w:rPr>
          <w:rFonts w:ascii="Arial" w:hAnsi="Arial"/>
          <w:sz w:val="24"/>
          <w:szCs w:val="24"/>
        </w:rPr>
      </w:pPr>
      <w:r>
        <w:rPr>
          <w:rFonts w:ascii="Arial" w:hAnsi="Arial"/>
          <w:sz w:val="24"/>
          <w:szCs w:val="24"/>
        </w:rPr>
        <w:t>4</w:t>
      </w:r>
      <w:r w:rsidR="00CF237C" w:rsidRPr="00914767">
        <w:rPr>
          <w:rFonts w:ascii="Arial" w:hAnsi="Arial"/>
          <w:sz w:val="24"/>
          <w:szCs w:val="24"/>
        </w:rPr>
        <w:t>. Zamawiający nie dopuszcza składania ofert wariantowych oraz w postaci katalogów elektronicznych.</w:t>
      </w:r>
    </w:p>
    <w:p w14:paraId="45F297E6" w14:textId="6F6CCC80" w:rsidR="00E401AA" w:rsidRPr="00914767" w:rsidRDefault="009C3B34" w:rsidP="00914767">
      <w:pPr>
        <w:pStyle w:val="Akapitzlist"/>
        <w:spacing w:line="360" w:lineRule="auto"/>
        <w:ind w:left="0"/>
        <w:jc w:val="both"/>
        <w:rPr>
          <w:rFonts w:ascii="Arial" w:hAnsi="Arial" w:cs="Arial"/>
          <w:sz w:val="24"/>
          <w:szCs w:val="24"/>
        </w:rPr>
      </w:pPr>
      <w:r>
        <w:rPr>
          <w:rFonts w:ascii="Arial" w:hAnsi="Arial" w:cs="Arial"/>
          <w:sz w:val="24"/>
          <w:szCs w:val="24"/>
        </w:rPr>
        <w:t>5</w:t>
      </w:r>
      <w:r w:rsidR="00CF237C" w:rsidRPr="00914767">
        <w:rPr>
          <w:rFonts w:ascii="Arial" w:hAnsi="Arial" w:cs="Arial"/>
          <w:sz w:val="24"/>
          <w:szCs w:val="24"/>
        </w:rPr>
        <w:t xml:space="preserve">. Zamawiający nie przewiduje zwrotu kosztów udziału w postępowaniu. </w:t>
      </w:r>
    </w:p>
    <w:p w14:paraId="2ED8B547" w14:textId="3CE04DBA" w:rsidR="00E401AA" w:rsidRPr="00914767" w:rsidRDefault="009C3B34"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6</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 xml:space="preserve">pkt 7 ustawy </w:t>
      </w:r>
      <w:proofErr w:type="spellStart"/>
      <w:r w:rsidR="00894383" w:rsidRPr="00914767">
        <w:rPr>
          <w:rFonts w:ascii="Arial" w:hAnsi="Arial" w:cs="Arial"/>
          <w:bCs/>
          <w:sz w:val="24"/>
          <w:szCs w:val="24"/>
          <w:u w:val="single"/>
        </w:rPr>
        <w:t>Pzp</w:t>
      </w:r>
      <w:proofErr w:type="spellEnd"/>
      <w:r w:rsidR="00894383" w:rsidRPr="00914767">
        <w:rPr>
          <w:rFonts w:ascii="Arial" w:hAnsi="Arial" w:cs="Arial"/>
          <w:bCs/>
          <w:sz w:val="24"/>
          <w:szCs w:val="24"/>
          <w:u w:val="single"/>
        </w:rPr>
        <w:t>:</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 xml:space="preserve">art. 214 ust. 1 pkt 7 ustawy </w:t>
      </w:r>
      <w:proofErr w:type="spellStart"/>
      <w:r w:rsidR="00CF237C" w:rsidRPr="00914767">
        <w:rPr>
          <w:rFonts w:ascii="Arial" w:hAnsi="Arial" w:cs="Arial"/>
          <w:sz w:val="24"/>
          <w:szCs w:val="24"/>
          <w:lang w:eastAsia="en-US"/>
        </w:rPr>
        <w:t>Pzp</w:t>
      </w:r>
      <w:proofErr w:type="spellEnd"/>
      <w:r w:rsidR="00CF237C" w:rsidRPr="00914767">
        <w:rPr>
          <w:rFonts w:ascii="Arial" w:hAnsi="Arial" w:cs="Arial"/>
          <w:sz w:val="24"/>
          <w:szCs w:val="24"/>
          <w:lang w:eastAsia="en-US"/>
        </w:rPr>
        <w:t>.</w:t>
      </w:r>
    </w:p>
    <w:p w14:paraId="2855FEE9" w14:textId="0BAD3C62" w:rsidR="008C02A0" w:rsidRPr="008C02A0" w:rsidRDefault="007F2A75" w:rsidP="008C02A0">
      <w:pPr>
        <w:spacing w:line="360" w:lineRule="auto"/>
        <w:jc w:val="both"/>
        <w:rPr>
          <w:rFonts w:ascii="Arial" w:eastAsia="Times New Roman" w:hAnsi="Arial"/>
          <w:sz w:val="24"/>
          <w:szCs w:val="24"/>
        </w:rPr>
      </w:pPr>
      <w:r>
        <w:rPr>
          <w:rFonts w:ascii="Arial" w:eastAsia="Times New Roman" w:hAnsi="Arial"/>
          <w:sz w:val="24"/>
          <w:szCs w:val="24"/>
        </w:rPr>
        <w:t>7.</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w:t>
      </w:r>
      <w:r w:rsidR="0093564D">
        <w:rPr>
          <w:rFonts w:ascii="Arial" w:eastAsia="Times New Roman" w:hAnsi="Arial"/>
          <w:sz w:val="24"/>
          <w:szCs w:val="24"/>
        </w:rPr>
        <w:t>20</w:t>
      </w:r>
      <w:r w:rsidR="008C02A0" w:rsidRPr="008C02A0">
        <w:rPr>
          <w:rFonts w:ascii="Arial" w:eastAsia="Times New Roman" w:hAnsi="Arial"/>
          <w:sz w:val="24"/>
          <w:szCs w:val="24"/>
        </w:rPr>
        <w:t xml:space="preserve"> tysięcy mieszkańców. W związku z tym, nie mają tu zastosowania przepisy art. 35 ust. 1 i 2 oraz 68 ust. 3 ustawy o </w:t>
      </w:r>
      <w:proofErr w:type="spellStart"/>
      <w:r w:rsidR="008C02A0" w:rsidRPr="008C02A0">
        <w:rPr>
          <w:rFonts w:ascii="Arial" w:eastAsia="Times New Roman" w:hAnsi="Arial"/>
          <w:sz w:val="24"/>
          <w:szCs w:val="24"/>
        </w:rPr>
        <w:t>elektromobilności</w:t>
      </w:r>
      <w:proofErr w:type="spellEnd"/>
      <w:r w:rsidR="008C02A0" w:rsidRPr="008C02A0">
        <w:rPr>
          <w:rFonts w:ascii="Arial" w:eastAsia="Times New Roman" w:hAnsi="Arial"/>
          <w:sz w:val="24"/>
          <w:szCs w:val="24"/>
        </w:rPr>
        <w:t xml:space="preserve">. Zapisy ustawowe nakładają taki obowiązek dla </w:t>
      </w:r>
      <w:proofErr w:type="spellStart"/>
      <w:r w:rsidR="008C02A0" w:rsidRPr="008C02A0">
        <w:rPr>
          <w:rFonts w:ascii="Arial" w:eastAsia="Times New Roman" w:hAnsi="Arial"/>
          <w:sz w:val="24"/>
          <w:szCs w:val="24"/>
        </w:rPr>
        <w:t>jst</w:t>
      </w:r>
      <w:proofErr w:type="spellEnd"/>
      <w:r w:rsidR="008C02A0" w:rsidRPr="008C02A0">
        <w:rPr>
          <w:rFonts w:ascii="Arial" w:eastAsia="Times New Roman" w:hAnsi="Arial"/>
          <w:sz w:val="24"/>
          <w:szCs w:val="24"/>
        </w:rPr>
        <w:t xml:space="preserve"> powyżej 50 tysięcy mieszkańców. Niniejsze postępowanie jest postępowaniem krajowym na </w:t>
      </w:r>
      <w:r w:rsidR="00F64F9C">
        <w:rPr>
          <w:rFonts w:ascii="Arial" w:eastAsia="Times New Roman" w:hAnsi="Arial"/>
          <w:sz w:val="24"/>
          <w:szCs w:val="24"/>
        </w:rPr>
        <w:t>dostawy</w:t>
      </w:r>
      <w:r w:rsidR="008C02A0" w:rsidRPr="008C02A0">
        <w:rPr>
          <w:rFonts w:ascii="Arial" w:eastAsia="Times New Roman" w:hAnsi="Arial"/>
          <w:sz w:val="24"/>
          <w:szCs w:val="24"/>
        </w:rPr>
        <w:t xml:space="preserve">, zatem zapisy </w:t>
      </w:r>
      <w:r w:rsidR="008C02A0" w:rsidRPr="008C02A0">
        <w:rPr>
          <w:rFonts w:ascii="Arial" w:eastAsia="Times New Roman" w:hAnsi="Arial"/>
          <w:sz w:val="24"/>
          <w:szCs w:val="24"/>
        </w:rPr>
        <w:lastRenderedPageBreak/>
        <w:t xml:space="preserve">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29C193D2" w:rsidR="008C02A0" w:rsidRPr="00914767" w:rsidRDefault="00701FD4" w:rsidP="008C02A0">
      <w:pPr>
        <w:spacing w:line="360" w:lineRule="auto"/>
        <w:jc w:val="both"/>
        <w:rPr>
          <w:rFonts w:ascii="Arial" w:eastAsia="Times New Roman" w:hAnsi="Arial"/>
          <w:sz w:val="24"/>
          <w:szCs w:val="24"/>
        </w:rPr>
      </w:pPr>
      <w:hyperlink r:id="rId14" w:history="1">
        <w:r w:rsidR="00B26CB3" w:rsidRPr="00535444">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0"/>
      <w:r w:rsidRPr="00914767">
        <w:rPr>
          <w:rFonts w:ascii="Arial" w:hAnsi="Arial"/>
          <w:sz w:val="24"/>
          <w:szCs w:val="24"/>
        </w:rPr>
        <w:t>V. Wizja lokalna</w:t>
      </w:r>
      <w:bookmarkEnd w:id="11"/>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94169621"/>
      <w:r w:rsidRPr="00914767">
        <w:rPr>
          <w:rFonts w:ascii="Arial" w:hAnsi="Arial"/>
          <w:sz w:val="24"/>
          <w:szCs w:val="24"/>
        </w:rPr>
        <w:t>VI. Podwykonawstwo</w:t>
      </w:r>
      <w:bookmarkEnd w:id="12"/>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3" w:name="_Toc94169622"/>
      <w:r w:rsidRPr="00914767">
        <w:rPr>
          <w:rFonts w:ascii="Arial" w:hAnsi="Arial"/>
          <w:sz w:val="24"/>
          <w:szCs w:val="24"/>
        </w:rPr>
        <w:t>VII. Termin wykonania zamówienia</w:t>
      </w:r>
      <w:bookmarkEnd w:id="13"/>
    </w:p>
    <w:p w14:paraId="41CE1588" w14:textId="03069806" w:rsidR="00F96707" w:rsidRPr="00BE396A" w:rsidRDefault="00F96707" w:rsidP="00F96707">
      <w:pPr>
        <w:numPr>
          <w:ilvl w:val="0"/>
          <w:numId w:val="4"/>
        </w:numPr>
        <w:spacing w:line="360" w:lineRule="auto"/>
        <w:ind w:left="426"/>
        <w:jc w:val="both"/>
        <w:rPr>
          <w:rFonts w:ascii="Arial" w:hAnsi="Arial"/>
          <w:b/>
          <w:bCs/>
          <w:sz w:val="24"/>
          <w:szCs w:val="24"/>
        </w:rPr>
      </w:pPr>
      <w:r w:rsidRPr="00BE396A">
        <w:rPr>
          <w:rFonts w:ascii="Arial" w:hAnsi="Arial"/>
          <w:sz w:val="24"/>
          <w:szCs w:val="24"/>
        </w:rPr>
        <w:t xml:space="preserve">Termin realizacji zamówienia: </w:t>
      </w:r>
      <w:r w:rsidR="005B7922">
        <w:rPr>
          <w:rFonts w:ascii="Arial" w:hAnsi="Arial"/>
          <w:b/>
          <w:bCs/>
          <w:sz w:val="24"/>
          <w:szCs w:val="24"/>
        </w:rPr>
        <w:t>90</w:t>
      </w:r>
      <w:r w:rsidR="004D2D84">
        <w:rPr>
          <w:rFonts w:ascii="Arial" w:hAnsi="Arial"/>
          <w:b/>
          <w:bCs/>
          <w:sz w:val="24"/>
          <w:szCs w:val="24"/>
        </w:rPr>
        <w:t xml:space="preserve"> dni od dnia podpisania umowy.</w:t>
      </w:r>
    </w:p>
    <w:p w14:paraId="58604580" w14:textId="102FD224" w:rsidR="00E401AA" w:rsidRPr="00914767" w:rsidRDefault="00CF237C" w:rsidP="001D7CCF">
      <w:pPr>
        <w:numPr>
          <w:ilvl w:val="0"/>
          <w:numId w:val="4"/>
        </w:numPr>
        <w:spacing w:before="240" w:line="360" w:lineRule="auto"/>
        <w:ind w:left="426"/>
        <w:jc w:val="both"/>
        <w:rPr>
          <w:rFonts w:ascii="Arial" w:hAnsi="Arial"/>
          <w:sz w:val="24"/>
          <w:szCs w:val="24"/>
        </w:rPr>
      </w:pPr>
      <w:r w:rsidRPr="00914767">
        <w:rPr>
          <w:rFonts w:ascii="Arial" w:hAnsi="Arial"/>
          <w:sz w:val="24"/>
          <w:szCs w:val="24"/>
        </w:rPr>
        <w:t xml:space="preserve">Szczegółowe zagadnienia dotyczące terminu realizacji umowy uregulowane są </w:t>
      </w:r>
      <w:r w:rsidR="003D304B">
        <w:rPr>
          <w:rFonts w:ascii="Arial" w:hAnsi="Arial"/>
          <w:sz w:val="24"/>
          <w:szCs w:val="24"/>
        </w:rPr>
        <w:br/>
      </w:r>
      <w:r w:rsidRPr="00914767">
        <w:rPr>
          <w:rFonts w:ascii="Arial" w:hAnsi="Arial"/>
          <w:sz w:val="24"/>
          <w:szCs w:val="24"/>
        </w:rPr>
        <w:t xml:space="preserve">w projektowanych postanowieniach umowy stanowiących </w:t>
      </w:r>
      <w:r w:rsidRPr="00914767">
        <w:rPr>
          <w:rFonts w:ascii="Arial" w:hAnsi="Arial"/>
          <w:bCs/>
          <w:sz w:val="24"/>
          <w:szCs w:val="24"/>
        </w:rPr>
        <w:t xml:space="preserve">załącznik nr </w:t>
      </w:r>
      <w:r w:rsidR="00F96707">
        <w:rPr>
          <w:rFonts w:ascii="Arial" w:hAnsi="Arial"/>
          <w:bCs/>
          <w:sz w:val="24"/>
          <w:szCs w:val="24"/>
        </w:rPr>
        <w:t xml:space="preserve">2 </w:t>
      </w:r>
      <w:r w:rsidRPr="00914767">
        <w:rPr>
          <w:rFonts w:ascii="Arial" w:hAnsi="Arial"/>
          <w:bCs/>
          <w:sz w:val="24"/>
          <w:szCs w:val="24"/>
        </w:rPr>
        <w:t>do SWZ</w:t>
      </w:r>
      <w:r w:rsidRPr="00914767">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4" w:name="_Toc94169623"/>
      <w:r w:rsidRPr="00914767">
        <w:rPr>
          <w:rFonts w:ascii="Arial" w:hAnsi="Arial"/>
          <w:sz w:val="24"/>
          <w:szCs w:val="24"/>
        </w:rPr>
        <w:t>VIII. Warunki udziału w postępowaniu</w:t>
      </w:r>
      <w:bookmarkEnd w:id="14"/>
    </w:p>
    <w:p w14:paraId="062C5C09" w14:textId="1AD2BF65"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6C17CFAB" w14:textId="77777777" w:rsidR="00127419" w:rsidRDefault="00127419" w:rsidP="00127419">
      <w:pPr>
        <w:spacing w:before="240" w:after="240" w:line="360" w:lineRule="auto"/>
        <w:ind w:right="20"/>
        <w:jc w:val="both"/>
        <w:rPr>
          <w:rFonts w:ascii="Arial" w:hAnsi="Arial"/>
          <w:sz w:val="24"/>
          <w:szCs w:val="24"/>
        </w:rPr>
      </w:pPr>
    </w:p>
    <w:p w14:paraId="12A31FBD" w14:textId="77777777" w:rsidR="00127419" w:rsidRDefault="00127419" w:rsidP="00127419">
      <w:pPr>
        <w:spacing w:before="240" w:after="240" w:line="360" w:lineRule="auto"/>
        <w:ind w:right="20"/>
        <w:jc w:val="both"/>
        <w:rPr>
          <w:rFonts w:ascii="Arial" w:hAnsi="Arial"/>
          <w:sz w:val="24"/>
          <w:szCs w:val="24"/>
        </w:rPr>
      </w:pPr>
    </w:p>
    <w:p w14:paraId="490156FB" w14:textId="77777777" w:rsidR="00E401AA"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lastRenderedPageBreak/>
        <w:t>O udzielenie zamówienia mogą ubiegać się Wykonawcy, którzy spełniają warunki dotyczące:</w:t>
      </w:r>
    </w:p>
    <w:p w14:paraId="71AEA353" w14:textId="79E50DEB"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ED7C21">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03A6C8E9" w14:textId="77777777" w:rsidR="00ED7C21" w:rsidRPr="00ED7C21" w:rsidRDefault="00ED7C21" w:rsidP="00ED7C21">
      <w:pPr>
        <w:pStyle w:val="Akapitzlist"/>
        <w:spacing w:line="360" w:lineRule="auto"/>
        <w:ind w:left="567" w:right="20"/>
        <w:jc w:val="both"/>
        <w:rPr>
          <w:rFonts w:ascii="Arial" w:hAnsi="Arial" w:cs="Arial"/>
          <w:color w:val="0070C0"/>
          <w:sz w:val="24"/>
          <w:szCs w:val="24"/>
          <w:u w:val="single"/>
        </w:rPr>
      </w:pPr>
    </w:p>
    <w:p w14:paraId="51404120" w14:textId="4DEC773A"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4204A943" w14:textId="77777777" w:rsidR="00ED7C21" w:rsidRPr="00ED7C21" w:rsidRDefault="00ED7C21" w:rsidP="00ED7C21">
      <w:pPr>
        <w:pStyle w:val="Akapitzlist"/>
        <w:spacing w:line="360" w:lineRule="auto"/>
        <w:ind w:left="851"/>
        <w:jc w:val="both"/>
        <w:rPr>
          <w:rFonts w:ascii="Arial" w:hAnsi="Arial"/>
          <w:sz w:val="24"/>
          <w:szCs w:val="24"/>
        </w:rPr>
      </w:pPr>
      <w:bookmarkStart w:id="15" w:name="_Hlk65492034"/>
      <w:bookmarkEnd w:id="15"/>
      <w:r w:rsidRPr="00ED7C21">
        <w:rPr>
          <w:rFonts w:ascii="Arial" w:hAnsi="Arial"/>
          <w:sz w:val="24"/>
          <w:szCs w:val="24"/>
        </w:rPr>
        <w:t>Zamawiający nie precyzuje w tym zakresie żadnych wymagań, których spełnianie Wykonawca byłby zobowiązany wykazać w sposób szczególny.</w:t>
      </w:r>
    </w:p>
    <w:p w14:paraId="478B581D" w14:textId="77777777" w:rsidR="00ED7C21" w:rsidRPr="00914767" w:rsidRDefault="00ED7C21"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3C4E60D2" w14:textId="77777777" w:rsidR="00781B91" w:rsidRDefault="00CF237C" w:rsidP="00127419">
      <w:pPr>
        <w:spacing w:line="360" w:lineRule="auto"/>
        <w:ind w:left="851"/>
        <w:jc w:val="both"/>
        <w:rPr>
          <w:rFonts w:ascii="Arial" w:hAnsi="Arial"/>
          <w:sz w:val="24"/>
          <w:szCs w:val="24"/>
        </w:rPr>
      </w:pPr>
      <w:bookmarkStart w:id="16" w:name="_Hlk65492326"/>
      <w:r w:rsidRPr="00914767">
        <w:rPr>
          <w:rFonts w:ascii="Arial" w:hAnsi="Arial"/>
          <w:sz w:val="24"/>
          <w:szCs w:val="24"/>
        </w:rPr>
        <w:t xml:space="preserve">Zamawiający uzna warunek za spełniony, jeżeli Wykonawca wykaże, </w:t>
      </w:r>
      <w:r w:rsidR="00E95C95">
        <w:rPr>
          <w:rFonts w:ascii="Arial" w:hAnsi="Arial"/>
          <w:sz w:val="24"/>
          <w:szCs w:val="24"/>
        </w:rPr>
        <w:br/>
      </w:r>
      <w:r w:rsidRPr="00914767">
        <w:rPr>
          <w:rFonts w:ascii="Arial" w:hAnsi="Arial"/>
          <w:sz w:val="24"/>
          <w:szCs w:val="24"/>
        </w:rPr>
        <w:t>że</w:t>
      </w:r>
      <w:r w:rsidR="00781B91">
        <w:rPr>
          <w:rFonts w:ascii="Arial" w:hAnsi="Arial"/>
          <w:sz w:val="24"/>
          <w:szCs w:val="24"/>
        </w:rPr>
        <w:t>:</w:t>
      </w:r>
    </w:p>
    <w:p w14:paraId="35625E9C" w14:textId="1D65C5EC" w:rsidR="00F96707" w:rsidRDefault="00E95C95" w:rsidP="00F87F3B">
      <w:pPr>
        <w:pStyle w:val="Akapitzlist"/>
        <w:numPr>
          <w:ilvl w:val="0"/>
          <w:numId w:val="49"/>
        </w:numPr>
        <w:spacing w:line="360" w:lineRule="auto"/>
        <w:ind w:left="1134"/>
        <w:jc w:val="both"/>
        <w:rPr>
          <w:rFonts w:ascii="Arial" w:hAnsi="Arial"/>
          <w:sz w:val="24"/>
          <w:szCs w:val="24"/>
        </w:rPr>
      </w:pPr>
      <w:r w:rsidRPr="00781B91">
        <w:rPr>
          <w:rFonts w:ascii="Arial" w:hAnsi="Arial"/>
          <w:bCs/>
          <w:sz w:val="24"/>
          <w:szCs w:val="24"/>
        </w:rPr>
        <w:t>dysponuje lub będzie dysponował osobą</w:t>
      </w:r>
      <w:r w:rsidR="008D2F3F">
        <w:rPr>
          <w:rFonts w:ascii="Arial" w:hAnsi="Arial"/>
          <w:bCs/>
          <w:sz w:val="24"/>
          <w:szCs w:val="24"/>
        </w:rPr>
        <w:t xml:space="preserve">, która posiada </w:t>
      </w:r>
      <w:r w:rsidRPr="00781B91">
        <w:rPr>
          <w:rFonts w:ascii="Arial" w:hAnsi="Arial"/>
          <w:bCs/>
          <w:color w:val="000000"/>
          <w:w w:val="105"/>
          <w:sz w:val="24"/>
          <w:szCs w:val="24"/>
        </w:rPr>
        <w:t>uprawnienia budowlane do kierowania robotami budowlanymi</w:t>
      </w:r>
      <w:bookmarkEnd w:id="16"/>
      <w:r w:rsidR="008D2F3F">
        <w:rPr>
          <w:rFonts w:ascii="Arial" w:hAnsi="Arial"/>
          <w:sz w:val="24"/>
          <w:szCs w:val="24"/>
        </w:rPr>
        <w:t xml:space="preserve"> </w:t>
      </w:r>
      <w:r w:rsidR="008D2F3F" w:rsidRPr="008D2F3F">
        <w:rPr>
          <w:rFonts w:ascii="Arial" w:hAnsi="Arial"/>
          <w:b/>
          <w:bCs/>
          <w:sz w:val="24"/>
          <w:szCs w:val="24"/>
        </w:rPr>
        <w:t xml:space="preserve">w specjalności </w:t>
      </w:r>
      <w:r w:rsidR="007B0057">
        <w:rPr>
          <w:rFonts w:ascii="Arial" w:hAnsi="Arial"/>
          <w:b/>
          <w:bCs/>
          <w:sz w:val="24"/>
          <w:szCs w:val="24"/>
        </w:rPr>
        <w:t>konstrukcyjno-budowlanej</w:t>
      </w:r>
      <w:r w:rsidR="00AC7663" w:rsidRPr="008D2F3F">
        <w:rPr>
          <w:rFonts w:ascii="Arial" w:hAnsi="Arial"/>
          <w:b/>
          <w:bCs/>
          <w:sz w:val="24"/>
          <w:szCs w:val="24"/>
        </w:rPr>
        <w:t xml:space="preserve"> </w:t>
      </w:r>
      <w:r w:rsidR="00AC7663" w:rsidRPr="008D2F3F">
        <w:rPr>
          <w:rFonts w:ascii="Arial" w:hAnsi="Arial"/>
          <w:sz w:val="24"/>
          <w:szCs w:val="24"/>
        </w:rPr>
        <w:t xml:space="preserve">(lub odpowiadające im równoważne uprawnienia budowlane do kierowania robotami </w:t>
      </w:r>
      <w:r w:rsidR="00BB25D7" w:rsidRPr="008D2F3F">
        <w:rPr>
          <w:rFonts w:ascii="Arial" w:hAnsi="Arial"/>
          <w:sz w:val="24"/>
          <w:szCs w:val="24"/>
        </w:rPr>
        <w:t>budowlanymi</w:t>
      </w:r>
      <w:r w:rsidR="00AC7663" w:rsidRPr="008D2F3F">
        <w:rPr>
          <w:rFonts w:ascii="Arial" w:hAnsi="Arial"/>
          <w:sz w:val="24"/>
          <w:szCs w:val="24"/>
        </w:rPr>
        <w:t>)</w:t>
      </w:r>
      <w:r w:rsidR="00580B7A" w:rsidRPr="008D2F3F">
        <w:rPr>
          <w:rFonts w:ascii="Arial" w:hAnsi="Arial"/>
          <w:sz w:val="24"/>
          <w:szCs w:val="24"/>
        </w:rPr>
        <w:t xml:space="preserve">, która będzie podczas realizacji zamówienia pełniła funkcję kierownika </w:t>
      </w:r>
      <w:r w:rsidR="008E3D71">
        <w:rPr>
          <w:rFonts w:ascii="Arial" w:hAnsi="Arial"/>
          <w:sz w:val="24"/>
          <w:szCs w:val="24"/>
        </w:rPr>
        <w:t>budowy.</w:t>
      </w:r>
    </w:p>
    <w:p w14:paraId="78EDDF59" w14:textId="1F725357" w:rsidR="00E401AA" w:rsidRPr="00914767" w:rsidRDefault="00CF237C" w:rsidP="008D2F3F">
      <w:pPr>
        <w:spacing w:line="360" w:lineRule="auto"/>
        <w:ind w:left="1134"/>
        <w:jc w:val="both"/>
        <w:rPr>
          <w:rFonts w:ascii="Arial" w:eastAsia="Calibri" w:hAnsi="Arial"/>
          <w:sz w:val="24"/>
          <w:szCs w:val="24"/>
        </w:rPr>
      </w:pPr>
      <w:r w:rsidRPr="00914767">
        <w:rPr>
          <w:rFonts w:ascii="Arial" w:eastAsia="Calibri" w:hAnsi="Arial"/>
          <w:sz w:val="24"/>
          <w:szCs w:val="24"/>
        </w:rPr>
        <w:t xml:space="preserve">Ocena spełnienia warunku zostanie dokonana na podstawie wypełnionego przez Wykonawcę wykazu </w:t>
      </w:r>
      <w:r w:rsidRPr="00914767">
        <w:rPr>
          <w:rFonts w:ascii="Arial" w:hAnsi="Arial"/>
          <w:sz w:val="24"/>
          <w:szCs w:val="24"/>
        </w:rPr>
        <w:t>osób</w:t>
      </w:r>
      <w:r w:rsidRPr="00914767">
        <w:rPr>
          <w:rFonts w:ascii="Arial" w:eastAsia="Calibri" w:hAnsi="Arial"/>
          <w:sz w:val="24"/>
          <w:szCs w:val="24"/>
        </w:rPr>
        <w:t xml:space="preserve">, którego wzór stanowi załącznik nr 4 </w:t>
      </w:r>
      <w:r w:rsidR="008D2F3F">
        <w:rPr>
          <w:rFonts w:ascii="Arial" w:eastAsia="Calibri" w:hAnsi="Arial"/>
          <w:sz w:val="24"/>
          <w:szCs w:val="24"/>
        </w:rPr>
        <w:br/>
      </w:r>
      <w:r w:rsidRPr="00914767">
        <w:rPr>
          <w:rFonts w:ascii="Arial" w:eastAsia="Calibri" w:hAnsi="Arial"/>
          <w:sz w:val="24"/>
          <w:szCs w:val="24"/>
        </w:rPr>
        <w:t>do SWZ.</w:t>
      </w:r>
    </w:p>
    <w:p w14:paraId="4B7C49EF" w14:textId="23BDA29D" w:rsidR="00E401AA" w:rsidRPr="00914767" w:rsidRDefault="00CF237C" w:rsidP="008D2F3F">
      <w:pPr>
        <w:spacing w:line="360" w:lineRule="auto"/>
        <w:ind w:left="1134"/>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 xml:space="preserve">Przez „uprawnienia budowlane” Zamawiający rozumie uprawnienia budowlane, o których mowa w ustawie Prawo budowlane </w:t>
      </w:r>
      <w:r w:rsidR="00152D1D">
        <w:rPr>
          <w:rFonts w:ascii="Arial" w:hAnsi="Arial"/>
          <w:sz w:val="24"/>
          <w:szCs w:val="24"/>
        </w:rPr>
        <w:br/>
      </w:r>
      <w:r w:rsidRPr="00914767">
        <w:rPr>
          <w:rFonts w:ascii="Arial" w:hAnsi="Arial"/>
          <w:sz w:val="24"/>
          <w:szCs w:val="24"/>
        </w:rPr>
        <w:t>(</w:t>
      </w:r>
      <w:proofErr w:type="spellStart"/>
      <w:r w:rsidRPr="00914767">
        <w:rPr>
          <w:rStyle w:val="markedcontent"/>
          <w:rFonts w:ascii="Arial" w:hAnsi="Arial"/>
          <w:sz w:val="24"/>
          <w:szCs w:val="24"/>
        </w:rPr>
        <w:t>t.j</w:t>
      </w:r>
      <w:proofErr w:type="spellEnd"/>
      <w:r w:rsidRPr="00914767">
        <w:rPr>
          <w:rStyle w:val="markedcontent"/>
          <w:rFonts w:ascii="Arial" w:hAnsi="Arial"/>
          <w:sz w:val="24"/>
          <w:szCs w:val="24"/>
        </w:rPr>
        <w:t>. Dz. U. z 202</w:t>
      </w:r>
      <w:r w:rsidR="00C45CF3">
        <w:rPr>
          <w:rStyle w:val="markedcontent"/>
          <w:rFonts w:ascii="Arial" w:hAnsi="Arial"/>
          <w:sz w:val="24"/>
          <w:szCs w:val="24"/>
        </w:rPr>
        <w:t>4</w:t>
      </w:r>
      <w:r w:rsidRPr="00914767">
        <w:rPr>
          <w:rStyle w:val="markedcontent"/>
          <w:rFonts w:ascii="Arial" w:hAnsi="Arial"/>
          <w:sz w:val="24"/>
          <w:szCs w:val="24"/>
        </w:rPr>
        <w:t xml:space="preserve"> r. poz. </w:t>
      </w:r>
      <w:r w:rsidR="00C45CF3">
        <w:rPr>
          <w:rStyle w:val="markedcontent"/>
          <w:rFonts w:ascii="Arial" w:hAnsi="Arial"/>
          <w:sz w:val="24"/>
          <w:szCs w:val="24"/>
        </w:rPr>
        <w:t>725</w:t>
      </w:r>
      <w:r w:rsidRPr="00914767">
        <w:rPr>
          <w:rStyle w:val="markedcontent"/>
          <w:rFonts w:ascii="Arial" w:hAnsi="Arial"/>
          <w:sz w:val="24"/>
          <w:szCs w:val="24"/>
        </w:rPr>
        <w:t>)</w:t>
      </w:r>
      <w:r w:rsidRPr="00914767">
        <w:rPr>
          <w:rFonts w:ascii="Arial" w:hAnsi="Arial"/>
          <w:sz w:val="24"/>
          <w:szCs w:val="24"/>
        </w:rPr>
        <w:t xml:space="preserve"> oraz w Rozporządzeniu Ministra Inwestycji </w:t>
      </w:r>
      <w:r w:rsidR="00C45CF3">
        <w:rPr>
          <w:rFonts w:ascii="Arial" w:hAnsi="Arial"/>
          <w:sz w:val="24"/>
          <w:szCs w:val="24"/>
        </w:rPr>
        <w:br/>
      </w:r>
      <w:r w:rsidRPr="00914767">
        <w:rPr>
          <w:rFonts w:ascii="Arial" w:hAnsi="Arial"/>
          <w:sz w:val="24"/>
          <w:szCs w:val="24"/>
        </w:rPr>
        <w:t xml:space="preserve">i Rozwoju z dnia 29 kwietnia 2019 r. w sprawie samodzielnych funkcji technicznych w budownictwie (Dz.U. z 2019 r. poz. 831) lub odpowiadające im ważne uprawnienia budowlane, wydane na podstawie uprzednio obowiązujących przepisów prawa, lub odpowiadających przepisów obowiązujących na terenie kraju, w którym Wykonawca ma siedzibę lub </w:t>
      </w:r>
      <w:r w:rsidRPr="00914767">
        <w:rPr>
          <w:rFonts w:ascii="Arial" w:hAnsi="Arial"/>
          <w:sz w:val="24"/>
          <w:szCs w:val="24"/>
        </w:rPr>
        <w:lastRenderedPageBreak/>
        <w:t>miejsca zamieszkania, uznanych przez właściwy organ, zgodnie z ustawą z dnia 22 grudnia 2015 r</w:t>
      </w:r>
      <w:r w:rsidRPr="00E03B21">
        <w:rPr>
          <w:rFonts w:ascii="Arial" w:hAnsi="Arial"/>
          <w:i/>
          <w:iCs/>
          <w:sz w:val="24"/>
          <w:szCs w:val="24"/>
        </w:rPr>
        <w:t>. o zasadach uznawania kwalifikacji zawodowych nabytych w krajach członkowskich Unii Europejskiej</w:t>
      </w:r>
      <w:r w:rsidRPr="00914767">
        <w:rPr>
          <w:rFonts w:ascii="Arial" w:hAnsi="Arial"/>
          <w:sz w:val="24"/>
          <w:szCs w:val="24"/>
        </w:rPr>
        <w:t xml:space="preserve"> (</w:t>
      </w:r>
      <w:proofErr w:type="spellStart"/>
      <w:r w:rsidR="00152D1D">
        <w:rPr>
          <w:rFonts w:ascii="Arial" w:hAnsi="Arial"/>
          <w:sz w:val="24"/>
          <w:szCs w:val="24"/>
        </w:rPr>
        <w:t>t.j</w:t>
      </w:r>
      <w:proofErr w:type="spellEnd"/>
      <w:r w:rsidR="00152D1D">
        <w:rPr>
          <w:rFonts w:ascii="Arial" w:hAnsi="Arial"/>
          <w:sz w:val="24"/>
          <w:szCs w:val="24"/>
        </w:rPr>
        <w:t xml:space="preserve">. </w:t>
      </w:r>
      <w:r w:rsidRPr="00914767">
        <w:rPr>
          <w:rFonts w:ascii="Arial" w:hAnsi="Arial"/>
          <w:sz w:val="24"/>
          <w:szCs w:val="24"/>
        </w:rPr>
        <w:t>Dz.U. z 202</w:t>
      </w:r>
      <w:r w:rsidR="007B0057">
        <w:rPr>
          <w:rFonts w:ascii="Arial" w:hAnsi="Arial"/>
          <w:sz w:val="24"/>
          <w:szCs w:val="24"/>
        </w:rPr>
        <w:t>3</w:t>
      </w:r>
      <w:r w:rsidRPr="00914767">
        <w:rPr>
          <w:rFonts w:ascii="Arial" w:hAnsi="Arial"/>
          <w:sz w:val="24"/>
          <w:szCs w:val="24"/>
        </w:rPr>
        <w:t xml:space="preserve"> r., poz. </w:t>
      </w:r>
      <w:r w:rsidR="007B0057">
        <w:rPr>
          <w:rFonts w:ascii="Arial" w:hAnsi="Arial"/>
          <w:sz w:val="24"/>
          <w:szCs w:val="24"/>
        </w:rPr>
        <w:t>334</w:t>
      </w:r>
      <w:r w:rsidRPr="00914767">
        <w:rPr>
          <w:rFonts w:ascii="Arial" w:hAnsi="Arial"/>
          <w:sz w:val="24"/>
          <w:szCs w:val="24"/>
        </w:rPr>
        <w:t>).</w:t>
      </w:r>
      <w:r w:rsidR="00E0372D">
        <w:rPr>
          <w:rFonts w:ascii="Arial" w:hAnsi="Arial"/>
          <w:sz w:val="24"/>
          <w:szCs w:val="24"/>
        </w:rPr>
        <w:t xml:space="preserve"> </w:t>
      </w:r>
      <w:r w:rsidRPr="00914767">
        <w:rPr>
          <w:rFonts w:ascii="Arial" w:hAnsi="Arial"/>
          <w:sz w:val="24"/>
          <w:szCs w:val="24"/>
        </w:rPr>
        <w:t>W przypadku osób, które są obywatelami państw członkowskich Unii Europejskiej, Konfederacji Szwajcarskiej oraz państw członkowsk</w:t>
      </w:r>
      <w:r w:rsidR="00D06A0A" w:rsidRPr="00914767">
        <w:rPr>
          <w:rFonts w:ascii="Arial" w:hAnsi="Arial"/>
          <w:sz w:val="24"/>
          <w:szCs w:val="24"/>
        </w:rPr>
        <w:t xml:space="preserve">ich Europejskiego Porozumienia </w:t>
      </w:r>
      <w:r w:rsidRPr="00914767">
        <w:rPr>
          <w:rFonts w:ascii="Arial" w:hAnsi="Arial"/>
          <w:sz w:val="24"/>
          <w:szCs w:val="24"/>
        </w:rPr>
        <w:t xml:space="preserve">o Wolnym Handlu (EFTA) – stron umowy </w:t>
      </w:r>
      <w:r w:rsidR="006F4F49">
        <w:rPr>
          <w:rFonts w:ascii="Arial" w:hAnsi="Arial"/>
          <w:sz w:val="24"/>
          <w:szCs w:val="24"/>
        </w:rPr>
        <w:br/>
      </w:r>
      <w:r w:rsidRPr="00914767">
        <w:rPr>
          <w:rFonts w:ascii="Arial" w:hAnsi="Arial"/>
          <w:sz w:val="24"/>
          <w:szCs w:val="24"/>
        </w:rPr>
        <w:t xml:space="preserve">o Europejskim Obszarze Gospodarczym w rozumieniu art. 4a ustawy z dnia 15 grudnia 2000 r. </w:t>
      </w:r>
      <w:r w:rsidRPr="007B0057">
        <w:rPr>
          <w:rFonts w:ascii="Arial" w:hAnsi="Arial"/>
          <w:i/>
          <w:iCs/>
          <w:sz w:val="24"/>
          <w:szCs w:val="24"/>
        </w:rPr>
        <w:t>o samorządach zawodowych architektów oraz inżynierów budownictwa</w:t>
      </w:r>
      <w:r w:rsidRPr="00914767">
        <w:rPr>
          <w:rFonts w:ascii="Arial" w:hAnsi="Arial"/>
          <w:sz w:val="24"/>
          <w:szCs w:val="24"/>
        </w:rPr>
        <w:t xml:space="preserve"> (</w:t>
      </w:r>
      <w:proofErr w:type="spellStart"/>
      <w:r w:rsidRPr="00914767">
        <w:rPr>
          <w:rFonts w:ascii="Arial" w:hAnsi="Arial"/>
          <w:sz w:val="24"/>
          <w:szCs w:val="24"/>
        </w:rPr>
        <w:t>t.j</w:t>
      </w:r>
      <w:proofErr w:type="spellEnd"/>
      <w:r w:rsidRPr="00914767">
        <w:rPr>
          <w:rFonts w:ascii="Arial" w:hAnsi="Arial"/>
          <w:sz w:val="24"/>
          <w:szCs w:val="24"/>
        </w:rPr>
        <w:t>. Dz.U. z 20</w:t>
      </w:r>
      <w:r w:rsidR="007B0057">
        <w:rPr>
          <w:rFonts w:ascii="Arial" w:hAnsi="Arial"/>
          <w:sz w:val="24"/>
          <w:szCs w:val="24"/>
        </w:rPr>
        <w:t>23</w:t>
      </w:r>
      <w:r w:rsidRPr="00914767">
        <w:rPr>
          <w:rFonts w:ascii="Arial" w:hAnsi="Arial"/>
          <w:sz w:val="24"/>
          <w:szCs w:val="24"/>
        </w:rPr>
        <w:t xml:space="preserve"> r., poz. </w:t>
      </w:r>
      <w:r w:rsidR="007B0057">
        <w:rPr>
          <w:rFonts w:ascii="Arial" w:hAnsi="Arial"/>
          <w:sz w:val="24"/>
          <w:szCs w:val="24"/>
        </w:rPr>
        <w:t>551</w:t>
      </w:r>
      <w:r w:rsidRPr="00914767">
        <w:rPr>
          <w:rFonts w:ascii="Arial" w:hAnsi="Arial"/>
          <w:sz w:val="24"/>
          <w:szCs w:val="24"/>
        </w:rPr>
        <w:t xml:space="preserve">), osoba wyznaczona do realizacji zamówienia posiada uprawnienia budowlane, jeżeli: </w:t>
      </w:r>
    </w:p>
    <w:p w14:paraId="7A2D2D7D" w14:textId="6AABC2A3" w:rsidR="00E401AA" w:rsidRPr="00914767" w:rsidRDefault="00CF237C" w:rsidP="008D2F3F">
      <w:pPr>
        <w:spacing w:line="360" w:lineRule="auto"/>
        <w:ind w:left="1134"/>
        <w:jc w:val="both"/>
        <w:rPr>
          <w:rFonts w:ascii="Arial" w:hAnsi="Arial"/>
          <w:sz w:val="24"/>
          <w:szCs w:val="24"/>
        </w:rPr>
      </w:pPr>
      <w:r w:rsidRPr="00914767">
        <w:rPr>
          <w:rFonts w:ascii="Arial" w:hAnsi="Arial"/>
          <w:sz w:val="24"/>
          <w:szCs w:val="24"/>
        </w:rPr>
        <w:t xml:space="preserve">- nabyła kwalifikacje zawodowe do wykonywania działalności </w:t>
      </w:r>
      <w:r w:rsidR="001036C8">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6B22EAD2" w:rsidR="00E401AA" w:rsidRPr="00914767" w:rsidRDefault="00CF237C" w:rsidP="008D2F3F">
      <w:pPr>
        <w:spacing w:line="360" w:lineRule="auto"/>
        <w:ind w:left="1134"/>
        <w:jc w:val="both"/>
        <w:rPr>
          <w:rFonts w:ascii="Arial" w:hAnsi="Arial"/>
          <w:sz w:val="24"/>
          <w:szCs w:val="24"/>
        </w:rPr>
      </w:pPr>
      <w:r w:rsidRPr="00914767">
        <w:rPr>
          <w:rFonts w:ascii="Arial" w:hAnsi="Arial"/>
          <w:sz w:val="24"/>
          <w:szCs w:val="24"/>
        </w:rPr>
        <w:t xml:space="preserve">- posiada odpowiednią decyzję o uznaniu kwalifikacji zawodowych lub, </w:t>
      </w:r>
      <w:r w:rsidR="004F4994">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sidR="00551DC0">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sidR="00551DC0">
        <w:rPr>
          <w:rFonts w:ascii="Arial" w:hAnsi="Arial"/>
          <w:sz w:val="24"/>
          <w:szCs w:val="24"/>
        </w:rPr>
        <w:t xml:space="preserve"> </w:t>
      </w:r>
      <w:r w:rsidRPr="00914767">
        <w:rPr>
          <w:rFonts w:ascii="Arial" w:hAnsi="Arial"/>
          <w:sz w:val="24"/>
          <w:szCs w:val="24"/>
        </w:rPr>
        <w:t>transgranicznych.</w:t>
      </w:r>
    </w:p>
    <w:p w14:paraId="67C7C3E9" w14:textId="02215B37" w:rsidR="00E401AA" w:rsidRDefault="00CF237C" w:rsidP="003929D3">
      <w:pPr>
        <w:pStyle w:val="BodyText20"/>
        <w:tabs>
          <w:tab w:val="left" w:pos="290"/>
        </w:tabs>
        <w:spacing w:after="240" w:line="360" w:lineRule="auto"/>
        <w:ind w:left="1134"/>
      </w:pPr>
      <w:r w:rsidRPr="00914767">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r w:rsidR="003929D3">
        <w:t>;</w:t>
      </w:r>
    </w:p>
    <w:p w14:paraId="749F1C6E" w14:textId="4E799F02" w:rsidR="004D2D84" w:rsidRDefault="00DE4D6D" w:rsidP="00F87F3B">
      <w:pPr>
        <w:pStyle w:val="Akapitzlist"/>
        <w:numPr>
          <w:ilvl w:val="0"/>
          <w:numId w:val="49"/>
        </w:numPr>
        <w:suppressAutoHyphens w:val="0"/>
        <w:autoSpaceDE w:val="0"/>
        <w:autoSpaceDN w:val="0"/>
        <w:spacing w:line="360" w:lineRule="auto"/>
        <w:ind w:left="1134"/>
        <w:contextualSpacing/>
        <w:jc w:val="both"/>
        <w:rPr>
          <w:rFonts w:ascii="Arial" w:hAnsi="Arial" w:cs="Arial"/>
          <w:sz w:val="18"/>
          <w:szCs w:val="18"/>
        </w:rPr>
      </w:pPr>
      <w:r w:rsidRPr="004D2D84">
        <w:rPr>
          <w:rFonts w:ascii="Arial" w:hAnsi="Arial" w:cs="Arial"/>
          <w:bCs/>
          <w:sz w:val="24"/>
          <w:szCs w:val="24"/>
        </w:rPr>
        <w:t>w</w:t>
      </w:r>
      <w:r w:rsidR="00BD1479" w:rsidRPr="004D2D84">
        <w:rPr>
          <w:rFonts w:ascii="Arial" w:hAnsi="Arial" w:cs="Arial"/>
          <w:bCs/>
          <w:sz w:val="24"/>
          <w:szCs w:val="24"/>
        </w:rPr>
        <w:t xml:space="preserve"> okresie</w:t>
      </w:r>
      <w:r w:rsidRPr="004D2D84">
        <w:rPr>
          <w:rFonts w:ascii="Arial" w:hAnsi="Arial" w:cs="Arial"/>
          <w:bCs/>
          <w:sz w:val="24"/>
          <w:szCs w:val="24"/>
        </w:rPr>
        <w:t xml:space="preserve"> ostatnich</w:t>
      </w:r>
      <w:r w:rsidR="00BD1479" w:rsidRPr="004D2D84">
        <w:rPr>
          <w:rFonts w:ascii="Arial" w:hAnsi="Arial" w:cs="Arial"/>
          <w:bCs/>
          <w:sz w:val="24"/>
          <w:szCs w:val="24"/>
        </w:rPr>
        <w:t xml:space="preserve"> </w:t>
      </w:r>
      <w:r w:rsidR="004D2D84" w:rsidRPr="004D2D84">
        <w:rPr>
          <w:rFonts w:ascii="Arial" w:hAnsi="Arial" w:cs="Arial"/>
          <w:bCs/>
          <w:sz w:val="24"/>
          <w:szCs w:val="24"/>
        </w:rPr>
        <w:t>3</w:t>
      </w:r>
      <w:r w:rsidR="00BD1479" w:rsidRPr="004D2D84">
        <w:rPr>
          <w:rFonts w:ascii="Arial" w:hAnsi="Arial" w:cs="Arial"/>
          <w:bCs/>
          <w:sz w:val="24"/>
          <w:szCs w:val="24"/>
        </w:rPr>
        <w:t xml:space="preserve"> lat przed upływem terminu składania ofert, a jeżeli okres prowadzenia działalności jest krótszy – w tym okresie,</w:t>
      </w:r>
      <w:r w:rsidR="00BD1479" w:rsidRPr="004D2D84">
        <w:rPr>
          <w:rFonts w:ascii="Arial" w:hAnsi="Arial" w:cs="Arial"/>
          <w:b/>
          <w:sz w:val="24"/>
          <w:szCs w:val="24"/>
        </w:rPr>
        <w:t xml:space="preserve"> </w:t>
      </w:r>
      <w:r w:rsidR="00C666EC" w:rsidRPr="004D2D84">
        <w:rPr>
          <w:rFonts w:ascii="Arial" w:hAnsi="Arial" w:cs="Arial"/>
          <w:b/>
          <w:sz w:val="24"/>
          <w:szCs w:val="24"/>
        </w:rPr>
        <w:t xml:space="preserve">wykonał </w:t>
      </w:r>
      <w:r w:rsidR="004D2D84">
        <w:rPr>
          <w:rFonts w:ascii="Arial" w:hAnsi="Arial" w:cs="Arial"/>
          <w:b/>
          <w:sz w:val="24"/>
          <w:szCs w:val="24"/>
        </w:rPr>
        <w:br/>
      </w:r>
      <w:r w:rsidR="00C666EC" w:rsidRPr="004D2D84">
        <w:rPr>
          <w:rFonts w:ascii="Arial" w:hAnsi="Arial" w:cs="Arial"/>
          <w:b/>
          <w:sz w:val="24"/>
          <w:szCs w:val="24"/>
        </w:rPr>
        <w:t xml:space="preserve">minimum jedno zamówienie </w:t>
      </w:r>
      <w:r w:rsidR="004D2D84" w:rsidRPr="004D2D84">
        <w:rPr>
          <w:rFonts w:ascii="Arial" w:hAnsi="Arial" w:cs="Arial"/>
          <w:sz w:val="24"/>
          <w:szCs w:val="24"/>
        </w:rPr>
        <w:t xml:space="preserve">odpowiadające swym rodzajem </w:t>
      </w:r>
      <w:r w:rsidR="004D2D84">
        <w:rPr>
          <w:rFonts w:ascii="Arial" w:hAnsi="Arial" w:cs="Arial"/>
          <w:sz w:val="24"/>
          <w:szCs w:val="24"/>
        </w:rPr>
        <w:br/>
      </w:r>
      <w:r w:rsidR="004D2D84" w:rsidRPr="004D2D84">
        <w:rPr>
          <w:rFonts w:ascii="Arial" w:hAnsi="Arial" w:cs="Arial"/>
          <w:sz w:val="24"/>
          <w:szCs w:val="24"/>
        </w:rPr>
        <w:t xml:space="preserve">i zakresem przedmiotowi zamówienia, tj. zrealizował zamówienie </w:t>
      </w:r>
      <w:r w:rsidR="004D2D84">
        <w:rPr>
          <w:rFonts w:ascii="Arial" w:hAnsi="Arial" w:cs="Arial"/>
          <w:sz w:val="24"/>
          <w:szCs w:val="24"/>
        </w:rPr>
        <w:br/>
      </w:r>
      <w:r w:rsidR="004D2D84" w:rsidRPr="004D2D84">
        <w:rPr>
          <w:rFonts w:ascii="Arial" w:hAnsi="Arial" w:cs="Arial"/>
          <w:sz w:val="24"/>
          <w:szCs w:val="24"/>
        </w:rPr>
        <w:t>polegające na</w:t>
      </w:r>
      <w:bookmarkStart w:id="17" w:name="_Hlk60125972"/>
      <w:r w:rsidR="004D2D84" w:rsidRPr="004D2D84">
        <w:rPr>
          <w:rFonts w:ascii="Arial" w:hAnsi="Arial" w:cs="Arial"/>
          <w:sz w:val="24"/>
          <w:szCs w:val="24"/>
        </w:rPr>
        <w:t xml:space="preserve"> </w:t>
      </w:r>
      <w:r w:rsidR="004D2D84" w:rsidRPr="004D2D84">
        <w:rPr>
          <w:rFonts w:ascii="Arial" w:hAnsi="Arial" w:cs="Arial"/>
          <w:b/>
          <w:bCs/>
          <w:sz w:val="24"/>
          <w:szCs w:val="24"/>
        </w:rPr>
        <w:t xml:space="preserve">dostawie wraz z montażem toalety zewnętrznej </w:t>
      </w:r>
      <w:r w:rsidR="004D2D84">
        <w:rPr>
          <w:rFonts w:ascii="Arial" w:hAnsi="Arial" w:cs="Arial"/>
          <w:b/>
          <w:bCs/>
          <w:sz w:val="24"/>
          <w:szCs w:val="24"/>
        </w:rPr>
        <w:br/>
      </w:r>
      <w:r w:rsidR="004D2D84" w:rsidRPr="004D2D84">
        <w:rPr>
          <w:rFonts w:ascii="Arial" w:hAnsi="Arial" w:cs="Arial"/>
          <w:b/>
          <w:bCs/>
          <w:sz w:val="24"/>
          <w:szCs w:val="24"/>
        </w:rPr>
        <w:t>systemowej prefabrykowanej z funkcją samoczyszczącą</w:t>
      </w:r>
      <w:bookmarkEnd w:id="17"/>
      <w:r w:rsidR="004D2D84" w:rsidRPr="004D2D84">
        <w:rPr>
          <w:rFonts w:ascii="Arial" w:hAnsi="Arial" w:cs="Arial"/>
          <w:sz w:val="24"/>
          <w:szCs w:val="24"/>
        </w:rPr>
        <w:t>.</w:t>
      </w:r>
      <w:r w:rsidR="004D2D84" w:rsidRPr="004D2D84">
        <w:rPr>
          <w:rFonts w:ascii="Arial" w:hAnsi="Arial" w:cs="Arial"/>
          <w:sz w:val="18"/>
          <w:szCs w:val="18"/>
        </w:rPr>
        <w:t xml:space="preserve"> </w:t>
      </w:r>
    </w:p>
    <w:p w14:paraId="0377EAB3" w14:textId="734BB0A2" w:rsidR="004D2D84" w:rsidRPr="004D2D84" w:rsidRDefault="004D2D84" w:rsidP="004D2D84">
      <w:pPr>
        <w:pStyle w:val="Akapitzlist"/>
        <w:suppressAutoHyphens w:val="0"/>
        <w:autoSpaceDE w:val="0"/>
        <w:autoSpaceDN w:val="0"/>
        <w:spacing w:line="360" w:lineRule="auto"/>
        <w:ind w:left="1134"/>
        <w:contextualSpacing/>
        <w:jc w:val="both"/>
        <w:rPr>
          <w:rFonts w:ascii="Arial" w:hAnsi="Arial" w:cs="Arial"/>
          <w:sz w:val="24"/>
          <w:szCs w:val="24"/>
        </w:rPr>
      </w:pPr>
      <w:r w:rsidRPr="004D2D84">
        <w:rPr>
          <w:rFonts w:ascii="Arial" w:hAnsi="Arial" w:cs="Arial"/>
          <w:sz w:val="24"/>
          <w:szCs w:val="24"/>
        </w:rPr>
        <w:lastRenderedPageBreak/>
        <w:t xml:space="preserve">UWAGA: Wykonawcy mogą wykazać się doświadczeniem, jeżeli </w:t>
      </w:r>
      <w:r>
        <w:rPr>
          <w:rFonts w:ascii="Arial" w:hAnsi="Arial" w:cs="Arial"/>
          <w:sz w:val="24"/>
          <w:szCs w:val="24"/>
        </w:rPr>
        <w:br/>
      </w:r>
      <w:r w:rsidRPr="004D2D84">
        <w:rPr>
          <w:rFonts w:ascii="Arial" w:hAnsi="Arial" w:cs="Arial"/>
          <w:sz w:val="24"/>
          <w:szCs w:val="24"/>
        </w:rPr>
        <w:t xml:space="preserve">zrealizowali wymagane zamówienie nie tylko w ramach dostawy </w:t>
      </w:r>
      <w:r>
        <w:rPr>
          <w:rFonts w:ascii="Arial" w:hAnsi="Arial" w:cs="Arial"/>
          <w:sz w:val="24"/>
          <w:szCs w:val="24"/>
        </w:rPr>
        <w:br/>
      </w:r>
      <w:r w:rsidRPr="004D2D84">
        <w:rPr>
          <w:rFonts w:ascii="Arial" w:hAnsi="Arial" w:cs="Arial"/>
          <w:sz w:val="24"/>
          <w:szCs w:val="24"/>
        </w:rPr>
        <w:t>z montażem, ale również będące robotą budowlaną.</w:t>
      </w:r>
    </w:p>
    <w:p w14:paraId="27FFF83B" w14:textId="3B879FA5" w:rsidR="00E401AA" w:rsidRPr="004D2D84" w:rsidRDefault="00CF237C" w:rsidP="0010734D">
      <w:pPr>
        <w:spacing w:line="360" w:lineRule="auto"/>
        <w:ind w:left="1134"/>
        <w:jc w:val="both"/>
        <w:rPr>
          <w:rFonts w:ascii="Arial" w:hAnsi="Arial"/>
          <w:sz w:val="24"/>
          <w:szCs w:val="24"/>
        </w:rPr>
      </w:pPr>
      <w:r w:rsidRPr="004D2D84">
        <w:rPr>
          <w:rFonts w:ascii="Arial" w:hAnsi="Arial"/>
          <w:sz w:val="24"/>
          <w:szCs w:val="24"/>
          <w:lang w:val="x-none" w:eastAsia="x-none"/>
        </w:rPr>
        <w:t xml:space="preserve">Na potwierdzenie faktu, że </w:t>
      </w:r>
      <w:r w:rsidRPr="004D2D84">
        <w:rPr>
          <w:rFonts w:ascii="Arial" w:hAnsi="Arial"/>
          <w:sz w:val="24"/>
          <w:szCs w:val="24"/>
          <w:lang w:eastAsia="x-none"/>
        </w:rPr>
        <w:t>zadania</w:t>
      </w:r>
      <w:r w:rsidRPr="004D2D84">
        <w:rPr>
          <w:rFonts w:ascii="Arial" w:hAnsi="Arial"/>
          <w:sz w:val="24"/>
          <w:szCs w:val="24"/>
          <w:lang w:val="x-none" w:eastAsia="x-none"/>
        </w:rPr>
        <w:t xml:space="preserve"> wymienione w wykazie </w:t>
      </w:r>
      <w:r w:rsidR="004D2D84" w:rsidRPr="004D2D84">
        <w:rPr>
          <w:rFonts w:ascii="Arial" w:hAnsi="Arial"/>
          <w:sz w:val="24"/>
          <w:szCs w:val="24"/>
          <w:lang w:eastAsia="x-none"/>
        </w:rPr>
        <w:t>wykonanych dostaw</w:t>
      </w:r>
      <w:r w:rsidRPr="004D2D84">
        <w:rPr>
          <w:rFonts w:ascii="Arial" w:hAnsi="Arial"/>
          <w:sz w:val="24"/>
          <w:szCs w:val="24"/>
          <w:lang w:eastAsia="x-none"/>
        </w:rPr>
        <w:t xml:space="preserve"> </w:t>
      </w:r>
      <w:r w:rsidRPr="004D2D84">
        <w:rPr>
          <w:rFonts w:ascii="Arial" w:hAnsi="Arial"/>
          <w:sz w:val="24"/>
          <w:szCs w:val="24"/>
          <w:lang w:val="x-none" w:eastAsia="x-none"/>
        </w:rPr>
        <w:t xml:space="preserve">zostały wykonane należycie, Wykonawca zobowiązany jest załączyć </w:t>
      </w:r>
      <w:r w:rsidRPr="004D2D84">
        <w:rPr>
          <w:rFonts w:ascii="Arial" w:hAnsi="Arial"/>
          <w:sz w:val="24"/>
          <w:szCs w:val="24"/>
          <w:u w:val="single"/>
          <w:lang w:val="x-none" w:eastAsia="x-none"/>
        </w:rPr>
        <w:t>dowody.</w:t>
      </w:r>
      <w:r w:rsidRPr="004D2D84">
        <w:rPr>
          <w:rFonts w:ascii="Arial" w:hAnsi="Arial"/>
          <w:sz w:val="24"/>
          <w:szCs w:val="24"/>
          <w:lang w:val="x-none" w:eastAsia="x-none"/>
        </w:rPr>
        <w:t xml:space="preserve"> </w:t>
      </w:r>
    </w:p>
    <w:p w14:paraId="21E2BA24" w14:textId="30A54980" w:rsidR="00E401AA" w:rsidRPr="004D2D84" w:rsidRDefault="00CF237C" w:rsidP="00914767">
      <w:pPr>
        <w:spacing w:line="360" w:lineRule="auto"/>
        <w:ind w:left="1134"/>
        <w:jc w:val="both"/>
        <w:rPr>
          <w:rFonts w:ascii="Arial" w:hAnsi="Arial"/>
          <w:sz w:val="24"/>
          <w:szCs w:val="24"/>
        </w:rPr>
      </w:pPr>
      <w:r w:rsidRPr="004D2D84">
        <w:rPr>
          <w:rFonts w:ascii="Arial" w:hAnsi="Arial"/>
          <w:sz w:val="24"/>
          <w:szCs w:val="24"/>
          <w:lang w:val="pl-PL"/>
        </w:rPr>
        <w:t xml:space="preserve">Dowodami, o których mowa, są referencje bądź inne dokumenty sporządzone przez podmiot, na rzecz którego </w:t>
      </w:r>
      <w:r w:rsidR="004D2D84" w:rsidRPr="004D2D84">
        <w:rPr>
          <w:rFonts w:ascii="Arial" w:hAnsi="Arial"/>
          <w:sz w:val="24"/>
          <w:szCs w:val="24"/>
          <w:lang w:val="pl-PL"/>
        </w:rPr>
        <w:t>dostawy</w:t>
      </w:r>
      <w:r w:rsidRPr="004D2D84">
        <w:rPr>
          <w:rFonts w:ascii="Arial" w:hAnsi="Arial"/>
          <w:sz w:val="24"/>
          <w:szCs w:val="24"/>
          <w:lang w:val="pl-PL"/>
        </w:rPr>
        <w:t xml:space="preserve"> zostały wykonane, a jeżeli wykonawca z przyczyn niezależnych od niego nie jest w stanie uzyskać tych dokumentów – inne odpowiednie dokumenty</w:t>
      </w:r>
      <w:r w:rsidRPr="004D2D84">
        <w:rPr>
          <w:rFonts w:ascii="Arial" w:hAnsi="Arial"/>
          <w:sz w:val="24"/>
          <w:szCs w:val="24"/>
        </w:rPr>
        <w:t>.</w:t>
      </w:r>
    </w:p>
    <w:p w14:paraId="120BAE3A" w14:textId="7C33C9E9" w:rsidR="00E401AA" w:rsidRPr="004D2D84" w:rsidRDefault="00CF237C" w:rsidP="00914767">
      <w:pPr>
        <w:spacing w:line="360" w:lineRule="auto"/>
        <w:ind w:left="1134"/>
        <w:jc w:val="both"/>
        <w:rPr>
          <w:rFonts w:ascii="Arial" w:hAnsi="Arial"/>
          <w:sz w:val="24"/>
          <w:szCs w:val="24"/>
        </w:rPr>
      </w:pPr>
      <w:r w:rsidRPr="004D2D84">
        <w:rPr>
          <w:rFonts w:ascii="Arial" w:hAnsi="Arial"/>
          <w:sz w:val="24"/>
          <w:szCs w:val="24"/>
        </w:rPr>
        <w:t xml:space="preserve">Ocena spełnienia warunku zostanie dokonana na podstawie wykazu wykonanych </w:t>
      </w:r>
      <w:r w:rsidR="004D2D84" w:rsidRPr="004D2D84">
        <w:rPr>
          <w:rFonts w:ascii="Arial" w:hAnsi="Arial"/>
          <w:sz w:val="24"/>
          <w:szCs w:val="24"/>
        </w:rPr>
        <w:t>dostaw</w:t>
      </w:r>
      <w:r w:rsidRPr="004D2D84">
        <w:rPr>
          <w:rFonts w:ascii="Arial" w:hAnsi="Arial"/>
          <w:sz w:val="24"/>
          <w:szCs w:val="24"/>
        </w:rPr>
        <w:t xml:space="preserve"> złożonego przez Wykonawcę (załącznik </w:t>
      </w:r>
      <w:r w:rsidR="00152D1D" w:rsidRPr="004D2D84">
        <w:rPr>
          <w:rFonts w:ascii="Arial" w:hAnsi="Arial"/>
          <w:sz w:val="24"/>
          <w:szCs w:val="24"/>
        </w:rPr>
        <w:br/>
      </w:r>
      <w:r w:rsidRPr="004D2D84">
        <w:rPr>
          <w:rFonts w:ascii="Arial" w:hAnsi="Arial"/>
          <w:sz w:val="24"/>
          <w:szCs w:val="24"/>
        </w:rPr>
        <w:t>nr 5 do SWZ) wraz z załącznikami – dowodami.</w:t>
      </w:r>
    </w:p>
    <w:p w14:paraId="3F549102" w14:textId="11C237D0" w:rsidR="00E401AA" w:rsidRDefault="00CF237C" w:rsidP="00DB6EEB">
      <w:pPr>
        <w:spacing w:line="360" w:lineRule="auto"/>
        <w:ind w:left="1134"/>
        <w:jc w:val="both"/>
        <w:rPr>
          <w:rFonts w:ascii="Arial" w:eastAsia="Calibri" w:hAnsi="Arial"/>
          <w:sz w:val="24"/>
          <w:szCs w:val="24"/>
        </w:rPr>
      </w:pPr>
      <w:r w:rsidRPr="004D2D84">
        <w:rPr>
          <w:rFonts w:ascii="Arial" w:eastAsia="Calibri" w:hAnsi="Arial"/>
          <w:sz w:val="24"/>
          <w:szCs w:val="24"/>
        </w:rPr>
        <w:t xml:space="preserve">Konieczne jest, aby przedkładane dowody potwierdzające, że wykonane przez Wykonawców </w:t>
      </w:r>
      <w:r w:rsidR="004D2D84" w:rsidRPr="004D2D84">
        <w:rPr>
          <w:rFonts w:ascii="Arial" w:eastAsia="Calibri" w:hAnsi="Arial"/>
          <w:sz w:val="24"/>
          <w:szCs w:val="24"/>
        </w:rPr>
        <w:t xml:space="preserve">dostawy </w:t>
      </w:r>
      <w:r w:rsidRPr="004D2D84">
        <w:rPr>
          <w:rFonts w:ascii="Arial" w:eastAsia="Calibri" w:hAnsi="Arial"/>
          <w:sz w:val="24"/>
          <w:szCs w:val="24"/>
        </w:rPr>
        <w:t>zostały wykonane należycie, zawierały jednoznaczne i nie budzące wątpliwości potwierdzenie należytego wykonania i nie zawierały sprzecznych z wykazem informacji.</w:t>
      </w:r>
    </w:p>
    <w:p w14:paraId="60E347C2" w14:textId="77777777" w:rsidR="009C3B34" w:rsidRPr="00914767" w:rsidRDefault="009C3B34" w:rsidP="00DB6EEB">
      <w:pPr>
        <w:spacing w:line="360" w:lineRule="auto"/>
        <w:ind w:left="1134"/>
        <w:jc w:val="both"/>
        <w:rPr>
          <w:rFonts w:ascii="Arial" w:eastAsia="Calibri" w:hAnsi="Arial"/>
          <w:sz w:val="24"/>
          <w:szCs w:val="24"/>
        </w:rPr>
      </w:pPr>
    </w:p>
    <w:p w14:paraId="3B02E7B5" w14:textId="1A48B1E8" w:rsidR="00E401AA" w:rsidRPr="00DB6EEB" w:rsidRDefault="00CF237C" w:rsidP="00DB6EEB">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2573F84" w14:textId="2D636DD1" w:rsidR="00F42F64" w:rsidRPr="007C366F" w:rsidRDefault="00CF237C" w:rsidP="007C366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załącznikiem nr 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8" w:name="_Toc94169624"/>
      <w:r w:rsidRPr="00914767">
        <w:rPr>
          <w:rFonts w:ascii="Arial" w:hAnsi="Arial"/>
          <w:sz w:val="24"/>
          <w:szCs w:val="24"/>
        </w:rPr>
        <w:t>IX. Podstawy wykluczenia z postępowania</w:t>
      </w:r>
      <w:bookmarkEnd w:id="18"/>
    </w:p>
    <w:p w14:paraId="5187166F" w14:textId="40F09A39" w:rsidR="00E401AA" w:rsidRDefault="00CF237C" w:rsidP="00DB6EEB">
      <w:pPr>
        <w:spacing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46749390" w14:textId="77777777" w:rsidR="00E401AA" w:rsidRPr="00914767" w:rsidRDefault="00CF237C" w:rsidP="00DB6EEB">
      <w:pPr>
        <w:pStyle w:val="Akapitzlist"/>
        <w:numPr>
          <w:ilvl w:val="3"/>
          <w:numId w:val="7"/>
        </w:numPr>
        <w:spacing w:line="360" w:lineRule="auto"/>
        <w:ind w:left="426"/>
        <w:jc w:val="both"/>
        <w:rPr>
          <w:rFonts w:ascii="Arial" w:hAnsi="Arial" w:cs="Arial"/>
          <w:b/>
          <w:bCs/>
          <w:sz w:val="24"/>
          <w:szCs w:val="24"/>
          <w:u w:val="single"/>
        </w:rPr>
      </w:pPr>
      <w:r w:rsidRPr="00914767">
        <w:rPr>
          <w:rFonts w:ascii="Arial" w:hAnsi="Arial" w:cs="Arial"/>
          <w:b/>
          <w:bCs/>
          <w:sz w:val="24"/>
          <w:szCs w:val="24"/>
          <w:u w:val="single"/>
        </w:rPr>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014DE318" w14:textId="77777777"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240DB2CA" w14:textId="210CC50C"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lastRenderedPageBreak/>
        <w:t xml:space="preserve">udziału w zorganizowanej grupie przestępczej albo związku mającym na celu popełnienie przestępstwa lub przestępstwa skarbowego, o którym mowa </w:t>
      </w:r>
      <w:r w:rsidR="00152D1D">
        <w:rPr>
          <w:rFonts w:ascii="Arial" w:hAnsi="Arial" w:cs="Arial"/>
          <w:color w:val="000000"/>
          <w:sz w:val="24"/>
          <w:szCs w:val="24"/>
        </w:rPr>
        <w:br/>
      </w:r>
      <w:r w:rsidRPr="00914767">
        <w:rPr>
          <w:rFonts w:ascii="Arial" w:hAnsi="Arial" w:cs="Arial"/>
          <w:color w:val="000000"/>
          <w:sz w:val="24"/>
          <w:szCs w:val="24"/>
        </w:rPr>
        <w:t>w art. 258 Kodeksu karnego,</w:t>
      </w:r>
    </w:p>
    <w:p w14:paraId="3C90A329"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13D02E95" w14:textId="6F55896F"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którym mowa w art. 228-230a, art. 250a Kodeksu karnego, w art. 46-48 ustawy z dnia 25 czerwca 2010 r. o sporcie (Dz. U. z 202</w:t>
      </w:r>
      <w:r w:rsidR="00766E83">
        <w:rPr>
          <w:rFonts w:ascii="Arial" w:hAnsi="Arial" w:cs="Arial"/>
          <w:color w:val="000000"/>
          <w:sz w:val="24"/>
          <w:szCs w:val="24"/>
        </w:rPr>
        <w:t>2</w:t>
      </w:r>
      <w:r w:rsidRPr="00914767">
        <w:rPr>
          <w:rFonts w:ascii="Arial" w:hAnsi="Arial" w:cs="Arial"/>
          <w:color w:val="000000"/>
          <w:sz w:val="24"/>
          <w:szCs w:val="24"/>
        </w:rPr>
        <w:t xml:space="preserve"> r. poz. </w:t>
      </w:r>
      <w:r w:rsidR="00766E83">
        <w:rPr>
          <w:rFonts w:ascii="Arial" w:hAnsi="Arial" w:cs="Arial"/>
          <w:color w:val="000000"/>
          <w:sz w:val="24"/>
          <w:szCs w:val="24"/>
        </w:rPr>
        <w:t>1599 i 2185</w:t>
      </w:r>
      <w:r w:rsidRPr="00914767">
        <w:rPr>
          <w:rFonts w:ascii="Arial" w:hAnsi="Arial" w:cs="Arial"/>
          <w:color w:val="000000"/>
          <w:sz w:val="24"/>
          <w:szCs w:val="24"/>
        </w:rPr>
        <w:t>) lub w art. 54 ust. 1-4 ustawy z dnia 12 maja 2011 r. o refundacji leków, środków spożywczych specjalnego przeznaczenia żywieniowego oraz wyrobów medycznych (Dz. U. z 202</w:t>
      </w:r>
      <w:r w:rsidR="00766E83">
        <w:rPr>
          <w:rFonts w:ascii="Arial" w:hAnsi="Arial" w:cs="Arial"/>
          <w:color w:val="000000"/>
          <w:sz w:val="24"/>
          <w:szCs w:val="24"/>
        </w:rPr>
        <w:t>3</w:t>
      </w:r>
      <w:r w:rsidRPr="00914767">
        <w:rPr>
          <w:rFonts w:ascii="Arial" w:hAnsi="Arial" w:cs="Arial"/>
          <w:color w:val="000000"/>
          <w:sz w:val="24"/>
          <w:szCs w:val="24"/>
        </w:rPr>
        <w:t xml:space="preserve"> r. poz. </w:t>
      </w:r>
      <w:r w:rsidR="00766E83">
        <w:rPr>
          <w:rFonts w:ascii="Arial" w:hAnsi="Arial" w:cs="Arial"/>
          <w:color w:val="000000"/>
          <w:sz w:val="24"/>
          <w:szCs w:val="24"/>
        </w:rPr>
        <w:t>826</w:t>
      </w:r>
      <w:r w:rsidRPr="00914767">
        <w:rPr>
          <w:rFonts w:ascii="Arial" w:hAnsi="Arial" w:cs="Arial"/>
          <w:color w:val="000000"/>
          <w:sz w:val="24"/>
          <w:szCs w:val="24"/>
        </w:rPr>
        <w:t>),</w:t>
      </w:r>
    </w:p>
    <w:p w14:paraId="3497BB48" w14:textId="446F312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finansowania przestępstwa o charakterze terrorystycznym, o którym mowa </w:t>
      </w:r>
      <w:r w:rsidR="00702D25">
        <w:rPr>
          <w:rFonts w:ascii="Arial" w:hAnsi="Arial" w:cs="Arial"/>
          <w:color w:val="000000"/>
          <w:sz w:val="24"/>
          <w:szCs w:val="24"/>
        </w:rPr>
        <w:br/>
      </w:r>
      <w:r w:rsidRPr="00914767">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3BF898FD"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4B1207F6" w14:textId="0C2F034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sidR="00702D25">
        <w:rPr>
          <w:rFonts w:ascii="Arial" w:hAnsi="Arial" w:cs="Arial"/>
          <w:color w:val="000000"/>
          <w:sz w:val="24"/>
          <w:szCs w:val="24"/>
        </w:rPr>
        <w:t>.</w:t>
      </w:r>
      <w:r w:rsidRPr="00914767">
        <w:rPr>
          <w:rFonts w:ascii="Arial" w:hAnsi="Arial" w:cs="Arial"/>
          <w:color w:val="000000"/>
          <w:sz w:val="24"/>
          <w:szCs w:val="24"/>
        </w:rPr>
        <w:t xml:space="preserve"> z 202</w:t>
      </w:r>
      <w:r w:rsidR="00702D25">
        <w:rPr>
          <w:rFonts w:ascii="Arial" w:hAnsi="Arial" w:cs="Arial"/>
          <w:color w:val="000000"/>
          <w:sz w:val="24"/>
          <w:szCs w:val="24"/>
        </w:rPr>
        <w:t>1</w:t>
      </w:r>
      <w:r w:rsidRPr="00914767">
        <w:rPr>
          <w:rFonts w:ascii="Arial" w:hAnsi="Arial" w:cs="Arial"/>
          <w:color w:val="000000"/>
          <w:sz w:val="24"/>
          <w:szCs w:val="24"/>
        </w:rPr>
        <w:t xml:space="preserve"> r. poz. </w:t>
      </w:r>
      <w:r w:rsidR="00702D25">
        <w:rPr>
          <w:rFonts w:ascii="Arial" w:hAnsi="Arial" w:cs="Arial"/>
          <w:color w:val="000000"/>
          <w:sz w:val="24"/>
          <w:szCs w:val="24"/>
        </w:rPr>
        <w:t>1745</w:t>
      </w:r>
      <w:r w:rsidRPr="00914767">
        <w:rPr>
          <w:rFonts w:ascii="Arial" w:hAnsi="Arial" w:cs="Arial"/>
          <w:color w:val="000000"/>
          <w:sz w:val="24"/>
          <w:szCs w:val="24"/>
        </w:rPr>
        <w:t>),</w:t>
      </w:r>
    </w:p>
    <w:p w14:paraId="0DC85158"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E562CD" w14:textId="0E37DB42"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sidR="00152D1D">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730C3766" w14:textId="77777777" w:rsidR="00E401AA" w:rsidRPr="00914767" w:rsidRDefault="00CF237C" w:rsidP="00914767">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36B63798" w14:textId="0FE33B5C"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152D1D">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077F9FA8" w14:textId="5ED37957"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w:t>
      </w:r>
      <w:r w:rsidRPr="00914767">
        <w:rPr>
          <w:rFonts w:ascii="Arial" w:hAnsi="Arial" w:cs="Arial"/>
          <w:color w:val="000000"/>
          <w:sz w:val="24"/>
          <w:szCs w:val="24"/>
        </w:rPr>
        <w:lastRenderedPageBreak/>
        <w:t xml:space="preserve">przed upływem terminu do składania wniosków o dopuszczenie do udziału </w:t>
      </w:r>
      <w:r w:rsidR="00707117">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56A20267" w14:textId="6000C1E2"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707117">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sidR="00707117">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0A44D511" w:rsidR="00152D1D"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707117">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sidR="00707117">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707117">
        <w:rPr>
          <w:rFonts w:ascii="Arial" w:hAnsi="Arial" w:cs="Arial"/>
          <w:color w:val="000000"/>
          <w:sz w:val="24"/>
          <w:szCs w:val="24"/>
        </w:rPr>
        <w:br/>
      </w:r>
      <w:r w:rsidRPr="00914767">
        <w:rPr>
          <w:rFonts w:ascii="Arial" w:hAnsi="Arial" w:cs="Arial"/>
          <w:color w:val="000000"/>
          <w:sz w:val="24"/>
          <w:szCs w:val="24"/>
        </w:rPr>
        <w:t>w postępowaniu o udzielenie zamówienia.</w:t>
      </w: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499531E" w14:textId="48FF012A" w:rsidR="004B2F8F" w:rsidRPr="00E72C20" w:rsidRDefault="00CF237C" w:rsidP="004B2F8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lastRenderedPageBreak/>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701FD4"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06D2DFD0"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342B33AE" w:rsidR="00D97184"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z dnia 1 marca 2018 r. o przeciwdziałaniu praniu pieniędzy oraz finansowaniu terroryzmu (Dz. U. z 202</w:t>
      </w:r>
      <w:r w:rsidR="00C45CF3">
        <w:rPr>
          <w:rFonts w:ascii="Arial" w:hAnsi="Arial"/>
          <w:color w:val="000000"/>
          <w:sz w:val="24"/>
          <w:szCs w:val="24"/>
        </w:rPr>
        <w:t>3</w:t>
      </w:r>
      <w:r w:rsidRPr="00CF1F1D">
        <w:rPr>
          <w:rFonts w:ascii="Arial" w:hAnsi="Arial"/>
          <w:color w:val="000000"/>
          <w:sz w:val="24"/>
          <w:szCs w:val="24"/>
        </w:rPr>
        <w:t xml:space="preserve"> r. poz. </w:t>
      </w:r>
      <w:r w:rsidR="00C45CF3">
        <w:rPr>
          <w:rFonts w:ascii="Arial" w:hAnsi="Arial"/>
          <w:color w:val="000000"/>
          <w:sz w:val="24"/>
          <w:szCs w:val="24"/>
        </w:rPr>
        <w:t>1124, 1285, 1723 i 1843</w:t>
      </w:r>
      <w:r w:rsidRPr="00CF1F1D">
        <w:rPr>
          <w:rFonts w:ascii="Arial" w:hAnsi="Arial"/>
          <w:color w:val="000000"/>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B126B5C" w14:textId="1C07A1B4"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z 202</w:t>
      </w:r>
      <w:r w:rsidR="00C45CF3">
        <w:rPr>
          <w:rFonts w:ascii="Arial" w:hAnsi="Arial"/>
          <w:color w:val="000000"/>
          <w:sz w:val="24"/>
          <w:szCs w:val="24"/>
        </w:rPr>
        <w:t>3</w:t>
      </w:r>
      <w:r w:rsidRPr="00CF1F1D">
        <w:rPr>
          <w:rFonts w:ascii="Arial" w:hAnsi="Arial"/>
          <w:color w:val="000000"/>
          <w:sz w:val="24"/>
          <w:szCs w:val="24"/>
        </w:rPr>
        <w:t xml:space="preserve"> r. poz. </w:t>
      </w:r>
      <w:r w:rsidR="00C45CF3">
        <w:rPr>
          <w:rFonts w:ascii="Arial" w:hAnsi="Arial"/>
          <w:color w:val="000000"/>
          <w:sz w:val="24"/>
          <w:szCs w:val="24"/>
        </w:rPr>
        <w:t>120, 295 i 1598</w:t>
      </w:r>
      <w:r w:rsidRPr="00CF1F1D">
        <w:rPr>
          <w:rFonts w:ascii="Arial" w:hAnsi="Arial"/>
          <w:color w:val="000000"/>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lastRenderedPageBreak/>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6B116A1B" w14:textId="32688418" w:rsidR="00766E83" w:rsidRPr="00766E83" w:rsidRDefault="00766E83" w:rsidP="00766E83">
      <w:pPr>
        <w:pStyle w:val="Akapitzlist"/>
        <w:numPr>
          <w:ilvl w:val="0"/>
          <w:numId w:val="34"/>
        </w:numPr>
        <w:spacing w:line="360" w:lineRule="auto"/>
        <w:ind w:left="567"/>
        <w:jc w:val="both"/>
        <w:rPr>
          <w:rFonts w:ascii="Arial" w:hAnsi="Arial" w:cs="Arial"/>
          <w:sz w:val="24"/>
          <w:szCs w:val="24"/>
        </w:rPr>
      </w:pPr>
      <w:r w:rsidRPr="00766E83">
        <w:rPr>
          <w:rFonts w:ascii="Arial" w:hAnsi="Arial"/>
          <w:sz w:val="24"/>
          <w:szCs w:val="24"/>
        </w:rPr>
        <w:t>Warunki podmiotowe tj. zarówno warunki udziału w postępowaniu</w:t>
      </w:r>
      <w:r>
        <w:rPr>
          <w:rFonts w:ascii="Arial" w:hAnsi="Arial"/>
          <w:sz w:val="24"/>
          <w:szCs w:val="24"/>
        </w:rPr>
        <w:t>,</w:t>
      </w:r>
      <w:r w:rsidRPr="00766E83">
        <w:rPr>
          <w:rFonts w:ascii="Arial" w:hAnsi="Arial"/>
          <w:sz w:val="24"/>
          <w:szCs w:val="24"/>
        </w:rPr>
        <w:t xml:space="preserve"> jak i brak podstaw wykluczenia bezwzględnie muszą być spełnione przez Wykonawcę na dzień składania ofert. Taki stan musi ponadto zostać utrzymany przez cały okres, począwszy od dnia złożenia oferty aż do momentu zakończenia postępowania</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9"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9"/>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0036066" w14:textId="77777777" w:rsidR="00127419" w:rsidRDefault="00127419" w:rsidP="00210D90">
      <w:pPr>
        <w:pStyle w:val="Akapitzlist"/>
        <w:spacing w:before="120" w:after="120" w:line="360" w:lineRule="auto"/>
        <w:ind w:left="284"/>
        <w:jc w:val="both"/>
        <w:rPr>
          <w:rFonts w:ascii="Arial" w:hAnsi="Arial" w:cs="Arial"/>
          <w:sz w:val="24"/>
          <w:szCs w:val="24"/>
        </w:rPr>
      </w:pPr>
    </w:p>
    <w:p w14:paraId="124D391E" w14:textId="77777777" w:rsidR="00127419" w:rsidRDefault="00127419" w:rsidP="00210D90">
      <w:pPr>
        <w:pStyle w:val="Akapitzlist"/>
        <w:spacing w:before="120" w:after="120" w:line="360" w:lineRule="auto"/>
        <w:ind w:left="284"/>
        <w:jc w:val="both"/>
        <w:rPr>
          <w:rFonts w:ascii="Arial" w:hAnsi="Arial" w:cs="Arial"/>
          <w:sz w:val="24"/>
          <w:szCs w:val="24"/>
        </w:rPr>
      </w:pP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lastRenderedPageBreak/>
        <w:t xml:space="preserve">Dokumenty składane </w:t>
      </w:r>
      <w:r w:rsidRPr="00914767">
        <w:rPr>
          <w:rFonts w:ascii="Arial" w:hAnsi="Arial" w:cs="Arial"/>
          <w:b/>
          <w:color w:val="FF0000"/>
          <w:u w:val="single"/>
        </w:rPr>
        <w:t>RAZEM Z OFERTĄ:</w:t>
      </w:r>
    </w:p>
    <w:p w14:paraId="08811C0D" w14:textId="23898776"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A70D68">
        <w:rPr>
          <w:rFonts w:ascii="Arial" w:hAnsi="Arial" w:cs="Arial"/>
          <w:sz w:val="24"/>
          <w:szCs w:val="24"/>
        </w:rPr>
        <w:t xml:space="preserve"> </w:t>
      </w:r>
      <w:r w:rsidR="002703CD" w:rsidRPr="002703CD">
        <w:rPr>
          <w:rFonts w:ascii="Arial" w:hAnsi="Arial" w:cs="Arial"/>
          <w:sz w:val="24"/>
          <w:szCs w:val="24"/>
        </w:rPr>
        <w:t>do SWZ ;</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20" w:name="_Hlk65501332"/>
      <w:bookmarkStart w:id="21" w:name="_Hlk65501112"/>
      <w:bookmarkEnd w:id="20"/>
      <w:bookmarkEnd w:id="21"/>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CC59D1">
        <w:rPr>
          <w:rFonts w:ascii="Arial" w:hAnsi="Arial" w:cs="Arial"/>
          <w:b/>
          <w:bCs/>
          <w:color w:val="0070C0"/>
          <w:sz w:val="24"/>
          <w:szCs w:val="24"/>
        </w:rPr>
        <w:t xml:space="preserve">Aktualne na dzień składania ofert oświadczenie o spełnianiu warunków udziału w postępowaniu oraz o braku podstaw do wykluczenia </w:t>
      </w:r>
      <w:r w:rsidR="00152D1D" w:rsidRPr="00CC59D1">
        <w:rPr>
          <w:rFonts w:ascii="Arial" w:hAnsi="Arial" w:cs="Arial"/>
          <w:b/>
          <w:bCs/>
          <w:color w:val="0070C0"/>
          <w:sz w:val="24"/>
          <w:szCs w:val="24"/>
        </w:rPr>
        <w:br/>
      </w:r>
      <w:r w:rsidRPr="00CC59D1">
        <w:rPr>
          <w:rFonts w:ascii="Arial" w:hAnsi="Arial" w:cs="Arial"/>
          <w:b/>
          <w:bCs/>
          <w:color w:val="0070C0"/>
          <w:sz w:val="24"/>
          <w:szCs w:val="24"/>
        </w:rPr>
        <w:t>z postępowania</w:t>
      </w:r>
      <w:r w:rsidRPr="00914767">
        <w:rPr>
          <w:rFonts w:ascii="Arial" w:hAnsi="Arial" w:cs="Arial"/>
          <w:sz w:val="24"/>
          <w:szCs w:val="24"/>
        </w:rPr>
        <w:t xml:space="preserve"> (art. 125 ust. 1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22" w:name="_Hlk65500787"/>
      <w:r w:rsidRPr="00914767">
        <w:rPr>
          <w:rFonts w:ascii="Arial" w:hAnsi="Arial" w:cs="Arial"/>
          <w:szCs w:val="24"/>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2"/>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04CF47AD" w14:textId="134D1923" w:rsidR="00747AF5" w:rsidRPr="00914767" w:rsidRDefault="002703CD" w:rsidP="002703CD">
      <w:pPr>
        <w:pStyle w:val="Akapitzlist"/>
        <w:numPr>
          <w:ilvl w:val="0"/>
          <w:numId w:val="23"/>
        </w:numPr>
        <w:spacing w:line="360" w:lineRule="auto"/>
        <w:jc w:val="both"/>
        <w:rPr>
          <w:rFonts w:ascii="Arial" w:hAnsi="Arial" w:cs="Arial"/>
          <w:b/>
          <w:sz w:val="24"/>
          <w:szCs w:val="24"/>
        </w:rPr>
      </w:pPr>
      <w:bookmarkStart w:id="23" w:name="_Hlk71715236"/>
      <w:r w:rsidRPr="002703CD">
        <w:rPr>
          <w:rFonts w:ascii="Arial" w:hAnsi="Arial" w:cs="Arial"/>
          <w:b/>
          <w:bCs/>
          <w:color w:val="0070C0"/>
          <w:sz w:val="24"/>
          <w:szCs w:val="24"/>
        </w:rPr>
        <w:t>Kosztorys ofertow</w:t>
      </w:r>
      <w:r w:rsidR="00754A1A">
        <w:rPr>
          <w:rFonts w:ascii="Arial" w:hAnsi="Arial" w:cs="Arial"/>
          <w:b/>
          <w:bCs/>
          <w:color w:val="0070C0"/>
          <w:sz w:val="24"/>
          <w:szCs w:val="24"/>
        </w:rPr>
        <w:t>y</w:t>
      </w:r>
      <w:r w:rsidR="00747AF5" w:rsidRPr="00914767">
        <w:rPr>
          <w:rFonts w:ascii="Arial" w:hAnsi="Arial" w:cs="Arial"/>
          <w:sz w:val="24"/>
          <w:szCs w:val="24"/>
        </w:rPr>
        <w:t>, sporządzon</w:t>
      </w:r>
      <w:r w:rsidR="00754A1A">
        <w:rPr>
          <w:rFonts w:ascii="Arial" w:hAnsi="Arial" w:cs="Arial"/>
          <w:sz w:val="24"/>
          <w:szCs w:val="24"/>
        </w:rPr>
        <w:t>y</w:t>
      </w:r>
      <w:r w:rsidR="00747AF5" w:rsidRPr="00914767">
        <w:rPr>
          <w:rFonts w:ascii="Arial" w:hAnsi="Arial" w:cs="Arial"/>
          <w:sz w:val="24"/>
          <w:szCs w:val="24"/>
        </w:rPr>
        <w:t xml:space="preserve"> w oparciu o </w:t>
      </w:r>
      <w:r w:rsidR="00FE3047" w:rsidRPr="00914767">
        <w:rPr>
          <w:rFonts w:ascii="Arial" w:hAnsi="Arial" w:cs="Arial"/>
          <w:sz w:val="24"/>
          <w:szCs w:val="24"/>
        </w:rPr>
        <w:t xml:space="preserve">kosztorys </w:t>
      </w:r>
      <w:r w:rsidR="00E72C20">
        <w:rPr>
          <w:rFonts w:ascii="Arial" w:hAnsi="Arial" w:cs="Arial"/>
          <w:sz w:val="24"/>
          <w:szCs w:val="24"/>
        </w:rPr>
        <w:t>ofertowy</w:t>
      </w:r>
      <w:r w:rsidR="00D11626">
        <w:rPr>
          <w:rFonts w:ascii="Arial" w:hAnsi="Arial" w:cs="Arial"/>
          <w:sz w:val="24"/>
          <w:szCs w:val="24"/>
        </w:rPr>
        <w:t xml:space="preserve"> i przedmiar robót</w:t>
      </w:r>
      <w:r w:rsidR="00754A1A">
        <w:rPr>
          <w:rFonts w:ascii="Arial" w:hAnsi="Arial" w:cs="Arial"/>
          <w:sz w:val="24"/>
          <w:szCs w:val="24"/>
        </w:rPr>
        <w:t xml:space="preserve"> </w:t>
      </w:r>
      <w:r w:rsidR="00747AF5" w:rsidRPr="00914767">
        <w:rPr>
          <w:rFonts w:ascii="Arial" w:hAnsi="Arial" w:cs="Arial"/>
          <w:sz w:val="24"/>
          <w:szCs w:val="24"/>
        </w:rPr>
        <w:t>Zamawiającego,</w:t>
      </w:r>
      <w:r w:rsidR="00A70D68">
        <w:rPr>
          <w:rFonts w:ascii="Arial" w:hAnsi="Arial" w:cs="Arial"/>
          <w:sz w:val="24"/>
          <w:szCs w:val="24"/>
        </w:rPr>
        <w:t xml:space="preserve"> </w:t>
      </w:r>
      <w:r w:rsidR="00747AF5" w:rsidRPr="0010734D">
        <w:rPr>
          <w:rFonts w:ascii="Arial" w:hAnsi="Arial" w:cs="Arial"/>
          <w:sz w:val="24"/>
          <w:szCs w:val="24"/>
        </w:rPr>
        <w:t>stanowiąc</w:t>
      </w:r>
      <w:r w:rsidR="00D11626">
        <w:rPr>
          <w:rFonts w:ascii="Arial" w:hAnsi="Arial" w:cs="Arial"/>
          <w:sz w:val="24"/>
          <w:szCs w:val="24"/>
        </w:rPr>
        <w:t>e</w:t>
      </w:r>
      <w:r w:rsidR="00747AF5" w:rsidRPr="0010734D">
        <w:rPr>
          <w:rFonts w:ascii="Arial" w:hAnsi="Arial" w:cs="Arial"/>
          <w:sz w:val="24"/>
          <w:szCs w:val="24"/>
        </w:rPr>
        <w:t xml:space="preserve"> załącznik nr 1</w:t>
      </w:r>
      <w:r>
        <w:rPr>
          <w:rFonts w:ascii="Arial" w:hAnsi="Arial" w:cs="Arial"/>
          <w:sz w:val="24"/>
          <w:szCs w:val="24"/>
        </w:rPr>
        <w:t>2</w:t>
      </w:r>
      <w:bookmarkEnd w:id="23"/>
      <w:r w:rsidR="00D11626">
        <w:rPr>
          <w:rFonts w:ascii="Arial" w:hAnsi="Arial" w:cs="Arial"/>
          <w:sz w:val="24"/>
          <w:szCs w:val="24"/>
        </w:rPr>
        <w:t>a i 12b</w:t>
      </w:r>
      <w:r w:rsidR="00A444AB">
        <w:rPr>
          <w:rFonts w:ascii="Arial" w:hAnsi="Arial" w:cs="Arial"/>
          <w:sz w:val="24"/>
          <w:szCs w:val="24"/>
        </w:rPr>
        <w:t xml:space="preserve"> do SWZ</w:t>
      </w:r>
      <w:r>
        <w:rPr>
          <w:rFonts w:ascii="Arial" w:hAnsi="Arial" w:cs="Arial"/>
          <w:sz w:val="24"/>
          <w:szCs w:val="24"/>
        </w:rPr>
        <w:t>.</w:t>
      </w:r>
    </w:p>
    <w:p w14:paraId="1EFD6794" w14:textId="4B707376" w:rsidR="00747AF5" w:rsidRPr="00914767" w:rsidRDefault="00747AF5" w:rsidP="00914767">
      <w:pPr>
        <w:pStyle w:val="Akapitzlist"/>
        <w:spacing w:line="360" w:lineRule="auto"/>
        <w:ind w:left="785"/>
        <w:jc w:val="both"/>
        <w:rPr>
          <w:rFonts w:ascii="Arial" w:hAnsi="Arial" w:cs="Arial"/>
          <w:b/>
          <w:sz w:val="24"/>
          <w:szCs w:val="24"/>
        </w:rPr>
      </w:pPr>
      <w:r w:rsidRPr="00914767">
        <w:rPr>
          <w:rFonts w:ascii="Arial" w:hAnsi="Arial" w:cs="Arial"/>
          <w:sz w:val="24"/>
          <w:szCs w:val="24"/>
        </w:rPr>
        <w:t>Kosztorys oferto</w:t>
      </w:r>
      <w:r w:rsidR="00D97B08">
        <w:rPr>
          <w:rFonts w:ascii="Arial" w:hAnsi="Arial" w:cs="Arial"/>
          <w:sz w:val="24"/>
          <w:szCs w:val="24"/>
        </w:rPr>
        <w:t>wy</w:t>
      </w:r>
      <w:r w:rsidRPr="00914767">
        <w:rPr>
          <w:rFonts w:ascii="Arial" w:hAnsi="Arial" w:cs="Arial"/>
          <w:sz w:val="24"/>
          <w:szCs w:val="24"/>
        </w:rPr>
        <w:t xml:space="preserve">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B55B53" w:rsidRPr="00914767">
        <w:rPr>
          <w:rFonts w:ascii="Arial" w:hAnsi="Arial" w:cs="Arial"/>
          <w:sz w:val="24"/>
          <w:szCs w:val="24"/>
        </w:rPr>
        <w:t xml:space="preserve">kosztorys </w:t>
      </w:r>
      <w:r w:rsidR="00E72C20">
        <w:rPr>
          <w:rFonts w:ascii="Arial" w:hAnsi="Arial" w:cs="Arial"/>
          <w:sz w:val="24"/>
          <w:szCs w:val="24"/>
        </w:rPr>
        <w:t>ofertowy</w:t>
      </w:r>
      <w:r w:rsidR="00D11626">
        <w:rPr>
          <w:rFonts w:ascii="Arial" w:hAnsi="Arial" w:cs="Arial"/>
          <w:sz w:val="24"/>
          <w:szCs w:val="24"/>
        </w:rPr>
        <w:t xml:space="preserve"> i przedmiar robót</w:t>
      </w:r>
      <w:r w:rsidR="00D97B08">
        <w:rPr>
          <w:rFonts w:ascii="Arial" w:hAnsi="Arial" w:cs="Arial"/>
          <w:sz w:val="24"/>
          <w:szCs w:val="24"/>
        </w:rPr>
        <w:t xml:space="preserve"> </w:t>
      </w:r>
      <w:r w:rsidRPr="00914767">
        <w:rPr>
          <w:rFonts w:ascii="Arial" w:hAnsi="Arial" w:cs="Arial"/>
          <w:sz w:val="24"/>
          <w:szCs w:val="24"/>
        </w:rPr>
        <w:t xml:space="preserve">Zamawiającego. Wykonawca zobowiązany jest do 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w:t>
      </w:r>
      <w:r w:rsidR="00D97B08">
        <w:rPr>
          <w:rFonts w:ascii="Arial" w:hAnsi="Arial" w:cs="Arial"/>
          <w:sz w:val="24"/>
          <w:szCs w:val="24"/>
          <w:u w:val="single"/>
        </w:rPr>
        <w:t>u</w:t>
      </w:r>
      <w:r w:rsidR="00A70D68">
        <w:rPr>
          <w:rFonts w:ascii="Arial" w:hAnsi="Arial" w:cs="Arial"/>
          <w:sz w:val="24"/>
          <w:szCs w:val="24"/>
          <w:u w:val="single"/>
        </w:rPr>
        <w:t xml:space="preserve"> </w:t>
      </w:r>
      <w:r w:rsidR="00E72C20">
        <w:rPr>
          <w:rFonts w:ascii="Arial" w:hAnsi="Arial" w:cs="Arial"/>
          <w:sz w:val="24"/>
          <w:szCs w:val="24"/>
          <w:u w:val="single"/>
        </w:rPr>
        <w:t xml:space="preserve">ofertowego </w:t>
      </w:r>
      <w:r w:rsidR="00D11626">
        <w:rPr>
          <w:rFonts w:ascii="Arial" w:hAnsi="Arial" w:cs="Arial"/>
          <w:sz w:val="24"/>
          <w:szCs w:val="24"/>
          <w:u w:val="single"/>
        </w:rPr>
        <w:t xml:space="preserve">i przedmiaru robót </w:t>
      </w:r>
      <w:r w:rsidRPr="00914767">
        <w:rPr>
          <w:rFonts w:ascii="Arial" w:hAnsi="Arial" w:cs="Arial"/>
          <w:sz w:val="24"/>
          <w:szCs w:val="24"/>
          <w:u w:val="single"/>
        </w:rPr>
        <w:t>załączon</w:t>
      </w:r>
      <w:r w:rsidR="00D97B08">
        <w:rPr>
          <w:rFonts w:ascii="Arial" w:hAnsi="Arial" w:cs="Arial"/>
          <w:sz w:val="24"/>
          <w:szCs w:val="24"/>
          <w:u w:val="single"/>
        </w:rPr>
        <w:t xml:space="preserve">ego </w:t>
      </w:r>
      <w:r w:rsidRPr="00914767">
        <w:rPr>
          <w:rFonts w:ascii="Arial" w:hAnsi="Arial" w:cs="Arial"/>
          <w:sz w:val="24"/>
          <w:szCs w:val="24"/>
          <w:u w:val="single"/>
        </w:rPr>
        <w:t>do SWZ.</w:t>
      </w:r>
      <w:r w:rsidRPr="00914767">
        <w:rPr>
          <w:rFonts w:ascii="Arial" w:hAnsi="Arial" w:cs="Arial"/>
          <w:sz w:val="24"/>
          <w:szCs w:val="24"/>
        </w:rPr>
        <w:t xml:space="preserve"> Zamawiający w zakresie 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 xml:space="preserve">wycenianej pozycji, np. szt. 1 - </w:t>
      </w:r>
      <w:proofErr w:type="spellStart"/>
      <w:r w:rsidRPr="00914767">
        <w:rPr>
          <w:rFonts w:ascii="Arial" w:hAnsi="Arial" w:cs="Arial"/>
          <w:sz w:val="24"/>
          <w:szCs w:val="24"/>
        </w:rPr>
        <w:t>kpl</w:t>
      </w:r>
      <w:proofErr w:type="spellEnd"/>
      <w:r w:rsidRPr="00914767">
        <w:rPr>
          <w:rFonts w:ascii="Arial" w:hAnsi="Arial" w:cs="Arial"/>
          <w:sz w:val="24"/>
          <w:szCs w:val="24"/>
        </w:rPr>
        <w:t>. 1. Wykonawca nie ma prawa bez zgody Zamawiającego do dokonywania zmian w poz</w:t>
      </w:r>
      <w:r w:rsidR="00FE3047" w:rsidRPr="00914767">
        <w:rPr>
          <w:rFonts w:ascii="Arial" w:hAnsi="Arial" w:cs="Arial"/>
          <w:sz w:val="24"/>
          <w:szCs w:val="24"/>
        </w:rPr>
        <w:t xml:space="preserve">ycjach zawartych </w:t>
      </w:r>
      <w:r w:rsidR="00D11626">
        <w:rPr>
          <w:rFonts w:ascii="Arial" w:hAnsi="Arial" w:cs="Arial"/>
          <w:sz w:val="24"/>
          <w:szCs w:val="24"/>
        </w:rPr>
        <w:br/>
      </w:r>
      <w:r w:rsidR="00FE3047" w:rsidRPr="00914767">
        <w:rPr>
          <w:rFonts w:ascii="Arial" w:hAnsi="Arial" w:cs="Arial"/>
          <w:sz w:val="24"/>
          <w:szCs w:val="24"/>
        </w:rPr>
        <w:t xml:space="preserve">w przekazanym kosztorysie </w:t>
      </w:r>
      <w:r w:rsidR="00D86C41">
        <w:rPr>
          <w:rFonts w:ascii="Arial" w:hAnsi="Arial" w:cs="Arial"/>
          <w:sz w:val="24"/>
          <w:szCs w:val="24"/>
        </w:rPr>
        <w:t>ofertow</w:t>
      </w:r>
      <w:r w:rsidR="00D11626">
        <w:rPr>
          <w:rFonts w:ascii="Arial" w:hAnsi="Arial" w:cs="Arial"/>
          <w:sz w:val="24"/>
          <w:szCs w:val="24"/>
        </w:rPr>
        <w:t>ym i przedmiarze rob</w:t>
      </w:r>
      <w:r w:rsidR="00D86C41">
        <w:rPr>
          <w:rFonts w:ascii="Arial" w:hAnsi="Arial" w:cs="Arial"/>
          <w:sz w:val="24"/>
          <w:szCs w:val="24"/>
        </w:rPr>
        <w:t>ót</w:t>
      </w:r>
      <w:r w:rsidR="00FE3047" w:rsidRPr="00914767">
        <w:rPr>
          <w:rFonts w:ascii="Arial" w:hAnsi="Arial" w:cs="Arial"/>
          <w:sz w:val="24"/>
          <w:szCs w:val="24"/>
        </w:rPr>
        <w:t xml:space="preserve"> </w:t>
      </w:r>
      <w:r w:rsidRPr="00914767">
        <w:rPr>
          <w:rFonts w:ascii="Arial" w:hAnsi="Arial" w:cs="Arial"/>
          <w:sz w:val="24"/>
          <w:szCs w:val="24"/>
        </w:rPr>
        <w:t xml:space="preserve">(np. dopisywania pozycji, zmiany ilości, itp.). Jeżeli w wyniku dokonanej przez siebie analizy </w:t>
      </w:r>
      <w:r w:rsidR="00D11626">
        <w:rPr>
          <w:rFonts w:ascii="Arial" w:hAnsi="Arial" w:cs="Arial"/>
          <w:sz w:val="24"/>
          <w:szCs w:val="24"/>
        </w:rPr>
        <w:br/>
      </w:r>
      <w:r w:rsidRPr="00914767">
        <w:rPr>
          <w:rFonts w:ascii="Arial" w:hAnsi="Arial" w:cs="Arial"/>
          <w:sz w:val="24"/>
          <w:szCs w:val="24"/>
        </w:rPr>
        <w:t>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w:t>
      </w:r>
      <w:r w:rsidR="00D11626">
        <w:rPr>
          <w:rFonts w:ascii="Arial" w:hAnsi="Arial" w:cs="Arial"/>
          <w:sz w:val="24"/>
          <w:szCs w:val="24"/>
        </w:rPr>
        <w:t>284</w:t>
      </w:r>
      <w:r w:rsidRPr="00914767">
        <w:rPr>
          <w:rFonts w:ascii="Arial" w:hAnsi="Arial" w:cs="Arial"/>
          <w:sz w:val="24"/>
          <w:szCs w:val="24"/>
        </w:rPr>
        <w:t xml:space="preserve">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w:t>
      </w:r>
      <w:r w:rsidRPr="00914767">
        <w:rPr>
          <w:rFonts w:ascii="Arial" w:hAnsi="Arial" w:cs="Arial"/>
          <w:b/>
          <w:sz w:val="24"/>
          <w:szCs w:val="24"/>
        </w:rPr>
        <w:t>W kosztorys</w:t>
      </w:r>
      <w:r w:rsidR="00D97B08">
        <w:rPr>
          <w:rFonts w:ascii="Arial" w:hAnsi="Arial" w:cs="Arial"/>
          <w:b/>
          <w:sz w:val="24"/>
          <w:szCs w:val="24"/>
        </w:rPr>
        <w:t>ie</w:t>
      </w:r>
      <w:r w:rsidRPr="00914767">
        <w:rPr>
          <w:rFonts w:ascii="Arial" w:hAnsi="Arial" w:cs="Arial"/>
          <w:b/>
          <w:sz w:val="24"/>
          <w:szCs w:val="24"/>
        </w:rPr>
        <w:t xml:space="preserve"> ofertowy</w:t>
      </w:r>
      <w:r w:rsidR="00D97B08">
        <w:rPr>
          <w:rFonts w:ascii="Arial" w:hAnsi="Arial" w:cs="Arial"/>
          <w:b/>
          <w:sz w:val="24"/>
          <w:szCs w:val="24"/>
        </w:rPr>
        <w:t>m</w:t>
      </w:r>
      <w:r w:rsidRPr="00914767">
        <w:rPr>
          <w:rFonts w:ascii="Arial" w:hAnsi="Arial" w:cs="Arial"/>
          <w:b/>
          <w:sz w:val="24"/>
          <w:szCs w:val="24"/>
        </w:rPr>
        <w:t xml:space="preserve"> należy podać wartość zamówienia w zł netto, wartość podatku VAT w zł </w:t>
      </w:r>
      <w:r w:rsidR="00D11626">
        <w:rPr>
          <w:rFonts w:ascii="Arial" w:hAnsi="Arial" w:cs="Arial"/>
          <w:b/>
          <w:sz w:val="24"/>
          <w:szCs w:val="24"/>
        </w:rPr>
        <w:br/>
      </w:r>
      <w:r w:rsidRPr="00914767">
        <w:rPr>
          <w:rFonts w:ascii="Arial" w:hAnsi="Arial" w:cs="Arial"/>
          <w:b/>
          <w:sz w:val="24"/>
          <w:szCs w:val="24"/>
        </w:rPr>
        <w:t xml:space="preserve">i wartość zamówienia w zł brutto, po zaokrągleniu do dwóch miejsc po przecinku. </w:t>
      </w:r>
      <w:r w:rsidR="002151B2" w:rsidRPr="002151B2">
        <w:rPr>
          <w:rFonts w:ascii="Arial" w:hAnsi="Arial" w:cs="Arial"/>
          <w:bCs/>
          <w:sz w:val="24"/>
          <w:szCs w:val="24"/>
        </w:rPr>
        <w:t>Przez pojęcie ceny jednostkowej należy rozumieć sumę kosztów bezpośredniej robocizny, materiałów i pracy sprzętu oraz kosztów pośrednich i zysku, obliczoną na jednostkę przedmiarową robót podstawowych</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760CEEC3" w:rsidR="00747AF5" w:rsidRPr="00914767"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Pr="00914767">
        <w:rPr>
          <w:rFonts w:ascii="Arial" w:hAnsi="Arial" w:cs="Arial"/>
          <w:szCs w:val="24"/>
        </w:rPr>
        <w:t xml:space="preserve"> </w:t>
      </w:r>
      <w:r w:rsidRPr="00914767">
        <w:rPr>
          <w:rFonts w:ascii="Arial" w:hAnsi="Arial" w:cs="Arial"/>
          <w:szCs w:val="24"/>
          <w:lang w:val="pl-PL"/>
        </w:rPr>
        <w:t>ofertow</w:t>
      </w:r>
      <w:r w:rsidR="00D97B08">
        <w:rPr>
          <w:rFonts w:ascii="Arial" w:hAnsi="Arial" w:cs="Arial"/>
          <w:szCs w:val="24"/>
          <w:lang w:val="pl-PL"/>
        </w:rPr>
        <w:t xml:space="preserve">y </w:t>
      </w:r>
      <w:r w:rsidRPr="00914767">
        <w:rPr>
          <w:rFonts w:ascii="Arial" w:hAnsi="Arial" w:cs="Arial"/>
          <w:szCs w:val="24"/>
        </w:rPr>
        <w:t>mus</w:t>
      </w:r>
      <w:r w:rsidR="00D97B08">
        <w:rPr>
          <w:rFonts w:ascii="Arial" w:hAnsi="Arial" w:cs="Arial"/>
          <w:szCs w:val="24"/>
          <w:lang w:val="pl-PL"/>
        </w:rPr>
        <w:t xml:space="preserve">i </w:t>
      </w:r>
      <w:r w:rsidRPr="00914767">
        <w:rPr>
          <w:rFonts w:ascii="Arial" w:hAnsi="Arial" w:cs="Arial"/>
          <w:szCs w:val="24"/>
        </w:rPr>
        <w:t>być złożon</w:t>
      </w:r>
      <w:r w:rsidR="00D97B08">
        <w:rPr>
          <w:rFonts w:ascii="Arial" w:hAnsi="Arial" w:cs="Arial"/>
          <w:szCs w:val="24"/>
          <w:lang w:val="pl-PL"/>
        </w:rPr>
        <w:t>y</w:t>
      </w:r>
      <w:r w:rsidRPr="00914767">
        <w:rPr>
          <w:rFonts w:ascii="Arial" w:hAnsi="Arial" w:cs="Arial"/>
          <w:szCs w:val="24"/>
        </w:rPr>
        <w:t xml:space="preserve"> w oryginale pod rygorem nieważności </w:t>
      </w:r>
      <w:r w:rsidR="00152D1D">
        <w:rPr>
          <w:rFonts w:ascii="Arial" w:hAnsi="Arial" w:cs="Arial"/>
          <w:szCs w:val="24"/>
        </w:rPr>
        <w:br/>
      </w:r>
      <w:r w:rsidRPr="00914767">
        <w:rPr>
          <w:rFonts w:ascii="Arial" w:hAnsi="Arial" w:cs="Arial"/>
          <w:szCs w:val="24"/>
        </w:rPr>
        <w:t>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CD6F28" w14:textId="77777777" w:rsidR="00C5329C" w:rsidRDefault="00C5329C" w:rsidP="00914767">
      <w:pPr>
        <w:pStyle w:val="Tekstpodstawowy"/>
        <w:spacing w:line="360" w:lineRule="auto"/>
        <w:ind w:left="785" w:right="20"/>
        <w:jc w:val="both"/>
        <w:rPr>
          <w:rFonts w:ascii="Arial" w:hAnsi="Arial" w:cs="Arial"/>
          <w:szCs w:val="24"/>
        </w:rPr>
      </w:pPr>
    </w:p>
    <w:p w14:paraId="20F502D6" w14:textId="77777777" w:rsidR="00127419" w:rsidRDefault="00127419" w:rsidP="00914767">
      <w:pPr>
        <w:pStyle w:val="Tekstpodstawowy"/>
        <w:spacing w:line="360" w:lineRule="auto"/>
        <w:ind w:left="785" w:right="20"/>
        <w:jc w:val="both"/>
        <w:rPr>
          <w:rFonts w:ascii="Arial" w:hAnsi="Arial" w:cs="Arial"/>
          <w:szCs w:val="24"/>
        </w:rPr>
      </w:pPr>
    </w:p>
    <w:p w14:paraId="611BD141" w14:textId="77777777" w:rsidR="00127419" w:rsidRPr="00914767" w:rsidRDefault="00127419" w:rsidP="00914767">
      <w:pPr>
        <w:pStyle w:val="Tekstpodstawowy"/>
        <w:spacing w:line="360" w:lineRule="auto"/>
        <w:ind w:left="785" w:right="20"/>
        <w:jc w:val="both"/>
        <w:rPr>
          <w:rFonts w:ascii="Arial" w:hAnsi="Arial" w:cs="Arial"/>
          <w:szCs w:val="24"/>
        </w:rPr>
      </w:pPr>
    </w:p>
    <w:p w14:paraId="7C924F5B" w14:textId="77777777" w:rsidR="00B85E80" w:rsidRPr="009808BD" w:rsidRDefault="00B85E80" w:rsidP="00B85E80">
      <w:pPr>
        <w:pStyle w:val="Akapitzlist"/>
        <w:numPr>
          <w:ilvl w:val="0"/>
          <w:numId w:val="23"/>
        </w:numPr>
        <w:spacing w:line="360" w:lineRule="auto"/>
        <w:ind w:right="-108"/>
        <w:jc w:val="both"/>
        <w:rPr>
          <w:rFonts w:ascii="Arial" w:hAnsi="Arial" w:cs="Arial"/>
          <w:sz w:val="24"/>
          <w:szCs w:val="24"/>
        </w:rPr>
      </w:pPr>
      <w:r w:rsidRPr="009808BD">
        <w:rPr>
          <w:rFonts w:ascii="Arial" w:hAnsi="Arial" w:cs="Arial"/>
          <w:b/>
          <w:bCs/>
          <w:color w:val="0070C0"/>
          <w:sz w:val="24"/>
          <w:szCs w:val="24"/>
        </w:rPr>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13FB4721" w14:textId="77777777" w:rsidR="00B85E80" w:rsidRPr="007808F8" w:rsidRDefault="00B85E80" w:rsidP="00B85E80">
      <w:pPr>
        <w:spacing w:line="360" w:lineRule="auto"/>
        <w:ind w:left="785" w:right="-108"/>
        <w:jc w:val="both"/>
        <w:rPr>
          <w:rFonts w:ascii="Arial" w:hAnsi="Arial"/>
          <w:i/>
          <w:iCs/>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26C01A3A" w14:textId="77777777" w:rsidR="002064D8" w:rsidRPr="002064D8" w:rsidRDefault="002064D8" w:rsidP="002064D8">
      <w:pPr>
        <w:pStyle w:val="Tekstpodstawowy"/>
        <w:spacing w:line="360" w:lineRule="auto"/>
        <w:ind w:left="785" w:right="20"/>
        <w:jc w:val="both"/>
        <w:rPr>
          <w:rFonts w:ascii="Arial" w:hAnsi="Arial" w:cs="Arial"/>
          <w:szCs w:val="24"/>
        </w:rPr>
      </w:pPr>
    </w:p>
    <w:p w14:paraId="292E048F" w14:textId="488EBB9C"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lastRenderedPageBreak/>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załącznikiem nr 8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F87F3B">
      <w:pPr>
        <w:pStyle w:val="Tekstpodstawowy"/>
        <w:numPr>
          <w:ilvl w:val="0"/>
          <w:numId w:val="48"/>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4" w:name="_Hlk65501062"/>
      <w:bookmarkEnd w:id="24"/>
    </w:p>
    <w:p w14:paraId="5407490A" w14:textId="29EEB672" w:rsidR="00F162CA" w:rsidRPr="00914767" w:rsidRDefault="00CF237C" w:rsidP="00127419">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W rozporządzeniu, o którym mowa w ust. 1  zawarte zostały zapisy dotyczące cyfrowego odwzorowania, poświadczania.</w:t>
      </w:r>
      <w:bookmarkStart w:id="25" w:name="_Hlk62401269"/>
      <w:bookmarkEnd w:id="25"/>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lastRenderedPageBreak/>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098D43C8"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D97B08">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914767">
        <w:rPr>
          <w:rFonts w:ascii="Arial" w:hAnsi="Arial"/>
          <w:sz w:val="24"/>
          <w:szCs w:val="24"/>
          <w:lang w:val="pl-PL"/>
        </w:rPr>
        <w:t>t.j</w:t>
      </w:r>
      <w:proofErr w:type="spellEnd"/>
      <w:r w:rsidRPr="00914767">
        <w:rPr>
          <w:rFonts w:ascii="Arial" w:hAnsi="Arial"/>
          <w:sz w:val="24"/>
          <w:szCs w:val="24"/>
          <w:lang w:val="pl-PL"/>
        </w:rPr>
        <w:t xml:space="preserve">.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lastRenderedPageBreak/>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załącznikiem nr 6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lastRenderedPageBreak/>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B55B53" w:rsidRDefault="00CF237C" w:rsidP="00914767">
      <w:pPr>
        <w:pStyle w:val="Akapitzlist"/>
        <w:spacing w:line="360" w:lineRule="auto"/>
        <w:ind w:left="785"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42114EBA" w:rsidR="00C5329C"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76F492F4" w14:textId="0B6E065C" w:rsidR="000F4C99" w:rsidRDefault="000F4C99" w:rsidP="002064D8">
      <w:pPr>
        <w:spacing w:line="360" w:lineRule="auto"/>
        <w:ind w:right="-108"/>
        <w:jc w:val="both"/>
        <w:rPr>
          <w:rFonts w:ascii="Arial" w:hAnsi="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3F18AC8D" w14:textId="77777777" w:rsidR="009E5B25" w:rsidRPr="00914767" w:rsidRDefault="009E5B25"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295D4B6" w14:textId="77777777" w:rsidR="00F162CA" w:rsidRDefault="00F162CA" w:rsidP="00914767">
      <w:pPr>
        <w:pStyle w:val="Akapitzlist"/>
        <w:spacing w:after="120" w:line="360" w:lineRule="auto"/>
        <w:ind w:left="720"/>
        <w:contextualSpacing/>
        <w:jc w:val="both"/>
        <w:rPr>
          <w:rFonts w:ascii="Arial" w:hAnsi="Arial" w:cs="Arial"/>
          <w:sz w:val="24"/>
          <w:szCs w:val="24"/>
        </w:rPr>
      </w:pPr>
    </w:p>
    <w:p w14:paraId="51FB286D" w14:textId="77777777" w:rsidR="00145A83" w:rsidRPr="00914767" w:rsidRDefault="00145A83"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lastRenderedPageBreak/>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2C3C21FC" w14:textId="36617294" w:rsidR="009C3B34" w:rsidRDefault="009C3B34" w:rsidP="009C3B34">
      <w:pPr>
        <w:pStyle w:val="Akapitzlist"/>
        <w:spacing w:after="120" w:line="360" w:lineRule="auto"/>
        <w:ind w:left="822"/>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53757A12" w14:textId="77777777" w:rsidR="009C3B34" w:rsidRPr="00152D1D" w:rsidRDefault="009C3B34" w:rsidP="009C3B34">
      <w:pPr>
        <w:pStyle w:val="Akapitzlist"/>
        <w:spacing w:after="120" w:line="360" w:lineRule="auto"/>
        <w:ind w:left="822"/>
        <w:contextualSpacing/>
        <w:jc w:val="both"/>
        <w:rPr>
          <w:rFonts w:ascii="Arial" w:hAnsi="Arial" w:cs="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38A1903F" w14:textId="3C9D53FC" w:rsidR="00E401AA" w:rsidRPr="00210D90" w:rsidRDefault="00CF237C" w:rsidP="00210D90">
      <w:pPr>
        <w:pStyle w:val="pkt"/>
        <w:numPr>
          <w:ilvl w:val="0"/>
          <w:numId w:val="41"/>
        </w:numPr>
        <w:spacing w:before="0" w:after="0" w:line="360" w:lineRule="auto"/>
        <w:ind w:left="1418" w:hanging="425"/>
        <w:rPr>
          <w:rFonts w:ascii="Arial" w:hAnsi="Arial" w:cs="Arial"/>
        </w:rPr>
      </w:pPr>
      <w:r w:rsidRPr="00A42A2B">
        <w:rPr>
          <w:rFonts w:ascii="Arial" w:hAnsi="Arial" w:cs="Arial"/>
          <w:b/>
          <w:bCs/>
          <w:color w:val="C00000"/>
        </w:rPr>
        <w:t>wykazu osób</w:t>
      </w:r>
      <w:r w:rsidRPr="00914767">
        <w:rPr>
          <w:rFonts w:ascii="Arial" w:hAnsi="Arial" w:cs="Arial"/>
        </w:rPr>
        <w:t xml:space="preserve">, skierowanych przez wykonawcę do realizacji zamówienia publicznego, w szczególności odpowiedzialnych za świadczenie </w:t>
      </w:r>
      <w:r w:rsidR="00CA61E7" w:rsidRPr="00914767">
        <w:rPr>
          <w:rFonts w:ascii="Arial" w:hAnsi="Arial" w:cs="Arial"/>
        </w:rPr>
        <w:t>usług</w:t>
      </w:r>
      <w:r w:rsidRPr="00914767">
        <w:rPr>
          <w:rFonts w:ascii="Arial" w:hAnsi="Arial" w:cs="Arial"/>
        </w:rPr>
        <w:t xml:space="preserve">, kontrolę jakości lub kierowanie robotami budowlanymi, wraz </w:t>
      </w:r>
      <w:r w:rsidR="00152D1D">
        <w:rPr>
          <w:rFonts w:ascii="Arial" w:hAnsi="Arial" w:cs="Arial"/>
        </w:rPr>
        <w:br/>
      </w:r>
      <w:r w:rsidRPr="00914767">
        <w:rPr>
          <w:rFonts w:ascii="Arial" w:hAnsi="Arial" w:cs="Arial"/>
        </w:rPr>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r w:rsidR="00D97B08">
        <w:rPr>
          <w:rFonts w:ascii="Arial" w:hAnsi="Arial" w:cs="Arial"/>
        </w:rPr>
        <w:t>;</w:t>
      </w:r>
    </w:p>
    <w:p w14:paraId="56B19CC0" w14:textId="105F8D42" w:rsidR="004D2D84" w:rsidRPr="004D2D84" w:rsidRDefault="00CF237C" w:rsidP="009F73A6">
      <w:pPr>
        <w:pStyle w:val="pkt"/>
        <w:numPr>
          <w:ilvl w:val="0"/>
          <w:numId w:val="41"/>
        </w:numPr>
        <w:suppressAutoHyphens w:val="0"/>
        <w:autoSpaceDE w:val="0"/>
        <w:autoSpaceDN w:val="0"/>
        <w:adjustRightInd w:val="0"/>
        <w:spacing w:before="0" w:after="0" w:line="360" w:lineRule="auto"/>
        <w:ind w:left="1418" w:hanging="425"/>
        <w:rPr>
          <w:rFonts w:ascii="Arial" w:hAnsi="Arial" w:cs="Arial"/>
        </w:rPr>
      </w:pPr>
      <w:r w:rsidRPr="004D2D84">
        <w:rPr>
          <w:rFonts w:ascii="Arial" w:hAnsi="Arial" w:cs="Arial"/>
          <w:b/>
          <w:bCs/>
          <w:color w:val="C9211E"/>
        </w:rPr>
        <w:t>wykazu</w:t>
      </w:r>
      <w:r w:rsidR="004D2D84">
        <w:rPr>
          <w:rFonts w:ascii="Arial" w:hAnsi="Arial" w:cs="Arial"/>
          <w:b/>
          <w:bCs/>
          <w:color w:val="C9211E"/>
        </w:rPr>
        <w:t xml:space="preserve"> wykonanych</w:t>
      </w:r>
      <w:r w:rsidR="004D2D84" w:rsidRPr="004D2D84">
        <w:rPr>
          <w:rFonts w:ascii="Arial" w:hAnsi="Arial" w:cs="Arial"/>
          <w:b/>
          <w:bCs/>
          <w:color w:val="C00000"/>
        </w:rPr>
        <w:t xml:space="preserve"> dostaw</w:t>
      </w:r>
      <w:r w:rsidR="004D2D84" w:rsidRPr="004D2D84">
        <w:rPr>
          <w:rFonts w:ascii="Arial" w:hAnsi="Arial" w:cs="Arial"/>
          <w:color w:val="000000"/>
        </w:rPr>
        <w:t>,</w:t>
      </w:r>
      <w:r w:rsidR="004D2D84" w:rsidRPr="004D2D84">
        <w:rPr>
          <w:rFonts w:ascii="Arial" w:hAnsi="Arial" w:cs="Arial"/>
        </w:rPr>
        <w:t xml:space="preserve">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w:t>
      </w:r>
      <w:r w:rsidR="00D86C41">
        <w:rPr>
          <w:rFonts w:ascii="Arial" w:hAnsi="Arial" w:cs="Arial"/>
        </w:rPr>
        <w:br/>
      </w:r>
      <w:r w:rsidR="004D2D84" w:rsidRPr="004D2D84">
        <w:rPr>
          <w:rFonts w:ascii="Arial" w:hAnsi="Arial" w:cs="Arial"/>
        </w:rPr>
        <w:t xml:space="preserve">o których mowa, są referencje bądź inne dokumenty sporządzone przez podmiot, na rzecz którego dostawy zostały wykonane, a jeżeli </w:t>
      </w:r>
      <w:r w:rsidR="00F87F3B">
        <w:rPr>
          <w:rFonts w:ascii="Arial" w:hAnsi="Arial" w:cs="Arial"/>
        </w:rPr>
        <w:br/>
      </w:r>
      <w:r w:rsidR="004D2D84" w:rsidRPr="004D2D84">
        <w:rPr>
          <w:rFonts w:ascii="Arial" w:hAnsi="Arial" w:cs="Arial"/>
        </w:rPr>
        <w:t>wykonawca z przyczyn niezależnych od niego nie jest w stanie uzyskać tych dokumentów – oświadczenie wykonawcy</w:t>
      </w:r>
      <w:r w:rsidR="00D86C41">
        <w:rPr>
          <w:rFonts w:ascii="Arial" w:hAnsi="Arial" w:cs="Arial"/>
        </w:rPr>
        <w:t xml:space="preserve"> </w:t>
      </w:r>
      <w:r w:rsidR="004D2D84" w:rsidRPr="004D2D84">
        <w:rPr>
          <w:rFonts w:ascii="Arial" w:hAnsi="Arial" w:cs="Arial"/>
        </w:rPr>
        <w:t xml:space="preserve">– załącznik nr </w:t>
      </w:r>
      <w:r w:rsidR="00F87F3B">
        <w:rPr>
          <w:rFonts w:ascii="Arial" w:hAnsi="Arial" w:cs="Arial"/>
        </w:rPr>
        <w:t>5</w:t>
      </w:r>
      <w:r w:rsidR="004D2D84" w:rsidRPr="004D2D84">
        <w:rPr>
          <w:rFonts w:ascii="Arial" w:hAnsi="Arial" w:cs="Arial"/>
        </w:rPr>
        <w:t xml:space="preserve"> </w:t>
      </w:r>
      <w:r w:rsidR="00F87F3B">
        <w:rPr>
          <w:rFonts w:ascii="Arial" w:hAnsi="Arial" w:cs="Arial"/>
        </w:rPr>
        <w:t>do SWZ.</w:t>
      </w:r>
    </w:p>
    <w:p w14:paraId="033AB14E" w14:textId="77777777" w:rsidR="00A816CD" w:rsidRPr="00914767" w:rsidRDefault="00A816CD" w:rsidP="00A816CD">
      <w:pPr>
        <w:pStyle w:val="pkt"/>
        <w:spacing w:before="0" w:after="0" w:line="360" w:lineRule="auto"/>
        <w:ind w:left="1418" w:firstLine="0"/>
        <w:rPr>
          <w:rFonts w:ascii="Arial" w:hAnsi="Arial" w:cs="Arial"/>
        </w:rPr>
      </w:pPr>
    </w:p>
    <w:p w14:paraId="2FA39403" w14:textId="597BEEC2" w:rsidR="00E401AA" w:rsidRPr="00A816CD" w:rsidRDefault="00352988" w:rsidP="00A816CD">
      <w:pPr>
        <w:pStyle w:val="Akapitzlist"/>
        <w:numPr>
          <w:ilvl w:val="1"/>
          <w:numId w:val="36"/>
        </w:numPr>
        <w:tabs>
          <w:tab w:val="left" w:pos="1276"/>
        </w:tabs>
        <w:spacing w:line="360" w:lineRule="auto"/>
        <w:jc w:val="both"/>
        <w:rPr>
          <w:rFonts w:ascii="Arial" w:hAnsi="Arial"/>
          <w:i/>
          <w:color w:val="0070C0"/>
          <w:sz w:val="24"/>
          <w:szCs w:val="24"/>
        </w:rPr>
      </w:pPr>
      <w:r w:rsidRPr="00A816CD">
        <w:rPr>
          <w:rFonts w:ascii="Arial" w:hAnsi="Arial"/>
          <w:b/>
          <w:bCs/>
          <w:sz w:val="24"/>
          <w:szCs w:val="24"/>
        </w:rPr>
        <w:t xml:space="preserve">W celu potwierdzenia braku podstaw wykluczenia Wykonawcy z udziału </w:t>
      </w:r>
      <w:r w:rsidRPr="00A816CD">
        <w:rPr>
          <w:rFonts w:ascii="Arial" w:hAnsi="Arial"/>
          <w:b/>
          <w:bCs/>
          <w:sz w:val="24"/>
          <w:szCs w:val="24"/>
        </w:rPr>
        <w:br/>
        <w:t xml:space="preserve">w postępowaniu o udzielenie zamówienia, o których mowa w art. 108 i art. 109 ust. 1 pkt 1 i 4 ustawy </w:t>
      </w:r>
      <w:proofErr w:type="spellStart"/>
      <w:r w:rsidRPr="00A816CD">
        <w:rPr>
          <w:rFonts w:ascii="Arial" w:hAnsi="Arial"/>
          <w:b/>
          <w:bCs/>
          <w:sz w:val="24"/>
          <w:szCs w:val="24"/>
        </w:rPr>
        <w:t>Pzp</w:t>
      </w:r>
      <w:proofErr w:type="spellEnd"/>
      <w:r w:rsidRPr="00A816CD">
        <w:rPr>
          <w:rFonts w:ascii="Arial" w:hAnsi="Arial"/>
          <w:b/>
          <w:bCs/>
          <w:sz w:val="24"/>
          <w:szCs w:val="24"/>
        </w:rPr>
        <w:t xml:space="preserve"> oraz art. 7 ust. 1 ustawy z dnia 13.04.2022 r. </w:t>
      </w:r>
      <w:r w:rsidRPr="00A816CD">
        <w:rPr>
          <w:rFonts w:ascii="Arial" w:hAnsi="Arial"/>
          <w:b/>
          <w:bCs/>
          <w:sz w:val="24"/>
          <w:szCs w:val="24"/>
        </w:rPr>
        <w:br/>
        <w:t>o szczególnych rozwiązaniach w zakresie przeciwdziałania wspieraniu agresji na Ukrainę oraz służących ochronie bezpieczeństwa narodowego, Wykonawca składa następujące podmiotowe środki dowodowe</w:t>
      </w:r>
      <w:r w:rsidRPr="00A816CD">
        <w:rPr>
          <w:rFonts w:ascii="Arial" w:hAnsi="Arial"/>
          <w:sz w:val="24"/>
          <w:szCs w:val="24"/>
        </w:rPr>
        <w:t xml:space="preserve"> </w:t>
      </w:r>
      <w:r w:rsidRPr="00A816CD">
        <w:rPr>
          <w:rFonts w:ascii="Arial" w:hAnsi="Arial"/>
          <w:i/>
          <w:color w:val="0070C0"/>
          <w:sz w:val="24"/>
          <w:szCs w:val="24"/>
        </w:rPr>
        <w:t>(dotyczy Wykonawcy, którego oferta została najwyżej oceniona):</w:t>
      </w: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w:t>
      </w:r>
      <w:r w:rsidRPr="00914767">
        <w:rPr>
          <w:rFonts w:ascii="Arial" w:hAnsi="Arial"/>
          <w:sz w:val="24"/>
          <w:szCs w:val="24"/>
        </w:rPr>
        <w:lastRenderedPageBreak/>
        <w:t xml:space="preserve">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Wzór oświadczenia 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6"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6"/>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7"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lastRenderedPageBreak/>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7"/>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 xml:space="preserve">zobowiązanie podmiotu udostępniającego zasoby do oddania mu do dyspozycji niezbędnych zasobów na potrzeby realizacji danego zamówienia lub inny podmiotowy środek dowodowy potwierdzający, że Wykonawca realizując zamówienie, </w:t>
      </w:r>
      <w:r w:rsidRPr="00914767">
        <w:rPr>
          <w:rFonts w:ascii="Arial" w:hAnsi="Arial"/>
          <w:b/>
          <w:bCs/>
          <w:sz w:val="24"/>
          <w:szCs w:val="24"/>
        </w:rPr>
        <w:lastRenderedPageBreak/>
        <w:t>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F87F3B">
      <w:pPr>
        <w:numPr>
          <w:ilvl w:val="0"/>
          <w:numId w:val="51"/>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F87F3B">
      <w:pPr>
        <w:numPr>
          <w:ilvl w:val="0"/>
          <w:numId w:val="51"/>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F87F3B">
      <w:pPr>
        <w:numPr>
          <w:ilvl w:val="0"/>
          <w:numId w:val="51"/>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lastRenderedPageBreak/>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lastRenderedPageBreak/>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8" w:name="_Toc77333149"/>
      <w:bookmarkStart w:id="29" w:name="_Toc94169627"/>
      <w:r w:rsidRPr="00914767">
        <w:rPr>
          <w:rFonts w:ascii="Arial" w:hAnsi="Arial"/>
          <w:sz w:val="24"/>
          <w:szCs w:val="24"/>
          <w:shd w:val="clear" w:color="auto" w:fill="D9D9D9"/>
        </w:rPr>
        <w:t>XII. Informacja dla Wykonawców wspólnie ubiegających się o udzielenie zamówienia</w:t>
      </w:r>
      <w:bookmarkEnd w:id="28"/>
      <w:bookmarkEnd w:id="29"/>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 odniesieniu do warunków dotyczących wykształcenia, kwalifikacji zawodowych lub doświadczenia Wykonawcy wspólnie ubiegający się o udzielenie zamówienia </w:t>
      </w:r>
      <w:r w:rsidRPr="00D9230B">
        <w:rPr>
          <w:rFonts w:ascii="Arial" w:hAnsi="Arial"/>
          <w:sz w:val="24"/>
          <w:szCs w:val="24"/>
        </w:rPr>
        <w:lastRenderedPageBreak/>
        <w:t>mogą polegać na zdolnościach tych z Wykonawców, którzy wykonają roboty budowlane lub usługi, do realizacji których te zdolności są wymagane.</w:t>
      </w:r>
    </w:p>
    <w:p w14:paraId="17FE909C" w14:textId="3759C0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6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lastRenderedPageBreak/>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30" w:name="_Toc77333150"/>
      <w:bookmarkStart w:id="31" w:name="_Toc94169628"/>
      <w:r w:rsidRPr="00914767">
        <w:rPr>
          <w:rFonts w:ascii="Arial" w:hAnsi="Arial"/>
          <w:sz w:val="24"/>
          <w:szCs w:val="24"/>
        </w:rPr>
        <w:t>XIII. Informacje o sposobie porozumiewania się zamawiającego z Wykonawcami oraz przekazywania oświadczeń lub dokumentów</w:t>
      </w:r>
      <w:bookmarkEnd w:id="30"/>
      <w:bookmarkEnd w:id="31"/>
    </w:p>
    <w:p w14:paraId="3E289311" w14:textId="3DE21884"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18"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lastRenderedPageBreak/>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lastRenderedPageBreak/>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F87F3B">
      <w:pPr>
        <w:pStyle w:val="Akapitzlist"/>
        <w:numPr>
          <w:ilvl w:val="0"/>
          <w:numId w:val="52"/>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F87F3B">
      <w:pPr>
        <w:pStyle w:val="Akapitzlist"/>
        <w:numPr>
          <w:ilvl w:val="0"/>
          <w:numId w:val="52"/>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w:t>
      </w:r>
      <w:r w:rsidRPr="00941783">
        <w:rPr>
          <w:rFonts w:ascii="Arial" w:hAnsi="Arial"/>
          <w:bCs/>
          <w:sz w:val="24"/>
          <w:szCs w:val="24"/>
        </w:rPr>
        <w:lastRenderedPageBreak/>
        <w:t xml:space="preserve">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F87F3B">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4B44A40F" w14:textId="2BA457B6" w:rsidR="00941783" w:rsidRDefault="00A44EB8" w:rsidP="00941783">
      <w:pPr>
        <w:pStyle w:val="Akapitzlist"/>
        <w:spacing w:line="360" w:lineRule="auto"/>
        <w:ind w:left="720"/>
        <w:jc w:val="both"/>
        <w:rPr>
          <w:rFonts w:ascii="Arial" w:hAnsi="Arial"/>
          <w:bCs/>
          <w:sz w:val="24"/>
          <w:szCs w:val="24"/>
        </w:rPr>
      </w:pPr>
      <w:r>
        <w:rPr>
          <w:rFonts w:ascii="Arial" w:hAnsi="Arial"/>
          <w:bCs/>
          <w:sz w:val="24"/>
          <w:szCs w:val="24"/>
        </w:rPr>
        <w:t>Arkadiusz Sakowski</w:t>
      </w:r>
      <w:r w:rsidR="00941783" w:rsidRPr="00941783">
        <w:rPr>
          <w:rFonts w:ascii="Arial" w:hAnsi="Arial"/>
          <w:bCs/>
          <w:sz w:val="24"/>
          <w:szCs w:val="24"/>
        </w:rPr>
        <w:t xml:space="preserve">, e-mail: </w:t>
      </w:r>
      <w:r>
        <w:rPr>
          <w:rFonts w:ascii="Arial" w:hAnsi="Arial"/>
          <w:bCs/>
          <w:sz w:val="24"/>
          <w:szCs w:val="24"/>
        </w:rPr>
        <w:t>a.sakowski</w:t>
      </w:r>
      <w:r w:rsidR="00941783" w:rsidRPr="00941783">
        <w:rPr>
          <w:rFonts w:ascii="Arial" w:hAnsi="Arial"/>
          <w:bCs/>
          <w:sz w:val="24"/>
          <w:szCs w:val="24"/>
        </w:rPr>
        <w:t xml:space="preserve">@wronki.pl; </w:t>
      </w:r>
      <w:r w:rsidR="004E199C">
        <w:rPr>
          <w:rFonts w:ascii="Arial" w:hAnsi="Arial"/>
          <w:bCs/>
          <w:sz w:val="24"/>
          <w:szCs w:val="24"/>
        </w:rPr>
        <w:t xml:space="preserve"> </w:t>
      </w:r>
    </w:p>
    <w:p w14:paraId="79F64849" w14:textId="632CDDC4" w:rsidR="00941783" w:rsidRDefault="00941783" w:rsidP="00941783">
      <w:pPr>
        <w:pStyle w:val="Akapitzlist"/>
        <w:spacing w:line="360" w:lineRule="auto"/>
        <w:ind w:left="720"/>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19"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04038152" w14:textId="77777777" w:rsidR="002A4C31" w:rsidRDefault="00941783" w:rsidP="00F87F3B">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t>w sprawach formalnych</w:t>
      </w:r>
      <w:r w:rsidR="002A4C31">
        <w:rPr>
          <w:rFonts w:ascii="Arial" w:hAnsi="Arial"/>
          <w:bCs/>
          <w:sz w:val="24"/>
          <w:szCs w:val="24"/>
        </w:rPr>
        <w:t>:</w:t>
      </w:r>
    </w:p>
    <w:p w14:paraId="78401559" w14:textId="34196AFC" w:rsidR="00941783" w:rsidRPr="00127419" w:rsidRDefault="00941783" w:rsidP="002A4C31">
      <w:pPr>
        <w:pStyle w:val="Akapitzlist"/>
        <w:spacing w:line="360" w:lineRule="auto"/>
        <w:ind w:left="720"/>
        <w:jc w:val="both"/>
        <w:rPr>
          <w:rFonts w:ascii="Arial" w:hAnsi="Arial"/>
          <w:bCs/>
          <w:sz w:val="24"/>
          <w:szCs w:val="24"/>
        </w:rPr>
      </w:pPr>
      <w:r w:rsidRPr="00941783">
        <w:rPr>
          <w:rFonts w:ascii="Arial" w:hAnsi="Arial"/>
          <w:bCs/>
          <w:sz w:val="24"/>
          <w:szCs w:val="24"/>
        </w:rPr>
        <w:t xml:space="preserve">Izabela Morawiec, e-mail: </w:t>
      </w:r>
      <w:hyperlink r:id="rId20" w:history="1">
        <w:r w:rsidR="004E199C" w:rsidRPr="00127419">
          <w:rPr>
            <w:rStyle w:val="Hipercze"/>
            <w:rFonts w:ascii="Arial" w:hAnsi="Arial"/>
            <w:bCs/>
            <w:color w:val="auto"/>
            <w:sz w:val="24"/>
            <w:szCs w:val="24"/>
            <w:u w:val="none"/>
          </w:rPr>
          <w:t>przetargi@wronki.pl</w:t>
        </w:r>
      </w:hyperlink>
      <w:r w:rsidR="004E199C" w:rsidRPr="00127419">
        <w:rPr>
          <w:rFonts w:ascii="Arial" w:hAnsi="Arial"/>
          <w:bCs/>
          <w:sz w:val="24"/>
          <w:szCs w:val="24"/>
        </w:rPr>
        <w:t xml:space="preserve">, </w:t>
      </w:r>
      <w:hyperlink r:id="rId21" w:history="1">
        <w:r w:rsidR="002A4C31" w:rsidRPr="00127419">
          <w:rPr>
            <w:rStyle w:val="Hipercze"/>
            <w:rFonts w:ascii="Arial" w:hAnsi="Arial"/>
            <w:bCs/>
            <w:color w:val="auto"/>
            <w:sz w:val="24"/>
            <w:szCs w:val="24"/>
            <w:u w:val="none"/>
          </w:rPr>
          <w:t>i.morawiec@wronki.pl</w:t>
        </w:r>
      </w:hyperlink>
    </w:p>
    <w:p w14:paraId="325F7D76" w14:textId="0A3929CA" w:rsidR="002A4C31" w:rsidRPr="00127419" w:rsidRDefault="002A4C31" w:rsidP="002A4C31">
      <w:pPr>
        <w:pStyle w:val="Akapitzlist"/>
        <w:spacing w:line="360" w:lineRule="auto"/>
        <w:ind w:left="720"/>
        <w:jc w:val="both"/>
        <w:rPr>
          <w:rStyle w:val="Hipercze"/>
          <w:rFonts w:ascii="Arial" w:hAnsi="Arial"/>
          <w:bCs/>
          <w:color w:val="auto"/>
          <w:sz w:val="24"/>
          <w:szCs w:val="24"/>
          <w:u w:val="none"/>
        </w:rPr>
      </w:pPr>
      <w:r w:rsidRPr="00127419">
        <w:rPr>
          <w:rFonts w:ascii="Arial" w:hAnsi="Arial"/>
          <w:bCs/>
          <w:sz w:val="24"/>
          <w:szCs w:val="24"/>
        </w:rPr>
        <w:t xml:space="preserve">Natalia </w:t>
      </w:r>
      <w:proofErr w:type="spellStart"/>
      <w:r w:rsidRPr="00127419">
        <w:rPr>
          <w:rFonts w:ascii="Arial" w:hAnsi="Arial"/>
          <w:bCs/>
          <w:sz w:val="24"/>
          <w:szCs w:val="24"/>
        </w:rPr>
        <w:t>Felska</w:t>
      </w:r>
      <w:proofErr w:type="spellEnd"/>
      <w:r w:rsidRPr="00127419">
        <w:rPr>
          <w:rFonts w:ascii="Arial" w:hAnsi="Arial"/>
          <w:bCs/>
          <w:sz w:val="24"/>
          <w:szCs w:val="24"/>
        </w:rPr>
        <w:t xml:space="preserve">, e-mail: </w:t>
      </w:r>
      <w:hyperlink r:id="rId22" w:history="1">
        <w:r w:rsidRPr="00127419">
          <w:rPr>
            <w:rStyle w:val="Hipercze"/>
            <w:rFonts w:ascii="Arial" w:hAnsi="Arial"/>
            <w:bCs/>
            <w:color w:val="auto"/>
            <w:sz w:val="24"/>
            <w:szCs w:val="24"/>
            <w:u w:val="none"/>
          </w:rPr>
          <w:t>przetargi@wronki.pl</w:t>
        </w:r>
      </w:hyperlink>
      <w:r w:rsidRPr="00127419">
        <w:rPr>
          <w:rFonts w:ascii="Arial" w:hAnsi="Arial"/>
          <w:bCs/>
          <w:sz w:val="24"/>
          <w:szCs w:val="24"/>
        </w:rPr>
        <w:t xml:space="preserve">, </w:t>
      </w:r>
      <w:hyperlink r:id="rId23" w:history="1">
        <w:r w:rsidRPr="00127419">
          <w:rPr>
            <w:rStyle w:val="Hipercze"/>
            <w:rFonts w:ascii="Arial" w:hAnsi="Arial"/>
            <w:bCs/>
            <w:color w:val="auto"/>
            <w:sz w:val="24"/>
            <w:szCs w:val="24"/>
            <w:u w:val="none"/>
          </w:rPr>
          <w:t>n.felska@wronki.pl</w:t>
        </w:r>
      </w:hyperlink>
    </w:p>
    <w:p w14:paraId="1B2080F9" w14:textId="1AB9B21E" w:rsidR="005B7922" w:rsidRPr="00127419" w:rsidRDefault="005B7922" w:rsidP="002A4C31">
      <w:pPr>
        <w:pStyle w:val="Akapitzlist"/>
        <w:spacing w:line="360" w:lineRule="auto"/>
        <w:ind w:left="720"/>
        <w:jc w:val="both"/>
        <w:rPr>
          <w:rFonts w:ascii="Arial" w:hAnsi="Arial"/>
          <w:bCs/>
          <w:sz w:val="24"/>
          <w:szCs w:val="24"/>
        </w:rPr>
      </w:pPr>
      <w:r w:rsidRPr="00127419">
        <w:rPr>
          <w:rStyle w:val="Hipercze"/>
          <w:rFonts w:ascii="Arial" w:hAnsi="Arial"/>
          <w:bCs/>
          <w:color w:val="auto"/>
          <w:sz w:val="24"/>
          <w:szCs w:val="24"/>
          <w:u w:val="none"/>
        </w:rPr>
        <w:t xml:space="preserve">Ewelina Szubert, e-mail: </w:t>
      </w:r>
      <w:hyperlink r:id="rId24" w:history="1">
        <w:r w:rsidRPr="00127419">
          <w:rPr>
            <w:rStyle w:val="Hipercze"/>
            <w:rFonts w:ascii="Arial" w:hAnsi="Arial"/>
            <w:bCs/>
            <w:color w:val="auto"/>
            <w:sz w:val="24"/>
            <w:szCs w:val="24"/>
            <w:u w:val="none"/>
          </w:rPr>
          <w:t>przetargi@wronki.pl</w:t>
        </w:r>
      </w:hyperlink>
      <w:r w:rsidRPr="00127419">
        <w:rPr>
          <w:rStyle w:val="Hipercze"/>
          <w:rFonts w:ascii="Arial" w:hAnsi="Arial"/>
          <w:bCs/>
          <w:color w:val="auto"/>
          <w:sz w:val="24"/>
          <w:szCs w:val="24"/>
          <w:u w:val="none"/>
        </w:rPr>
        <w:t xml:space="preserve">, </w:t>
      </w:r>
      <w:hyperlink r:id="rId25" w:history="1">
        <w:r w:rsidRPr="00127419">
          <w:rPr>
            <w:rStyle w:val="Hipercze"/>
            <w:rFonts w:ascii="Arial" w:hAnsi="Arial"/>
            <w:bCs/>
            <w:color w:val="auto"/>
            <w:sz w:val="24"/>
            <w:szCs w:val="24"/>
            <w:u w:val="none"/>
          </w:rPr>
          <w:t>e.szubert@wronki.pl</w:t>
        </w:r>
      </w:hyperlink>
      <w:r w:rsidRPr="00127419">
        <w:rPr>
          <w:rStyle w:val="Hipercze"/>
          <w:rFonts w:ascii="Arial" w:hAnsi="Arial"/>
          <w:bCs/>
          <w:color w:val="auto"/>
          <w:sz w:val="24"/>
          <w:szCs w:val="24"/>
          <w:u w:val="none"/>
        </w:rPr>
        <w:t xml:space="preserve"> </w:t>
      </w:r>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32" w:name="_Toc77333151"/>
      <w:bookmarkStart w:id="33" w:name="_Toc94169629"/>
      <w:r w:rsidRPr="00914767">
        <w:rPr>
          <w:rFonts w:ascii="Arial" w:hAnsi="Arial"/>
          <w:sz w:val="24"/>
          <w:szCs w:val="24"/>
        </w:rPr>
        <w:t>XIV. Opis sposobu przygotowania ofert oraz dokumentów wymaganych przez Zamawiającego w SWZ</w:t>
      </w:r>
      <w:bookmarkEnd w:id="32"/>
      <w:bookmarkEnd w:id="33"/>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lastRenderedPageBreak/>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6"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7">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8">
        <w:r w:rsidRPr="00914767">
          <w:rPr>
            <w:rFonts w:ascii="Arial" w:hAnsi="Arial"/>
            <w:b/>
            <w:sz w:val="24"/>
            <w:szCs w:val="24"/>
          </w:rPr>
          <w:t>podpisem zaufanym</w:t>
        </w:r>
      </w:hyperlink>
      <w:r w:rsidRPr="00914767">
        <w:rPr>
          <w:rFonts w:ascii="Arial" w:hAnsi="Arial"/>
          <w:sz w:val="24"/>
          <w:szCs w:val="24"/>
        </w:rPr>
        <w:t xml:space="preserve"> lub </w:t>
      </w:r>
      <w:hyperlink r:id="rId29">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0A5550CD"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w:t>
      </w:r>
      <w:r w:rsidR="004E199C" w:rsidRPr="004E199C">
        <w:rPr>
          <w:rFonts w:ascii="Arial" w:hAnsi="Arial"/>
          <w:sz w:val="24"/>
          <w:szCs w:val="24"/>
        </w:rPr>
        <w:lastRenderedPageBreak/>
        <w:t xml:space="preserve">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30">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701FD4" w:rsidP="00914767">
      <w:pPr>
        <w:spacing w:line="360" w:lineRule="auto"/>
        <w:ind w:left="426"/>
        <w:jc w:val="both"/>
        <w:rPr>
          <w:rFonts w:ascii="Arial" w:hAnsi="Arial"/>
          <w:sz w:val="24"/>
          <w:szCs w:val="24"/>
        </w:rPr>
      </w:pPr>
      <w:hyperlink r:id="rId31">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 xml:space="preserve">o informatyzacji działalności podmiotów realizujących zadania publiczne, </w:t>
      </w:r>
      <w:r w:rsidRPr="00914767">
        <w:rPr>
          <w:rFonts w:ascii="Arial" w:hAnsi="Arial"/>
          <w:sz w:val="24"/>
          <w:szCs w:val="24"/>
        </w:rPr>
        <w:lastRenderedPageBreak/>
        <w:t>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Zamawiający rekomenduje wykorzystanie formatów: .pdf .</w:t>
      </w:r>
      <w:proofErr w:type="spellStart"/>
      <w:r w:rsidRPr="00914767">
        <w:rPr>
          <w:rFonts w:ascii="Arial" w:hAnsi="Arial"/>
          <w:sz w:val="24"/>
          <w:szCs w:val="24"/>
        </w:rPr>
        <w:t>doc</w:t>
      </w:r>
      <w:proofErr w:type="spellEnd"/>
      <w:r w:rsidRPr="00914767">
        <w:rPr>
          <w:rFonts w:ascii="Arial" w:hAnsi="Arial"/>
          <w:sz w:val="24"/>
          <w:szCs w:val="24"/>
        </w:rPr>
        <w:t xml:space="preserve"> .</w:t>
      </w:r>
      <w:proofErr w:type="spellStart"/>
      <w:r w:rsidRPr="00914767">
        <w:rPr>
          <w:rFonts w:ascii="Arial" w:hAnsi="Arial"/>
          <w:sz w:val="24"/>
          <w:szCs w:val="24"/>
        </w:rPr>
        <w:t>docx</w:t>
      </w:r>
      <w:proofErr w:type="spellEnd"/>
      <w:r w:rsidRPr="00914767">
        <w:rPr>
          <w:rFonts w:ascii="Arial" w:hAnsi="Arial"/>
          <w:sz w:val="24"/>
          <w:szCs w:val="24"/>
        </w:rPr>
        <w:t xml:space="preserve"> .xls .</w:t>
      </w:r>
      <w:proofErr w:type="spellStart"/>
      <w:r w:rsidRPr="00914767">
        <w:rPr>
          <w:rFonts w:ascii="Arial" w:hAnsi="Arial"/>
          <w:sz w:val="24"/>
          <w:szCs w:val="24"/>
        </w:rPr>
        <w:t>xlsx</w:t>
      </w:r>
      <w:proofErr w:type="spellEnd"/>
      <w:r w:rsidRPr="00914767">
        <w:rPr>
          <w:rFonts w:ascii="Arial" w:hAnsi="Arial"/>
          <w:sz w:val="24"/>
          <w:szCs w:val="24"/>
        </w:rPr>
        <w:t xml:space="preserve"> .jpg (.</w:t>
      </w:r>
      <w:proofErr w:type="spellStart"/>
      <w:r w:rsidRPr="00914767">
        <w:rPr>
          <w:rFonts w:ascii="Arial" w:hAnsi="Arial"/>
          <w:sz w:val="24"/>
          <w:szCs w:val="24"/>
        </w:rPr>
        <w:t>jpeg</w:t>
      </w:r>
      <w:proofErr w:type="spellEnd"/>
      <w:r w:rsidRPr="00914767">
        <w:rPr>
          <w:rFonts w:ascii="Arial" w:hAnsi="Arial"/>
          <w:sz w:val="24"/>
          <w:szCs w:val="24"/>
        </w:rPr>
        <w:t xml:space="preserve">)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6AFB7878" w14:textId="77777777" w:rsidR="00E401AA" w:rsidRPr="009E2F32" w:rsidRDefault="00CF237C" w:rsidP="001D7CCF">
      <w:pPr>
        <w:numPr>
          <w:ilvl w:val="0"/>
          <w:numId w:val="31"/>
        </w:numPr>
        <w:spacing w:line="360" w:lineRule="auto"/>
        <w:ind w:left="426"/>
        <w:jc w:val="both"/>
        <w:rPr>
          <w:rFonts w:ascii="Arial" w:eastAsia="Calibri" w:hAnsi="Arial"/>
          <w:sz w:val="24"/>
          <w:szCs w:val="24"/>
        </w:rPr>
      </w:pPr>
      <w:r w:rsidRPr="009E2F32">
        <w:rPr>
          <w:rFonts w:ascii="Arial" w:hAnsi="Arial"/>
          <w:sz w:val="24"/>
          <w:szCs w:val="24"/>
        </w:rPr>
        <w:t xml:space="preserve">Wśród rozszerzeń powszechnych a </w:t>
      </w:r>
      <w:r w:rsidRPr="009E2F32">
        <w:rPr>
          <w:rFonts w:ascii="Arial" w:hAnsi="Arial"/>
          <w:b/>
          <w:sz w:val="24"/>
          <w:szCs w:val="24"/>
        </w:rPr>
        <w:t>niewystępujących</w:t>
      </w:r>
      <w:r w:rsidRPr="009E2F32">
        <w:rPr>
          <w:rFonts w:ascii="Arial" w:hAnsi="Arial"/>
          <w:sz w:val="24"/>
          <w:szCs w:val="24"/>
        </w:rPr>
        <w:t xml:space="preserve"> w Rozporządzeniu KRI występują: .</w:t>
      </w:r>
      <w:proofErr w:type="spellStart"/>
      <w:r w:rsidRPr="009E2F32">
        <w:rPr>
          <w:rFonts w:ascii="Arial" w:hAnsi="Arial"/>
          <w:sz w:val="24"/>
          <w:szCs w:val="24"/>
        </w:rPr>
        <w:t>rar</w:t>
      </w:r>
      <w:proofErr w:type="spellEnd"/>
      <w:r w:rsidRPr="009E2F32">
        <w:rPr>
          <w:rFonts w:ascii="Arial" w:hAnsi="Arial"/>
          <w:sz w:val="24"/>
          <w:szCs w:val="24"/>
        </w:rPr>
        <w:t xml:space="preserve"> .gif .</w:t>
      </w:r>
      <w:proofErr w:type="spellStart"/>
      <w:r w:rsidRPr="009E2F32">
        <w:rPr>
          <w:rFonts w:ascii="Arial" w:hAnsi="Arial"/>
          <w:sz w:val="24"/>
          <w:szCs w:val="24"/>
        </w:rPr>
        <w:t>bmp</w:t>
      </w:r>
      <w:proofErr w:type="spellEnd"/>
      <w:r w:rsidRPr="009E2F32">
        <w:rPr>
          <w:rFonts w:ascii="Arial" w:hAnsi="Arial"/>
          <w:sz w:val="24"/>
          <w:szCs w:val="24"/>
        </w:rPr>
        <w:t xml:space="preserve"> .</w:t>
      </w:r>
      <w:proofErr w:type="spellStart"/>
      <w:r w:rsidRPr="009E2F32">
        <w:rPr>
          <w:rFonts w:ascii="Arial" w:hAnsi="Arial"/>
          <w:sz w:val="24"/>
          <w:szCs w:val="24"/>
        </w:rPr>
        <w:t>numbers</w:t>
      </w:r>
      <w:proofErr w:type="spellEnd"/>
      <w:r w:rsidRPr="009E2F32">
        <w:rPr>
          <w:rFonts w:ascii="Arial" w:hAnsi="Arial"/>
          <w:sz w:val="24"/>
          <w:szCs w:val="24"/>
        </w:rPr>
        <w:t xml:space="preserve"> .</w:t>
      </w:r>
      <w:proofErr w:type="spellStart"/>
      <w:r w:rsidRPr="009E2F32">
        <w:rPr>
          <w:rFonts w:ascii="Arial" w:hAnsi="Arial"/>
          <w:sz w:val="24"/>
          <w:szCs w:val="24"/>
        </w:rPr>
        <w:t>pages</w:t>
      </w:r>
      <w:proofErr w:type="spellEnd"/>
      <w:r w:rsidRPr="009E2F32">
        <w:rPr>
          <w:rFonts w:ascii="Arial" w:hAnsi="Arial"/>
          <w:sz w:val="24"/>
          <w:szCs w:val="24"/>
        </w:rPr>
        <w:t xml:space="preserve">. </w:t>
      </w:r>
      <w:r w:rsidRPr="009E2F32">
        <w:rPr>
          <w:rFonts w:ascii="Arial" w:hAnsi="Arial"/>
          <w:b/>
          <w:sz w:val="24"/>
          <w:szCs w:val="24"/>
        </w:rPr>
        <w:t>Dokumenty złożone w takich plikach zostaną uznane za złożone nieskutecznie.</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lastRenderedPageBreak/>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4" w:name="_21eeoojwb3nb"/>
      <w:bookmarkStart w:id="35" w:name="_Toc65478017"/>
      <w:bookmarkEnd w:id="34"/>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t>
      </w:r>
      <w:r w:rsidRPr="003B7980">
        <w:rPr>
          <w:rFonts w:ascii="Arial" w:hAnsi="Arial"/>
          <w:sz w:val="24"/>
          <w:szCs w:val="24"/>
          <w:shd w:val="clear" w:color="auto" w:fill="FFFFFF"/>
        </w:rPr>
        <w:lastRenderedPageBreak/>
        <w:t xml:space="preserve">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A44EB8">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A44EB8">
      <w:pPr>
        <w:spacing w:line="360" w:lineRule="auto"/>
        <w:ind w:left="426"/>
        <w:jc w:val="both"/>
        <w:rPr>
          <w:rFonts w:ascii="Arial" w:hAnsi="Arial"/>
          <w:sz w:val="24"/>
          <w:szCs w:val="24"/>
        </w:rPr>
      </w:pPr>
      <w:r w:rsidRPr="003B7980">
        <w:rPr>
          <w:rFonts w:ascii="Arial" w:hAnsi="Arial"/>
          <w:bCs/>
          <w:sz w:val="24"/>
          <w:szCs w:val="24"/>
        </w:rPr>
        <w:lastRenderedPageBreak/>
        <w:t xml:space="preserve">Wadliwe pełnomocnictwo (a także brak pełnomocnictwa) podlega uzupełnieniu na mocy art. 128 ust. 1 ustawy </w:t>
      </w:r>
      <w:proofErr w:type="spellStart"/>
      <w:r w:rsidRPr="003B7980">
        <w:rPr>
          <w:rFonts w:ascii="Arial" w:hAnsi="Arial"/>
          <w:bCs/>
          <w:sz w:val="24"/>
          <w:szCs w:val="24"/>
        </w:rPr>
        <w:t>Pzp</w:t>
      </w:r>
      <w:proofErr w:type="spellEnd"/>
      <w:r w:rsidRPr="003B7980">
        <w:rPr>
          <w:rFonts w:ascii="Arial" w:hAnsi="Arial"/>
          <w:bCs/>
          <w:sz w:val="24"/>
          <w:szCs w:val="24"/>
        </w:rPr>
        <w:t xml:space="preserve">. </w:t>
      </w:r>
    </w:p>
    <w:p w14:paraId="5B4EAD5C" w14:textId="77777777" w:rsidR="00E401AA" w:rsidRPr="00914767" w:rsidRDefault="00CF237C" w:rsidP="00A44EB8">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36" w:name="_Toc77333152"/>
      <w:bookmarkStart w:id="37" w:name="_Toc94169630"/>
      <w:bookmarkEnd w:id="35"/>
      <w:r w:rsidRPr="00914767">
        <w:rPr>
          <w:rFonts w:ascii="Arial" w:hAnsi="Arial"/>
          <w:sz w:val="24"/>
          <w:szCs w:val="24"/>
        </w:rPr>
        <w:t>XV</w:t>
      </w:r>
      <w:r w:rsidRPr="00914767">
        <w:rPr>
          <w:rFonts w:ascii="Arial" w:hAnsi="Arial"/>
          <w:sz w:val="24"/>
          <w:szCs w:val="24"/>
          <w:shd w:val="clear" w:color="auto" w:fill="D9D9D9"/>
        </w:rPr>
        <w:t>. Sposób obliczania ceny oferty</w:t>
      </w:r>
      <w:bookmarkEnd w:id="36"/>
      <w:bookmarkEnd w:id="37"/>
    </w:p>
    <w:p w14:paraId="7F744B22" w14:textId="23084C10"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A45FBD">
        <w:rPr>
          <w:rFonts w:ascii="Arial" w:eastAsia="TimesNewRoman" w:hAnsi="Arial"/>
          <w:b/>
          <w:bCs/>
          <w:sz w:val="24"/>
          <w:szCs w:val="24"/>
        </w:rPr>
        <w:t xml:space="preserve"> </w:t>
      </w:r>
      <w:bookmarkStart w:id="38" w:name="_Hlk126840503"/>
      <w:r w:rsidR="00A45FBD">
        <w:rPr>
          <w:rFonts w:ascii="Arial" w:eastAsia="TimesNewRoman" w:hAnsi="Arial"/>
          <w:b/>
          <w:bCs/>
          <w:sz w:val="24"/>
          <w:szCs w:val="24"/>
        </w:rPr>
        <w:t>za wykonanie całości zamówienia</w:t>
      </w:r>
      <w:bookmarkEnd w:id="38"/>
      <w:r w:rsidR="007637A0" w:rsidRPr="00914767">
        <w:rPr>
          <w:rFonts w:ascii="Arial" w:eastAsia="TimesNewRoman" w:hAnsi="Arial"/>
          <w:sz w:val="24"/>
          <w:szCs w:val="24"/>
        </w:rPr>
        <w:t xml:space="preserve">. Wykonawca określa cenę ofertową </w:t>
      </w:r>
      <w:r w:rsidR="00A45FBD" w:rsidRPr="00A45FBD">
        <w:rPr>
          <w:rFonts w:ascii="Arial" w:eastAsia="TimesNewRoman" w:hAnsi="Arial"/>
          <w:sz w:val="24"/>
          <w:szCs w:val="24"/>
        </w:rPr>
        <w:t xml:space="preserve">za wykonanie całości zamówienia </w:t>
      </w:r>
      <w:r w:rsidR="007637A0" w:rsidRPr="00914767">
        <w:rPr>
          <w:rFonts w:ascii="Arial" w:eastAsia="TimesNewRoman" w:hAnsi="Arial"/>
          <w:sz w:val="24"/>
          <w:szCs w:val="24"/>
        </w:rPr>
        <w:t xml:space="preserve">poprzez wskazanie w formularzu ofertowym </w:t>
      </w:r>
      <w:r w:rsidR="009F048C" w:rsidRPr="009F048C">
        <w:rPr>
          <w:rFonts w:ascii="Arial" w:eastAsia="TimesNewRoman" w:hAnsi="Arial"/>
          <w:sz w:val="24"/>
          <w:szCs w:val="24"/>
        </w:rPr>
        <w:t>(załącznik nr 1</w:t>
      </w:r>
      <w:r w:rsidR="00A70D68">
        <w:rPr>
          <w:rFonts w:ascii="Arial" w:eastAsia="TimesNewRoman" w:hAnsi="Arial"/>
          <w:sz w:val="24"/>
          <w:szCs w:val="24"/>
        </w:rPr>
        <w:t xml:space="preserve"> do SWZ</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 xml:space="preserve">ceny w złotych netto, wartości podatku VAT w złotych, stawki podatku VAT w % oraz ceny w złotych brutto, która to cena musi wynikać </w:t>
      </w:r>
      <w:r w:rsidR="00D97B08">
        <w:rPr>
          <w:rFonts w:ascii="Arial" w:eastAsia="TimesNewRoman" w:hAnsi="Arial"/>
          <w:sz w:val="24"/>
          <w:szCs w:val="24"/>
        </w:rPr>
        <w:t>z</w:t>
      </w:r>
      <w:r w:rsidR="007637A0" w:rsidRPr="00914767">
        <w:rPr>
          <w:rFonts w:ascii="Arial" w:eastAsia="TimesNewRoman" w:hAnsi="Arial"/>
          <w:sz w:val="24"/>
          <w:szCs w:val="24"/>
        </w:rPr>
        <w:t xml:space="preserve"> załączon</w:t>
      </w:r>
      <w:r w:rsidR="00D97B08">
        <w:rPr>
          <w:rFonts w:ascii="Arial" w:eastAsia="TimesNewRoman" w:hAnsi="Arial"/>
          <w:sz w:val="24"/>
          <w:szCs w:val="24"/>
        </w:rPr>
        <w:t>ego</w:t>
      </w:r>
      <w:r w:rsidR="007637A0" w:rsidRPr="00914767">
        <w:rPr>
          <w:rFonts w:ascii="Arial" w:eastAsia="TimesNewRoman" w:hAnsi="Arial"/>
          <w:sz w:val="24"/>
          <w:szCs w:val="24"/>
        </w:rPr>
        <w:t xml:space="preserve"> do oferty kosztorys</w:t>
      </w:r>
      <w:r w:rsidR="00D97B08">
        <w:rPr>
          <w:rFonts w:ascii="Arial" w:eastAsia="TimesNewRoman" w:hAnsi="Arial"/>
          <w:sz w:val="24"/>
          <w:szCs w:val="24"/>
        </w:rPr>
        <w:t xml:space="preserve">u </w:t>
      </w:r>
      <w:r w:rsidR="007637A0" w:rsidRPr="00914767">
        <w:rPr>
          <w:rFonts w:ascii="Arial" w:eastAsia="TimesNewRoman" w:hAnsi="Arial"/>
          <w:sz w:val="24"/>
          <w:szCs w:val="24"/>
        </w:rPr>
        <w:t>ofertow</w:t>
      </w:r>
      <w:r w:rsidR="00D97B08">
        <w:rPr>
          <w:rFonts w:ascii="Arial" w:eastAsia="TimesNewRoman" w:hAnsi="Arial"/>
          <w:sz w:val="24"/>
          <w:szCs w:val="24"/>
        </w:rPr>
        <w:t>ego</w:t>
      </w:r>
      <w:r w:rsidR="007637A0" w:rsidRPr="00914767">
        <w:rPr>
          <w:rFonts w:ascii="Arial" w:eastAsia="TimesNewRoman" w:hAnsi="Arial"/>
          <w:sz w:val="24"/>
          <w:szCs w:val="24"/>
        </w:rPr>
        <w:t>.</w:t>
      </w:r>
      <w:r w:rsidR="00A45FBD">
        <w:rPr>
          <w:rFonts w:ascii="Arial" w:eastAsia="TimesNewRoman" w:hAnsi="Arial"/>
          <w:sz w:val="24"/>
          <w:szCs w:val="24"/>
        </w:rPr>
        <w:t xml:space="preserve"> </w:t>
      </w:r>
    </w:p>
    <w:p w14:paraId="2B7356BB" w14:textId="66CBD0CF" w:rsidR="007637A0" w:rsidRDefault="007637A0"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Cenę ofertową należy obliczyć drogą sporządzenia kosztory</w:t>
      </w:r>
      <w:r w:rsidR="005F0B67">
        <w:rPr>
          <w:rFonts w:ascii="Arial" w:eastAsia="TimesNewRoman" w:hAnsi="Arial"/>
          <w:sz w:val="24"/>
          <w:szCs w:val="24"/>
        </w:rPr>
        <w:t>s</w:t>
      </w:r>
      <w:r w:rsidR="00D97B08">
        <w:rPr>
          <w:rFonts w:ascii="Arial" w:eastAsia="TimesNewRoman" w:hAnsi="Arial"/>
          <w:sz w:val="24"/>
          <w:szCs w:val="24"/>
        </w:rPr>
        <w:t>u</w:t>
      </w:r>
      <w:r w:rsidRPr="00914767">
        <w:rPr>
          <w:rFonts w:ascii="Arial" w:eastAsia="TimesNewRoman" w:hAnsi="Arial"/>
          <w:sz w:val="24"/>
          <w:szCs w:val="24"/>
        </w:rPr>
        <w:t xml:space="preserve"> ofertow</w:t>
      </w:r>
      <w:r w:rsidR="00D97B08">
        <w:rPr>
          <w:rFonts w:ascii="Arial" w:eastAsia="TimesNewRoman" w:hAnsi="Arial"/>
          <w:sz w:val="24"/>
          <w:szCs w:val="24"/>
        </w:rPr>
        <w:t>ego</w:t>
      </w:r>
      <w:r w:rsidRPr="00914767">
        <w:rPr>
          <w:rFonts w:ascii="Arial" w:eastAsia="TimesNewRoman" w:hAnsi="Arial"/>
          <w:sz w:val="24"/>
          <w:szCs w:val="24"/>
        </w:rPr>
        <w:t xml:space="preserve">, </w:t>
      </w:r>
      <w:r w:rsidR="00031BCE">
        <w:rPr>
          <w:rFonts w:ascii="Arial" w:eastAsia="TimesNewRoman" w:hAnsi="Arial"/>
          <w:sz w:val="24"/>
          <w:szCs w:val="24"/>
        </w:rPr>
        <w:br/>
      </w:r>
      <w:r w:rsidRPr="00914767">
        <w:rPr>
          <w:rFonts w:ascii="Arial" w:eastAsia="TimesNewRoman" w:hAnsi="Arial"/>
          <w:sz w:val="24"/>
          <w:szCs w:val="24"/>
        </w:rPr>
        <w:t>w który</w:t>
      </w:r>
      <w:r w:rsidR="00D97B08">
        <w:rPr>
          <w:rFonts w:ascii="Arial" w:eastAsia="TimesNewRoman" w:hAnsi="Arial"/>
          <w:sz w:val="24"/>
          <w:szCs w:val="24"/>
        </w:rPr>
        <w:t>m</w:t>
      </w:r>
      <w:r w:rsidRPr="00914767">
        <w:rPr>
          <w:rFonts w:ascii="Arial" w:eastAsia="TimesNewRoman" w:hAnsi="Arial"/>
          <w:sz w:val="24"/>
          <w:szCs w:val="24"/>
        </w:rPr>
        <w:t xml:space="preserve">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w:t>
      </w:r>
      <w:r w:rsidRPr="001671CB">
        <w:rPr>
          <w:rFonts w:ascii="Arial" w:eastAsia="TimesNewRoman" w:hAnsi="Arial"/>
          <w:sz w:val="24"/>
          <w:szCs w:val="24"/>
        </w:rPr>
        <w:t>cen jednostkowych. Następnie należy zsumować wartości wszystkich pozycji</w:t>
      </w:r>
      <w:r w:rsidR="001671CB" w:rsidRPr="001671CB">
        <w:rPr>
          <w:rFonts w:ascii="Arial" w:eastAsia="TimesNewRoman" w:hAnsi="Arial"/>
          <w:sz w:val="24"/>
          <w:szCs w:val="24"/>
        </w:rPr>
        <w:t xml:space="preserve"> </w:t>
      </w:r>
      <w:r w:rsidRPr="001671CB">
        <w:rPr>
          <w:rFonts w:ascii="Arial" w:eastAsia="TimesNewRoman" w:hAnsi="Arial"/>
          <w:sz w:val="24"/>
          <w:szCs w:val="24"/>
        </w:rPr>
        <w:t xml:space="preserve">ogółem w złotych </w:t>
      </w:r>
      <w:r w:rsidR="00145A83" w:rsidRPr="001671CB">
        <w:rPr>
          <w:rFonts w:ascii="Arial" w:eastAsia="TimesNewRoman" w:hAnsi="Arial"/>
          <w:sz w:val="24"/>
          <w:szCs w:val="24"/>
        </w:rPr>
        <w:t>ne</w:t>
      </w:r>
      <w:r w:rsidRPr="001671CB">
        <w:rPr>
          <w:rFonts w:ascii="Arial" w:eastAsia="TimesNewRoman" w:hAnsi="Arial"/>
          <w:sz w:val="24"/>
          <w:szCs w:val="24"/>
        </w:rPr>
        <w:t>tto</w:t>
      </w:r>
      <w:r w:rsidR="001671CB" w:rsidRPr="001671CB">
        <w:rPr>
          <w:rFonts w:ascii="Arial" w:eastAsia="TimesNewRoman" w:hAnsi="Arial"/>
          <w:sz w:val="24"/>
          <w:szCs w:val="24"/>
        </w:rPr>
        <w:t>.</w:t>
      </w:r>
    </w:p>
    <w:p w14:paraId="03EB0CA0" w14:textId="64E28F3E" w:rsidR="001671CB" w:rsidRDefault="001671CB" w:rsidP="001671CB">
      <w:pPr>
        <w:spacing w:line="360" w:lineRule="auto"/>
        <w:ind w:left="426"/>
        <w:jc w:val="both"/>
        <w:rPr>
          <w:rFonts w:ascii="Arial" w:eastAsia="TimesNewRoman" w:hAnsi="Arial"/>
          <w:sz w:val="24"/>
          <w:szCs w:val="24"/>
        </w:rPr>
      </w:pPr>
      <w:r>
        <w:rPr>
          <w:rFonts w:ascii="Arial" w:eastAsia="TimesNewRoman" w:hAnsi="Arial"/>
          <w:sz w:val="24"/>
          <w:szCs w:val="24"/>
        </w:rPr>
        <w:t xml:space="preserve">Przez pojęcie </w:t>
      </w:r>
      <w:r w:rsidRPr="001671CB">
        <w:rPr>
          <w:rFonts w:ascii="Arial" w:eastAsia="TimesNewRoman" w:hAnsi="Arial"/>
          <w:sz w:val="24"/>
          <w:szCs w:val="24"/>
        </w:rPr>
        <w:t>cen</w:t>
      </w:r>
      <w:r>
        <w:rPr>
          <w:rFonts w:ascii="Arial" w:eastAsia="TimesNewRoman" w:hAnsi="Arial"/>
          <w:sz w:val="24"/>
          <w:szCs w:val="24"/>
        </w:rPr>
        <w:t>y</w:t>
      </w:r>
      <w:r w:rsidRPr="001671CB">
        <w:rPr>
          <w:rFonts w:ascii="Arial" w:eastAsia="TimesNewRoman" w:hAnsi="Arial"/>
          <w:sz w:val="24"/>
          <w:szCs w:val="24"/>
        </w:rPr>
        <w:t xml:space="preserve"> jednostkowej należy rozumieć sumę kosztów bezpośredniej robocizny, materiałów i pracy sprzętu</w:t>
      </w:r>
      <w:r>
        <w:rPr>
          <w:rFonts w:ascii="Arial" w:eastAsia="TimesNewRoman" w:hAnsi="Arial"/>
          <w:sz w:val="24"/>
          <w:szCs w:val="24"/>
        </w:rPr>
        <w:t xml:space="preserve"> </w:t>
      </w:r>
      <w:r w:rsidRPr="001671CB">
        <w:rPr>
          <w:rFonts w:ascii="Arial" w:eastAsia="TimesNewRoman" w:hAnsi="Arial"/>
          <w:sz w:val="24"/>
          <w:szCs w:val="24"/>
        </w:rPr>
        <w:t>oraz kosztów pośrednich i zysku, obliczoną na jednostkę przedmiarową robót podstawowych</w:t>
      </w:r>
      <w:r>
        <w:rPr>
          <w:rFonts w:ascii="Arial" w:eastAsia="TimesNewRoman" w:hAnsi="Arial"/>
          <w:sz w:val="24"/>
          <w:szCs w:val="24"/>
        </w:rPr>
        <w:t>.</w:t>
      </w:r>
    </w:p>
    <w:p w14:paraId="7F91B082" w14:textId="11A84539" w:rsidR="00E401AA" w:rsidRPr="005B6146" w:rsidRDefault="00CF237C" w:rsidP="001D7CCF">
      <w:pPr>
        <w:numPr>
          <w:ilvl w:val="0"/>
          <w:numId w:val="39"/>
        </w:numPr>
        <w:spacing w:line="360" w:lineRule="auto"/>
        <w:ind w:left="426"/>
        <w:jc w:val="both"/>
        <w:rPr>
          <w:rFonts w:ascii="Arial" w:eastAsia="TimesNewRoman" w:hAnsi="Arial"/>
          <w:sz w:val="24"/>
          <w:szCs w:val="24"/>
        </w:rPr>
      </w:pPr>
      <w:r w:rsidRPr="005B6146">
        <w:rPr>
          <w:rFonts w:ascii="Arial" w:eastAsia="TimesNewRoman" w:hAnsi="Arial"/>
          <w:sz w:val="24"/>
          <w:szCs w:val="24"/>
        </w:rPr>
        <w:t>Wykonawca przed obliczeniem ceny oferty powinien dokładnie i szczegółowo zapoznać się z:</w:t>
      </w:r>
    </w:p>
    <w:p w14:paraId="72AB448C" w14:textId="1A02F376" w:rsidR="0043396F" w:rsidRDefault="0043396F" w:rsidP="001D7CC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projektem zagospodarowania terenu,</w:t>
      </w:r>
    </w:p>
    <w:p w14:paraId="72C97CF6" w14:textId="53204C2A" w:rsidR="0043396F" w:rsidRDefault="0043396F" w:rsidP="0043396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projektami technicznymi,</w:t>
      </w:r>
    </w:p>
    <w:p w14:paraId="517239BA" w14:textId="5ADD30F0" w:rsidR="00E401AA" w:rsidRPr="00396ACC" w:rsidRDefault="00D97B08" w:rsidP="001D7CCF">
      <w:pPr>
        <w:numPr>
          <w:ilvl w:val="0"/>
          <w:numId w:val="38"/>
        </w:numPr>
        <w:spacing w:line="360" w:lineRule="auto"/>
        <w:ind w:left="1276" w:hanging="568"/>
        <w:jc w:val="both"/>
        <w:rPr>
          <w:rFonts w:ascii="Arial" w:eastAsia="TimesNewRoman" w:hAnsi="Arial"/>
          <w:sz w:val="24"/>
          <w:szCs w:val="24"/>
        </w:rPr>
      </w:pPr>
      <w:r w:rsidRPr="00396ACC">
        <w:rPr>
          <w:rFonts w:ascii="Arial" w:hAnsi="Arial"/>
          <w:sz w:val="24"/>
          <w:szCs w:val="24"/>
        </w:rPr>
        <w:t>S</w:t>
      </w:r>
      <w:r w:rsidR="00CF237C" w:rsidRPr="00396ACC">
        <w:rPr>
          <w:rFonts w:ascii="Arial" w:hAnsi="Arial"/>
          <w:sz w:val="24"/>
          <w:szCs w:val="24"/>
        </w:rPr>
        <w:t>pecyfikacj</w:t>
      </w:r>
      <w:r w:rsidR="0043396F">
        <w:rPr>
          <w:rFonts w:ascii="Arial" w:hAnsi="Arial"/>
          <w:sz w:val="24"/>
          <w:szCs w:val="24"/>
        </w:rPr>
        <w:t>ami</w:t>
      </w:r>
      <w:r>
        <w:rPr>
          <w:rFonts w:ascii="Arial" w:hAnsi="Arial"/>
          <w:sz w:val="24"/>
          <w:szCs w:val="24"/>
        </w:rPr>
        <w:t xml:space="preserve"> </w:t>
      </w:r>
      <w:r w:rsidR="00CF237C" w:rsidRPr="00396ACC">
        <w:rPr>
          <w:rFonts w:ascii="Arial" w:hAnsi="Arial"/>
          <w:sz w:val="24"/>
          <w:szCs w:val="24"/>
        </w:rPr>
        <w:t>techniczn</w:t>
      </w:r>
      <w:r w:rsidR="0043396F">
        <w:rPr>
          <w:rFonts w:ascii="Arial" w:hAnsi="Arial"/>
          <w:sz w:val="24"/>
          <w:szCs w:val="24"/>
        </w:rPr>
        <w:t>ymi</w:t>
      </w:r>
      <w:r>
        <w:rPr>
          <w:rFonts w:ascii="Arial" w:hAnsi="Arial"/>
          <w:sz w:val="24"/>
          <w:szCs w:val="24"/>
        </w:rPr>
        <w:t xml:space="preserve"> </w:t>
      </w:r>
      <w:r w:rsidR="00CF237C" w:rsidRPr="00396ACC">
        <w:rPr>
          <w:rFonts w:ascii="Arial" w:hAnsi="Arial"/>
          <w:sz w:val="24"/>
          <w:szCs w:val="24"/>
        </w:rPr>
        <w:t>wykonania i odbioru robót budowlanych</w:t>
      </w:r>
      <w:r w:rsidR="002E310B" w:rsidRPr="00396ACC">
        <w:rPr>
          <w:rFonts w:ascii="Arial" w:hAnsi="Arial"/>
          <w:sz w:val="24"/>
          <w:szCs w:val="24"/>
        </w:rPr>
        <w:t>,</w:t>
      </w:r>
    </w:p>
    <w:p w14:paraId="261D7BF9" w14:textId="7D67EB4A" w:rsidR="00E401AA" w:rsidRPr="00020169" w:rsidRDefault="00FE3047" w:rsidP="001D7CCF">
      <w:pPr>
        <w:numPr>
          <w:ilvl w:val="0"/>
          <w:numId w:val="38"/>
        </w:numPr>
        <w:spacing w:line="360" w:lineRule="auto"/>
        <w:ind w:left="1276" w:hanging="568"/>
        <w:jc w:val="both"/>
        <w:rPr>
          <w:rFonts w:ascii="Arial" w:eastAsia="TimesNewRoman" w:hAnsi="Arial"/>
          <w:sz w:val="24"/>
          <w:szCs w:val="24"/>
        </w:rPr>
      </w:pPr>
      <w:r w:rsidRPr="00020169">
        <w:rPr>
          <w:rFonts w:ascii="Arial" w:eastAsia="TimesNewRoman" w:hAnsi="Arial"/>
          <w:sz w:val="24"/>
          <w:szCs w:val="24"/>
        </w:rPr>
        <w:t>kosztorys</w:t>
      </w:r>
      <w:r w:rsidR="00D97B08" w:rsidRPr="00020169">
        <w:rPr>
          <w:rFonts w:ascii="Arial" w:eastAsia="TimesNewRoman" w:hAnsi="Arial"/>
          <w:sz w:val="24"/>
          <w:szCs w:val="24"/>
        </w:rPr>
        <w:t>em</w:t>
      </w:r>
      <w:r w:rsidRPr="00020169">
        <w:rPr>
          <w:rFonts w:ascii="Arial" w:eastAsia="TimesNewRoman" w:hAnsi="Arial"/>
          <w:sz w:val="24"/>
          <w:szCs w:val="24"/>
        </w:rPr>
        <w:t xml:space="preserve"> </w:t>
      </w:r>
      <w:r w:rsidR="003366A6" w:rsidRPr="00020169">
        <w:rPr>
          <w:rFonts w:ascii="Arial" w:eastAsia="TimesNewRoman" w:hAnsi="Arial"/>
          <w:sz w:val="24"/>
          <w:szCs w:val="24"/>
        </w:rPr>
        <w:t>ofertowym</w:t>
      </w:r>
      <w:r w:rsidR="000E2E87" w:rsidRPr="00020169">
        <w:rPr>
          <w:rFonts w:ascii="Arial" w:eastAsia="TimesNewRoman" w:hAnsi="Arial"/>
          <w:sz w:val="24"/>
          <w:szCs w:val="24"/>
        </w:rPr>
        <w:t xml:space="preserve"> i przedmiarem robót</w:t>
      </w:r>
      <w:r w:rsidR="009B654E" w:rsidRPr="00020169">
        <w:rPr>
          <w:rFonts w:ascii="Arial" w:eastAsia="TimesNewRoman" w:hAnsi="Arial"/>
          <w:sz w:val="24"/>
          <w:szCs w:val="24"/>
        </w:rPr>
        <w:t xml:space="preserve"> </w:t>
      </w:r>
      <w:r w:rsidR="00CF237C" w:rsidRPr="00020169">
        <w:rPr>
          <w:rFonts w:ascii="Arial" w:eastAsia="TimesNewRoman" w:hAnsi="Arial"/>
          <w:sz w:val="24"/>
          <w:szCs w:val="24"/>
        </w:rPr>
        <w:t>Zamawiającego</w:t>
      </w:r>
      <w:r w:rsidR="002E310B" w:rsidRPr="00020169">
        <w:rPr>
          <w:rFonts w:ascii="Arial" w:eastAsia="TimesNewRoman" w:hAnsi="Arial"/>
          <w:sz w:val="24"/>
          <w:szCs w:val="24"/>
        </w:rPr>
        <w:t>,</w:t>
      </w:r>
    </w:p>
    <w:p w14:paraId="5429CC68" w14:textId="77777777" w:rsidR="001B5DAA" w:rsidRDefault="001B5DAA"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projektowanymi postanowieniami umowy,</w:t>
      </w:r>
    </w:p>
    <w:p w14:paraId="5DCC2D9F" w14:textId="718323F0" w:rsidR="0043396F" w:rsidRDefault="0043396F" w:rsidP="001D7CC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decyzjami, pozwoleniami, uzgodnieniami,</w:t>
      </w:r>
    </w:p>
    <w:p w14:paraId="0E470F1B" w14:textId="429B1371" w:rsidR="00EE02AA" w:rsidRPr="00396ACC" w:rsidRDefault="00EE02AA" w:rsidP="001D7CCF">
      <w:pPr>
        <w:numPr>
          <w:ilvl w:val="0"/>
          <w:numId w:val="38"/>
        </w:numPr>
        <w:spacing w:line="360" w:lineRule="auto"/>
        <w:ind w:left="1276" w:hanging="568"/>
        <w:jc w:val="both"/>
        <w:rPr>
          <w:rFonts w:ascii="Arial" w:eastAsia="TimesNewRoman" w:hAnsi="Arial"/>
          <w:sz w:val="24"/>
          <w:szCs w:val="24"/>
        </w:rPr>
      </w:pPr>
      <w:r>
        <w:rPr>
          <w:rFonts w:ascii="Arial" w:hAnsi="Arial"/>
          <w:sz w:val="24"/>
          <w:szCs w:val="24"/>
        </w:rPr>
        <w:t>szczegółowymi wymaganiami dotyczącymi toalety,</w:t>
      </w:r>
    </w:p>
    <w:p w14:paraId="6293A086" w14:textId="04D8AC80" w:rsidR="00E401AA" w:rsidRPr="00396ACC" w:rsidRDefault="00CF237C"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pozostałymi dokumentami stanowiącymi załączniki do SWZ.</w:t>
      </w:r>
    </w:p>
    <w:p w14:paraId="1F1FF736" w14:textId="7FF06412" w:rsidR="001E71DC" w:rsidRPr="00883CBD" w:rsidRDefault="00CF237C" w:rsidP="00D97B08">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z realizacją przedmiotu zamówienia wynikające ze SWZ oraz wszelkie dodatkowe koszty niezbędne do zrealizowania przedmio</w:t>
      </w:r>
      <w:r w:rsidR="002E310B" w:rsidRPr="00914767">
        <w:rPr>
          <w:rFonts w:ascii="Arial" w:hAnsi="Arial" w:cs="Arial"/>
          <w:sz w:val="24"/>
          <w:szCs w:val="24"/>
        </w:rPr>
        <w:t>tu zamówienia, a nie</w:t>
      </w:r>
      <w:r w:rsidRPr="00914767">
        <w:rPr>
          <w:rFonts w:ascii="Arial" w:hAnsi="Arial" w:cs="Arial"/>
          <w:sz w:val="24"/>
          <w:szCs w:val="24"/>
        </w:rPr>
        <w:t xml:space="preserve">wymienione </w:t>
      </w:r>
      <w:r w:rsidR="00031BCE">
        <w:rPr>
          <w:rFonts w:ascii="Arial" w:hAnsi="Arial" w:cs="Arial"/>
          <w:sz w:val="24"/>
          <w:szCs w:val="24"/>
        </w:rPr>
        <w:br/>
      </w:r>
      <w:r w:rsidRPr="00914767">
        <w:rPr>
          <w:rFonts w:ascii="Arial" w:hAnsi="Arial" w:cs="Arial"/>
          <w:sz w:val="24"/>
          <w:szCs w:val="24"/>
        </w:rPr>
        <w:t xml:space="preserve">w dokumentach. </w:t>
      </w:r>
      <w:r w:rsidRPr="00914767">
        <w:rPr>
          <w:rFonts w:ascii="Arial" w:eastAsia="TimesNewRoman" w:hAnsi="Arial" w:cs="Arial"/>
          <w:sz w:val="24"/>
          <w:szCs w:val="24"/>
        </w:rPr>
        <w:t xml:space="preserve">Cena ofertowa musi zawierać wszystkie koszty związane </w:t>
      </w:r>
      <w:r w:rsidR="000E5DAC" w:rsidRPr="00914767">
        <w:rPr>
          <w:rFonts w:ascii="Arial" w:eastAsia="TimesNewRoman" w:hAnsi="Arial" w:cs="Arial"/>
          <w:sz w:val="24"/>
          <w:szCs w:val="24"/>
        </w:rPr>
        <w:br/>
      </w:r>
      <w:r w:rsidRPr="00914767">
        <w:rPr>
          <w:rFonts w:ascii="Arial" w:eastAsia="TimesNewRoman" w:hAnsi="Arial" w:cs="Arial"/>
          <w:sz w:val="24"/>
          <w:szCs w:val="24"/>
        </w:rPr>
        <w:t xml:space="preserve">z realizacją zamówienia </w:t>
      </w:r>
      <w:r w:rsidR="00D97B08" w:rsidRPr="00D97B08">
        <w:rPr>
          <w:rFonts w:ascii="Arial" w:eastAsia="TimesNewRoman" w:hAnsi="Arial"/>
          <w:sz w:val="24"/>
          <w:szCs w:val="24"/>
        </w:rPr>
        <w:t xml:space="preserve">(m.in. </w:t>
      </w:r>
      <w:r w:rsidR="00D97B08" w:rsidRPr="00914767">
        <w:rPr>
          <w:rFonts w:ascii="Arial" w:eastAsia="TimesNewRoman" w:hAnsi="Arial" w:cs="Arial"/>
          <w:sz w:val="24"/>
          <w:szCs w:val="24"/>
        </w:rPr>
        <w:t>powołania kierownik</w:t>
      </w:r>
      <w:r w:rsidR="00D97B08">
        <w:rPr>
          <w:rFonts w:ascii="Arial" w:eastAsia="TimesNewRoman" w:hAnsi="Arial" w:cs="Arial"/>
          <w:sz w:val="24"/>
          <w:szCs w:val="24"/>
        </w:rPr>
        <w:t>a</w:t>
      </w:r>
      <w:r w:rsidR="00D97B08" w:rsidRPr="00914767">
        <w:rPr>
          <w:rFonts w:ascii="Arial" w:eastAsia="TimesNewRoman" w:hAnsi="Arial" w:cs="Arial"/>
          <w:sz w:val="24"/>
          <w:szCs w:val="24"/>
        </w:rPr>
        <w:t xml:space="preserve"> </w:t>
      </w:r>
      <w:r w:rsidR="00272663">
        <w:rPr>
          <w:rFonts w:ascii="Arial" w:eastAsia="TimesNewRoman" w:hAnsi="Arial" w:cs="Arial"/>
          <w:sz w:val="24"/>
          <w:szCs w:val="24"/>
        </w:rPr>
        <w:t>budowy</w:t>
      </w:r>
      <w:r w:rsidR="00D97B08" w:rsidRPr="00914767">
        <w:rPr>
          <w:rFonts w:ascii="Arial" w:eastAsia="TimesNewRoman" w:hAnsi="Arial" w:cs="Arial"/>
          <w:sz w:val="24"/>
          <w:szCs w:val="24"/>
        </w:rPr>
        <w:t>,</w:t>
      </w:r>
      <w:r w:rsidR="00A44EB8">
        <w:rPr>
          <w:rFonts w:ascii="Arial" w:eastAsia="TimesNewRoman" w:hAnsi="Arial" w:cs="Arial"/>
          <w:sz w:val="24"/>
          <w:szCs w:val="24"/>
        </w:rPr>
        <w:t xml:space="preserve"> </w:t>
      </w:r>
      <w:r w:rsidR="00D97B08" w:rsidRPr="00D97B08">
        <w:rPr>
          <w:rFonts w:ascii="Arial" w:eastAsia="TimesNewRoman" w:hAnsi="Arial"/>
          <w:sz w:val="24"/>
          <w:szCs w:val="24"/>
        </w:rPr>
        <w:t xml:space="preserve">koszty wykonania </w:t>
      </w:r>
      <w:r w:rsidR="00D97B08" w:rsidRPr="00D97B08">
        <w:rPr>
          <w:rFonts w:ascii="Arial" w:eastAsia="TimesNewRoman" w:hAnsi="Arial"/>
          <w:sz w:val="24"/>
          <w:szCs w:val="24"/>
        </w:rPr>
        <w:lastRenderedPageBreak/>
        <w:t>robót wynikające z kosztorysu ofertowego, ze specyfikacji technicznej wykonania i odbioru robót budowlanych, koszty wszystkich robót przygotowawczych, demontażowych, porządkowych, oznakowania i zagospodarowania placu budowy, utrzymania i likwidacji zaplecza budowy, doprowadzenia i wykorzystania mediów, dozorowania remontu, transportu materiałów i ich składowania, koszty ewentualnych odszkodowań powstałych z winy Wykonawcy, zorganizowania odbiorów</w:t>
      </w:r>
      <w:r w:rsidR="00D97B08">
        <w:rPr>
          <w:rFonts w:ascii="Arial" w:eastAsia="TimesNewRoman" w:hAnsi="Arial"/>
          <w:sz w:val="24"/>
          <w:szCs w:val="24"/>
        </w:rPr>
        <w:t xml:space="preserve">, </w:t>
      </w:r>
      <w:r w:rsidRPr="00D97B08">
        <w:rPr>
          <w:rFonts w:ascii="Arial" w:hAnsi="Arial"/>
          <w:sz w:val="24"/>
          <w:szCs w:val="24"/>
        </w:rPr>
        <w:t xml:space="preserve">uporządkowania terenu, koszt ewentualnych odszkodowań lub napraw </w:t>
      </w:r>
      <w:r w:rsidR="000E5DAC" w:rsidRPr="00D97B08">
        <w:rPr>
          <w:rFonts w:ascii="Arial" w:hAnsi="Arial"/>
          <w:sz w:val="24"/>
          <w:szCs w:val="24"/>
        </w:rPr>
        <w:br/>
      </w:r>
      <w:r w:rsidRPr="00D97B08">
        <w:rPr>
          <w:rFonts w:ascii="Arial" w:hAnsi="Arial"/>
          <w:sz w:val="24"/>
          <w:szCs w:val="24"/>
        </w:rPr>
        <w:t xml:space="preserve">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zaproponowany jak w ofercie, </w:t>
      </w:r>
      <w:r w:rsidR="001E71DC" w:rsidRPr="00D97B08">
        <w:rPr>
          <w:rFonts w:ascii="Arial" w:eastAsia="Arial" w:hAnsi="Arial"/>
          <w:sz w:val="24"/>
          <w:szCs w:val="24"/>
          <w:lang w:val="pl"/>
        </w:rPr>
        <w:t>oraz wszelkie inne koszty związane z realizacją prac i robót objętych umową, a także</w:t>
      </w:r>
      <w:r w:rsidR="001E71DC" w:rsidRPr="00D97B08">
        <w:rPr>
          <w:rFonts w:ascii="Arial" w:hAnsi="Arial"/>
          <w:sz w:val="24"/>
          <w:szCs w:val="24"/>
        </w:rPr>
        <w:t xml:space="preserve"> wszystkich innych czynności niewymienionych wyżej, a związanych z wykonaniem przedmiotu zamówienia</w:t>
      </w:r>
      <w:r w:rsidR="001E71DC" w:rsidRPr="00D97B08">
        <w:rPr>
          <w:rFonts w:ascii="Arial" w:eastAsia="Arial" w:hAnsi="Arial"/>
          <w:sz w:val="24"/>
          <w:szCs w:val="24"/>
          <w:lang w:val="pl"/>
        </w:rPr>
        <w:t xml:space="preserve">, </w:t>
      </w:r>
      <w:r w:rsidR="00195A2F" w:rsidRPr="00D97B08">
        <w:rPr>
          <w:rFonts w:ascii="Arial" w:eastAsia="Arial" w:hAnsi="Arial"/>
          <w:sz w:val="24"/>
          <w:szCs w:val="24"/>
          <w:lang w:val="pl"/>
        </w:rPr>
        <w:br/>
      </w:r>
      <w:r w:rsidR="001E71DC" w:rsidRPr="00D97B08">
        <w:rPr>
          <w:rFonts w:ascii="Arial" w:eastAsia="Arial" w:hAnsi="Arial"/>
          <w:sz w:val="24"/>
          <w:szCs w:val="24"/>
          <w:lang w:val="pl"/>
        </w:rPr>
        <w:t xml:space="preserve">w tym ryzyko Wykonawcy z tytułu  oszacowania wszelkich kosztów związanych </w:t>
      </w:r>
      <w:r w:rsidR="00195A2F" w:rsidRPr="00D97B08">
        <w:rPr>
          <w:rFonts w:ascii="Arial" w:eastAsia="Arial" w:hAnsi="Arial"/>
          <w:sz w:val="24"/>
          <w:szCs w:val="24"/>
          <w:lang w:val="pl"/>
        </w:rPr>
        <w:br/>
      </w:r>
      <w:r w:rsidR="001E71DC" w:rsidRPr="00D97B08">
        <w:rPr>
          <w:rFonts w:ascii="Arial" w:eastAsia="Arial" w:hAnsi="Arial"/>
          <w:sz w:val="24"/>
          <w:szCs w:val="24"/>
          <w:lang w:val="pl"/>
        </w:rPr>
        <w:t>z realizacją przedmiotu zamówienia, a także oddziaływania innych czynników mających lub mogących mieć wpływ na koszty</w:t>
      </w:r>
      <w:r w:rsidR="00D97B08">
        <w:rPr>
          <w:rFonts w:ascii="Arial" w:eastAsia="Arial" w:hAnsi="Arial"/>
          <w:sz w:val="24"/>
          <w:szCs w:val="24"/>
          <w:lang w:val="pl"/>
        </w:rPr>
        <w:t>)</w:t>
      </w:r>
      <w:r w:rsidR="001E71DC" w:rsidRPr="00D97B08">
        <w:rPr>
          <w:rFonts w:ascii="Arial" w:eastAsia="Arial" w:hAnsi="Arial"/>
          <w:sz w:val="24"/>
          <w:szCs w:val="24"/>
          <w:lang w:val="pl"/>
        </w:rPr>
        <w:t>.</w:t>
      </w:r>
    </w:p>
    <w:p w14:paraId="334764BC" w14:textId="0EF10654" w:rsidR="00883CBD" w:rsidRPr="00DA2FFE" w:rsidRDefault="00883CBD" w:rsidP="00883CBD">
      <w:pPr>
        <w:pStyle w:val="Akapitzlist"/>
        <w:numPr>
          <w:ilvl w:val="0"/>
          <w:numId w:val="39"/>
        </w:numPr>
        <w:autoSpaceDE w:val="0"/>
        <w:autoSpaceDN w:val="0"/>
        <w:adjustRightInd w:val="0"/>
        <w:spacing w:line="360" w:lineRule="auto"/>
        <w:ind w:left="426"/>
        <w:jc w:val="both"/>
        <w:rPr>
          <w:rFonts w:ascii="Arial" w:hAnsi="Arial"/>
          <w:b/>
          <w:bCs/>
          <w:sz w:val="24"/>
          <w:szCs w:val="24"/>
        </w:rPr>
      </w:pPr>
      <w:r w:rsidRPr="00DA2FFE">
        <w:rPr>
          <w:rFonts w:ascii="Arial" w:hAnsi="Arial"/>
          <w:b/>
          <w:bCs/>
          <w:sz w:val="24"/>
          <w:szCs w:val="24"/>
        </w:rPr>
        <w:t>Wykonawca zobowiązany jest do wykonania i uwzględnienia w wycenie zamówienia:</w:t>
      </w:r>
    </w:p>
    <w:p w14:paraId="54F04C0C" w14:textId="77777777" w:rsidR="00883CBD" w:rsidRPr="00FC2D7A" w:rsidRDefault="00883CBD" w:rsidP="00883CBD">
      <w:pPr>
        <w:pStyle w:val="Akapitzlist"/>
        <w:numPr>
          <w:ilvl w:val="0"/>
          <w:numId w:val="66"/>
        </w:numPr>
        <w:autoSpaceDE w:val="0"/>
        <w:autoSpaceDN w:val="0"/>
        <w:adjustRightInd w:val="0"/>
        <w:spacing w:line="360" w:lineRule="auto"/>
        <w:jc w:val="both"/>
        <w:rPr>
          <w:rFonts w:ascii="Arial" w:hAnsi="Arial"/>
          <w:sz w:val="24"/>
          <w:szCs w:val="24"/>
        </w:rPr>
      </w:pPr>
      <w:r w:rsidRPr="00FC2D7A">
        <w:rPr>
          <w:rFonts w:ascii="Arial" w:hAnsi="Arial"/>
          <w:sz w:val="24"/>
          <w:szCs w:val="24"/>
        </w:rPr>
        <w:t>wytyczenia obiektów oraz wykonania inwentaryzacji geodezyjnej powykonawczej przez uprawnionego geodetę,</w:t>
      </w:r>
    </w:p>
    <w:p w14:paraId="21A25AB4" w14:textId="77777777" w:rsidR="00883CBD" w:rsidRPr="00FC2D7A" w:rsidRDefault="00883CBD" w:rsidP="00883CBD">
      <w:pPr>
        <w:pStyle w:val="Akapitzlist"/>
        <w:numPr>
          <w:ilvl w:val="0"/>
          <w:numId w:val="66"/>
        </w:numPr>
        <w:autoSpaceDE w:val="0"/>
        <w:autoSpaceDN w:val="0"/>
        <w:adjustRightInd w:val="0"/>
        <w:spacing w:line="360" w:lineRule="auto"/>
        <w:jc w:val="both"/>
        <w:rPr>
          <w:rFonts w:ascii="Arial" w:hAnsi="Arial"/>
          <w:sz w:val="24"/>
          <w:szCs w:val="24"/>
        </w:rPr>
      </w:pPr>
      <w:r w:rsidRPr="00FC2D7A">
        <w:rPr>
          <w:rFonts w:ascii="Arial" w:hAnsi="Arial"/>
          <w:sz w:val="24"/>
          <w:szCs w:val="24"/>
        </w:rPr>
        <w:t>wykonania badań archeologicznych, zgodnie z pozwoleniem Wielkopolskiego Wojewódzkiego Konserwatora Zabytków nr 300/2021/C z dnia 28.04.2021 r.,</w:t>
      </w:r>
    </w:p>
    <w:p w14:paraId="6C7E65E8" w14:textId="77777777" w:rsidR="00883CBD" w:rsidRPr="00FC2D7A" w:rsidRDefault="00883CBD" w:rsidP="00883CBD">
      <w:pPr>
        <w:pStyle w:val="Akapitzlist"/>
        <w:numPr>
          <w:ilvl w:val="0"/>
          <w:numId w:val="66"/>
        </w:numPr>
        <w:autoSpaceDE w:val="0"/>
        <w:autoSpaceDN w:val="0"/>
        <w:adjustRightInd w:val="0"/>
        <w:spacing w:line="360" w:lineRule="auto"/>
        <w:jc w:val="both"/>
        <w:rPr>
          <w:rFonts w:ascii="Arial" w:hAnsi="Arial"/>
          <w:sz w:val="24"/>
          <w:szCs w:val="24"/>
        </w:rPr>
      </w:pPr>
      <w:r w:rsidRPr="00FC2D7A">
        <w:rPr>
          <w:rFonts w:ascii="Arial" w:hAnsi="Arial"/>
          <w:sz w:val="24"/>
          <w:szCs w:val="24"/>
        </w:rPr>
        <w:t xml:space="preserve">zawiadomienia właściwego organu nadzoru budowlanego o zakończeniu budowy wraz z wymaganymi dokumentami wynikającymi z ustawy z dnia </w:t>
      </w:r>
      <w:r w:rsidRPr="00FC2D7A">
        <w:rPr>
          <w:rFonts w:ascii="Arial" w:hAnsi="Arial"/>
          <w:sz w:val="24"/>
          <w:szCs w:val="24"/>
        </w:rPr>
        <w:br/>
        <w:t>7 lipca 1994 r. Prawo budowlane,</w:t>
      </w:r>
    </w:p>
    <w:p w14:paraId="6BEE628B" w14:textId="5DACFCDF" w:rsidR="00883CBD" w:rsidRPr="00FC2D7A" w:rsidRDefault="00883CBD" w:rsidP="00883CBD">
      <w:pPr>
        <w:pStyle w:val="Akapitzlist"/>
        <w:numPr>
          <w:ilvl w:val="0"/>
          <w:numId w:val="66"/>
        </w:numPr>
        <w:autoSpaceDE w:val="0"/>
        <w:autoSpaceDN w:val="0"/>
        <w:adjustRightInd w:val="0"/>
        <w:spacing w:line="360" w:lineRule="auto"/>
        <w:jc w:val="both"/>
        <w:rPr>
          <w:rFonts w:ascii="Arial" w:hAnsi="Arial"/>
          <w:sz w:val="24"/>
          <w:szCs w:val="24"/>
        </w:rPr>
      </w:pPr>
      <w:r w:rsidRPr="00FC2D7A">
        <w:rPr>
          <w:rFonts w:ascii="Arial" w:hAnsi="Arial"/>
          <w:sz w:val="24"/>
          <w:szCs w:val="24"/>
        </w:rPr>
        <w:t xml:space="preserve">sporządzenia i przekazania Zamawiającemu zestawienia środków trwałych wraz z ich charakterystyką (w zakresie uzgodnionym z Zamawiającym) oraz </w:t>
      </w:r>
      <w:r w:rsidRPr="00FC2D7A">
        <w:rPr>
          <w:rFonts w:ascii="Arial" w:hAnsi="Arial"/>
          <w:sz w:val="24"/>
          <w:szCs w:val="24"/>
        </w:rPr>
        <w:br/>
        <w:t xml:space="preserve">z ich symbolami według obowiązującego rozporządzenia Rady Ministrów z dnia 3 października 2013 r. w sprawie klasyfikacji środków trwałych (Dz. U. </w:t>
      </w:r>
      <w:r w:rsidRPr="00FC2D7A">
        <w:rPr>
          <w:rFonts w:ascii="Arial" w:hAnsi="Arial"/>
          <w:sz w:val="24"/>
          <w:szCs w:val="24"/>
        </w:rPr>
        <w:br/>
        <w:t>z 2016 r., poz. 1864).</w:t>
      </w:r>
    </w:p>
    <w:p w14:paraId="285B9647" w14:textId="674FC8CC"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lastRenderedPageBreak/>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Pr="00914767">
        <w:rPr>
          <w:rFonts w:ascii="Arial" w:eastAsia="TimesNewRoman" w:hAnsi="Arial"/>
          <w:b/>
          <w:color w:val="000000"/>
          <w:sz w:val="24"/>
          <w:szCs w:val="24"/>
        </w:rPr>
        <w:t>23%</w:t>
      </w:r>
      <w:r w:rsidRPr="00914767">
        <w:rPr>
          <w:rFonts w:ascii="Arial" w:eastAsia="TimesNewRoman" w:hAnsi="Arial"/>
          <w:color w:val="000000"/>
          <w:sz w:val="24"/>
          <w:szCs w:val="24"/>
        </w:rPr>
        <w:t xml:space="preserve"> </w:t>
      </w:r>
      <w:r w:rsidR="00031BCE">
        <w:rPr>
          <w:rFonts w:ascii="Arial" w:eastAsia="TimesNewRoman" w:hAnsi="Arial"/>
          <w:color w:val="000000"/>
          <w:sz w:val="24"/>
          <w:szCs w:val="24"/>
        </w:rPr>
        <w:br/>
      </w:r>
      <w:r w:rsidR="002E310B" w:rsidRPr="00914767">
        <w:rPr>
          <w:rFonts w:ascii="Arial" w:eastAsia="TimesNewRoman" w:hAnsi="Arial"/>
          <w:sz w:val="24"/>
          <w:szCs w:val="24"/>
        </w:rPr>
        <w:t>w oparciu o ustawę z dnia</w:t>
      </w:r>
      <w:r w:rsidRPr="00914767">
        <w:rPr>
          <w:rFonts w:ascii="Arial" w:eastAsia="TimesNewRoman" w:hAnsi="Arial"/>
          <w:sz w:val="24"/>
          <w:szCs w:val="24"/>
        </w:rPr>
        <w:t xml:space="preserve"> 11 marca 2004r. o podatku od towarów i usług </w:t>
      </w:r>
      <w:r w:rsidR="006E2C52">
        <w:rPr>
          <w:rFonts w:ascii="Arial" w:eastAsia="TimesNewRoman" w:hAnsi="Arial"/>
          <w:sz w:val="24"/>
          <w:szCs w:val="24"/>
        </w:rPr>
        <w:br/>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sidR="00C45CF3">
        <w:rPr>
          <w:rStyle w:val="markedcontent"/>
          <w:rFonts w:ascii="Arial" w:hAnsi="Arial"/>
          <w:sz w:val="24"/>
          <w:szCs w:val="24"/>
        </w:rPr>
        <w:t>4</w:t>
      </w:r>
      <w:r w:rsidRPr="00914767">
        <w:rPr>
          <w:rStyle w:val="markedcontent"/>
          <w:rFonts w:ascii="Arial" w:hAnsi="Arial"/>
          <w:sz w:val="24"/>
          <w:szCs w:val="24"/>
        </w:rPr>
        <w:t xml:space="preserve"> r. poz.</w:t>
      </w:r>
      <w:r w:rsidR="006E2C52">
        <w:rPr>
          <w:rStyle w:val="markedcontent"/>
          <w:rFonts w:ascii="Arial" w:hAnsi="Arial"/>
          <w:sz w:val="24"/>
          <w:szCs w:val="24"/>
        </w:rPr>
        <w:t xml:space="preserve"> </w:t>
      </w:r>
      <w:r w:rsidR="00C45CF3">
        <w:rPr>
          <w:rStyle w:val="markedcontent"/>
          <w:rFonts w:ascii="Arial" w:hAnsi="Arial"/>
          <w:sz w:val="24"/>
          <w:szCs w:val="24"/>
        </w:rPr>
        <w:t>361</w:t>
      </w:r>
      <w:r w:rsidRPr="00914767">
        <w:rPr>
          <w:rFonts w:ascii="Arial" w:eastAsia="TimesNewRoman" w:hAnsi="Arial"/>
          <w:sz w:val="24"/>
          <w:szCs w:val="24"/>
        </w:rPr>
        <w:t xml:space="preserve">) oraz ustawę z dnia 6 grudnia 2008 r. </w:t>
      </w:r>
      <w:r w:rsidR="00195A2F">
        <w:rPr>
          <w:rFonts w:ascii="Arial" w:eastAsia="TimesNewRoman" w:hAnsi="Arial"/>
          <w:sz w:val="24"/>
          <w:szCs w:val="24"/>
        </w:rPr>
        <w:br/>
      </w:r>
      <w:r w:rsidRPr="00914767">
        <w:rPr>
          <w:rFonts w:ascii="Arial" w:eastAsia="TimesNewRoman" w:hAnsi="Arial"/>
          <w:sz w:val="24"/>
          <w:szCs w:val="24"/>
        </w:rPr>
        <w:t>o podatku akcyzowym (</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Dz. U. z </w:t>
      </w:r>
      <w:r w:rsidRPr="00914767">
        <w:rPr>
          <w:rFonts w:ascii="Arial" w:eastAsia="TimesNewRoman" w:hAnsi="Arial"/>
          <w:bCs/>
          <w:sz w:val="24"/>
          <w:szCs w:val="24"/>
        </w:rPr>
        <w:t>202</w:t>
      </w:r>
      <w:r w:rsidR="00EE1EAA">
        <w:rPr>
          <w:rFonts w:ascii="Arial" w:eastAsia="TimesNewRoman" w:hAnsi="Arial"/>
          <w:bCs/>
          <w:sz w:val="24"/>
          <w:szCs w:val="24"/>
        </w:rPr>
        <w:t>3</w:t>
      </w:r>
      <w:r w:rsidRPr="00914767">
        <w:rPr>
          <w:rFonts w:ascii="Arial" w:eastAsia="TimesNewRoman" w:hAnsi="Arial"/>
          <w:sz w:val="24"/>
          <w:szCs w:val="24"/>
        </w:rPr>
        <w:t> r. poz. 1</w:t>
      </w:r>
      <w:r w:rsidR="00EE1EAA">
        <w:rPr>
          <w:rFonts w:ascii="Arial" w:eastAsia="TimesNewRoman" w:hAnsi="Arial"/>
          <w:sz w:val="24"/>
          <w:szCs w:val="24"/>
        </w:rPr>
        <w:t>542</w:t>
      </w:r>
      <w:r w:rsidR="006E2C52" w:rsidRPr="006E2C52">
        <w:rPr>
          <w:rFonts w:ascii="Arial" w:eastAsia="TimesNewRoman" w:hAnsi="Arial"/>
          <w:sz w:val="24"/>
          <w:szCs w:val="24"/>
        </w:rPr>
        <w:t xml:space="preserve"> </w:t>
      </w:r>
      <w:r w:rsidR="006E2C52" w:rsidRPr="00914767">
        <w:rPr>
          <w:rFonts w:ascii="Arial" w:eastAsia="TimesNewRoman" w:hAnsi="Arial"/>
          <w:sz w:val="24"/>
          <w:szCs w:val="24"/>
        </w:rPr>
        <w:t xml:space="preserve">z </w:t>
      </w:r>
      <w:proofErr w:type="spellStart"/>
      <w:r w:rsidR="006E2C52" w:rsidRPr="00914767">
        <w:rPr>
          <w:rFonts w:ascii="Arial" w:eastAsia="TimesNewRoman" w:hAnsi="Arial"/>
          <w:sz w:val="24"/>
          <w:szCs w:val="24"/>
        </w:rPr>
        <w:t>późn</w:t>
      </w:r>
      <w:proofErr w:type="spellEnd"/>
      <w:r w:rsidR="006E2C52" w:rsidRPr="00914767">
        <w:rPr>
          <w:rFonts w:ascii="Arial" w:eastAsia="TimesNewRoman" w:hAnsi="Arial"/>
          <w:sz w:val="24"/>
          <w:szCs w:val="24"/>
        </w:rPr>
        <w:t>. zm.)</w:t>
      </w:r>
      <w:r w:rsidRPr="00914767">
        <w:rPr>
          <w:rFonts w:ascii="Arial" w:eastAsia="TimesNewRoman" w:hAnsi="Arial"/>
          <w:sz w:val="24"/>
          <w:szCs w:val="24"/>
        </w:rPr>
        <w:t xml:space="preserve">. Powyższa stawka VAT-u nie dotyczy Wykonawców, którzy na podstawie innych przepisów podatkowych nie są płatnikami podatku VAT lub upoważnieni są do stosowania innej stawki VAT-u. Wykonawcy dokonując kalkulacji cenowej w ofercie zobowiązani są </w:t>
      </w:r>
      <w:r w:rsidR="002E310B" w:rsidRPr="00914767">
        <w:rPr>
          <w:rFonts w:ascii="Arial" w:eastAsia="TimesNewRoman" w:hAnsi="Arial"/>
          <w:sz w:val="24"/>
          <w:szCs w:val="24"/>
        </w:rPr>
        <w:t xml:space="preserve">przed terminem składania ofert </w:t>
      </w:r>
      <w:r w:rsidRPr="00914767">
        <w:rPr>
          <w:rFonts w:ascii="Arial" w:eastAsia="TimesNewRoman" w:hAnsi="Arial"/>
          <w:sz w:val="24"/>
          <w:szCs w:val="24"/>
        </w:rPr>
        <w:t>do wnoszenia uwag lub zastrzeżeń związanych ze sposobem naliczenia VAT-u podanego w SWZ.</w:t>
      </w:r>
    </w:p>
    <w:p w14:paraId="5CA0FC74" w14:textId="10282F4C" w:rsidR="00E401AA" w:rsidRPr="00195A2F"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sidR="00C45CF3">
        <w:rPr>
          <w:rStyle w:val="markedcontent"/>
          <w:rFonts w:ascii="Arial" w:hAnsi="Arial"/>
          <w:sz w:val="24"/>
          <w:szCs w:val="24"/>
        </w:rPr>
        <w:t>4</w:t>
      </w:r>
      <w:r w:rsidRPr="00914767">
        <w:rPr>
          <w:rStyle w:val="markedcontent"/>
          <w:rFonts w:ascii="Arial" w:hAnsi="Arial"/>
          <w:sz w:val="24"/>
          <w:szCs w:val="24"/>
        </w:rPr>
        <w:t xml:space="preserve"> r. poz. </w:t>
      </w:r>
      <w:r w:rsidR="00C45CF3">
        <w:rPr>
          <w:rStyle w:val="markedcontent"/>
          <w:rFonts w:ascii="Arial" w:hAnsi="Arial"/>
          <w:sz w:val="24"/>
          <w:szCs w:val="24"/>
        </w:rPr>
        <w:t>361</w:t>
      </w:r>
      <w:r w:rsidRPr="00914767">
        <w:rPr>
          <w:rFonts w:ascii="Arial" w:eastAsia="TimesNewRoman" w:hAnsi="Arial"/>
          <w:sz w:val="24"/>
          <w:szCs w:val="24"/>
        </w:rPr>
        <w:t xml:space="preserve">) </w:t>
      </w:r>
      <w:r w:rsidRPr="00914767">
        <w:rPr>
          <w:rFonts w:ascii="Arial" w:hAnsi="Arial"/>
          <w:sz w:val="24"/>
          <w:szCs w:val="24"/>
        </w:rPr>
        <w:t xml:space="preserve">leży po stronie Wykonawcy. Zastosowana stawka VAT jest stawką obowiązującą na dzień składania ofert. </w:t>
      </w:r>
    </w:p>
    <w:p w14:paraId="2701E61A" w14:textId="428F6978" w:rsidR="00E401AA" w:rsidRPr="005A4E7B" w:rsidRDefault="00CF237C" w:rsidP="0097168D">
      <w:pPr>
        <w:numPr>
          <w:ilvl w:val="0"/>
          <w:numId w:val="39"/>
        </w:numPr>
        <w:spacing w:line="360" w:lineRule="auto"/>
        <w:ind w:left="426"/>
        <w:jc w:val="both"/>
        <w:rPr>
          <w:rFonts w:ascii="Arial" w:eastAsia="TimesNewRoman" w:hAnsi="Arial"/>
          <w:sz w:val="24"/>
          <w:szCs w:val="24"/>
        </w:rPr>
      </w:pPr>
      <w:r w:rsidRPr="005A4E7B">
        <w:rPr>
          <w:rFonts w:ascii="Arial" w:eastAsia="TimesNewRoman" w:hAnsi="Arial"/>
          <w:sz w:val="24"/>
          <w:szCs w:val="24"/>
        </w:rPr>
        <w:t>Wszystkie wartości podane w formularz</w:t>
      </w:r>
      <w:r w:rsidR="005F0B67" w:rsidRPr="005A4E7B">
        <w:rPr>
          <w:rFonts w:ascii="Arial" w:eastAsia="TimesNewRoman" w:hAnsi="Arial"/>
          <w:sz w:val="24"/>
          <w:szCs w:val="24"/>
        </w:rPr>
        <w:t>u</w:t>
      </w:r>
      <w:r w:rsidRPr="005A4E7B">
        <w:rPr>
          <w:rFonts w:ascii="Arial" w:eastAsia="TimesNewRoman" w:hAnsi="Arial"/>
          <w:sz w:val="24"/>
          <w:szCs w:val="24"/>
        </w:rPr>
        <w:t xml:space="preserve"> ofertowy</w:t>
      </w:r>
      <w:r w:rsidR="004B67B7" w:rsidRPr="005A4E7B">
        <w:rPr>
          <w:rFonts w:ascii="Arial" w:eastAsia="TimesNewRoman" w:hAnsi="Arial"/>
          <w:sz w:val="24"/>
          <w:szCs w:val="24"/>
        </w:rPr>
        <w:t>m</w:t>
      </w:r>
      <w:r w:rsidRPr="005A4E7B">
        <w:rPr>
          <w:rFonts w:ascii="Arial" w:eastAsia="TimesNewRoman" w:hAnsi="Arial"/>
          <w:sz w:val="24"/>
          <w:szCs w:val="24"/>
        </w:rPr>
        <w:t xml:space="preserve"> </w:t>
      </w:r>
      <w:r w:rsidR="00130FE5" w:rsidRPr="005A4E7B">
        <w:rPr>
          <w:rFonts w:ascii="Arial" w:eastAsia="TimesNewRoman" w:hAnsi="Arial"/>
          <w:sz w:val="24"/>
          <w:szCs w:val="24"/>
        </w:rPr>
        <w:t>i kosztory</w:t>
      </w:r>
      <w:r w:rsidR="00396ACC" w:rsidRPr="005A4E7B">
        <w:rPr>
          <w:rFonts w:ascii="Arial" w:eastAsia="TimesNewRoman" w:hAnsi="Arial"/>
          <w:sz w:val="24"/>
          <w:szCs w:val="24"/>
        </w:rPr>
        <w:t>s</w:t>
      </w:r>
      <w:r w:rsidR="00414F95" w:rsidRPr="005A4E7B">
        <w:rPr>
          <w:rFonts w:ascii="Arial" w:eastAsia="TimesNewRoman" w:hAnsi="Arial"/>
          <w:sz w:val="24"/>
          <w:szCs w:val="24"/>
        </w:rPr>
        <w:t>ie</w:t>
      </w:r>
      <w:r w:rsidR="00130FE5" w:rsidRPr="005A4E7B">
        <w:rPr>
          <w:rFonts w:ascii="Arial" w:eastAsia="TimesNewRoman" w:hAnsi="Arial"/>
          <w:sz w:val="24"/>
          <w:szCs w:val="24"/>
        </w:rPr>
        <w:t xml:space="preserve"> ofertowy</w:t>
      </w:r>
      <w:r w:rsidR="00414F95" w:rsidRPr="005A4E7B">
        <w:rPr>
          <w:rFonts w:ascii="Arial" w:eastAsia="TimesNewRoman" w:hAnsi="Arial"/>
          <w:sz w:val="24"/>
          <w:szCs w:val="24"/>
        </w:rPr>
        <w:t xml:space="preserve">m </w:t>
      </w:r>
      <w:r w:rsidRPr="005A4E7B">
        <w:rPr>
          <w:rFonts w:ascii="Arial" w:eastAsia="TimesNewRoman" w:hAnsi="Arial"/>
          <w:sz w:val="24"/>
          <w:szCs w:val="24"/>
        </w:rPr>
        <w:t xml:space="preserve">powinny </w:t>
      </w:r>
      <w:r w:rsidR="00130FE5" w:rsidRPr="005A4E7B">
        <w:rPr>
          <w:rFonts w:ascii="Arial" w:eastAsia="TimesNewRoman" w:hAnsi="Arial"/>
          <w:sz w:val="24"/>
          <w:szCs w:val="24"/>
        </w:rPr>
        <w:t xml:space="preserve">być liczone w złotych polskich </w:t>
      </w:r>
      <w:r w:rsidRPr="005A4E7B">
        <w:rPr>
          <w:rFonts w:ascii="Arial" w:eastAsia="TimesNewRoman" w:hAnsi="Arial"/>
          <w:sz w:val="24"/>
          <w:szCs w:val="24"/>
        </w:rPr>
        <w:t xml:space="preserve">z dokładnością do dwóch miejsc </w:t>
      </w:r>
      <w:r w:rsidR="006E2C52" w:rsidRPr="005A4E7B">
        <w:rPr>
          <w:rFonts w:ascii="Arial" w:eastAsia="TimesNewRoman" w:hAnsi="Arial"/>
          <w:sz w:val="24"/>
          <w:szCs w:val="24"/>
        </w:rPr>
        <w:br/>
      </w:r>
      <w:r w:rsidRPr="005A4E7B">
        <w:rPr>
          <w:rFonts w:ascii="Arial" w:eastAsia="TimesNewRoman" w:hAnsi="Arial"/>
          <w:sz w:val="24"/>
          <w:szCs w:val="24"/>
        </w:rPr>
        <w:t xml:space="preserve">po przecinku (końcówki poniżej 0,5 grosza pomija się a końcówki 0,5 grosza </w:t>
      </w:r>
      <w:r w:rsidR="006E2C52" w:rsidRPr="005A4E7B">
        <w:rPr>
          <w:rFonts w:ascii="Arial" w:eastAsia="TimesNewRoman" w:hAnsi="Arial"/>
          <w:sz w:val="24"/>
          <w:szCs w:val="24"/>
        </w:rPr>
        <w:br/>
      </w:r>
      <w:r w:rsidRPr="005A4E7B">
        <w:rPr>
          <w:rFonts w:ascii="Arial" w:eastAsia="TimesNewRoman" w:hAnsi="Arial"/>
          <w:sz w:val="24"/>
          <w:szCs w:val="24"/>
        </w:rPr>
        <w:t xml:space="preserve">i wyższe zaokrągla się do 1 grosza w rozumieniu ustawy z dnia 9 maja 2014 r. </w:t>
      </w:r>
      <w:r w:rsidR="005A4E7B">
        <w:rPr>
          <w:rFonts w:ascii="Arial" w:eastAsia="TimesNewRoman" w:hAnsi="Arial"/>
          <w:sz w:val="24"/>
          <w:szCs w:val="24"/>
        </w:rPr>
        <w:br/>
      </w:r>
      <w:r w:rsidRPr="005A4E7B">
        <w:rPr>
          <w:rFonts w:ascii="Arial" w:eastAsia="TimesNewRoman" w:hAnsi="Arial"/>
          <w:sz w:val="24"/>
          <w:szCs w:val="24"/>
        </w:rPr>
        <w:t xml:space="preserve">o informowaniu o cenach towarów i usług (t. j. Dz. U. z </w:t>
      </w:r>
      <w:r w:rsidR="00FE5469">
        <w:rPr>
          <w:rFonts w:ascii="Arial" w:eastAsia="TimesNewRoman" w:hAnsi="Arial"/>
          <w:sz w:val="24"/>
          <w:szCs w:val="24"/>
        </w:rPr>
        <w:t>2023</w:t>
      </w:r>
      <w:r w:rsidRPr="005A4E7B">
        <w:rPr>
          <w:rFonts w:ascii="Arial" w:eastAsia="TimesNewRoman" w:hAnsi="Arial"/>
          <w:sz w:val="24"/>
          <w:szCs w:val="24"/>
        </w:rPr>
        <w:t xml:space="preserve"> r., poz. </w:t>
      </w:r>
      <w:r w:rsidR="00FE5469">
        <w:rPr>
          <w:rFonts w:ascii="Arial" w:eastAsia="TimesNewRoman" w:hAnsi="Arial"/>
          <w:sz w:val="24"/>
          <w:szCs w:val="24"/>
        </w:rPr>
        <w:t>168</w:t>
      </w:r>
      <w:r w:rsidRPr="005A4E7B">
        <w:rPr>
          <w:rFonts w:ascii="Arial" w:eastAsia="TimesNewRoman" w:hAnsi="Arial"/>
          <w:sz w:val="24"/>
          <w:szCs w:val="24"/>
        </w:rPr>
        <w:t>) oraz ustawy z dnia 7 lipca 1994 r. o denominacji złotego (</w:t>
      </w:r>
      <w:r w:rsidR="006E2C52" w:rsidRPr="005A4E7B">
        <w:rPr>
          <w:rFonts w:ascii="Arial" w:eastAsia="TimesNewRoman" w:hAnsi="Arial"/>
          <w:sz w:val="24"/>
          <w:szCs w:val="24"/>
        </w:rPr>
        <w:t xml:space="preserve">Dz. U. z 1994 r., </w:t>
      </w:r>
      <w:r w:rsidRPr="005A4E7B">
        <w:rPr>
          <w:rFonts w:ascii="Arial" w:eastAsia="TimesNewRoman" w:hAnsi="Arial"/>
          <w:sz w:val="24"/>
          <w:szCs w:val="24"/>
        </w:rPr>
        <w:t xml:space="preserve">Nr 84, poz. 386 z </w:t>
      </w:r>
      <w:proofErr w:type="spellStart"/>
      <w:r w:rsidRPr="005A4E7B">
        <w:rPr>
          <w:rFonts w:ascii="Arial" w:eastAsia="TimesNewRoman" w:hAnsi="Arial"/>
          <w:sz w:val="24"/>
          <w:szCs w:val="24"/>
        </w:rPr>
        <w:t>poźn</w:t>
      </w:r>
      <w:proofErr w:type="spellEnd"/>
      <w:r w:rsidRPr="005A4E7B">
        <w:rPr>
          <w:rFonts w:ascii="Arial" w:eastAsia="TimesNewRoman" w:hAnsi="Arial"/>
          <w:sz w:val="24"/>
          <w:szCs w:val="24"/>
        </w:rPr>
        <w:t>. zm.).</w:t>
      </w:r>
    </w:p>
    <w:p w14:paraId="008E2AB4" w14:textId="555721C8" w:rsidR="00445F2D" w:rsidRPr="0057597D" w:rsidRDefault="00414F95" w:rsidP="00445F2D">
      <w:pPr>
        <w:numPr>
          <w:ilvl w:val="0"/>
          <w:numId w:val="39"/>
        </w:numPr>
        <w:spacing w:line="360" w:lineRule="auto"/>
        <w:ind w:left="426"/>
        <w:jc w:val="both"/>
        <w:rPr>
          <w:rFonts w:ascii="Arial" w:eastAsia="TimesNewRoman" w:hAnsi="Arial"/>
          <w:sz w:val="24"/>
          <w:szCs w:val="24"/>
        </w:rPr>
      </w:pPr>
      <w:bookmarkStart w:id="39" w:name="_Hlk131427513"/>
      <w:r w:rsidRPr="0057597D">
        <w:rPr>
          <w:rFonts w:ascii="Arial" w:eastAsia="TimesNewRoman" w:hAnsi="Arial"/>
          <w:sz w:val="24"/>
          <w:szCs w:val="24"/>
        </w:rPr>
        <w:t xml:space="preserve">Cena oferty złożonej przez osobę fizyczną nieprowadzącą działalności gospodarczej </w:t>
      </w:r>
      <w:r w:rsidR="007C7F79" w:rsidRPr="0057597D">
        <w:rPr>
          <w:rFonts w:ascii="Arial" w:eastAsia="TimesNewRoman" w:hAnsi="Arial"/>
          <w:sz w:val="24"/>
          <w:szCs w:val="24"/>
        </w:rPr>
        <w:t>musi</w:t>
      </w:r>
      <w:r w:rsidRPr="0057597D">
        <w:rPr>
          <w:rFonts w:ascii="Arial" w:eastAsia="TimesNewRoman" w:hAnsi="Arial"/>
          <w:sz w:val="24"/>
          <w:szCs w:val="24"/>
        </w:rPr>
        <w:t xml:space="preserve"> zawierać zaliczkę na podatek dochodowy oraz wszelkie należne składki, które to Zamawiający, zgodnie z obowiązującymi przepisami, będzie zobowiązany naliczyć i odprowadzić.</w:t>
      </w:r>
    </w:p>
    <w:bookmarkEnd w:id="39"/>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nie można będzie poprawić na podstawie art. 226 ust. 1 pkt 10 ustawy </w:t>
      </w:r>
      <w:proofErr w:type="spellStart"/>
      <w:r w:rsidRPr="00914767">
        <w:rPr>
          <w:rFonts w:ascii="Arial" w:hAnsi="Arial"/>
          <w:sz w:val="24"/>
          <w:szCs w:val="24"/>
        </w:rPr>
        <w:t>Pzp</w:t>
      </w:r>
      <w:proofErr w:type="spellEnd"/>
      <w:r w:rsidRPr="00914767">
        <w:rPr>
          <w:rFonts w:ascii="Arial" w:hAnsi="Arial"/>
          <w:sz w:val="24"/>
          <w:szCs w:val="24"/>
        </w:rPr>
        <w:t>.</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lastRenderedPageBreak/>
        <w:t xml:space="preserve">Zamawiający nie przewiduje rozliczenia w walutach obcych. </w:t>
      </w:r>
    </w:p>
    <w:p w14:paraId="28E99516" w14:textId="4F9E088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w:t>
      </w:r>
      <w:proofErr w:type="spellStart"/>
      <w:r w:rsidRPr="00914767">
        <w:rPr>
          <w:rFonts w:ascii="Arial" w:hAnsi="Arial"/>
          <w:sz w:val="24"/>
          <w:szCs w:val="24"/>
        </w:rPr>
        <w:t>Pzp</w:t>
      </w:r>
      <w:proofErr w:type="spellEnd"/>
      <w:r w:rsidRPr="00914767">
        <w:rPr>
          <w:rFonts w:ascii="Arial" w:hAnsi="Arial"/>
          <w:sz w:val="24"/>
          <w:szCs w:val="24"/>
        </w:rPr>
        <w:t xml:space="preserve">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z ustawą z dnia 11 marca 2004 r. o podatku od towarów i usług (</w:t>
      </w:r>
      <w:proofErr w:type="spellStart"/>
      <w:r w:rsidRPr="00914767">
        <w:rPr>
          <w:rFonts w:ascii="Arial" w:hAnsi="Arial"/>
          <w:sz w:val="24"/>
          <w:szCs w:val="24"/>
        </w:rPr>
        <w:t>t.j</w:t>
      </w:r>
      <w:proofErr w:type="spellEnd"/>
      <w:r w:rsidRPr="00914767">
        <w:rPr>
          <w:rFonts w:ascii="Arial" w:hAnsi="Arial"/>
          <w:sz w:val="24"/>
          <w:szCs w:val="24"/>
        </w:rPr>
        <w:t xml:space="preserve">. Dz. U. </w:t>
      </w:r>
      <w:r w:rsidR="00D129FC">
        <w:rPr>
          <w:rFonts w:ascii="Arial" w:hAnsi="Arial"/>
          <w:sz w:val="24"/>
          <w:szCs w:val="24"/>
        </w:rPr>
        <w:br/>
      </w:r>
      <w:r w:rsidRPr="00914767">
        <w:rPr>
          <w:rFonts w:ascii="Arial" w:hAnsi="Arial"/>
          <w:sz w:val="24"/>
          <w:szCs w:val="24"/>
        </w:rPr>
        <w:t>z 202</w:t>
      </w:r>
      <w:r w:rsidR="00C45CF3">
        <w:rPr>
          <w:rFonts w:ascii="Arial" w:hAnsi="Arial"/>
          <w:sz w:val="24"/>
          <w:szCs w:val="24"/>
        </w:rPr>
        <w:t>4</w:t>
      </w:r>
      <w:r w:rsidRPr="00914767">
        <w:rPr>
          <w:rFonts w:ascii="Arial" w:hAnsi="Arial"/>
          <w:sz w:val="24"/>
          <w:szCs w:val="24"/>
        </w:rPr>
        <w:t xml:space="preserve"> r. poz. </w:t>
      </w:r>
      <w:r w:rsidR="00C45CF3">
        <w:rPr>
          <w:rFonts w:ascii="Arial" w:hAnsi="Arial"/>
          <w:sz w:val="24"/>
          <w:szCs w:val="24"/>
        </w:rPr>
        <w:t>361</w:t>
      </w:r>
      <w:r w:rsidRPr="00914767">
        <w:rPr>
          <w:rFonts w:ascii="Arial" w:hAnsi="Arial"/>
          <w:sz w:val="24"/>
          <w:szCs w:val="24"/>
        </w:rPr>
        <w:t xml:space="preserve">),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w:t>
      </w:r>
      <w:proofErr w:type="spellStart"/>
      <w:r w:rsidRPr="00914767">
        <w:rPr>
          <w:rFonts w:ascii="Arial" w:hAnsi="Arial"/>
          <w:sz w:val="24"/>
          <w:szCs w:val="24"/>
        </w:rPr>
        <w:t>Pzp</w:t>
      </w:r>
      <w:proofErr w:type="spellEnd"/>
      <w:r w:rsidRPr="00914767">
        <w:rPr>
          <w:rFonts w:ascii="Arial" w:hAnsi="Arial"/>
          <w:sz w:val="24"/>
          <w:szCs w:val="24"/>
        </w:rPr>
        <w:t xml:space="preserve">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0" w:name="_Toc94169631"/>
      <w:r w:rsidRPr="00914767">
        <w:rPr>
          <w:rFonts w:ascii="Arial" w:hAnsi="Arial"/>
          <w:sz w:val="24"/>
          <w:szCs w:val="24"/>
        </w:rPr>
        <w:t>XVI. Wymagania dotyczące wadium</w:t>
      </w:r>
      <w:bookmarkEnd w:id="40"/>
    </w:p>
    <w:p w14:paraId="58AA5335" w14:textId="26E21C58" w:rsidR="00210D31" w:rsidRPr="000F16D3" w:rsidRDefault="00210D31" w:rsidP="00A24789">
      <w:pPr>
        <w:pStyle w:val="pkt"/>
        <w:suppressAutoHyphens w:val="0"/>
        <w:autoSpaceDE w:val="0"/>
        <w:autoSpaceDN w:val="0"/>
        <w:spacing w:before="0" w:after="0" w:line="360" w:lineRule="auto"/>
        <w:ind w:left="0" w:firstLine="0"/>
        <w:rPr>
          <w:rFonts w:ascii="Arial" w:hAnsi="Arial" w:cs="Arial"/>
        </w:rPr>
      </w:pPr>
      <w:r w:rsidRPr="000F16D3">
        <w:rPr>
          <w:rFonts w:ascii="Arial" w:hAnsi="Arial" w:cs="Arial"/>
        </w:rPr>
        <w:t xml:space="preserve">Zamawiający </w:t>
      </w:r>
      <w:r w:rsidR="00A24789">
        <w:rPr>
          <w:rFonts w:ascii="Arial" w:hAnsi="Arial" w:cs="Arial"/>
        </w:rPr>
        <w:t>nie wymaga</w:t>
      </w:r>
      <w:r w:rsidRPr="000F16D3">
        <w:rPr>
          <w:rFonts w:ascii="Arial" w:hAnsi="Arial" w:cs="Arial"/>
        </w:rPr>
        <w:t xml:space="preserve"> wniesienia wadium</w:t>
      </w:r>
      <w:r w:rsidR="00A24789">
        <w:rPr>
          <w:rFonts w:ascii="Arial" w:hAnsi="Arial" w:cs="Arial"/>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1" w:name="_Toc94169632"/>
      <w:r w:rsidRPr="00914767">
        <w:rPr>
          <w:rFonts w:ascii="Arial" w:hAnsi="Arial"/>
          <w:sz w:val="24"/>
          <w:szCs w:val="24"/>
        </w:rPr>
        <w:t>XVII. Termin związania ofertą</w:t>
      </w:r>
      <w:bookmarkEnd w:id="41"/>
    </w:p>
    <w:p w14:paraId="30612B70" w14:textId="78C01706"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w:t>
      </w:r>
      <w:r w:rsidRPr="00391AB3">
        <w:rPr>
          <w:rFonts w:ascii="Arial" w:hAnsi="Arial"/>
          <w:sz w:val="24"/>
          <w:szCs w:val="24"/>
        </w:rPr>
        <w:t xml:space="preserve">związany ofertą przez okres </w:t>
      </w:r>
      <w:r w:rsidRPr="00391AB3">
        <w:rPr>
          <w:rFonts w:ascii="Arial" w:hAnsi="Arial"/>
          <w:b/>
          <w:sz w:val="24"/>
          <w:szCs w:val="24"/>
        </w:rPr>
        <w:t>30 dni</w:t>
      </w:r>
      <w:r w:rsidRPr="00391AB3">
        <w:rPr>
          <w:rFonts w:ascii="Arial" w:hAnsi="Arial"/>
          <w:sz w:val="24"/>
          <w:szCs w:val="24"/>
        </w:rPr>
        <w:t xml:space="preserve">, tj. do dnia </w:t>
      </w:r>
      <w:bookmarkStart w:id="42" w:name="_Hlk65478452"/>
      <w:r w:rsidR="00DF16D2" w:rsidRPr="00391AB3">
        <w:rPr>
          <w:rFonts w:ascii="Arial" w:hAnsi="Arial"/>
          <w:sz w:val="24"/>
          <w:szCs w:val="24"/>
        </w:rPr>
        <w:br/>
      </w:r>
      <w:r w:rsidR="00391AB3" w:rsidRPr="00391AB3">
        <w:rPr>
          <w:rFonts w:ascii="Arial" w:hAnsi="Arial"/>
          <w:b/>
          <w:bCs/>
          <w:color w:val="0070C0"/>
          <w:sz w:val="24"/>
          <w:szCs w:val="24"/>
        </w:rPr>
        <w:t>11 lipca 2024</w:t>
      </w:r>
      <w:r w:rsidRPr="00391AB3">
        <w:rPr>
          <w:rFonts w:ascii="Arial" w:hAnsi="Arial"/>
          <w:b/>
          <w:bCs/>
          <w:smallCaps/>
          <w:color w:val="0070C0"/>
          <w:sz w:val="24"/>
          <w:szCs w:val="24"/>
        </w:rPr>
        <w:t xml:space="preserve"> </w:t>
      </w:r>
      <w:r w:rsidR="00D97B0D" w:rsidRPr="00391AB3">
        <w:rPr>
          <w:rFonts w:ascii="Arial" w:hAnsi="Arial"/>
          <w:b/>
          <w:bCs/>
          <w:color w:val="0070C0"/>
          <w:sz w:val="24"/>
          <w:szCs w:val="24"/>
        </w:rPr>
        <w:t>roku</w:t>
      </w:r>
      <w:r w:rsidR="009806B9" w:rsidRPr="00391AB3">
        <w:rPr>
          <w:rFonts w:ascii="Arial" w:hAnsi="Arial"/>
          <w:b/>
          <w:bCs/>
          <w:color w:val="0070C0"/>
          <w:sz w:val="24"/>
          <w:szCs w:val="24"/>
        </w:rPr>
        <w:t>.</w:t>
      </w:r>
      <w:r w:rsidRPr="00391AB3">
        <w:rPr>
          <w:rFonts w:ascii="Arial" w:hAnsi="Arial"/>
          <w:color w:val="0070C0"/>
          <w:sz w:val="24"/>
          <w:szCs w:val="24"/>
        </w:rPr>
        <w:t xml:space="preserve"> </w:t>
      </w:r>
      <w:bookmarkEnd w:id="42"/>
      <w:r w:rsidRPr="00391AB3">
        <w:rPr>
          <w:rFonts w:ascii="Arial" w:hAnsi="Arial"/>
          <w:sz w:val="24"/>
          <w:szCs w:val="24"/>
        </w:rPr>
        <w:t>Bieg terminu</w:t>
      </w:r>
      <w:r w:rsidRPr="00914767">
        <w:rPr>
          <w:rFonts w:ascii="Arial" w:hAnsi="Arial"/>
          <w:sz w:val="24"/>
          <w:szCs w:val="24"/>
        </w:rPr>
        <w:t xml:space="preserve"> związania ofertą rozpoczyna się wraz z upływem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3" w:name="_Toc94169633"/>
      <w:r w:rsidRPr="00914767">
        <w:rPr>
          <w:rFonts w:ascii="Arial" w:hAnsi="Arial"/>
          <w:sz w:val="24"/>
          <w:szCs w:val="24"/>
        </w:rPr>
        <w:lastRenderedPageBreak/>
        <w:t>XVIII. Miejsce i termin składania ofert</w:t>
      </w:r>
      <w:bookmarkEnd w:id="43"/>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7D741DC7"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2">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914767">
        <w:rPr>
          <w:rFonts w:ascii="Arial" w:hAnsi="Arial" w:cs="Arial"/>
          <w:b/>
          <w:bCs/>
          <w:color w:val="0070C0"/>
          <w:sz w:val="24"/>
          <w:szCs w:val="24"/>
        </w:rPr>
        <w:t>do dni</w:t>
      </w:r>
      <w:r w:rsidR="00D97B0D" w:rsidRPr="00E33CD6">
        <w:rPr>
          <w:rFonts w:ascii="Arial" w:hAnsi="Arial" w:cs="Arial"/>
          <w:b/>
          <w:bCs/>
          <w:color w:val="0070C0"/>
          <w:sz w:val="24"/>
          <w:szCs w:val="24"/>
        </w:rPr>
        <w:t xml:space="preserve">a </w:t>
      </w:r>
      <w:r w:rsidR="00391AB3">
        <w:rPr>
          <w:rFonts w:ascii="Arial" w:hAnsi="Arial" w:cs="Arial"/>
          <w:b/>
          <w:bCs/>
          <w:color w:val="0070C0"/>
          <w:sz w:val="24"/>
          <w:szCs w:val="24"/>
        </w:rPr>
        <w:t>12 czerwca 2024</w:t>
      </w:r>
      <w:r w:rsidR="00D97B0D" w:rsidRPr="00E33CD6">
        <w:rPr>
          <w:rFonts w:ascii="Arial" w:hAnsi="Arial" w:cs="Arial"/>
          <w:b/>
          <w:color w:val="0070C0"/>
          <w:sz w:val="24"/>
          <w:szCs w:val="24"/>
        </w:rPr>
        <w:t xml:space="preserve"> roku</w:t>
      </w:r>
      <w:r w:rsidRPr="00914767">
        <w:rPr>
          <w:rFonts w:ascii="Arial" w:hAnsi="Arial" w:cs="Arial"/>
          <w:b/>
          <w:color w:val="0070C0"/>
          <w:sz w:val="24"/>
          <w:szCs w:val="24"/>
        </w:rPr>
        <w:t xml:space="preserve"> </w:t>
      </w:r>
      <w:r w:rsidR="005A4E7B">
        <w:rPr>
          <w:rFonts w:ascii="Arial" w:hAnsi="Arial" w:cs="Arial"/>
          <w:b/>
          <w:color w:val="0070C0"/>
          <w:sz w:val="24"/>
          <w:szCs w:val="24"/>
        </w:rPr>
        <w:br/>
      </w:r>
      <w:r w:rsidRPr="00914767">
        <w:rPr>
          <w:rFonts w:ascii="Arial" w:hAnsi="Arial" w:cs="Arial"/>
          <w:b/>
          <w:color w:val="0070C0"/>
          <w:sz w:val="24"/>
          <w:szCs w:val="24"/>
        </w:rPr>
        <w:t>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3">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4">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5">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94169634"/>
      <w:r w:rsidRPr="00914767">
        <w:rPr>
          <w:rFonts w:ascii="Arial" w:hAnsi="Arial"/>
          <w:sz w:val="24"/>
          <w:szCs w:val="24"/>
        </w:rPr>
        <w:t>XIX. Otwarcie ofert</w:t>
      </w:r>
      <w:bookmarkEnd w:id="44"/>
    </w:p>
    <w:p w14:paraId="72E224BB" w14:textId="223988FE"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E33CD6">
        <w:rPr>
          <w:rFonts w:ascii="Arial" w:hAnsi="Arial"/>
          <w:sz w:val="24"/>
          <w:szCs w:val="24"/>
        </w:rPr>
        <w:t xml:space="preserve">tj. </w:t>
      </w:r>
      <w:r w:rsidRPr="00E33CD6">
        <w:rPr>
          <w:rFonts w:ascii="Arial" w:hAnsi="Arial"/>
          <w:b/>
          <w:bCs/>
          <w:color w:val="0070C0"/>
          <w:sz w:val="24"/>
          <w:szCs w:val="24"/>
        </w:rPr>
        <w:t>w</w:t>
      </w:r>
      <w:r w:rsidRPr="00E33CD6">
        <w:rPr>
          <w:rFonts w:ascii="Arial" w:hAnsi="Arial"/>
          <w:color w:val="0070C0"/>
          <w:sz w:val="24"/>
          <w:szCs w:val="24"/>
        </w:rPr>
        <w:t xml:space="preserve"> </w:t>
      </w:r>
      <w:r w:rsidR="004A6B9E" w:rsidRPr="00E33CD6">
        <w:rPr>
          <w:rFonts w:ascii="Arial" w:hAnsi="Arial"/>
          <w:b/>
          <w:bCs/>
          <w:color w:val="0070C0"/>
          <w:sz w:val="24"/>
          <w:szCs w:val="24"/>
        </w:rPr>
        <w:t xml:space="preserve">dniu </w:t>
      </w:r>
      <w:r w:rsidR="00391AB3">
        <w:rPr>
          <w:rFonts w:ascii="Arial" w:hAnsi="Arial"/>
          <w:b/>
          <w:bCs/>
          <w:color w:val="0070C0"/>
          <w:sz w:val="24"/>
          <w:szCs w:val="24"/>
        </w:rPr>
        <w:t>12 czerwca 2024</w:t>
      </w:r>
      <w:r w:rsidR="0063048F">
        <w:rPr>
          <w:rFonts w:ascii="Arial" w:hAnsi="Arial"/>
          <w:b/>
          <w:bCs/>
          <w:color w:val="0070C0"/>
          <w:sz w:val="24"/>
          <w:szCs w:val="24"/>
        </w:rPr>
        <w:t xml:space="preserve"> </w:t>
      </w:r>
      <w:r w:rsidR="005C222F" w:rsidRPr="00914767">
        <w:rPr>
          <w:rFonts w:ascii="Arial" w:hAnsi="Arial"/>
          <w:b/>
          <w:color w:val="0070C0"/>
          <w:sz w:val="24"/>
          <w:szCs w:val="24"/>
        </w:rPr>
        <w:t>roku</w:t>
      </w:r>
      <w:r w:rsidRPr="00914767">
        <w:rPr>
          <w:rFonts w:ascii="Arial" w:hAnsi="Arial"/>
          <w:b/>
          <w:color w:val="0070C0"/>
          <w:sz w:val="24"/>
          <w:szCs w:val="24"/>
        </w:rPr>
        <w:t xml:space="preserve"> o godzinie 08:</w:t>
      </w:r>
      <w:r w:rsidR="003C295C">
        <w:rPr>
          <w:rFonts w:ascii="Arial" w:hAnsi="Arial"/>
          <w:b/>
          <w:color w:val="0070C0"/>
          <w:sz w:val="24"/>
          <w:szCs w:val="24"/>
        </w:rPr>
        <w:t>15</w:t>
      </w:r>
      <w:r w:rsidRPr="00914767">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77777777"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6">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w:t>
      </w:r>
      <w:r w:rsidRPr="00914767">
        <w:rPr>
          <w:rFonts w:ascii="Arial" w:hAnsi="Arial"/>
          <w:sz w:val="24"/>
          <w:szCs w:val="24"/>
        </w:rPr>
        <w:lastRenderedPageBreak/>
        <w:t xml:space="preserve">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5"/>
      <w:r w:rsidRPr="00914767">
        <w:rPr>
          <w:rFonts w:ascii="Arial" w:hAnsi="Arial"/>
          <w:sz w:val="24"/>
          <w:szCs w:val="24"/>
        </w:rPr>
        <w:t>XX. Opis kryteriów oceny ofert wraz z podaniem wag tych kryteriów i sposobu oceny ofert</w:t>
      </w:r>
      <w:bookmarkEnd w:id="45"/>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6A4BE6A3" w14:textId="3F4737DB" w:rsidR="00AF4790" w:rsidRPr="00391D82" w:rsidRDefault="00CF237C" w:rsidP="00391D82">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772DD554"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Przy ocenie tego kryterium Zamawiający będzie brał pod uwagę cenę oferty brutto, podaną w załączniku nr </w:t>
      </w:r>
      <w:r w:rsidR="005F0B67">
        <w:rPr>
          <w:rFonts w:ascii="Arial" w:hAnsi="Arial" w:cs="Arial"/>
          <w:sz w:val="24"/>
          <w:szCs w:val="24"/>
        </w:rPr>
        <w:t>1</w:t>
      </w:r>
      <w:r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5F0B67">
        <w:rPr>
          <w:rFonts w:ascii="Arial" w:hAnsi="Arial" w:cs="Arial"/>
          <w:sz w:val="24"/>
          <w:szCs w:val="24"/>
        </w:rPr>
        <w:t>.</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1A7B553E" w14:textId="29724A5C" w:rsidR="00FA7C19" w:rsidRPr="00FA7C19" w:rsidRDefault="00280420" w:rsidP="00730868">
      <w:pPr>
        <w:pStyle w:val="Akapitzlist"/>
        <w:numPr>
          <w:ilvl w:val="0"/>
          <w:numId w:val="28"/>
        </w:numPr>
        <w:spacing w:before="120" w:line="360" w:lineRule="auto"/>
        <w:ind w:left="709"/>
        <w:jc w:val="both"/>
        <w:rPr>
          <w:rFonts w:ascii="Arial" w:hAnsi="Arial"/>
          <w:sz w:val="24"/>
          <w:szCs w:val="24"/>
        </w:rPr>
      </w:pPr>
      <w:r w:rsidRPr="00FA7C19">
        <w:rPr>
          <w:rFonts w:ascii="Arial" w:hAnsi="Arial"/>
          <w:sz w:val="24"/>
          <w:szCs w:val="24"/>
        </w:rPr>
        <w:t xml:space="preserve">Punkty w kryterium </w:t>
      </w:r>
      <w:r w:rsidRPr="00FA7C19">
        <w:rPr>
          <w:rFonts w:ascii="Arial" w:hAnsi="Arial"/>
          <w:b/>
          <w:bCs/>
          <w:sz w:val="24"/>
          <w:szCs w:val="24"/>
        </w:rPr>
        <w:t>„Okres gwarancji”</w:t>
      </w:r>
      <w:r w:rsidR="003A5F1E" w:rsidRPr="00FA7C19">
        <w:rPr>
          <w:rFonts w:ascii="Arial" w:hAnsi="Arial"/>
          <w:sz w:val="24"/>
          <w:szCs w:val="24"/>
        </w:rPr>
        <w:t xml:space="preserve"> </w:t>
      </w:r>
      <w:r w:rsidR="003A5F1E" w:rsidRPr="00FA7C19">
        <w:rPr>
          <w:rFonts w:ascii="Arial" w:hAnsi="Arial"/>
          <w:b/>
          <w:bCs/>
          <w:sz w:val="24"/>
          <w:szCs w:val="24"/>
        </w:rPr>
        <w:t>(G)</w:t>
      </w:r>
      <w:r w:rsidRPr="00FA7C19">
        <w:rPr>
          <w:rFonts w:ascii="Arial" w:hAnsi="Arial"/>
          <w:b/>
          <w:bCs/>
          <w:sz w:val="24"/>
          <w:szCs w:val="24"/>
        </w:rPr>
        <w:t xml:space="preserve"> </w:t>
      </w:r>
      <w:r w:rsidRPr="00FF0BFE">
        <w:rPr>
          <w:rFonts w:ascii="Arial" w:hAnsi="Arial"/>
          <w:sz w:val="24"/>
          <w:szCs w:val="24"/>
        </w:rPr>
        <w:t>(w miesiącach) Zamawiający rozumie jako długość okresu gwarancji na wykonane roboty budowlane</w:t>
      </w:r>
      <w:r w:rsidR="00B53D4C" w:rsidRPr="00FF0BFE">
        <w:rPr>
          <w:rFonts w:ascii="Arial" w:hAnsi="Arial"/>
          <w:sz w:val="24"/>
          <w:szCs w:val="24"/>
        </w:rPr>
        <w:t>,</w:t>
      </w:r>
      <w:r w:rsidR="00AC1D7B" w:rsidRPr="00FF0BFE">
        <w:rPr>
          <w:rFonts w:ascii="Arial" w:hAnsi="Arial"/>
          <w:sz w:val="24"/>
          <w:szCs w:val="24"/>
        </w:rPr>
        <w:t xml:space="preserve"> montażowe oraz</w:t>
      </w:r>
      <w:r w:rsidR="00B53D4C" w:rsidRPr="00FF0BFE">
        <w:rPr>
          <w:rFonts w:ascii="Arial" w:hAnsi="Arial"/>
          <w:sz w:val="24"/>
          <w:szCs w:val="24"/>
        </w:rPr>
        <w:t xml:space="preserve"> </w:t>
      </w:r>
      <w:r w:rsidR="00D97B08" w:rsidRPr="00FF0BFE">
        <w:rPr>
          <w:rFonts w:ascii="Arial" w:hAnsi="Arial"/>
          <w:sz w:val="24"/>
          <w:szCs w:val="24"/>
        </w:rPr>
        <w:t>zainstalowane materiały, urządzenia</w:t>
      </w:r>
      <w:r w:rsidR="00DA258C" w:rsidRPr="00FF0BFE">
        <w:rPr>
          <w:rFonts w:ascii="Arial" w:hAnsi="Arial"/>
          <w:sz w:val="24"/>
          <w:szCs w:val="24"/>
        </w:rPr>
        <w:t xml:space="preserve"> i instalacje</w:t>
      </w:r>
      <w:r w:rsidR="00FA7C19" w:rsidRPr="00FF0BFE">
        <w:rPr>
          <w:rFonts w:ascii="Arial" w:hAnsi="Arial" w:cs="Arial"/>
          <w:sz w:val="24"/>
          <w:szCs w:val="24"/>
        </w:rPr>
        <w:t>.</w:t>
      </w:r>
    </w:p>
    <w:p w14:paraId="5BC9DF6C" w14:textId="6B46E991"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lastRenderedPageBreak/>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w:t>
      </w:r>
      <w:proofErr w:type="spellStart"/>
      <w:r w:rsidRPr="003D3D23">
        <w:rPr>
          <w:rFonts w:ascii="Arial" w:hAnsi="Arial"/>
          <w:sz w:val="24"/>
          <w:szCs w:val="24"/>
        </w:rPr>
        <w:t>Gb</w:t>
      </w:r>
      <w:proofErr w:type="spellEnd"/>
      <w:r w:rsidRPr="003D3D23">
        <w:rPr>
          <w:rFonts w:ascii="Arial" w:hAnsi="Arial"/>
          <w:sz w:val="24"/>
          <w:szCs w:val="24"/>
        </w:rPr>
        <w:t xml:space="preserve">  / </w:t>
      </w:r>
      <w:proofErr w:type="spellStart"/>
      <w:r w:rsidRPr="003D3D23">
        <w:rPr>
          <w:rFonts w:ascii="Arial" w:hAnsi="Arial"/>
          <w:sz w:val="24"/>
          <w:szCs w:val="24"/>
        </w:rPr>
        <w:t>Gx</w:t>
      </w:r>
      <w:proofErr w:type="spellEnd"/>
      <w:r w:rsidRPr="003D3D23">
        <w:rPr>
          <w:rFonts w:ascii="Arial" w:hAnsi="Arial"/>
          <w:sz w:val="24"/>
          <w:szCs w:val="24"/>
        </w:rPr>
        <w:t>)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Gb</w:t>
      </w:r>
      <w:proofErr w:type="spellEnd"/>
      <w:r w:rsidRPr="003D3D23">
        <w:rPr>
          <w:rFonts w:ascii="Arial" w:hAnsi="Arial"/>
          <w:sz w:val="24"/>
          <w:szCs w:val="24"/>
        </w:rPr>
        <w:t xml:space="preserve">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Gx</w:t>
      </w:r>
      <w:proofErr w:type="spellEnd"/>
      <w:r w:rsidRPr="003D3D23">
        <w:rPr>
          <w:rFonts w:ascii="Arial" w:hAnsi="Arial"/>
          <w:sz w:val="24"/>
          <w:szCs w:val="24"/>
        </w:rPr>
        <w:t xml:space="preserve">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6483959F"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 xml:space="preserve">nr </w:t>
      </w:r>
      <w:r w:rsidR="008C6635">
        <w:rPr>
          <w:rFonts w:ascii="Arial" w:hAnsi="Arial" w:cs="Arial"/>
          <w:sz w:val="24"/>
          <w:szCs w:val="24"/>
        </w:rPr>
        <w:t>1</w:t>
      </w:r>
      <w:r w:rsidR="00C96A1A"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8C6635">
        <w:rPr>
          <w:rFonts w:ascii="Arial" w:hAnsi="Arial" w:cs="Arial"/>
          <w:sz w:val="24"/>
          <w:szCs w:val="24"/>
        </w:rPr>
        <w:t>.</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6"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4DF4413C"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8C6635">
        <w:rPr>
          <w:rFonts w:ascii="Arial" w:hAnsi="Arial" w:cs="Arial"/>
          <w:sz w:val="24"/>
          <w:szCs w:val="24"/>
        </w:rPr>
        <w:t>1</w:t>
      </w:r>
      <w:r w:rsidR="00C96A1A" w:rsidRPr="003D3D23">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co wskazuje, </w:t>
      </w:r>
      <w:r w:rsidR="008C6635">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6"/>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lastRenderedPageBreak/>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7"/>
    </w:p>
    <w:p w14:paraId="29FD1310" w14:textId="57DA50F2"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2E777BC1"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710164D8" w14:textId="77777777" w:rsidR="00C961E2" w:rsidRPr="00C961E2" w:rsidRDefault="00C961E2" w:rsidP="00F87F3B">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F87F3B">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lastRenderedPageBreak/>
        <w:t>do przekazania, w formie pisemnej lub elektronicznej, danych kontaktowych do osoby wyznaczonej i umocowanej przez Wykonawcę do kontaktu w trakcie realizacji zamówienia,</w:t>
      </w:r>
    </w:p>
    <w:p w14:paraId="0ED2983D" w14:textId="03BC3383" w:rsidR="00C961E2" w:rsidRPr="00C961E2" w:rsidRDefault="00C961E2" w:rsidP="00F87F3B">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546DA834" w14:textId="13D8A49C" w:rsidR="003D2BD8" w:rsidRPr="00812AC0" w:rsidRDefault="00EE1F7E" w:rsidP="00F87F3B">
      <w:pPr>
        <w:pStyle w:val="Akapitzlist"/>
        <w:numPr>
          <w:ilvl w:val="0"/>
          <w:numId w:val="50"/>
        </w:numPr>
        <w:spacing w:line="360" w:lineRule="auto"/>
        <w:jc w:val="both"/>
        <w:rPr>
          <w:rFonts w:ascii="Arial" w:hAnsi="Arial" w:cs="Arial"/>
          <w:sz w:val="24"/>
          <w:szCs w:val="24"/>
        </w:rPr>
      </w:pPr>
      <w:r w:rsidRPr="00812AC0">
        <w:rPr>
          <w:rFonts w:ascii="Arial" w:hAnsi="Arial"/>
          <w:sz w:val="24"/>
          <w:szCs w:val="24"/>
        </w:rPr>
        <w:t>przeka</w:t>
      </w:r>
      <w:r w:rsidR="00812AC0">
        <w:rPr>
          <w:rFonts w:ascii="Arial" w:hAnsi="Arial"/>
          <w:sz w:val="24"/>
          <w:szCs w:val="24"/>
        </w:rPr>
        <w:t>zać</w:t>
      </w:r>
      <w:r w:rsidRPr="00812AC0">
        <w:rPr>
          <w:rFonts w:ascii="Arial" w:hAnsi="Arial"/>
          <w:sz w:val="24"/>
          <w:szCs w:val="24"/>
        </w:rPr>
        <w:t xml:space="preserve"> </w:t>
      </w:r>
      <w:r w:rsidR="003D2BD8" w:rsidRPr="00812AC0">
        <w:rPr>
          <w:rFonts w:ascii="Arial" w:hAnsi="Arial"/>
          <w:sz w:val="24"/>
          <w:szCs w:val="24"/>
        </w:rPr>
        <w:t>kserokopie</w:t>
      </w:r>
      <w:r w:rsidR="00CF237C" w:rsidRPr="00812AC0">
        <w:rPr>
          <w:rFonts w:ascii="Arial" w:hAnsi="Arial"/>
          <w:sz w:val="24"/>
          <w:szCs w:val="24"/>
        </w:rPr>
        <w:t xml:space="preserve"> </w:t>
      </w:r>
      <w:r w:rsidR="003D2BD8" w:rsidRPr="00812AC0">
        <w:rPr>
          <w:rFonts w:ascii="Arial" w:hAnsi="Arial"/>
          <w:sz w:val="24"/>
          <w:szCs w:val="24"/>
        </w:rPr>
        <w:t>uprawnień os</w:t>
      </w:r>
      <w:r w:rsidR="009A1E48">
        <w:rPr>
          <w:rFonts w:ascii="Arial" w:hAnsi="Arial"/>
          <w:sz w:val="24"/>
          <w:szCs w:val="24"/>
        </w:rPr>
        <w:t>oby</w:t>
      </w:r>
      <w:r w:rsidR="003D2BD8" w:rsidRPr="00812AC0">
        <w:rPr>
          <w:rFonts w:ascii="Arial" w:hAnsi="Arial"/>
          <w:sz w:val="24"/>
          <w:szCs w:val="24"/>
        </w:rPr>
        <w:t>, któr</w:t>
      </w:r>
      <w:r w:rsidR="009A1E48">
        <w:rPr>
          <w:rFonts w:ascii="Arial" w:hAnsi="Arial"/>
          <w:sz w:val="24"/>
          <w:szCs w:val="24"/>
        </w:rPr>
        <w:t>a</w:t>
      </w:r>
      <w:r w:rsidR="00CF237C" w:rsidRPr="00812AC0">
        <w:rPr>
          <w:rFonts w:ascii="Arial" w:hAnsi="Arial"/>
          <w:sz w:val="24"/>
          <w:szCs w:val="24"/>
        </w:rPr>
        <w:t xml:space="preserve"> będ</w:t>
      </w:r>
      <w:r w:rsidR="009A1E48">
        <w:rPr>
          <w:rFonts w:ascii="Arial" w:hAnsi="Arial"/>
          <w:sz w:val="24"/>
          <w:szCs w:val="24"/>
        </w:rPr>
        <w:t>zie</w:t>
      </w:r>
      <w:r w:rsidR="00CF237C" w:rsidRPr="00812AC0">
        <w:rPr>
          <w:rFonts w:ascii="Arial" w:hAnsi="Arial"/>
          <w:sz w:val="24"/>
          <w:szCs w:val="24"/>
        </w:rPr>
        <w:t xml:space="preserve"> uczestniczy</w:t>
      </w:r>
      <w:r w:rsidR="009A1E48">
        <w:rPr>
          <w:rFonts w:ascii="Arial" w:hAnsi="Arial"/>
          <w:sz w:val="24"/>
          <w:szCs w:val="24"/>
        </w:rPr>
        <w:t>ła</w:t>
      </w:r>
      <w:r w:rsidR="00CF237C" w:rsidRPr="00812AC0">
        <w:rPr>
          <w:rFonts w:ascii="Arial" w:hAnsi="Arial"/>
          <w:sz w:val="24"/>
          <w:szCs w:val="24"/>
        </w:rPr>
        <w:t xml:space="preserve"> </w:t>
      </w:r>
      <w:r w:rsidRPr="00812AC0">
        <w:rPr>
          <w:rFonts w:ascii="Arial" w:hAnsi="Arial"/>
          <w:sz w:val="24"/>
          <w:szCs w:val="24"/>
        </w:rPr>
        <w:br/>
      </w:r>
      <w:r w:rsidR="00CF237C" w:rsidRPr="00812AC0">
        <w:rPr>
          <w:rFonts w:ascii="Arial" w:hAnsi="Arial"/>
          <w:sz w:val="24"/>
          <w:szCs w:val="24"/>
        </w:rPr>
        <w:t>w wykonywaniu zamówienia, tj. uprawnienia budowlane do kierowania robotami budowlanymi</w:t>
      </w:r>
      <w:r w:rsidRPr="00812AC0">
        <w:rPr>
          <w:rFonts w:ascii="Arial" w:hAnsi="Arial"/>
          <w:sz w:val="24"/>
          <w:szCs w:val="24"/>
        </w:rPr>
        <w:t xml:space="preserve"> w</w:t>
      </w:r>
      <w:r w:rsidR="003D2BD8" w:rsidRPr="00812AC0">
        <w:rPr>
          <w:rFonts w:ascii="Arial" w:hAnsi="Arial"/>
          <w:bCs/>
          <w:color w:val="000000"/>
          <w:w w:val="105"/>
          <w:sz w:val="24"/>
          <w:szCs w:val="24"/>
        </w:rPr>
        <w:t xml:space="preserve"> </w:t>
      </w:r>
      <w:r w:rsidR="003D2BD8" w:rsidRPr="00812AC0">
        <w:rPr>
          <w:rFonts w:ascii="Arial" w:hAnsi="Arial"/>
          <w:bCs/>
          <w:color w:val="000000"/>
          <w:spacing w:val="-4"/>
          <w:w w:val="105"/>
          <w:sz w:val="24"/>
          <w:szCs w:val="24"/>
        </w:rPr>
        <w:t xml:space="preserve">specjalności </w:t>
      </w:r>
      <w:r w:rsidR="002A4C31">
        <w:rPr>
          <w:rFonts w:ascii="Arial" w:hAnsi="Arial"/>
          <w:bCs/>
          <w:color w:val="000000"/>
          <w:spacing w:val="-4"/>
          <w:w w:val="105"/>
          <w:sz w:val="24"/>
          <w:szCs w:val="24"/>
        </w:rPr>
        <w:t>konstrukcyjno-budowlanej</w:t>
      </w:r>
      <w:r w:rsidR="003D2BD8" w:rsidRPr="00812AC0">
        <w:rPr>
          <w:rFonts w:ascii="Arial" w:hAnsi="Arial"/>
          <w:color w:val="000000"/>
          <w:spacing w:val="-4"/>
          <w:w w:val="105"/>
          <w:sz w:val="24"/>
          <w:szCs w:val="24"/>
        </w:rPr>
        <w:t xml:space="preserve"> </w:t>
      </w:r>
      <w:r w:rsidR="003D2BD8" w:rsidRPr="008C6635">
        <w:rPr>
          <w:rFonts w:ascii="Arial" w:hAnsi="Arial"/>
          <w:color w:val="000000"/>
          <w:spacing w:val="-4"/>
          <w:w w:val="105"/>
          <w:sz w:val="24"/>
          <w:szCs w:val="24"/>
        </w:rPr>
        <w:t>(</w:t>
      </w:r>
      <w:r w:rsidR="003D2BD8" w:rsidRPr="008C6635">
        <w:rPr>
          <w:rFonts w:ascii="Arial" w:hAnsi="Arial"/>
          <w:color w:val="000000"/>
          <w:w w:val="105"/>
          <w:sz w:val="24"/>
          <w:szCs w:val="24"/>
        </w:rPr>
        <w:t>lub odpowiadające im równoważne uprawnienia budowlane do kierowania robotami budowlanymi)</w:t>
      </w:r>
      <w:r w:rsidR="00812AC0" w:rsidRPr="008C6635">
        <w:rPr>
          <w:rFonts w:ascii="Arial" w:hAnsi="Arial"/>
          <w:color w:val="000000"/>
          <w:w w:val="105"/>
          <w:sz w:val="24"/>
          <w:szCs w:val="24"/>
        </w:rPr>
        <w:t>,</w:t>
      </w:r>
    </w:p>
    <w:p w14:paraId="47B3D55B" w14:textId="44D183FF" w:rsidR="00E401AA" w:rsidRPr="007803F6" w:rsidRDefault="00812AC0" w:rsidP="00F87F3B">
      <w:pPr>
        <w:pStyle w:val="Akapitzlist"/>
        <w:numPr>
          <w:ilvl w:val="0"/>
          <w:numId w:val="50"/>
        </w:numPr>
        <w:spacing w:line="360" w:lineRule="auto"/>
        <w:jc w:val="both"/>
        <w:rPr>
          <w:rFonts w:ascii="Arial" w:hAnsi="Arial" w:cs="Arial"/>
          <w:sz w:val="24"/>
          <w:szCs w:val="24"/>
        </w:rPr>
      </w:pPr>
      <w:r>
        <w:rPr>
          <w:rFonts w:ascii="Arial" w:hAnsi="Arial"/>
          <w:sz w:val="24"/>
          <w:szCs w:val="24"/>
        </w:rPr>
        <w:t xml:space="preserve">przekazać </w:t>
      </w:r>
      <w:r w:rsidR="00CF237C" w:rsidRPr="00812AC0">
        <w:rPr>
          <w:rFonts w:ascii="Arial" w:hAnsi="Arial"/>
          <w:sz w:val="24"/>
          <w:szCs w:val="24"/>
        </w:rPr>
        <w:t>dwa egzemplarze harmonogramu rzeczowo – finansowego robót, który stanowił będzie załącznik do umowy</w:t>
      </w:r>
      <w:r w:rsidR="00CF237C" w:rsidRPr="00812AC0">
        <w:rPr>
          <w:rFonts w:ascii="Arial" w:hAnsi="Arial"/>
          <w:color w:val="000000"/>
          <w:sz w:val="24"/>
          <w:szCs w:val="24"/>
        </w:rPr>
        <w:t>.</w:t>
      </w:r>
      <w:r w:rsidR="002064D8">
        <w:rPr>
          <w:rFonts w:ascii="Arial" w:hAnsi="Arial"/>
          <w:color w:val="000000"/>
          <w:sz w:val="24"/>
          <w:szCs w:val="24"/>
        </w:rPr>
        <w:t xml:space="preserve"> </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94169637"/>
      <w:r w:rsidRPr="00914767">
        <w:rPr>
          <w:rFonts w:ascii="Arial" w:hAnsi="Arial"/>
          <w:sz w:val="24"/>
          <w:szCs w:val="24"/>
        </w:rPr>
        <w:t xml:space="preserve">XXII. Wymagania dotyczące zabezpieczenia </w:t>
      </w:r>
      <w:bookmarkEnd w:id="48"/>
    </w:p>
    <w:p w14:paraId="4F931716" w14:textId="0101FBDF" w:rsidR="00455A8A" w:rsidRPr="00455A8A" w:rsidRDefault="00455A8A" w:rsidP="00455A8A">
      <w:pPr>
        <w:spacing w:before="120" w:line="360" w:lineRule="auto"/>
        <w:jc w:val="both"/>
        <w:outlineLvl w:val="1"/>
        <w:rPr>
          <w:rFonts w:ascii="Arial" w:hAnsi="Arial"/>
          <w:b/>
          <w:bCs/>
          <w:sz w:val="24"/>
          <w:szCs w:val="24"/>
        </w:rPr>
      </w:pPr>
      <w:r w:rsidRPr="00455A8A">
        <w:rPr>
          <w:rFonts w:ascii="Arial" w:hAnsi="Arial"/>
          <w:sz w:val="24"/>
          <w:szCs w:val="24"/>
        </w:rPr>
        <w:t>Zamawiający nie wymaga wniesienia</w:t>
      </w:r>
      <w:r>
        <w:rPr>
          <w:rFonts w:ascii="Arial" w:hAnsi="Arial"/>
          <w:sz w:val="24"/>
          <w:szCs w:val="24"/>
        </w:rPr>
        <w:t xml:space="preserve"> zabezpieczenia należytego wykonania umowy.</w:t>
      </w:r>
    </w:p>
    <w:p w14:paraId="0A24C294" w14:textId="4294E0D3"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9" w:name="_Toc94169638"/>
      <w:r w:rsidRPr="00914767">
        <w:rPr>
          <w:rFonts w:ascii="Arial" w:hAnsi="Arial"/>
          <w:sz w:val="24"/>
          <w:szCs w:val="24"/>
        </w:rPr>
        <w:t>XXIII. Informacje o treści zawieranej umowy oraz możliwości jej zmiany</w:t>
      </w:r>
      <w:bookmarkEnd w:id="49"/>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3B28D5F4"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w:t>
      </w:r>
      <w:proofErr w:type="spellStart"/>
      <w:r w:rsidRPr="00914767">
        <w:rPr>
          <w:rFonts w:ascii="Arial" w:hAnsi="Arial"/>
          <w:sz w:val="24"/>
          <w:szCs w:val="24"/>
        </w:rPr>
        <w:t>Pzp</w:t>
      </w:r>
      <w:proofErr w:type="spellEnd"/>
      <w:r w:rsidRPr="00914767">
        <w:rPr>
          <w:rFonts w:ascii="Arial" w:hAnsi="Arial"/>
          <w:sz w:val="24"/>
          <w:szCs w:val="24"/>
        </w:rPr>
        <w:t xml:space="preserve">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546147E4" w14:textId="753CAABE" w:rsidR="003D0986" w:rsidRPr="00CA662E" w:rsidRDefault="003D0986" w:rsidP="003D0986">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FB7604">
        <w:rPr>
          <w:rFonts w:ascii="Arial" w:hAnsi="Arial"/>
          <w:sz w:val="24"/>
          <w:szCs w:val="24"/>
          <w:u w:val="single"/>
        </w:rPr>
        <w:t>9</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330FD2AA" w14:textId="336F20ED" w:rsidR="003D0986"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 xml:space="preserve">Zgodnie z §3 ust. </w:t>
      </w:r>
      <w:r w:rsidR="0092311A">
        <w:rPr>
          <w:rFonts w:ascii="Arial" w:hAnsi="Arial"/>
          <w:sz w:val="24"/>
          <w:szCs w:val="24"/>
        </w:rPr>
        <w:t>9</w:t>
      </w:r>
      <w:r>
        <w:rPr>
          <w:rFonts w:ascii="Arial" w:hAnsi="Arial"/>
          <w:sz w:val="24"/>
          <w:szCs w:val="24"/>
        </w:rPr>
        <w:t xml:space="preserve"> umowy </w:t>
      </w:r>
      <w:r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Zamawiającego”.</w:t>
      </w:r>
    </w:p>
    <w:p w14:paraId="01119FA0" w14:textId="77777777" w:rsidR="003D0986" w:rsidRPr="00914767"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 xml:space="preserve">Zamawiający zastrzega, że zgoda na dokonanie przelewu wierzytelności może zostać wyrażona wyłącznie w przypadku, gdy przelew wierzytelności </w:t>
      </w:r>
      <w:r>
        <w:rPr>
          <w:rFonts w:ascii="Arial" w:hAnsi="Arial"/>
          <w:sz w:val="24"/>
          <w:szCs w:val="24"/>
        </w:rPr>
        <w:lastRenderedPageBreak/>
        <w:t>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0" w:name="_Toc94169639"/>
      <w:r w:rsidRPr="00914767">
        <w:rPr>
          <w:rFonts w:ascii="Arial" w:hAnsi="Arial"/>
          <w:sz w:val="24"/>
          <w:szCs w:val="24"/>
        </w:rPr>
        <w:t>XXIV. Pouczenie o środkach ochrony prawnej przysługujących Wykonawcy</w:t>
      </w:r>
      <w:bookmarkEnd w:id="50"/>
    </w:p>
    <w:p w14:paraId="487166FC" w14:textId="660C99AC"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w:t>
      </w:r>
      <w:r w:rsidR="007B0057">
        <w:rPr>
          <w:rFonts w:ascii="Arial" w:hAnsi="Arial"/>
          <w:sz w:val="24"/>
          <w:szCs w:val="24"/>
        </w:rPr>
        <w:t>Z</w:t>
      </w:r>
      <w:r w:rsidRPr="00914767">
        <w:rPr>
          <w:rFonts w:ascii="Arial" w:hAnsi="Arial"/>
          <w:sz w:val="24"/>
          <w:szCs w:val="24"/>
        </w:rPr>
        <w:t xml:space="preserve">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5C9DAAA0"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0F6EC9">
        <w:rPr>
          <w:rFonts w:ascii="Arial" w:hAnsi="Arial"/>
          <w:sz w:val="24"/>
          <w:szCs w:val="24"/>
        </w:rPr>
        <w:t>.</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1" w:name="_Toc94169640"/>
      <w:bookmarkStart w:id="52" w:name="_Hlk144724222"/>
      <w:r w:rsidRPr="00914767">
        <w:rPr>
          <w:rFonts w:ascii="Arial" w:hAnsi="Arial"/>
          <w:sz w:val="24"/>
          <w:szCs w:val="24"/>
        </w:rPr>
        <w:t>XV. Spis załączników</w:t>
      </w:r>
      <w:bookmarkStart w:id="53" w:name="_Hlk71714947"/>
      <w:bookmarkEnd w:id="51"/>
      <w:bookmarkEnd w:id="53"/>
    </w:p>
    <w:p w14:paraId="405E20A2" w14:textId="40A25E31" w:rsidR="007533A2" w:rsidRPr="00D92033" w:rsidRDefault="007533A2" w:rsidP="00F87F3B">
      <w:pPr>
        <w:pStyle w:val="pkt"/>
        <w:numPr>
          <w:ilvl w:val="0"/>
          <w:numId w:val="55"/>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 do SWZ</w:t>
      </w:r>
      <w:r w:rsidRPr="00D92033">
        <w:rPr>
          <w:rFonts w:ascii="Arial" w:hAnsi="Arial" w:cs="Arial"/>
        </w:rPr>
        <w:t xml:space="preserve"> - formularz ofertowy</w:t>
      </w:r>
    </w:p>
    <w:p w14:paraId="2E0B10A8" w14:textId="13C4B292" w:rsidR="007533A2" w:rsidRPr="00D92033" w:rsidRDefault="007533A2" w:rsidP="00F87F3B">
      <w:pPr>
        <w:pStyle w:val="pkt"/>
        <w:numPr>
          <w:ilvl w:val="0"/>
          <w:numId w:val="55"/>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sidR="008C6635">
        <w:rPr>
          <w:rFonts w:ascii="Arial" w:hAnsi="Arial" w:cs="Arial"/>
          <w:b/>
        </w:rPr>
        <w:t>2</w:t>
      </w:r>
      <w:r w:rsidRPr="00D92033">
        <w:rPr>
          <w:rFonts w:ascii="Arial" w:hAnsi="Arial" w:cs="Arial"/>
          <w:b/>
        </w:rPr>
        <w:t xml:space="preserve"> do SWZ</w:t>
      </w:r>
      <w:r w:rsidRPr="00D92033">
        <w:rPr>
          <w:rFonts w:ascii="Arial" w:hAnsi="Arial" w:cs="Arial"/>
        </w:rPr>
        <w:t xml:space="preserve"> - projektowane postanowienia umowy </w:t>
      </w:r>
    </w:p>
    <w:p w14:paraId="798AD465" w14:textId="77777777" w:rsidR="007533A2" w:rsidRPr="00D92033" w:rsidRDefault="007533A2" w:rsidP="00F87F3B">
      <w:pPr>
        <w:pStyle w:val="pkt"/>
        <w:numPr>
          <w:ilvl w:val="0"/>
          <w:numId w:val="55"/>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5E031EF3"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4 do SWZ</w:t>
      </w:r>
      <w:r w:rsidRPr="00D92033">
        <w:rPr>
          <w:rFonts w:ascii="Arial" w:hAnsi="Arial" w:cs="Arial"/>
        </w:rPr>
        <w:t xml:space="preserve"> - wykaz osób</w:t>
      </w:r>
    </w:p>
    <w:p w14:paraId="38C73EA6"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5 do SWZ</w:t>
      </w:r>
      <w:r w:rsidRPr="00D92033">
        <w:rPr>
          <w:rFonts w:ascii="Arial" w:hAnsi="Arial" w:cs="Arial"/>
        </w:rPr>
        <w:t xml:space="preserve"> - wykaz wykonanych robót</w:t>
      </w:r>
    </w:p>
    <w:p w14:paraId="4EBB2F22"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6 do SWZ</w:t>
      </w:r>
      <w:r w:rsidRPr="00D92033">
        <w:rPr>
          <w:rFonts w:ascii="Arial" w:hAnsi="Arial" w:cs="Arial"/>
        </w:rPr>
        <w:t xml:space="preserve"> – oświadczenie Wykonawców wspólnie ubiegających się o udzielenie zamówienia</w:t>
      </w:r>
    </w:p>
    <w:p w14:paraId="7E0C1A7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w:t>
      </w:r>
      <w:proofErr w:type="spellStart"/>
      <w:r w:rsidRPr="00D92033">
        <w:rPr>
          <w:rFonts w:ascii="Arial" w:hAnsi="Arial" w:cs="Arial"/>
        </w:rPr>
        <w:t>Pzp</w:t>
      </w:r>
      <w:proofErr w:type="spellEnd"/>
      <w:r w:rsidRPr="00D92033">
        <w:rPr>
          <w:rFonts w:ascii="Arial" w:hAnsi="Arial" w:cs="Arial"/>
        </w:rPr>
        <w:t xml:space="preserve">, </w:t>
      </w:r>
      <w:r>
        <w:rPr>
          <w:rFonts w:ascii="Arial" w:hAnsi="Arial" w:cs="Arial"/>
        </w:rPr>
        <w:br/>
      </w:r>
      <w:r w:rsidRPr="00D92033">
        <w:rPr>
          <w:rFonts w:ascii="Arial" w:hAnsi="Arial" w:cs="Arial"/>
        </w:rPr>
        <w:lastRenderedPageBreak/>
        <w:t>w zakresie podstaw wykluczenia z postępowania wskazanych przez Zamawiającego</w:t>
      </w:r>
    </w:p>
    <w:p w14:paraId="316055BF"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8 do SWZ</w:t>
      </w:r>
      <w:r w:rsidRPr="00D92033">
        <w:rPr>
          <w:rFonts w:ascii="Arial" w:hAnsi="Arial" w:cs="Arial"/>
        </w:rPr>
        <w:t xml:space="preserve"> - </w:t>
      </w:r>
      <w:bookmarkStart w:id="54" w:name="_Hlk65502137"/>
      <w:r w:rsidRPr="00D92033">
        <w:rPr>
          <w:rFonts w:ascii="Arial" w:hAnsi="Arial" w:cs="Arial"/>
        </w:rPr>
        <w:t>zobowiązanie podmiotu udostępniającego zasoby</w:t>
      </w:r>
      <w:bookmarkEnd w:id="54"/>
    </w:p>
    <w:p w14:paraId="57C6467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Pr>
          <w:rFonts w:ascii="Arial" w:hAnsi="Arial" w:cs="Arial"/>
        </w:rPr>
        <w:br/>
      </w:r>
      <w:r w:rsidRPr="00D92033">
        <w:rPr>
          <w:rFonts w:ascii="Arial" w:hAnsi="Arial" w:cs="Arial"/>
        </w:rPr>
        <w:t xml:space="preserve">o spełnianiu warunków udziału i braku podstaw do wykluczenia </w:t>
      </w:r>
    </w:p>
    <w:p w14:paraId="6C8956E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10 do SWZ </w:t>
      </w:r>
      <w:r w:rsidRPr="00D92033">
        <w:rPr>
          <w:rFonts w:ascii="Arial" w:hAnsi="Arial" w:cs="Arial"/>
          <w:bCs/>
        </w:rPr>
        <w:t>- Instrukcja składania oferty dla Wykonawcy</w:t>
      </w:r>
    </w:p>
    <w:p w14:paraId="6BD7034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11 do SWZ </w:t>
      </w:r>
      <w:r w:rsidRPr="00D92033">
        <w:rPr>
          <w:rFonts w:ascii="Arial" w:hAnsi="Arial" w:cs="Arial"/>
        </w:rPr>
        <w:t>– Regulamin korzystania z platformy zakupowej</w:t>
      </w:r>
    </w:p>
    <w:p w14:paraId="1C805F2A" w14:textId="44128EAD" w:rsidR="007533A2" w:rsidRPr="0084022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840223">
        <w:rPr>
          <w:rFonts w:ascii="Arial" w:hAnsi="Arial" w:cs="Arial"/>
          <w:b/>
          <w:sz w:val="24"/>
          <w:szCs w:val="24"/>
        </w:rPr>
        <w:t>Załącznik nr 12</w:t>
      </w:r>
      <w:r w:rsidR="002A4C31" w:rsidRPr="00840223">
        <w:rPr>
          <w:rFonts w:ascii="Arial" w:hAnsi="Arial" w:cs="Arial"/>
          <w:b/>
          <w:sz w:val="24"/>
          <w:szCs w:val="24"/>
        </w:rPr>
        <w:t>a</w:t>
      </w:r>
      <w:r w:rsidRPr="00840223">
        <w:rPr>
          <w:rFonts w:ascii="Arial" w:hAnsi="Arial" w:cs="Arial"/>
          <w:b/>
          <w:sz w:val="24"/>
          <w:szCs w:val="24"/>
        </w:rPr>
        <w:t xml:space="preserve"> do SWZ </w:t>
      </w:r>
      <w:r w:rsidRPr="00840223">
        <w:rPr>
          <w:rFonts w:ascii="Arial" w:hAnsi="Arial" w:cs="Arial"/>
          <w:sz w:val="24"/>
          <w:szCs w:val="24"/>
        </w:rPr>
        <w:t>– kosztorys</w:t>
      </w:r>
      <w:r w:rsidR="003366A6" w:rsidRPr="00840223">
        <w:rPr>
          <w:rFonts w:ascii="Arial" w:hAnsi="Arial" w:cs="Arial"/>
          <w:sz w:val="24"/>
          <w:szCs w:val="24"/>
        </w:rPr>
        <w:t xml:space="preserve"> ofertowy</w:t>
      </w:r>
    </w:p>
    <w:p w14:paraId="3CB04DB3" w14:textId="12930B52" w:rsidR="002A4C31" w:rsidRPr="00840223" w:rsidRDefault="002A4C31" w:rsidP="002A4C31">
      <w:pPr>
        <w:pStyle w:val="Akapitzlist"/>
        <w:numPr>
          <w:ilvl w:val="0"/>
          <w:numId w:val="42"/>
        </w:numPr>
        <w:spacing w:line="360" w:lineRule="auto"/>
        <w:ind w:left="851" w:hanging="425"/>
        <w:contextualSpacing/>
        <w:jc w:val="both"/>
        <w:rPr>
          <w:rFonts w:ascii="Arial" w:hAnsi="Arial" w:cs="Arial"/>
          <w:bCs/>
          <w:sz w:val="24"/>
          <w:szCs w:val="24"/>
        </w:rPr>
      </w:pPr>
      <w:r w:rsidRPr="00840223">
        <w:rPr>
          <w:rFonts w:ascii="Arial" w:hAnsi="Arial" w:cs="Arial"/>
          <w:b/>
          <w:sz w:val="24"/>
          <w:szCs w:val="24"/>
        </w:rPr>
        <w:t xml:space="preserve">Załącznik nr 12b do SWZ </w:t>
      </w:r>
      <w:r w:rsidRPr="00840223">
        <w:rPr>
          <w:rFonts w:ascii="Arial" w:hAnsi="Arial" w:cs="Arial"/>
          <w:sz w:val="24"/>
          <w:szCs w:val="24"/>
        </w:rPr>
        <w:t>– przedmiar robót</w:t>
      </w:r>
    </w:p>
    <w:p w14:paraId="0B0E0832" w14:textId="5BECC2B9" w:rsidR="002A4C31" w:rsidRPr="00DF16D2" w:rsidRDefault="002A4C31" w:rsidP="002A4C31">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3366A6">
        <w:rPr>
          <w:rFonts w:ascii="Arial" w:hAnsi="Arial" w:cs="Arial"/>
          <w:b/>
          <w:sz w:val="24"/>
          <w:szCs w:val="24"/>
        </w:rPr>
        <w:t>3</w:t>
      </w:r>
      <w:r w:rsidR="00DF16D2">
        <w:rPr>
          <w:rFonts w:ascii="Arial" w:hAnsi="Arial" w:cs="Arial"/>
          <w:b/>
          <w:sz w:val="24"/>
          <w:szCs w:val="24"/>
        </w:rPr>
        <w:t>a</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w:t>
      </w:r>
      <w:proofErr w:type="spellEnd"/>
      <w:r w:rsidR="00DF16D2">
        <w:rPr>
          <w:rFonts w:ascii="Arial" w:hAnsi="Arial" w:cs="Arial"/>
          <w:sz w:val="24"/>
          <w:szCs w:val="24"/>
        </w:rPr>
        <w:t xml:space="preserve"> budowlana</w:t>
      </w:r>
    </w:p>
    <w:p w14:paraId="0D71FEF0" w14:textId="36434572" w:rsidR="00DF16D2" w:rsidRPr="00AF0CAC" w:rsidRDefault="00DF16D2" w:rsidP="00DF16D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13b</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w:t>
      </w:r>
      <w:proofErr w:type="spellEnd"/>
      <w:r>
        <w:rPr>
          <w:rFonts w:ascii="Arial" w:hAnsi="Arial" w:cs="Arial"/>
          <w:sz w:val="24"/>
          <w:szCs w:val="24"/>
        </w:rPr>
        <w:t xml:space="preserve"> elektryczna</w:t>
      </w:r>
    </w:p>
    <w:p w14:paraId="694E0484" w14:textId="57A7E7F4" w:rsidR="00DF16D2" w:rsidRPr="00AF0CAC" w:rsidRDefault="00DF16D2" w:rsidP="00DF16D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13</w:t>
      </w:r>
      <w:r w:rsidR="00131349">
        <w:rPr>
          <w:rFonts w:ascii="Arial" w:hAnsi="Arial" w:cs="Arial"/>
          <w:b/>
          <w:sz w:val="24"/>
          <w:szCs w:val="24"/>
        </w:rPr>
        <w:t>c</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w:t>
      </w:r>
      <w:proofErr w:type="spellEnd"/>
      <w:r>
        <w:rPr>
          <w:rFonts w:ascii="Arial" w:hAnsi="Arial" w:cs="Arial"/>
          <w:sz w:val="24"/>
          <w:szCs w:val="24"/>
        </w:rPr>
        <w:t xml:space="preserve"> </w:t>
      </w:r>
      <w:r w:rsidR="00131349">
        <w:rPr>
          <w:rFonts w:ascii="Arial" w:hAnsi="Arial" w:cs="Arial"/>
          <w:sz w:val="24"/>
          <w:szCs w:val="24"/>
        </w:rPr>
        <w:t>sanitarna</w:t>
      </w:r>
    </w:p>
    <w:p w14:paraId="3F294DDC" w14:textId="39A44B3C" w:rsidR="00AF0CAC" w:rsidRPr="00131349" w:rsidRDefault="00AF0CAC" w:rsidP="002A4C31">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BE195C">
        <w:rPr>
          <w:rFonts w:ascii="Arial" w:hAnsi="Arial" w:cs="Arial"/>
          <w:b/>
          <w:sz w:val="24"/>
          <w:szCs w:val="24"/>
        </w:rPr>
        <w:t xml:space="preserve">4 </w:t>
      </w:r>
      <w:r w:rsidRPr="00D92033">
        <w:rPr>
          <w:rFonts w:ascii="Arial" w:hAnsi="Arial" w:cs="Arial"/>
          <w:b/>
          <w:sz w:val="24"/>
          <w:szCs w:val="24"/>
        </w:rPr>
        <w:t xml:space="preserve">do SWZ </w:t>
      </w:r>
      <w:r w:rsidR="00131349" w:rsidRPr="00131349">
        <w:rPr>
          <w:rFonts w:ascii="Arial" w:hAnsi="Arial" w:cs="Arial"/>
          <w:bCs/>
          <w:sz w:val="24"/>
          <w:szCs w:val="24"/>
        </w:rPr>
        <w:t>–</w:t>
      </w:r>
      <w:r>
        <w:rPr>
          <w:rFonts w:ascii="Arial" w:hAnsi="Arial" w:cs="Arial"/>
          <w:b/>
          <w:sz w:val="24"/>
          <w:szCs w:val="24"/>
        </w:rPr>
        <w:t xml:space="preserve"> </w:t>
      </w:r>
      <w:r w:rsidR="00FA46E9">
        <w:rPr>
          <w:rFonts w:ascii="Arial" w:hAnsi="Arial" w:cs="Arial"/>
          <w:bCs/>
          <w:sz w:val="24"/>
          <w:szCs w:val="24"/>
        </w:rPr>
        <w:t>decyzje, pozwolenia, uzgodnienia</w:t>
      </w:r>
    </w:p>
    <w:p w14:paraId="5D2AEB6D" w14:textId="14352E1B" w:rsidR="00131349" w:rsidRPr="002A4C31" w:rsidRDefault="00131349" w:rsidP="0013134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 xml:space="preserve">15 </w:t>
      </w:r>
      <w:r w:rsidRPr="00D92033">
        <w:rPr>
          <w:rFonts w:ascii="Arial" w:hAnsi="Arial" w:cs="Arial"/>
          <w:b/>
          <w:sz w:val="24"/>
          <w:szCs w:val="24"/>
        </w:rPr>
        <w:t xml:space="preserve">do SWZ </w:t>
      </w:r>
      <w:r w:rsidRPr="00131349">
        <w:rPr>
          <w:rFonts w:ascii="Arial" w:hAnsi="Arial" w:cs="Arial"/>
          <w:bCs/>
          <w:sz w:val="24"/>
          <w:szCs w:val="24"/>
        </w:rPr>
        <w:t>– projekt techniczny – branża architektura</w:t>
      </w:r>
    </w:p>
    <w:p w14:paraId="78FF4106" w14:textId="779991A4" w:rsidR="00131349" w:rsidRPr="002A4C31" w:rsidRDefault="00131349" w:rsidP="0013134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3F67A1">
        <w:rPr>
          <w:rFonts w:ascii="Arial" w:hAnsi="Arial" w:cs="Arial"/>
          <w:b/>
          <w:sz w:val="24"/>
          <w:szCs w:val="24"/>
        </w:rPr>
        <w:t>6</w:t>
      </w:r>
      <w:r>
        <w:rPr>
          <w:rFonts w:ascii="Arial" w:hAnsi="Arial" w:cs="Arial"/>
          <w:b/>
          <w:sz w:val="24"/>
          <w:szCs w:val="24"/>
        </w:rPr>
        <w:t xml:space="preserve"> </w:t>
      </w:r>
      <w:r w:rsidRPr="00D92033">
        <w:rPr>
          <w:rFonts w:ascii="Arial" w:hAnsi="Arial" w:cs="Arial"/>
          <w:b/>
          <w:sz w:val="24"/>
          <w:szCs w:val="24"/>
        </w:rPr>
        <w:t xml:space="preserve">do SWZ </w:t>
      </w:r>
      <w:r w:rsidRPr="00131349">
        <w:rPr>
          <w:rFonts w:ascii="Arial" w:hAnsi="Arial" w:cs="Arial"/>
          <w:bCs/>
          <w:sz w:val="24"/>
          <w:szCs w:val="24"/>
        </w:rPr>
        <w:t>–</w:t>
      </w:r>
      <w:r>
        <w:rPr>
          <w:rFonts w:ascii="Arial" w:hAnsi="Arial" w:cs="Arial"/>
          <w:b/>
          <w:sz w:val="24"/>
          <w:szCs w:val="24"/>
        </w:rPr>
        <w:t xml:space="preserve"> </w:t>
      </w:r>
      <w:r w:rsidRPr="00131349">
        <w:rPr>
          <w:rFonts w:ascii="Arial" w:hAnsi="Arial" w:cs="Arial"/>
          <w:bCs/>
          <w:sz w:val="24"/>
          <w:szCs w:val="24"/>
        </w:rPr>
        <w:t xml:space="preserve">projekt techniczny – branża </w:t>
      </w:r>
      <w:r>
        <w:rPr>
          <w:rFonts w:ascii="Arial" w:hAnsi="Arial" w:cs="Arial"/>
          <w:bCs/>
          <w:sz w:val="24"/>
          <w:szCs w:val="24"/>
        </w:rPr>
        <w:t>elektryczna</w:t>
      </w:r>
    </w:p>
    <w:p w14:paraId="736E76CB" w14:textId="02710856" w:rsidR="00131349" w:rsidRPr="002A4C31" w:rsidRDefault="00131349" w:rsidP="0013134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3F67A1">
        <w:rPr>
          <w:rFonts w:ascii="Arial" w:hAnsi="Arial" w:cs="Arial"/>
          <w:b/>
          <w:sz w:val="24"/>
          <w:szCs w:val="24"/>
        </w:rPr>
        <w:t>7</w:t>
      </w:r>
      <w:r>
        <w:rPr>
          <w:rFonts w:ascii="Arial" w:hAnsi="Arial" w:cs="Arial"/>
          <w:b/>
          <w:sz w:val="24"/>
          <w:szCs w:val="24"/>
        </w:rPr>
        <w:t xml:space="preserve"> </w:t>
      </w:r>
      <w:r w:rsidRPr="00D92033">
        <w:rPr>
          <w:rFonts w:ascii="Arial" w:hAnsi="Arial" w:cs="Arial"/>
          <w:b/>
          <w:sz w:val="24"/>
          <w:szCs w:val="24"/>
        </w:rPr>
        <w:t xml:space="preserve">do SWZ </w:t>
      </w:r>
      <w:r w:rsidRPr="00131349">
        <w:rPr>
          <w:rFonts w:ascii="Arial" w:hAnsi="Arial" w:cs="Arial"/>
          <w:bCs/>
          <w:sz w:val="24"/>
          <w:szCs w:val="24"/>
        </w:rPr>
        <w:t>–</w:t>
      </w:r>
      <w:r>
        <w:rPr>
          <w:rFonts w:ascii="Arial" w:hAnsi="Arial" w:cs="Arial"/>
          <w:bCs/>
          <w:sz w:val="24"/>
          <w:szCs w:val="24"/>
        </w:rPr>
        <w:t xml:space="preserve"> </w:t>
      </w:r>
      <w:r w:rsidRPr="00131349">
        <w:rPr>
          <w:rFonts w:ascii="Arial" w:hAnsi="Arial" w:cs="Arial"/>
          <w:bCs/>
          <w:sz w:val="24"/>
          <w:szCs w:val="24"/>
        </w:rPr>
        <w:t xml:space="preserve">projekt techniczny – branża </w:t>
      </w:r>
      <w:r>
        <w:rPr>
          <w:rFonts w:ascii="Arial" w:hAnsi="Arial" w:cs="Arial"/>
          <w:bCs/>
          <w:sz w:val="24"/>
          <w:szCs w:val="24"/>
        </w:rPr>
        <w:t>sanitarna</w:t>
      </w:r>
    </w:p>
    <w:p w14:paraId="6FD02E13" w14:textId="17F72CA5" w:rsidR="00131349" w:rsidRPr="002A4C31" w:rsidRDefault="00131349" w:rsidP="0013134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3F67A1">
        <w:rPr>
          <w:rFonts w:ascii="Arial" w:hAnsi="Arial" w:cs="Arial"/>
          <w:b/>
          <w:sz w:val="24"/>
          <w:szCs w:val="24"/>
        </w:rPr>
        <w:t>8</w:t>
      </w:r>
      <w:r>
        <w:rPr>
          <w:rFonts w:ascii="Arial" w:hAnsi="Arial" w:cs="Arial"/>
          <w:b/>
          <w:sz w:val="24"/>
          <w:szCs w:val="24"/>
        </w:rPr>
        <w:t xml:space="preserve"> </w:t>
      </w:r>
      <w:r w:rsidRPr="00D92033">
        <w:rPr>
          <w:rFonts w:ascii="Arial" w:hAnsi="Arial" w:cs="Arial"/>
          <w:b/>
          <w:sz w:val="24"/>
          <w:szCs w:val="24"/>
        </w:rPr>
        <w:t xml:space="preserve">do SWZ </w:t>
      </w:r>
      <w:r w:rsidRPr="00131349">
        <w:rPr>
          <w:rFonts w:ascii="Arial" w:hAnsi="Arial" w:cs="Arial"/>
          <w:bCs/>
          <w:sz w:val="24"/>
          <w:szCs w:val="24"/>
        </w:rPr>
        <w:t>–</w:t>
      </w:r>
      <w:r>
        <w:rPr>
          <w:rFonts w:ascii="Arial" w:hAnsi="Arial" w:cs="Arial"/>
          <w:b/>
          <w:sz w:val="24"/>
          <w:szCs w:val="24"/>
        </w:rPr>
        <w:t xml:space="preserve"> </w:t>
      </w:r>
      <w:r w:rsidRPr="00131349">
        <w:rPr>
          <w:rFonts w:ascii="Arial" w:hAnsi="Arial" w:cs="Arial"/>
          <w:bCs/>
          <w:sz w:val="24"/>
          <w:szCs w:val="24"/>
        </w:rPr>
        <w:t xml:space="preserve">projekt techniczny – </w:t>
      </w:r>
      <w:r>
        <w:rPr>
          <w:rFonts w:ascii="Arial" w:hAnsi="Arial" w:cs="Arial"/>
          <w:bCs/>
          <w:sz w:val="24"/>
          <w:szCs w:val="24"/>
        </w:rPr>
        <w:t>dokumentacja geotechniczna</w:t>
      </w:r>
    </w:p>
    <w:p w14:paraId="20847123" w14:textId="6CF41D96" w:rsidR="00131349" w:rsidRPr="002A4C31" w:rsidRDefault="00131349" w:rsidP="0013134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sidR="003F67A1">
        <w:rPr>
          <w:rFonts w:ascii="Arial" w:hAnsi="Arial" w:cs="Arial"/>
          <w:b/>
          <w:sz w:val="24"/>
          <w:szCs w:val="24"/>
        </w:rPr>
        <w:t>19</w:t>
      </w:r>
      <w:r>
        <w:rPr>
          <w:rFonts w:ascii="Arial" w:hAnsi="Arial" w:cs="Arial"/>
          <w:b/>
          <w:sz w:val="24"/>
          <w:szCs w:val="24"/>
        </w:rPr>
        <w:t xml:space="preserve"> </w:t>
      </w:r>
      <w:r w:rsidRPr="00D92033">
        <w:rPr>
          <w:rFonts w:ascii="Arial" w:hAnsi="Arial" w:cs="Arial"/>
          <w:b/>
          <w:sz w:val="24"/>
          <w:szCs w:val="24"/>
        </w:rPr>
        <w:t xml:space="preserve">do SWZ </w:t>
      </w:r>
      <w:r w:rsidRPr="00131349">
        <w:rPr>
          <w:rFonts w:ascii="Arial" w:hAnsi="Arial" w:cs="Arial"/>
          <w:bCs/>
          <w:sz w:val="24"/>
          <w:szCs w:val="24"/>
        </w:rPr>
        <w:t>–</w:t>
      </w:r>
      <w:r>
        <w:rPr>
          <w:rFonts w:ascii="Arial" w:hAnsi="Arial" w:cs="Arial"/>
          <w:b/>
          <w:sz w:val="24"/>
          <w:szCs w:val="24"/>
        </w:rPr>
        <w:t xml:space="preserve"> </w:t>
      </w:r>
      <w:r w:rsidRPr="00131349">
        <w:rPr>
          <w:rFonts w:ascii="Arial" w:hAnsi="Arial" w:cs="Arial"/>
          <w:bCs/>
          <w:sz w:val="24"/>
          <w:szCs w:val="24"/>
        </w:rPr>
        <w:t xml:space="preserve">projekt techniczny – branża </w:t>
      </w:r>
      <w:r>
        <w:rPr>
          <w:rFonts w:ascii="Arial" w:hAnsi="Arial" w:cs="Arial"/>
          <w:bCs/>
          <w:sz w:val="24"/>
          <w:szCs w:val="24"/>
        </w:rPr>
        <w:t>konstrukcje</w:t>
      </w:r>
    </w:p>
    <w:p w14:paraId="13F5044A" w14:textId="2272CE5D" w:rsidR="00131349" w:rsidRDefault="00131349" w:rsidP="0013134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2</w:t>
      </w:r>
      <w:r w:rsidR="003F67A1">
        <w:rPr>
          <w:rFonts w:ascii="Arial" w:hAnsi="Arial" w:cs="Arial"/>
          <w:b/>
          <w:sz w:val="24"/>
          <w:szCs w:val="24"/>
        </w:rPr>
        <w:t>0</w:t>
      </w:r>
      <w:r>
        <w:rPr>
          <w:rFonts w:ascii="Arial" w:hAnsi="Arial" w:cs="Arial"/>
          <w:b/>
          <w:sz w:val="24"/>
          <w:szCs w:val="24"/>
        </w:rPr>
        <w:t xml:space="preserve"> </w:t>
      </w:r>
      <w:r w:rsidRPr="00D92033">
        <w:rPr>
          <w:rFonts w:ascii="Arial" w:hAnsi="Arial" w:cs="Arial"/>
          <w:b/>
          <w:sz w:val="24"/>
          <w:szCs w:val="24"/>
        </w:rPr>
        <w:t xml:space="preserve">do SWZ </w:t>
      </w:r>
      <w:r w:rsidRPr="00131349">
        <w:rPr>
          <w:rFonts w:ascii="Arial" w:hAnsi="Arial" w:cs="Arial"/>
          <w:bCs/>
          <w:sz w:val="24"/>
          <w:szCs w:val="24"/>
        </w:rPr>
        <w:t>– projekt zagospodarowania terenu</w:t>
      </w:r>
    </w:p>
    <w:p w14:paraId="01960981" w14:textId="25E5B4F8" w:rsidR="00FC2D7A" w:rsidRPr="002A4C31" w:rsidRDefault="00FC2D7A" w:rsidP="0013134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 xml:space="preserve">21 </w:t>
      </w:r>
      <w:r w:rsidRPr="00D92033">
        <w:rPr>
          <w:rFonts w:ascii="Arial" w:hAnsi="Arial" w:cs="Arial"/>
          <w:b/>
          <w:sz w:val="24"/>
          <w:szCs w:val="24"/>
        </w:rPr>
        <w:t xml:space="preserve">do SWZ </w:t>
      </w:r>
      <w:r>
        <w:rPr>
          <w:rFonts w:ascii="Arial" w:hAnsi="Arial" w:cs="Arial"/>
          <w:b/>
          <w:sz w:val="24"/>
          <w:szCs w:val="24"/>
        </w:rPr>
        <w:t xml:space="preserve"> </w:t>
      </w:r>
      <w:r w:rsidRPr="00131349">
        <w:rPr>
          <w:rFonts w:ascii="Arial" w:hAnsi="Arial" w:cs="Arial"/>
          <w:bCs/>
          <w:sz w:val="24"/>
          <w:szCs w:val="24"/>
        </w:rPr>
        <w:t xml:space="preserve">– </w:t>
      </w:r>
      <w:r w:rsidR="00D04774">
        <w:rPr>
          <w:rFonts w:ascii="Arial" w:hAnsi="Arial" w:cs="Arial"/>
          <w:bCs/>
          <w:sz w:val="24"/>
          <w:szCs w:val="24"/>
        </w:rPr>
        <w:t>s</w:t>
      </w:r>
      <w:r w:rsidRPr="00FC2D7A">
        <w:rPr>
          <w:rFonts w:ascii="Arial" w:hAnsi="Arial" w:cs="Arial"/>
          <w:bCs/>
          <w:sz w:val="24"/>
          <w:szCs w:val="24"/>
        </w:rPr>
        <w:t>zczegółow</w:t>
      </w:r>
      <w:r>
        <w:rPr>
          <w:rFonts w:ascii="Arial" w:hAnsi="Arial" w:cs="Arial"/>
          <w:bCs/>
          <w:sz w:val="24"/>
          <w:szCs w:val="24"/>
        </w:rPr>
        <w:t>e</w:t>
      </w:r>
      <w:r w:rsidRPr="00FC2D7A">
        <w:rPr>
          <w:rFonts w:ascii="Arial" w:hAnsi="Arial" w:cs="Arial"/>
          <w:bCs/>
          <w:sz w:val="24"/>
          <w:szCs w:val="24"/>
        </w:rPr>
        <w:t xml:space="preserve"> wymagania dotycząc</w:t>
      </w:r>
      <w:r>
        <w:rPr>
          <w:rFonts w:ascii="Arial" w:hAnsi="Arial" w:cs="Arial"/>
          <w:bCs/>
          <w:sz w:val="24"/>
          <w:szCs w:val="24"/>
        </w:rPr>
        <w:t xml:space="preserve">e </w:t>
      </w:r>
      <w:r w:rsidRPr="00FC2D7A">
        <w:rPr>
          <w:rFonts w:ascii="Arial" w:hAnsi="Arial" w:cs="Arial"/>
          <w:bCs/>
          <w:sz w:val="24"/>
          <w:szCs w:val="24"/>
        </w:rPr>
        <w:t>toalety</w:t>
      </w:r>
    </w:p>
    <w:bookmarkEnd w:id="52"/>
    <w:p w14:paraId="0C8F14C2" w14:textId="77777777" w:rsidR="00391D82" w:rsidRDefault="00391D82" w:rsidP="00914767">
      <w:pPr>
        <w:spacing w:line="360" w:lineRule="auto"/>
        <w:jc w:val="both"/>
        <w:rPr>
          <w:rFonts w:ascii="Arial" w:hAnsi="Arial"/>
          <w:sz w:val="24"/>
          <w:szCs w:val="24"/>
        </w:rPr>
      </w:pPr>
    </w:p>
    <w:p w14:paraId="298A7930" w14:textId="77777777" w:rsidR="006D5B4D" w:rsidRDefault="006D5B4D" w:rsidP="00914767">
      <w:pPr>
        <w:spacing w:line="360" w:lineRule="auto"/>
        <w:jc w:val="both"/>
        <w:rPr>
          <w:rFonts w:ascii="Arial" w:hAnsi="Arial"/>
          <w:sz w:val="24"/>
          <w:szCs w:val="24"/>
        </w:rPr>
      </w:pPr>
    </w:p>
    <w:p w14:paraId="08497569" w14:textId="77777777" w:rsidR="006D5B4D" w:rsidRDefault="006D5B4D" w:rsidP="00914767">
      <w:pPr>
        <w:spacing w:line="360" w:lineRule="auto"/>
        <w:jc w:val="both"/>
        <w:rPr>
          <w:rFonts w:ascii="Arial" w:hAnsi="Arial"/>
          <w:sz w:val="24"/>
          <w:szCs w:val="24"/>
        </w:rPr>
      </w:pPr>
    </w:p>
    <w:p w14:paraId="380052E8" w14:textId="77777777" w:rsidR="006D5B4D" w:rsidRDefault="006D5B4D" w:rsidP="00914767">
      <w:pPr>
        <w:spacing w:line="360" w:lineRule="auto"/>
        <w:jc w:val="both"/>
        <w:rPr>
          <w:rFonts w:ascii="Arial" w:hAnsi="Arial"/>
          <w:sz w:val="24"/>
          <w:szCs w:val="24"/>
        </w:rPr>
      </w:pPr>
    </w:p>
    <w:p w14:paraId="6B9FCCD8" w14:textId="77777777" w:rsidR="006D5B4D" w:rsidRDefault="006D5B4D" w:rsidP="00914767">
      <w:pPr>
        <w:spacing w:line="360" w:lineRule="auto"/>
        <w:jc w:val="both"/>
        <w:rPr>
          <w:rFonts w:ascii="Arial" w:hAnsi="Arial"/>
          <w:sz w:val="24"/>
          <w:szCs w:val="24"/>
        </w:rPr>
      </w:pPr>
    </w:p>
    <w:p w14:paraId="5FA1242B" w14:textId="77777777" w:rsidR="006D5B4D" w:rsidRDefault="006D5B4D" w:rsidP="00914767">
      <w:pPr>
        <w:spacing w:line="360" w:lineRule="auto"/>
        <w:jc w:val="both"/>
        <w:rPr>
          <w:rFonts w:ascii="Arial" w:hAnsi="Arial"/>
          <w:sz w:val="24"/>
          <w:szCs w:val="24"/>
        </w:rPr>
      </w:pPr>
    </w:p>
    <w:p w14:paraId="3910EFE2" w14:textId="77777777" w:rsidR="006D5B4D" w:rsidRDefault="006D5B4D" w:rsidP="00914767">
      <w:pPr>
        <w:spacing w:line="360" w:lineRule="auto"/>
        <w:jc w:val="both"/>
        <w:rPr>
          <w:rFonts w:ascii="Arial" w:hAnsi="Arial"/>
          <w:sz w:val="24"/>
          <w:szCs w:val="24"/>
        </w:rPr>
      </w:pPr>
    </w:p>
    <w:p w14:paraId="081DE7BB" w14:textId="77777777" w:rsidR="006D5B4D" w:rsidRDefault="006D5B4D" w:rsidP="00914767">
      <w:pPr>
        <w:spacing w:line="360" w:lineRule="auto"/>
        <w:jc w:val="both"/>
        <w:rPr>
          <w:rFonts w:ascii="Arial" w:hAnsi="Arial"/>
          <w:sz w:val="24"/>
          <w:szCs w:val="24"/>
        </w:rPr>
      </w:pPr>
    </w:p>
    <w:p w14:paraId="4E8BB706" w14:textId="77777777" w:rsidR="006D5B4D" w:rsidRDefault="006D5B4D" w:rsidP="00914767">
      <w:pPr>
        <w:spacing w:line="360" w:lineRule="auto"/>
        <w:jc w:val="both"/>
        <w:rPr>
          <w:rFonts w:ascii="Arial" w:hAnsi="Arial"/>
          <w:sz w:val="24"/>
          <w:szCs w:val="24"/>
        </w:rPr>
      </w:pPr>
    </w:p>
    <w:p w14:paraId="57DAD823" w14:textId="77777777" w:rsidR="006D5B4D" w:rsidRDefault="006D5B4D" w:rsidP="00914767">
      <w:pPr>
        <w:spacing w:line="360" w:lineRule="auto"/>
        <w:jc w:val="both"/>
        <w:rPr>
          <w:rFonts w:ascii="Arial" w:hAnsi="Arial"/>
          <w:sz w:val="24"/>
          <w:szCs w:val="24"/>
        </w:rPr>
      </w:pPr>
    </w:p>
    <w:p w14:paraId="574809F6" w14:textId="77777777" w:rsidR="006D5B4D" w:rsidRDefault="006D5B4D" w:rsidP="00914767">
      <w:pPr>
        <w:spacing w:line="360" w:lineRule="auto"/>
        <w:jc w:val="both"/>
        <w:rPr>
          <w:rFonts w:ascii="Arial" w:hAnsi="Arial"/>
          <w:sz w:val="24"/>
          <w:szCs w:val="24"/>
        </w:rPr>
      </w:pPr>
    </w:p>
    <w:p w14:paraId="4A76DAE8" w14:textId="77777777" w:rsidR="006D5B4D" w:rsidRDefault="006D5B4D" w:rsidP="00914767">
      <w:pPr>
        <w:spacing w:line="360" w:lineRule="auto"/>
        <w:jc w:val="both"/>
        <w:rPr>
          <w:rFonts w:ascii="Arial" w:hAnsi="Arial"/>
          <w:sz w:val="24"/>
          <w:szCs w:val="24"/>
        </w:rPr>
      </w:pPr>
    </w:p>
    <w:p w14:paraId="6A48B019" w14:textId="77777777" w:rsidR="006D5B4D" w:rsidRDefault="006D5B4D" w:rsidP="00914767">
      <w:pPr>
        <w:spacing w:line="360" w:lineRule="auto"/>
        <w:jc w:val="both"/>
        <w:rPr>
          <w:rFonts w:ascii="Arial" w:hAnsi="Arial"/>
          <w:sz w:val="24"/>
          <w:szCs w:val="24"/>
        </w:rPr>
      </w:pPr>
    </w:p>
    <w:p w14:paraId="55450656" w14:textId="77777777" w:rsidR="006D5B4D" w:rsidRDefault="006D5B4D" w:rsidP="00914767">
      <w:pPr>
        <w:spacing w:line="360" w:lineRule="auto"/>
        <w:jc w:val="both"/>
        <w:rPr>
          <w:rFonts w:ascii="Arial" w:hAnsi="Arial"/>
          <w:sz w:val="24"/>
          <w:szCs w:val="24"/>
        </w:rPr>
      </w:pPr>
    </w:p>
    <w:p w14:paraId="07806FF6" w14:textId="7CDBE60F"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lastRenderedPageBreak/>
        <w:t xml:space="preserve">Specyfikację warunków zamówienia </w:t>
      </w:r>
      <w:r w:rsidR="0041136C" w:rsidRPr="00914767">
        <w:rPr>
          <w:rFonts w:ascii="Arial" w:hAnsi="Arial"/>
          <w:sz w:val="24"/>
          <w:szCs w:val="24"/>
        </w:rPr>
        <w:t>sporządzi</w:t>
      </w:r>
      <w:r w:rsidR="0063048F">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8B7703" w:rsidRPr="00914767" w14:paraId="53C1A74A"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135BB" w14:textId="473BAAEF" w:rsidR="008B7703" w:rsidRPr="00914767" w:rsidRDefault="008B7703"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70772" w14:textId="31C87F5F" w:rsidR="008B7703" w:rsidRPr="00914767" w:rsidRDefault="008B7703"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8951" w14:textId="77777777" w:rsidR="008B7703" w:rsidRPr="00914767" w:rsidRDefault="008B7703" w:rsidP="00914767">
            <w:pPr>
              <w:widowControl w:val="0"/>
              <w:spacing w:line="360" w:lineRule="auto"/>
              <w:jc w:val="center"/>
              <w:rPr>
                <w:rFonts w:ascii="Arial" w:hAnsi="Arial"/>
                <w:b/>
                <w:sz w:val="24"/>
                <w:szCs w:val="24"/>
              </w:rPr>
            </w:pPr>
          </w:p>
        </w:tc>
      </w:tr>
      <w:tr w:rsidR="005B7922" w:rsidRPr="00914767" w14:paraId="2D876FB5"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4DD1B" w14:textId="3FD5385D" w:rsidR="005B7922" w:rsidRDefault="005B7922"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30691" w14:textId="076F2CCC" w:rsidR="005B7922" w:rsidRDefault="005B7922" w:rsidP="00914767">
            <w:pPr>
              <w:widowControl w:val="0"/>
              <w:spacing w:line="360" w:lineRule="auto"/>
              <w:rPr>
                <w:rFonts w:ascii="Arial" w:hAnsi="Arial"/>
                <w:sz w:val="24"/>
                <w:szCs w:val="24"/>
              </w:rPr>
            </w:pPr>
            <w:r>
              <w:rPr>
                <w:rFonts w:ascii="Arial" w:hAnsi="Arial"/>
                <w:sz w:val="24"/>
                <w:szCs w:val="24"/>
              </w:rPr>
              <w:t>Ewelina Szubert</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F8D2B" w14:textId="77777777" w:rsidR="005B7922" w:rsidRPr="00914767" w:rsidRDefault="005B7922" w:rsidP="00914767">
            <w:pPr>
              <w:widowControl w:val="0"/>
              <w:spacing w:line="360" w:lineRule="auto"/>
              <w:jc w:val="center"/>
              <w:rPr>
                <w:rFonts w:ascii="Arial" w:hAnsi="Arial"/>
                <w:b/>
                <w:sz w:val="24"/>
                <w:szCs w:val="24"/>
              </w:rPr>
            </w:pPr>
          </w:p>
        </w:tc>
      </w:tr>
      <w:tr w:rsidR="002A4C31" w:rsidRPr="00914767" w14:paraId="409F683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53AC9" w14:textId="2160C5E0" w:rsidR="002A4C31" w:rsidRDefault="005B7922" w:rsidP="00914767">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25D5" w14:textId="62038CC7" w:rsidR="002A4C31" w:rsidRDefault="002A4C31" w:rsidP="00914767">
            <w:pPr>
              <w:widowControl w:val="0"/>
              <w:spacing w:line="360" w:lineRule="auto"/>
              <w:rPr>
                <w:rFonts w:ascii="Arial" w:hAnsi="Arial"/>
                <w:sz w:val="24"/>
                <w:szCs w:val="24"/>
              </w:rPr>
            </w:pPr>
            <w:r>
              <w:rPr>
                <w:rFonts w:ascii="Arial" w:hAnsi="Arial"/>
                <w:sz w:val="24"/>
                <w:szCs w:val="24"/>
              </w:rPr>
              <w:t xml:space="preserve">Natalia </w:t>
            </w:r>
            <w:proofErr w:type="spellStart"/>
            <w:r>
              <w:rPr>
                <w:rFonts w:ascii="Arial" w:hAnsi="Arial"/>
                <w:sz w:val="24"/>
                <w:szCs w:val="24"/>
              </w:rPr>
              <w:t>Felska</w:t>
            </w:r>
            <w:proofErr w:type="spellEnd"/>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3D09" w14:textId="77777777" w:rsidR="002A4C31" w:rsidRPr="00914767" w:rsidRDefault="002A4C31" w:rsidP="00914767">
            <w:pPr>
              <w:widowControl w:val="0"/>
              <w:spacing w:line="360" w:lineRule="auto"/>
              <w:jc w:val="center"/>
              <w:rPr>
                <w:rFonts w:ascii="Arial" w:hAnsi="Arial"/>
                <w:sz w:val="24"/>
                <w:szCs w:val="24"/>
              </w:rPr>
            </w:pPr>
          </w:p>
        </w:tc>
      </w:tr>
      <w:tr w:rsidR="008C6635" w:rsidRPr="00914767" w14:paraId="79BCBFF3"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F7FF" w14:textId="7F4E2683" w:rsidR="008C6635" w:rsidRDefault="005B7922" w:rsidP="00914767">
            <w:pPr>
              <w:widowControl w:val="0"/>
              <w:spacing w:line="360" w:lineRule="auto"/>
              <w:jc w:val="center"/>
              <w:rPr>
                <w:rFonts w:ascii="Arial" w:hAnsi="Arial"/>
                <w:sz w:val="24"/>
                <w:szCs w:val="24"/>
              </w:rPr>
            </w:pPr>
            <w:r>
              <w:rPr>
                <w:rFonts w:ascii="Arial" w:hAnsi="Arial"/>
                <w:sz w:val="24"/>
                <w:szCs w:val="24"/>
              </w:rPr>
              <w:t>5</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DC04F" w14:textId="4A262E22" w:rsidR="008C6635" w:rsidRDefault="002A4C31" w:rsidP="00914767">
            <w:pPr>
              <w:widowControl w:val="0"/>
              <w:spacing w:line="360" w:lineRule="auto"/>
              <w:rPr>
                <w:rFonts w:ascii="Arial" w:hAnsi="Arial"/>
                <w:sz w:val="24"/>
                <w:szCs w:val="24"/>
              </w:rPr>
            </w:pPr>
            <w:r>
              <w:rPr>
                <w:rFonts w:ascii="Arial" w:hAnsi="Arial"/>
                <w:sz w:val="24"/>
                <w:szCs w:val="24"/>
              </w:rPr>
              <w:t>Arkadiusz Sakowski</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78C44" w14:textId="77777777" w:rsidR="008C6635" w:rsidRPr="00914767" w:rsidRDefault="008C6635"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750884">
      <w:headerReference w:type="default" r:id="rId37"/>
      <w:footerReference w:type="default" r:id="rId38"/>
      <w:headerReference w:type="first" r:id="rId39"/>
      <w:pgSz w:w="11906" w:h="16838"/>
      <w:pgMar w:top="1440" w:right="1440" w:bottom="567"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2F6B2" w14:textId="7DE64C63"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8C4FCC">
      <w:rPr>
        <w:rFonts w:ascii="Tahoma" w:hAnsi="Tahoma" w:cs="Tahoma"/>
        <w:noProof/>
        <w:sz w:val="18"/>
        <w:szCs w:val="18"/>
      </w:rPr>
      <w:t>20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747AF5" w:rsidRPr="00772CE0" w:rsidRDefault="00747AF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44249" w14:textId="08BD95AE" w:rsidR="00DF15F8" w:rsidRDefault="00DF15F8" w:rsidP="00DF15F8">
    <w:pPr>
      <w:autoSpaceDE w:val="0"/>
      <w:autoSpaceDN w:val="0"/>
      <w:adjustRightInd w:val="0"/>
      <w:rPr>
        <w:rFonts w:ascii="Arial" w:hAnsi="Arial"/>
        <w:b/>
        <w:bCs/>
        <w:sz w:val="24"/>
        <w:szCs w:val="24"/>
      </w:rPr>
    </w:pPr>
  </w:p>
  <w:tbl>
    <w:tblPr>
      <w:tblStyle w:val="Tabela-Siatka"/>
      <w:tblW w:w="4779" w:type="pct"/>
      <w:jc w:val="center"/>
      <w:tblLook w:val="04A0" w:firstRow="1" w:lastRow="0" w:firstColumn="1" w:lastColumn="0" w:noHBand="0" w:noVBand="1"/>
    </w:tblPr>
    <w:tblGrid>
      <w:gridCol w:w="8617"/>
    </w:tblGrid>
    <w:tr w:rsidR="00DF15F8" w14:paraId="13773DBB" w14:textId="77777777" w:rsidTr="005216BF">
      <w:trPr>
        <w:trHeight w:val="557"/>
        <w:jc w:val="center"/>
      </w:trPr>
      <w:tc>
        <w:tcPr>
          <w:tcW w:w="5000" w:type="pct"/>
          <w:vAlign w:val="center"/>
        </w:tcPr>
        <w:p w14:paraId="5904427B" w14:textId="6BD3D733" w:rsidR="00DF15F8" w:rsidRPr="00096C09" w:rsidRDefault="004D2D84" w:rsidP="00E72C20">
          <w:pPr>
            <w:autoSpaceDE w:val="0"/>
            <w:autoSpaceDN w:val="0"/>
            <w:adjustRightInd w:val="0"/>
            <w:jc w:val="center"/>
            <w:rPr>
              <w:rFonts w:ascii="Arial" w:hAnsi="Arial" w:cs="Arial"/>
              <w:b/>
              <w:bCs/>
              <w:sz w:val="24"/>
              <w:szCs w:val="24"/>
            </w:rPr>
          </w:pPr>
          <w:r w:rsidRPr="004D2D84">
            <w:rPr>
              <w:rFonts w:ascii="Arial" w:hAnsi="Arial"/>
              <w:szCs w:val="20"/>
            </w:rPr>
            <w:t>Zakup, dostawa i montaż toalety systemowej wraz z instalacjami i wyposażeniem w ramach zadania pn. „Zagospodarowanie terenów przy kładce we Wronkach”</w:t>
          </w:r>
        </w:p>
      </w:tc>
    </w:tr>
  </w:tbl>
  <w:p w14:paraId="58E290B6" w14:textId="77777777" w:rsidR="00DF15F8" w:rsidRPr="00DF15F8" w:rsidRDefault="00DF15F8" w:rsidP="00DF15F8">
    <w:pPr>
      <w:autoSpaceDE w:val="0"/>
      <w:autoSpaceDN w:val="0"/>
      <w:adjustRightInd w:val="0"/>
      <w:rPr>
        <w:rFonts w:ascii="Arial" w:hAnsi="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4779" w:type="pct"/>
      <w:jc w:val="center"/>
      <w:tblLook w:val="04A0" w:firstRow="1" w:lastRow="0" w:firstColumn="1" w:lastColumn="0" w:noHBand="0" w:noVBand="1"/>
    </w:tblPr>
    <w:tblGrid>
      <w:gridCol w:w="8617"/>
    </w:tblGrid>
    <w:tr w:rsidR="00DF15F8" w14:paraId="36CC4A01" w14:textId="77777777" w:rsidTr="00DF15F8">
      <w:trPr>
        <w:trHeight w:val="557"/>
        <w:jc w:val="center"/>
      </w:trPr>
      <w:tc>
        <w:tcPr>
          <w:tcW w:w="5000" w:type="pct"/>
          <w:vAlign w:val="center"/>
        </w:tcPr>
        <w:p w14:paraId="0ABE04D6" w14:textId="6FD46B6F" w:rsidR="00DF15F8" w:rsidRPr="00750884" w:rsidRDefault="004D2D84" w:rsidP="00E72C20">
          <w:pPr>
            <w:autoSpaceDE w:val="0"/>
            <w:autoSpaceDN w:val="0"/>
            <w:adjustRightInd w:val="0"/>
            <w:jc w:val="center"/>
            <w:rPr>
              <w:rFonts w:ascii="Arial" w:hAnsi="Arial" w:cs="Arial"/>
              <w:szCs w:val="20"/>
            </w:rPr>
          </w:pPr>
          <w:bookmarkStart w:id="55" w:name="_Hlk124411352"/>
          <w:r w:rsidRPr="004D2D84">
            <w:rPr>
              <w:rFonts w:ascii="Arial" w:hAnsi="Arial"/>
              <w:szCs w:val="20"/>
            </w:rPr>
            <w:t>Zakup, dostawa i montaż toalety systemowej wraz z instalacjami i wyposażeniem w ramach zadania pn. „Zagospodarowanie terenów przy kładce we Wronkach”</w:t>
          </w:r>
        </w:p>
      </w:tc>
    </w:tr>
    <w:bookmarkEnd w:id="55"/>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86E31"/>
    <w:multiLevelType w:val="hybridMultilevel"/>
    <w:tmpl w:val="88F6D0E6"/>
    <w:lvl w:ilvl="0" w:tplc="04150017">
      <w:start w:val="1"/>
      <w:numFmt w:val="lowerLetter"/>
      <w:lvlText w:val="%1)"/>
      <w:lvlJc w:val="left"/>
      <w:pPr>
        <w:ind w:left="1080" w:hanging="360"/>
      </w:pPr>
      <w:rPr>
        <w:rFonts w:hint="default"/>
      </w:rPr>
    </w:lvl>
    <w:lvl w:ilvl="1" w:tplc="9B626DE6">
      <w:start w:val="1"/>
      <w:numFmt w:val="decimal"/>
      <w:lvlText w:val="%2)"/>
      <w:lvlJc w:val="left"/>
      <w:pPr>
        <w:ind w:left="1872" w:hanging="432"/>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2"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3" w15:restartNumberingAfterBreak="0">
    <w:nsid w:val="0E174270"/>
    <w:multiLevelType w:val="hybridMultilevel"/>
    <w:tmpl w:val="216A5022"/>
    <w:lvl w:ilvl="0" w:tplc="F73420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 w15:restartNumberingAfterBreak="0">
    <w:nsid w:val="0EDF238F"/>
    <w:multiLevelType w:val="hybridMultilevel"/>
    <w:tmpl w:val="37FAE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8"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0"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1B5B34E1"/>
    <w:multiLevelType w:val="hybridMultilevel"/>
    <w:tmpl w:val="32CC3D24"/>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5" w15:restartNumberingAfterBreak="0">
    <w:nsid w:val="2F924230"/>
    <w:multiLevelType w:val="multilevel"/>
    <w:tmpl w:val="B7F6F05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17"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0"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2"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A6C774F"/>
    <w:multiLevelType w:val="hybridMultilevel"/>
    <w:tmpl w:val="BD70E9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27"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28"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9"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F152F6"/>
    <w:multiLevelType w:val="hybridMultilevel"/>
    <w:tmpl w:val="EFE4B6B0"/>
    <w:lvl w:ilvl="0" w:tplc="F73420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3"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34" w15:restartNumberingAfterBreak="0">
    <w:nsid w:val="51C53125"/>
    <w:multiLevelType w:val="hybridMultilevel"/>
    <w:tmpl w:val="90046966"/>
    <w:lvl w:ilvl="0" w:tplc="0166FB6A">
      <w:start w:val="1"/>
      <w:numFmt w:val="decimal"/>
      <w:lvlText w:val="%1)"/>
      <w:lvlJc w:val="left"/>
      <w:pPr>
        <w:ind w:left="1494" w:hanging="360"/>
      </w:pPr>
      <w:rPr>
        <w:rFonts w:ascii="Arial" w:hAnsi="Arial" w:cs="Arial" w:hint="default"/>
        <w:b w:val="0"/>
        <w:bCs/>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9A25A1E"/>
    <w:multiLevelType w:val="hybridMultilevel"/>
    <w:tmpl w:val="953A36B2"/>
    <w:lvl w:ilvl="0" w:tplc="5F8874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39" w15:restartNumberingAfterBreak="0">
    <w:nsid w:val="5DC46275"/>
    <w:multiLevelType w:val="hybridMultilevel"/>
    <w:tmpl w:val="247869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2" w15:restartNumberingAfterBreak="0">
    <w:nsid w:val="624F3758"/>
    <w:multiLevelType w:val="hybridMultilevel"/>
    <w:tmpl w:val="B34E518E"/>
    <w:lvl w:ilvl="0" w:tplc="04150011">
      <w:start w:val="1"/>
      <w:numFmt w:val="decimal"/>
      <w:lvlText w:val="%1)"/>
      <w:lvlJc w:val="left"/>
      <w:pPr>
        <w:ind w:left="720" w:hanging="360"/>
      </w:pPr>
      <w:rPr>
        <w:rFonts w:hint="default"/>
      </w:rPr>
    </w:lvl>
    <w:lvl w:ilvl="1" w:tplc="3448FD5C">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5"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6"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63A03D2"/>
    <w:multiLevelType w:val="hybridMultilevel"/>
    <w:tmpl w:val="91700B60"/>
    <w:lvl w:ilvl="0" w:tplc="F7342052">
      <w:start w:val="1"/>
      <w:numFmt w:val="bullet"/>
      <w:lvlText w:val=""/>
      <w:lvlJc w:val="left"/>
      <w:pPr>
        <w:ind w:left="2292" w:hanging="360"/>
      </w:pPr>
      <w:rPr>
        <w:rFonts w:ascii="Symbol" w:hAnsi="Symbol" w:hint="default"/>
      </w:rPr>
    </w:lvl>
    <w:lvl w:ilvl="1" w:tplc="04150003" w:tentative="1">
      <w:start w:val="1"/>
      <w:numFmt w:val="bullet"/>
      <w:lvlText w:val="o"/>
      <w:lvlJc w:val="left"/>
      <w:pPr>
        <w:ind w:left="3012" w:hanging="360"/>
      </w:pPr>
      <w:rPr>
        <w:rFonts w:ascii="Courier New" w:hAnsi="Courier New" w:cs="Courier New" w:hint="default"/>
      </w:rPr>
    </w:lvl>
    <w:lvl w:ilvl="2" w:tplc="04150005" w:tentative="1">
      <w:start w:val="1"/>
      <w:numFmt w:val="bullet"/>
      <w:lvlText w:val=""/>
      <w:lvlJc w:val="left"/>
      <w:pPr>
        <w:ind w:left="3732" w:hanging="360"/>
      </w:pPr>
      <w:rPr>
        <w:rFonts w:ascii="Wingdings" w:hAnsi="Wingdings" w:hint="default"/>
      </w:rPr>
    </w:lvl>
    <w:lvl w:ilvl="3" w:tplc="04150001" w:tentative="1">
      <w:start w:val="1"/>
      <w:numFmt w:val="bullet"/>
      <w:lvlText w:val=""/>
      <w:lvlJc w:val="left"/>
      <w:pPr>
        <w:ind w:left="4452" w:hanging="360"/>
      </w:pPr>
      <w:rPr>
        <w:rFonts w:ascii="Symbol" w:hAnsi="Symbol" w:hint="default"/>
      </w:rPr>
    </w:lvl>
    <w:lvl w:ilvl="4" w:tplc="04150003" w:tentative="1">
      <w:start w:val="1"/>
      <w:numFmt w:val="bullet"/>
      <w:lvlText w:val="o"/>
      <w:lvlJc w:val="left"/>
      <w:pPr>
        <w:ind w:left="5172" w:hanging="360"/>
      </w:pPr>
      <w:rPr>
        <w:rFonts w:ascii="Courier New" w:hAnsi="Courier New" w:cs="Courier New" w:hint="default"/>
      </w:rPr>
    </w:lvl>
    <w:lvl w:ilvl="5" w:tplc="04150005" w:tentative="1">
      <w:start w:val="1"/>
      <w:numFmt w:val="bullet"/>
      <w:lvlText w:val=""/>
      <w:lvlJc w:val="left"/>
      <w:pPr>
        <w:ind w:left="5892" w:hanging="360"/>
      </w:pPr>
      <w:rPr>
        <w:rFonts w:ascii="Wingdings" w:hAnsi="Wingdings" w:hint="default"/>
      </w:rPr>
    </w:lvl>
    <w:lvl w:ilvl="6" w:tplc="04150001" w:tentative="1">
      <w:start w:val="1"/>
      <w:numFmt w:val="bullet"/>
      <w:lvlText w:val=""/>
      <w:lvlJc w:val="left"/>
      <w:pPr>
        <w:ind w:left="6612" w:hanging="360"/>
      </w:pPr>
      <w:rPr>
        <w:rFonts w:ascii="Symbol" w:hAnsi="Symbol" w:hint="default"/>
      </w:rPr>
    </w:lvl>
    <w:lvl w:ilvl="7" w:tplc="04150003" w:tentative="1">
      <w:start w:val="1"/>
      <w:numFmt w:val="bullet"/>
      <w:lvlText w:val="o"/>
      <w:lvlJc w:val="left"/>
      <w:pPr>
        <w:ind w:left="7332" w:hanging="360"/>
      </w:pPr>
      <w:rPr>
        <w:rFonts w:ascii="Courier New" w:hAnsi="Courier New" w:cs="Courier New" w:hint="default"/>
      </w:rPr>
    </w:lvl>
    <w:lvl w:ilvl="8" w:tplc="04150005" w:tentative="1">
      <w:start w:val="1"/>
      <w:numFmt w:val="bullet"/>
      <w:lvlText w:val=""/>
      <w:lvlJc w:val="left"/>
      <w:pPr>
        <w:ind w:left="8052" w:hanging="360"/>
      </w:pPr>
      <w:rPr>
        <w:rFonts w:ascii="Wingdings" w:hAnsi="Wingdings" w:hint="default"/>
      </w:rPr>
    </w:lvl>
  </w:abstractNum>
  <w:abstractNum w:abstractNumId="48"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50"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1"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5"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56"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57"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98A65D2"/>
    <w:multiLevelType w:val="multilevel"/>
    <w:tmpl w:val="B9CC6186"/>
    <w:lvl w:ilvl="0">
      <w:start w:val="1"/>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lvl>
    <w:lvl w:ilvl="2">
      <w:start w:val="1"/>
      <w:numFmt w:val="lowerRoman"/>
      <w:lvlText w:val="%3."/>
      <w:lvlJc w:val="right"/>
      <w:pPr>
        <w:tabs>
          <w:tab w:val="num" w:pos="0"/>
        </w:tabs>
        <w:ind w:left="2595" w:hanging="180"/>
      </w:pPr>
    </w:lvl>
    <w:lvl w:ilvl="3">
      <w:start w:val="1"/>
      <w:numFmt w:val="decimal"/>
      <w:lvlText w:val="%4."/>
      <w:lvlJc w:val="left"/>
      <w:pPr>
        <w:tabs>
          <w:tab w:val="num" w:pos="0"/>
        </w:tabs>
        <w:ind w:left="3315" w:hanging="360"/>
      </w:pPr>
    </w:lvl>
    <w:lvl w:ilvl="4">
      <w:start w:val="1"/>
      <w:numFmt w:val="lowerLetter"/>
      <w:lvlText w:val="%5."/>
      <w:lvlJc w:val="left"/>
      <w:pPr>
        <w:tabs>
          <w:tab w:val="num" w:pos="0"/>
        </w:tabs>
        <w:ind w:left="4035" w:hanging="360"/>
      </w:pPr>
    </w:lvl>
    <w:lvl w:ilvl="5">
      <w:start w:val="1"/>
      <w:numFmt w:val="lowerRoman"/>
      <w:lvlText w:val="%6."/>
      <w:lvlJc w:val="right"/>
      <w:pPr>
        <w:tabs>
          <w:tab w:val="num" w:pos="0"/>
        </w:tabs>
        <w:ind w:left="4755" w:hanging="180"/>
      </w:pPr>
    </w:lvl>
    <w:lvl w:ilvl="6">
      <w:start w:val="1"/>
      <w:numFmt w:val="decimal"/>
      <w:lvlText w:val="%7."/>
      <w:lvlJc w:val="left"/>
      <w:pPr>
        <w:tabs>
          <w:tab w:val="num" w:pos="0"/>
        </w:tabs>
        <w:ind w:left="5475" w:hanging="360"/>
      </w:pPr>
    </w:lvl>
    <w:lvl w:ilvl="7">
      <w:start w:val="1"/>
      <w:numFmt w:val="lowerLetter"/>
      <w:lvlText w:val="%8."/>
      <w:lvlJc w:val="left"/>
      <w:pPr>
        <w:tabs>
          <w:tab w:val="num" w:pos="0"/>
        </w:tabs>
        <w:ind w:left="6195" w:hanging="360"/>
      </w:pPr>
    </w:lvl>
    <w:lvl w:ilvl="8">
      <w:start w:val="1"/>
      <w:numFmt w:val="lowerRoman"/>
      <w:lvlText w:val="%9."/>
      <w:lvlJc w:val="right"/>
      <w:pPr>
        <w:tabs>
          <w:tab w:val="num" w:pos="0"/>
        </w:tabs>
        <w:ind w:left="6915" w:hanging="180"/>
      </w:pPr>
    </w:lvl>
  </w:abstractNum>
  <w:abstractNum w:abstractNumId="59"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7D126780"/>
    <w:multiLevelType w:val="hybridMultilevel"/>
    <w:tmpl w:val="E026CDFA"/>
    <w:lvl w:ilvl="0" w:tplc="F73420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1387946193">
    <w:abstractNumId w:val="17"/>
  </w:num>
  <w:num w:numId="2" w16cid:durableId="385252983">
    <w:abstractNumId w:val="44"/>
  </w:num>
  <w:num w:numId="3" w16cid:durableId="845631489">
    <w:abstractNumId w:val="16"/>
  </w:num>
  <w:num w:numId="4" w16cid:durableId="958922849">
    <w:abstractNumId w:val="14"/>
  </w:num>
  <w:num w:numId="5" w16cid:durableId="176116826">
    <w:abstractNumId w:val="45"/>
  </w:num>
  <w:num w:numId="6" w16cid:durableId="479688091">
    <w:abstractNumId w:val="4"/>
  </w:num>
  <w:num w:numId="7" w16cid:durableId="377553580">
    <w:abstractNumId w:val="55"/>
  </w:num>
  <w:num w:numId="8" w16cid:durableId="429424422">
    <w:abstractNumId w:val="20"/>
  </w:num>
  <w:num w:numId="9" w16cid:durableId="957490014">
    <w:abstractNumId w:val="56"/>
  </w:num>
  <w:num w:numId="10" w16cid:durableId="549148111">
    <w:abstractNumId w:val="54"/>
  </w:num>
  <w:num w:numId="11" w16cid:durableId="459224039">
    <w:abstractNumId w:val="8"/>
  </w:num>
  <w:num w:numId="12" w16cid:durableId="1600678606">
    <w:abstractNumId w:val="27"/>
  </w:num>
  <w:num w:numId="13" w16cid:durableId="1143735712">
    <w:abstractNumId w:val="40"/>
  </w:num>
  <w:num w:numId="14" w16cid:durableId="1324116677">
    <w:abstractNumId w:val="23"/>
  </w:num>
  <w:num w:numId="15" w16cid:durableId="2087606452">
    <w:abstractNumId w:val="37"/>
  </w:num>
  <w:num w:numId="16" w16cid:durableId="86120261">
    <w:abstractNumId w:val="29"/>
  </w:num>
  <w:num w:numId="17" w16cid:durableId="2069759773">
    <w:abstractNumId w:val="51"/>
  </w:num>
  <w:num w:numId="18" w16cid:durableId="1410157291">
    <w:abstractNumId w:val="25"/>
  </w:num>
  <w:num w:numId="19" w16cid:durableId="537815441">
    <w:abstractNumId w:val="10"/>
  </w:num>
  <w:num w:numId="20" w16cid:durableId="993335180">
    <w:abstractNumId w:val="1"/>
  </w:num>
  <w:num w:numId="21" w16cid:durableId="1607733363">
    <w:abstractNumId w:val="19"/>
  </w:num>
  <w:num w:numId="22" w16cid:durableId="966282113">
    <w:abstractNumId w:val="32"/>
  </w:num>
  <w:num w:numId="23" w16cid:durableId="874392066">
    <w:abstractNumId w:val="50"/>
  </w:num>
  <w:num w:numId="24" w16cid:durableId="905995670">
    <w:abstractNumId w:val="57"/>
  </w:num>
  <w:num w:numId="25" w16cid:durableId="1088889131">
    <w:abstractNumId w:val="35"/>
  </w:num>
  <w:num w:numId="26" w16cid:durableId="1640651092">
    <w:abstractNumId w:val="9"/>
  </w:num>
  <w:num w:numId="27" w16cid:durableId="611471467">
    <w:abstractNumId w:val="7"/>
  </w:num>
  <w:num w:numId="28" w16cid:durableId="637339316">
    <w:abstractNumId w:val="61"/>
  </w:num>
  <w:num w:numId="29" w16cid:durableId="1836413402">
    <w:abstractNumId w:val="43"/>
  </w:num>
  <w:num w:numId="30" w16cid:durableId="471139559">
    <w:abstractNumId w:val="13"/>
  </w:num>
  <w:num w:numId="31" w16cid:durableId="1297680730">
    <w:abstractNumId w:val="22"/>
  </w:num>
  <w:num w:numId="32" w16cid:durableId="1815440233">
    <w:abstractNumId w:val="21"/>
  </w:num>
  <w:num w:numId="33" w16cid:durableId="1339431666">
    <w:abstractNumId w:val="38"/>
  </w:num>
  <w:num w:numId="34" w16cid:durableId="173496721">
    <w:abstractNumId w:val="28"/>
  </w:num>
  <w:num w:numId="35" w16cid:durableId="414591893">
    <w:abstractNumId w:val="53"/>
  </w:num>
  <w:num w:numId="36" w16cid:durableId="1818186675">
    <w:abstractNumId w:val="33"/>
  </w:num>
  <w:num w:numId="37" w16cid:durableId="1143545049">
    <w:abstractNumId w:val="6"/>
  </w:num>
  <w:num w:numId="38" w16cid:durableId="1429884309">
    <w:abstractNumId w:val="26"/>
  </w:num>
  <w:num w:numId="39" w16cid:durableId="1733231402">
    <w:abstractNumId w:val="15"/>
  </w:num>
  <w:num w:numId="40" w16cid:durableId="1349064995">
    <w:abstractNumId w:val="2"/>
  </w:num>
  <w:num w:numId="41" w16cid:durableId="1485856286">
    <w:abstractNumId w:val="49"/>
  </w:num>
  <w:num w:numId="42" w16cid:durableId="1436290603">
    <w:abstractNumId w:val="58"/>
  </w:num>
  <w:num w:numId="43" w16cid:durableId="1203596674">
    <w:abstractNumId w:val="52"/>
  </w:num>
  <w:num w:numId="44" w16cid:durableId="2010480430">
    <w:abstractNumId w:val="12"/>
  </w:num>
  <w:num w:numId="45" w16cid:durableId="1750734174">
    <w:abstractNumId w:val="40"/>
  </w:num>
  <w:num w:numId="46" w16cid:durableId="538055395">
    <w:abstractNumId w:val="23"/>
    <w:lvlOverride w:ilvl="0">
      <w:startOverride w:val="1"/>
    </w:lvlOverride>
  </w:num>
  <w:num w:numId="47" w16cid:durableId="1446923476">
    <w:abstractNumId w:val="37"/>
    <w:lvlOverride w:ilvl="0">
      <w:startOverride w:val="1"/>
    </w:lvlOverride>
  </w:num>
  <w:num w:numId="48" w16cid:durableId="614799491">
    <w:abstractNumId w:val="10"/>
    <w:lvlOverride w:ilvl="0">
      <w:startOverride w:val="1"/>
    </w:lvlOverride>
  </w:num>
  <w:num w:numId="49" w16cid:durableId="72777018">
    <w:abstractNumId w:val="34"/>
  </w:num>
  <w:num w:numId="50" w16cid:durableId="1684353123">
    <w:abstractNumId w:val="59"/>
  </w:num>
  <w:num w:numId="51" w16cid:durableId="214583434">
    <w:abstractNumId w:val="48"/>
  </w:num>
  <w:num w:numId="52" w16cid:durableId="918977248">
    <w:abstractNumId w:val="30"/>
  </w:num>
  <w:num w:numId="53" w16cid:durableId="1856922348">
    <w:abstractNumId w:val="18"/>
  </w:num>
  <w:num w:numId="54" w16cid:durableId="1223249671">
    <w:abstractNumId w:val="46"/>
  </w:num>
  <w:num w:numId="55" w16cid:durableId="14069983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96587903">
    <w:abstractNumId w:val="42"/>
  </w:num>
  <w:num w:numId="57" w16cid:durableId="1020088272">
    <w:abstractNumId w:val="36"/>
  </w:num>
  <w:num w:numId="58" w16cid:durableId="2068145379">
    <w:abstractNumId w:val="5"/>
  </w:num>
  <w:num w:numId="59" w16cid:durableId="787696264">
    <w:abstractNumId w:val="3"/>
  </w:num>
  <w:num w:numId="60" w16cid:durableId="183791789">
    <w:abstractNumId w:val="60"/>
  </w:num>
  <w:num w:numId="61" w16cid:durableId="1726905856">
    <w:abstractNumId w:val="47"/>
  </w:num>
  <w:num w:numId="62" w16cid:durableId="425422114">
    <w:abstractNumId w:val="31"/>
  </w:num>
  <w:num w:numId="63" w16cid:durableId="305864355">
    <w:abstractNumId w:val="0"/>
  </w:num>
  <w:num w:numId="64" w16cid:durableId="223488724">
    <w:abstractNumId w:val="39"/>
  </w:num>
  <w:num w:numId="65" w16cid:durableId="1326476066">
    <w:abstractNumId w:val="24"/>
  </w:num>
  <w:num w:numId="66" w16cid:durableId="1476679686">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054B6"/>
    <w:rsid w:val="00020169"/>
    <w:rsid w:val="000219F2"/>
    <w:rsid w:val="00031BCE"/>
    <w:rsid w:val="000324C3"/>
    <w:rsid w:val="0004551A"/>
    <w:rsid w:val="00057D6A"/>
    <w:rsid w:val="00083689"/>
    <w:rsid w:val="00093F2A"/>
    <w:rsid w:val="00096C09"/>
    <w:rsid w:val="00096E7B"/>
    <w:rsid w:val="000A10E0"/>
    <w:rsid w:val="000B0ACE"/>
    <w:rsid w:val="000B45EA"/>
    <w:rsid w:val="000B4C33"/>
    <w:rsid w:val="000C2FCE"/>
    <w:rsid w:val="000C4DDE"/>
    <w:rsid w:val="000C5C46"/>
    <w:rsid w:val="000D353C"/>
    <w:rsid w:val="000E0CAE"/>
    <w:rsid w:val="000E2E87"/>
    <w:rsid w:val="000E4316"/>
    <w:rsid w:val="000E5DAC"/>
    <w:rsid w:val="000F477C"/>
    <w:rsid w:val="000F4C99"/>
    <w:rsid w:val="000F4ED6"/>
    <w:rsid w:val="000F5492"/>
    <w:rsid w:val="000F6EC9"/>
    <w:rsid w:val="001036C8"/>
    <w:rsid w:val="0010734D"/>
    <w:rsid w:val="00107367"/>
    <w:rsid w:val="001116AC"/>
    <w:rsid w:val="00116FA5"/>
    <w:rsid w:val="00121131"/>
    <w:rsid w:val="00127419"/>
    <w:rsid w:val="00127819"/>
    <w:rsid w:val="00130EC1"/>
    <w:rsid w:val="00130FE5"/>
    <w:rsid w:val="00131349"/>
    <w:rsid w:val="00136395"/>
    <w:rsid w:val="00145A83"/>
    <w:rsid w:val="00150CD1"/>
    <w:rsid w:val="00152D1D"/>
    <w:rsid w:val="00153226"/>
    <w:rsid w:val="001649CE"/>
    <w:rsid w:val="001671CB"/>
    <w:rsid w:val="001724B6"/>
    <w:rsid w:val="0018146B"/>
    <w:rsid w:val="0018181F"/>
    <w:rsid w:val="001838FE"/>
    <w:rsid w:val="00190457"/>
    <w:rsid w:val="00194117"/>
    <w:rsid w:val="00195A2F"/>
    <w:rsid w:val="00195CD8"/>
    <w:rsid w:val="001A00ED"/>
    <w:rsid w:val="001A16D5"/>
    <w:rsid w:val="001A5053"/>
    <w:rsid w:val="001B1751"/>
    <w:rsid w:val="001B57DC"/>
    <w:rsid w:val="001B5DAA"/>
    <w:rsid w:val="001C0BC3"/>
    <w:rsid w:val="001C0C21"/>
    <w:rsid w:val="001C1B0F"/>
    <w:rsid w:val="001D7CCF"/>
    <w:rsid w:val="001E57DA"/>
    <w:rsid w:val="001E71DC"/>
    <w:rsid w:val="002064D8"/>
    <w:rsid w:val="00210D31"/>
    <w:rsid w:val="00210D90"/>
    <w:rsid w:val="00210DEE"/>
    <w:rsid w:val="002151B2"/>
    <w:rsid w:val="0021652A"/>
    <w:rsid w:val="00221BBF"/>
    <w:rsid w:val="002344C7"/>
    <w:rsid w:val="0024435B"/>
    <w:rsid w:val="00246814"/>
    <w:rsid w:val="00254D96"/>
    <w:rsid w:val="00255174"/>
    <w:rsid w:val="00261365"/>
    <w:rsid w:val="00264901"/>
    <w:rsid w:val="002703CD"/>
    <w:rsid w:val="00272663"/>
    <w:rsid w:val="00280420"/>
    <w:rsid w:val="00284FA8"/>
    <w:rsid w:val="002A0733"/>
    <w:rsid w:val="002A4C31"/>
    <w:rsid w:val="002A6375"/>
    <w:rsid w:val="002A78D3"/>
    <w:rsid w:val="002C2B85"/>
    <w:rsid w:val="002C6453"/>
    <w:rsid w:val="002C79B6"/>
    <w:rsid w:val="002D34F8"/>
    <w:rsid w:val="002E05ED"/>
    <w:rsid w:val="002E310B"/>
    <w:rsid w:val="002E493C"/>
    <w:rsid w:val="002F396E"/>
    <w:rsid w:val="002F6BCC"/>
    <w:rsid w:val="003006D9"/>
    <w:rsid w:val="003128F1"/>
    <w:rsid w:val="00322AD9"/>
    <w:rsid w:val="00322C70"/>
    <w:rsid w:val="00330827"/>
    <w:rsid w:val="003309B2"/>
    <w:rsid w:val="003366A6"/>
    <w:rsid w:val="00350174"/>
    <w:rsid w:val="00350930"/>
    <w:rsid w:val="00352988"/>
    <w:rsid w:val="00353CAA"/>
    <w:rsid w:val="00356886"/>
    <w:rsid w:val="00361AEF"/>
    <w:rsid w:val="00363BB3"/>
    <w:rsid w:val="0036407E"/>
    <w:rsid w:val="00373924"/>
    <w:rsid w:val="00374FE2"/>
    <w:rsid w:val="00391AB3"/>
    <w:rsid w:val="00391D82"/>
    <w:rsid w:val="003929D3"/>
    <w:rsid w:val="00396ACC"/>
    <w:rsid w:val="003A5F1E"/>
    <w:rsid w:val="003A73FE"/>
    <w:rsid w:val="003B0185"/>
    <w:rsid w:val="003B7157"/>
    <w:rsid w:val="003B7980"/>
    <w:rsid w:val="003C295C"/>
    <w:rsid w:val="003C6F42"/>
    <w:rsid w:val="003D0986"/>
    <w:rsid w:val="003D2BD8"/>
    <w:rsid w:val="003D2F98"/>
    <w:rsid w:val="003D304B"/>
    <w:rsid w:val="003D34E1"/>
    <w:rsid w:val="003D3D23"/>
    <w:rsid w:val="003D6E18"/>
    <w:rsid w:val="003D7ACB"/>
    <w:rsid w:val="003E1095"/>
    <w:rsid w:val="003E2A60"/>
    <w:rsid w:val="003E4F58"/>
    <w:rsid w:val="003F67A1"/>
    <w:rsid w:val="00407F75"/>
    <w:rsid w:val="00410949"/>
    <w:rsid w:val="0041136C"/>
    <w:rsid w:val="00412950"/>
    <w:rsid w:val="00414F95"/>
    <w:rsid w:val="0043396F"/>
    <w:rsid w:val="00434D6A"/>
    <w:rsid w:val="00440117"/>
    <w:rsid w:val="004442E5"/>
    <w:rsid w:val="00445F2D"/>
    <w:rsid w:val="00453EC5"/>
    <w:rsid w:val="00455A8A"/>
    <w:rsid w:val="004660D2"/>
    <w:rsid w:val="0047016D"/>
    <w:rsid w:val="00470FE6"/>
    <w:rsid w:val="00480D1F"/>
    <w:rsid w:val="004819E5"/>
    <w:rsid w:val="004A54A6"/>
    <w:rsid w:val="004A6B9E"/>
    <w:rsid w:val="004A765F"/>
    <w:rsid w:val="004B0053"/>
    <w:rsid w:val="004B2F8F"/>
    <w:rsid w:val="004B67B7"/>
    <w:rsid w:val="004B702F"/>
    <w:rsid w:val="004C667B"/>
    <w:rsid w:val="004D2D84"/>
    <w:rsid w:val="004E199C"/>
    <w:rsid w:val="004E6A9A"/>
    <w:rsid w:val="004E7125"/>
    <w:rsid w:val="004F4994"/>
    <w:rsid w:val="004F4C74"/>
    <w:rsid w:val="00500CC5"/>
    <w:rsid w:val="00512BFA"/>
    <w:rsid w:val="00513F77"/>
    <w:rsid w:val="00515D49"/>
    <w:rsid w:val="00520DB8"/>
    <w:rsid w:val="00524C36"/>
    <w:rsid w:val="00532589"/>
    <w:rsid w:val="0053494D"/>
    <w:rsid w:val="0054013C"/>
    <w:rsid w:val="00551DC0"/>
    <w:rsid w:val="00555BC4"/>
    <w:rsid w:val="005651F0"/>
    <w:rsid w:val="0057597D"/>
    <w:rsid w:val="00580B7A"/>
    <w:rsid w:val="0058709D"/>
    <w:rsid w:val="005A4E7B"/>
    <w:rsid w:val="005A5089"/>
    <w:rsid w:val="005A5FD5"/>
    <w:rsid w:val="005B35BC"/>
    <w:rsid w:val="005B6146"/>
    <w:rsid w:val="005B67E2"/>
    <w:rsid w:val="005B7922"/>
    <w:rsid w:val="005B7E45"/>
    <w:rsid w:val="005C038E"/>
    <w:rsid w:val="005C222F"/>
    <w:rsid w:val="005C33FD"/>
    <w:rsid w:val="005D2B58"/>
    <w:rsid w:val="005F0B67"/>
    <w:rsid w:val="00622DE7"/>
    <w:rsid w:val="0063048F"/>
    <w:rsid w:val="006477D2"/>
    <w:rsid w:val="00654886"/>
    <w:rsid w:val="00655066"/>
    <w:rsid w:val="0066619A"/>
    <w:rsid w:val="00670E04"/>
    <w:rsid w:val="0067657A"/>
    <w:rsid w:val="00680698"/>
    <w:rsid w:val="0068394C"/>
    <w:rsid w:val="00684EA6"/>
    <w:rsid w:val="006850E6"/>
    <w:rsid w:val="006863E7"/>
    <w:rsid w:val="00694B3A"/>
    <w:rsid w:val="006A0678"/>
    <w:rsid w:val="006A2A5E"/>
    <w:rsid w:val="006B0FBD"/>
    <w:rsid w:val="006B10FB"/>
    <w:rsid w:val="006D5B4D"/>
    <w:rsid w:val="006D7A78"/>
    <w:rsid w:val="006E2C52"/>
    <w:rsid w:val="006F4F49"/>
    <w:rsid w:val="00701FD4"/>
    <w:rsid w:val="00702D25"/>
    <w:rsid w:val="00707117"/>
    <w:rsid w:val="00716FDA"/>
    <w:rsid w:val="007203F8"/>
    <w:rsid w:val="00740600"/>
    <w:rsid w:val="007431B7"/>
    <w:rsid w:val="0074476E"/>
    <w:rsid w:val="00744B9D"/>
    <w:rsid w:val="00747AF5"/>
    <w:rsid w:val="00750884"/>
    <w:rsid w:val="007533A2"/>
    <w:rsid w:val="00754461"/>
    <w:rsid w:val="00754A1A"/>
    <w:rsid w:val="00757BAA"/>
    <w:rsid w:val="00763515"/>
    <w:rsid w:val="007637A0"/>
    <w:rsid w:val="00763D65"/>
    <w:rsid w:val="00766E83"/>
    <w:rsid w:val="00772CE0"/>
    <w:rsid w:val="00776754"/>
    <w:rsid w:val="007803F6"/>
    <w:rsid w:val="00781861"/>
    <w:rsid w:val="00781B91"/>
    <w:rsid w:val="0078766A"/>
    <w:rsid w:val="00787F0E"/>
    <w:rsid w:val="007A12E5"/>
    <w:rsid w:val="007B0057"/>
    <w:rsid w:val="007B4D7F"/>
    <w:rsid w:val="007B4F1A"/>
    <w:rsid w:val="007B550D"/>
    <w:rsid w:val="007C366F"/>
    <w:rsid w:val="007C3B37"/>
    <w:rsid w:val="007C5E5F"/>
    <w:rsid w:val="007C7F79"/>
    <w:rsid w:val="007D2B38"/>
    <w:rsid w:val="007F2A75"/>
    <w:rsid w:val="008110CC"/>
    <w:rsid w:val="00812AC0"/>
    <w:rsid w:val="00823E27"/>
    <w:rsid w:val="00826D51"/>
    <w:rsid w:val="00830016"/>
    <w:rsid w:val="00832850"/>
    <w:rsid w:val="00833E3C"/>
    <w:rsid w:val="00837D9F"/>
    <w:rsid w:val="00840223"/>
    <w:rsid w:val="00854DB9"/>
    <w:rsid w:val="00857F26"/>
    <w:rsid w:val="008614F4"/>
    <w:rsid w:val="00865C72"/>
    <w:rsid w:val="0087628D"/>
    <w:rsid w:val="00883CBD"/>
    <w:rsid w:val="0088426A"/>
    <w:rsid w:val="00894383"/>
    <w:rsid w:val="008A6E1A"/>
    <w:rsid w:val="008B7703"/>
    <w:rsid w:val="008C02A0"/>
    <w:rsid w:val="008C4FCC"/>
    <w:rsid w:val="008C6635"/>
    <w:rsid w:val="008D2F23"/>
    <w:rsid w:val="008D2F3F"/>
    <w:rsid w:val="008D7AEB"/>
    <w:rsid w:val="008E3D71"/>
    <w:rsid w:val="00901BC1"/>
    <w:rsid w:val="0090379A"/>
    <w:rsid w:val="00903A31"/>
    <w:rsid w:val="00912807"/>
    <w:rsid w:val="00914477"/>
    <w:rsid w:val="00914767"/>
    <w:rsid w:val="00915C33"/>
    <w:rsid w:val="0092311A"/>
    <w:rsid w:val="0093564D"/>
    <w:rsid w:val="0094045A"/>
    <w:rsid w:val="009411B1"/>
    <w:rsid w:val="009412B4"/>
    <w:rsid w:val="00941783"/>
    <w:rsid w:val="00951D15"/>
    <w:rsid w:val="00960159"/>
    <w:rsid w:val="009806B9"/>
    <w:rsid w:val="00992213"/>
    <w:rsid w:val="00994D7A"/>
    <w:rsid w:val="009A05F2"/>
    <w:rsid w:val="009A1E48"/>
    <w:rsid w:val="009A24F5"/>
    <w:rsid w:val="009B654E"/>
    <w:rsid w:val="009C3B34"/>
    <w:rsid w:val="009D0114"/>
    <w:rsid w:val="009E2F32"/>
    <w:rsid w:val="009E5B25"/>
    <w:rsid w:val="009E6537"/>
    <w:rsid w:val="009E7004"/>
    <w:rsid w:val="009F048C"/>
    <w:rsid w:val="009F427A"/>
    <w:rsid w:val="00A057F0"/>
    <w:rsid w:val="00A065BE"/>
    <w:rsid w:val="00A1356F"/>
    <w:rsid w:val="00A13FC0"/>
    <w:rsid w:val="00A24789"/>
    <w:rsid w:val="00A35BAD"/>
    <w:rsid w:val="00A37BC2"/>
    <w:rsid w:val="00A37DC9"/>
    <w:rsid w:val="00A4084E"/>
    <w:rsid w:val="00A42A2B"/>
    <w:rsid w:val="00A444AB"/>
    <w:rsid w:val="00A44EB8"/>
    <w:rsid w:val="00A45318"/>
    <w:rsid w:val="00A45FBD"/>
    <w:rsid w:val="00A46237"/>
    <w:rsid w:val="00A51D77"/>
    <w:rsid w:val="00A5260E"/>
    <w:rsid w:val="00A66F95"/>
    <w:rsid w:val="00A70D68"/>
    <w:rsid w:val="00A76E61"/>
    <w:rsid w:val="00A81167"/>
    <w:rsid w:val="00A816CD"/>
    <w:rsid w:val="00A9117D"/>
    <w:rsid w:val="00AA1DAB"/>
    <w:rsid w:val="00AA2E33"/>
    <w:rsid w:val="00AB2C82"/>
    <w:rsid w:val="00AB7E56"/>
    <w:rsid w:val="00AC1D7B"/>
    <w:rsid w:val="00AC7092"/>
    <w:rsid w:val="00AC7663"/>
    <w:rsid w:val="00AF001E"/>
    <w:rsid w:val="00AF0CAC"/>
    <w:rsid w:val="00AF4790"/>
    <w:rsid w:val="00B031BF"/>
    <w:rsid w:val="00B06419"/>
    <w:rsid w:val="00B138D4"/>
    <w:rsid w:val="00B20B04"/>
    <w:rsid w:val="00B232DC"/>
    <w:rsid w:val="00B25827"/>
    <w:rsid w:val="00B26449"/>
    <w:rsid w:val="00B26CB3"/>
    <w:rsid w:val="00B325A9"/>
    <w:rsid w:val="00B446B0"/>
    <w:rsid w:val="00B4791E"/>
    <w:rsid w:val="00B51966"/>
    <w:rsid w:val="00B53D4C"/>
    <w:rsid w:val="00B55B53"/>
    <w:rsid w:val="00B733AE"/>
    <w:rsid w:val="00B73AA3"/>
    <w:rsid w:val="00B76DE5"/>
    <w:rsid w:val="00B8418F"/>
    <w:rsid w:val="00B85E80"/>
    <w:rsid w:val="00B930C9"/>
    <w:rsid w:val="00B94A27"/>
    <w:rsid w:val="00BB25D7"/>
    <w:rsid w:val="00BB4F14"/>
    <w:rsid w:val="00BB7260"/>
    <w:rsid w:val="00BC09AB"/>
    <w:rsid w:val="00BC3934"/>
    <w:rsid w:val="00BD0951"/>
    <w:rsid w:val="00BD0FC0"/>
    <w:rsid w:val="00BD1479"/>
    <w:rsid w:val="00BE17C3"/>
    <w:rsid w:val="00BE195C"/>
    <w:rsid w:val="00BE396A"/>
    <w:rsid w:val="00BE3B71"/>
    <w:rsid w:val="00BF0E42"/>
    <w:rsid w:val="00C00621"/>
    <w:rsid w:val="00C16A84"/>
    <w:rsid w:val="00C23A41"/>
    <w:rsid w:val="00C366CA"/>
    <w:rsid w:val="00C45CF3"/>
    <w:rsid w:val="00C5329C"/>
    <w:rsid w:val="00C666EC"/>
    <w:rsid w:val="00C6797C"/>
    <w:rsid w:val="00C73122"/>
    <w:rsid w:val="00C961E2"/>
    <w:rsid w:val="00C96A1A"/>
    <w:rsid w:val="00CA61E7"/>
    <w:rsid w:val="00CB4D9B"/>
    <w:rsid w:val="00CC226B"/>
    <w:rsid w:val="00CC4ADD"/>
    <w:rsid w:val="00CC59D1"/>
    <w:rsid w:val="00CD1202"/>
    <w:rsid w:val="00CE4167"/>
    <w:rsid w:val="00CF237C"/>
    <w:rsid w:val="00CF48EA"/>
    <w:rsid w:val="00D04774"/>
    <w:rsid w:val="00D06A0A"/>
    <w:rsid w:val="00D06E86"/>
    <w:rsid w:val="00D11626"/>
    <w:rsid w:val="00D129FC"/>
    <w:rsid w:val="00D1456D"/>
    <w:rsid w:val="00D16AC2"/>
    <w:rsid w:val="00D16B56"/>
    <w:rsid w:val="00D31AC2"/>
    <w:rsid w:val="00D42EB6"/>
    <w:rsid w:val="00D42FC1"/>
    <w:rsid w:val="00D43A1E"/>
    <w:rsid w:val="00D5685B"/>
    <w:rsid w:val="00D5719B"/>
    <w:rsid w:val="00D86C41"/>
    <w:rsid w:val="00D9230B"/>
    <w:rsid w:val="00D97184"/>
    <w:rsid w:val="00D97B08"/>
    <w:rsid w:val="00D97B0D"/>
    <w:rsid w:val="00DA2475"/>
    <w:rsid w:val="00DA258C"/>
    <w:rsid w:val="00DA2FFE"/>
    <w:rsid w:val="00DA5B8F"/>
    <w:rsid w:val="00DB532D"/>
    <w:rsid w:val="00DB6EEB"/>
    <w:rsid w:val="00DB75E5"/>
    <w:rsid w:val="00DC3622"/>
    <w:rsid w:val="00DE3CC0"/>
    <w:rsid w:val="00DE4D6D"/>
    <w:rsid w:val="00DF15F8"/>
    <w:rsid w:val="00DF16D2"/>
    <w:rsid w:val="00E001AD"/>
    <w:rsid w:val="00E00D89"/>
    <w:rsid w:val="00E0372D"/>
    <w:rsid w:val="00E03B21"/>
    <w:rsid w:val="00E235EB"/>
    <w:rsid w:val="00E339A7"/>
    <w:rsid w:val="00E33CD6"/>
    <w:rsid w:val="00E35BCD"/>
    <w:rsid w:val="00E401AA"/>
    <w:rsid w:val="00E4074B"/>
    <w:rsid w:val="00E40CD9"/>
    <w:rsid w:val="00E4287A"/>
    <w:rsid w:val="00E436CB"/>
    <w:rsid w:val="00E47377"/>
    <w:rsid w:val="00E577BA"/>
    <w:rsid w:val="00E613A0"/>
    <w:rsid w:val="00E6272B"/>
    <w:rsid w:val="00E72C20"/>
    <w:rsid w:val="00E74F37"/>
    <w:rsid w:val="00E81230"/>
    <w:rsid w:val="00E95C95"/>
    <w:rsid w:val="00EA40DD"/>
    <w:rsid w:val="00EA5BD8"/>
    <w:rsid w:val="00EB445C"/>
    <w:rsid w:val="00EB5355"/>
    <w:rsid w:val="00ED7C21"/>
    <w:rsid w:val="00EE02AA"/>
    <w:rsid w:val="00EE1AF1"/>
    <w:rsid w:val="00EE1EAA"/>
    <w:rsid w:val="00EE1F7E"/>
    <w:rsid w:val="00EE4838"/>
    <w:rsid w:val="00EE5485"/>
    <w:rsid w:val="00EF086A"/>
    <w:rsid w:val="00EF0BFB"/>
    <w:rsid w:val="00EF295A"/>
    <w:rsid w:val="00EF683E"/>
    <w:rsid w:val="00F00BC2"/>
    <w:rsid w:val="00F0167A"/>
    <w:rsid w:val="00F03B7A"/>
    <w:rsid w:val="00F162CA"/>
    <w:rsid w:val="00F16C9F"/>
    <w:rsid w:val="00F26FEC"/>
    <w:rsid w:val="00F31111"/>
    <w:rsid w:val="00F33AF2"/>
    <w:rsid w:val="00F33D1F"/>
    <w:rsid w:val="00F35A00"/>
    <w:rsid w:val="00F422D4"/>
    <w:rsid w:val="00F42F64"/>
    <w:rsid w:val="00F64F9C"/>
    <w:rsid w:val="00F72A54"/>
    <w:rsid w:val="00F75490"/>
    <w:rsid w:val="00F82B7A"/>
    <w:rsid w:val="00F87F3B"/>
    <w:rsid w:val="00F91EBF"/>
    <w:rsid w:val="00F9363E"/>
    <w:rsid w:val="00F96707"/>
    <w:rsid w:val="00FA46E9"/>
    <w:rsid w:val="00FA682C"/>
    <w:rsid w:val="00FA716E"/>
    <w:rsid w:val="00FA7C19"/>
    <w:rsid w:val="00FB1294"/>
    <w:rsid w:val="00FB3A70"/>
    <w:rsid w:val="00FB5A60"/>
    <w:rsid w:val="00FB7604"/>
    <w:rsid w:val="00FC2D7A"/>
    <w:rsid w:val="00FC592D"/>
    <w:rsid w:val="00FD4825"/>
    <w:rsid w:val="00FD4AB4"/>
    <w:rsid w:val="00FE3047"/>
    <w:rsid w:val="00FE5469"/>
    <w:rsid w:val="00FF05E6"/>
    <w:rsid w:val="00FF06DA"/>
    <w:rsid w:val="00FF080D"/>
    <w:rsid w:val="00FF0BFE"/>
    <w:rsid w:val="00FF5F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5F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styleId="Nierozpoznanawzmianka">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 w:type="character" w:styleId="UyteHipercze">
    <w:name w:val="FollowedHyperlink"/>
    <w:basedOn w:val="Domylnaczcionkaakapitu"/>
    <w:uiPriority w:val="99"/>
    <w:semiHidden/>
    <w:unhideWhenUsed/>
    <w:rsid w:val="00F64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 w:id="1889411735">
      <w:bodyDiv w:val="1"/>
      <w:marLeft w:val="0"/>
      <w:marRight w:val="0"/>
      <w:marTop w:val="0"/>
      <w:marBottom w:val="0"/>
      <w:divBdr>
        <w:top w:val="none" w:sz="0" w:space="0" w:color="auto"/>
        <w:left w:val="none" w:sz="0" w:space="0" w:color="auto"/>
        <w:bottom w:val="none" w:sz="0" w:space="0" w:color="auto"/>
        <w:right w:val="none" w:sz="0" w:space="0" w:color="auto"/>
      </w:divBdr>
    </w:div>
    <w:div w:id="191720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platformazakupowa.pl/wronki" TargetMode="External"/><Relationship Id="rId39" Type="http://schemas.openxmlformats.org/officeDocument/2006/relationships/header" Target="header2.xml"/><Relationship Id="rId21" Type="http://schemas.openxmlformats.org/officeDocument/2006/relationships/hyperlink" Target="mailto:i.morawiec@wronki.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mailto:przetargi@wronki.pl" TargetMode="External"/><Relationship Id="rId32" Type="http://schemas.openxmlformats.org/officeDocument/2006/relationships/hyperlink" Target="https://platformazakupowa.pl/wronk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mailto:n.felska@wronki.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 TargetMode="External"/><Relationship Id="rId10" Type="http://schemas.openxmlformats.org/officeDocument/2006/relationships/hyperlink" Target="https://bip.wronki.pl/" TargetMode="External"/><Relationship Id="rId19" Type="http://schemas.openxmlformats.org/officeDocument/2006/relationships/hyperlink" Target="mailto:m.hibnerkoza@wronki.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przetargi@wronki.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mailto:przetargi@wronki.pl" TargetMode="External"/><Relationship Id="rId3" Type="http://schemas.openxmlformats.org/officeDocument/2006/relationships/styles" Target="styles.xml"/><Relationship Id="rId12" Type="http://schemas.openxmlformats.org/officeDocument/2006/relationships/hyperlink" Target="https://platformazakupowa.pl/wronki" TargetMode="External"/><Relationship Id="rId17" Type="http://schemas.openxmlformats.org/officeDocument/2006/relationships/hyperlink" Target="mailto:i.morawiec@wronki.pl" TargetMode="External"/><Relationship Id="rId25" Type="http://schemas.openxmlformats.org/officeDocument/2006/relationships/hyperlink" Target="mailto:e.szubert@wronki.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6846-63F1-4876-9C03-634E3CE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2607</TotalTime>
  <Pages>55</Pages>
  <Words>15358</Words>
  <Characters>92150</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286</cp:revision>
  <cp:lastPrinted>2024-06-04T05:57:00Z</cp:lastPrinted>
  <dcterms:created xsi:type="dcterms:W3CDTF">2022-03-08T07:38:00Z</dcterms:created>
  <dcterms:modified xsi:type="dcterms:W3CDTF">2024-06-04T06:35:00Z</dcterms:modified>
  <dc:language>pl-PL</dc:language>
</cp:coreProperties>
</file>