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A42A19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D5570C">
        <w:rPr>
          <w:rFonts w:cs="Times New Roman"/>
          <w:szCs w:val="22"/>
        </w:rPr>
        <w:t>30.05</w:t>
      </w:r>
      <w:r w:rsidR="00F60044">
        <w:rPr>
          <w:rFonts w:cs="Times New Roman"/>
          <w:szCs w:val="22"/>
        </w:rPr>
        <w:t xml:space="preserve">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  <w:bookmarkStart w:id="0" w:name="_GoBack"/>
      <w:bookmarkEnd w:id="0"/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D5570C">
        <w:rPr>
          <w:rFonts w:cs="Times New Roman"/>
          <w:szCs w:val="22"/>
        </w:rPr>
        <w:t>8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A42A19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D5570C" w:rsidRPr="00D5570C">
        <w:rPr>
          <w:rFonts w:cs="Times New Roman"/>
          <w:b/>
          <w:szCs w:val="22"/>
        </w:rPr>
        <w:t>Remont drogi w miejscowości Zalesice ul. Południowa</w:t>
      </w:r>
    </w:p>
    <w:p w:rsidR="002F0524" w:rsidRPr="00A42A19" w:rsidRDefault="002F0524" w:rsidP="00975955">
      <w:pPr>
        <w:spacing w:before="240" w:line="276" w:lineRule="auto"/>
        <w:jc w:val="both"/>
        <w:rPr>
          <w:rFonts w:cs="Times New Roman"/>
          <w:bCs/>
          <w:szCs w:val="22"/>
        </w:rPr>
      </w:pPr>
      <w:r w:rsidRPr="00A42A19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A42A19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2021</w:t>
      </w:r>
      <w:r w:rsidR="009465B1" w:rsidRPr="007332E0">
        <w:rPr>
          <w:rFonts w:cs="Times New Roman"/>
          <w:szCs w:val="22"/>
        </w:rPr>
        <w:t xml:space="preserve"> r. poz. </w:t>
      </w:r>
      <w:r w:rsidR="007332E0" w:rsidRPr="007332E0">
        <w:rPr>
          <w:rFonts w:cs="Times New Roman"/>
          <w:szCs w:val="22"/>
        </w:rPr>
        <w:t>1129</w:t>
      </w:r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A42A19" w:rsidRDefault="002F0524" w:rsidP="00A42A19">
      <w:pPr>
        <w:spacing w:before="240" w:line="276" w:lineRule="auto"/>
        <w:rPr>
          <w:rFonts w:cs="Times New Roman"/>
          <w:bCs/>
          <w:szCs w:val="22"/>
        </w:rPr>
      </w:pPr>
      <w:r w:rsidRPr="00A42A19">
        <w:rPr>
          <w:rFonts w:cs="Times New Roman"/>
          <w:bCs/>
          <w:szCs w:val="22"/>
        </w:rPr>
        <w:t>Uzasadnienie faktyczne:</w:t>
      </w:r>
    </w:p>
    <w:p w:rsidR="00CF7D0F" w:rsidRDefault="001533BB" w:rsidP="00A42A19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BE7063">
        <w:rPr>
          <w:rFonts w:cs="Times New Roman"/>
          <w:szCs w:val="22"/>
        </w:rPr>
        <w:t>oferta z najniższą ceną przewyższa kwotę, którą Zamawiający zamierzał przeznaczyć na sfinansowanie zamówienia.</w:t>
      </w:r>
      <w:r w:rsidR="00D5570C">
        <w:rPr>
          <w:rFonts w:cs="Times New Roman"/>
          <w:szCs w:val="22"/>
        </w:rPr>
        <w:t xml:space="preserve"> Zamaw</w:t>
      </w:r>
      <w:r w:rsidR="009B1B98">
        <w:rPr>
          <w:rFonts w:cs="Times New Roman"/>
          <w:szCs w:val="22"/>
        </w:rPr>
        <w:t>iający na sfinansowanie niniejszeg</w:t>
      </w:r>
      <w:r w:rsidR="00D5570C">
        <w:rPr>
          <w:rFonts w:cs="Times New Roman"/>
          <w:szCs w:val="22"/>
        </w:rPr>
        <w:t xml:space="preserve">o </w:t>
      </w:r>
      <w:r w:rsidR="009B1B98">
        <w:rPr>
          <w:rFonts w:cs="Times New Roman"/>
          <w:szCs w:val="22"/>
        </w:rPr>
        <w:t>zamówienia</w:t>
      </w:r>
      <w:r w:rsidR="00D5570C">
        <w:rPr>
          <w:rFonts w:cs="Times New Roman"/>
          <w:szCs w:val="22"/>
        </w:rPr>
        <w:t xml:space="preserve"> </w:t>
      </w:r>
      <w:r w:rsidR="009B1B98">
        <w:rPr>
          <w:rFonts w:cs="Times New Roman"/>
          <w:szCs w:val="22"/>
        </w:rPr>
        <w:t>przeznaczały</w:t>
      </w:r>
      <w:r w:rsidR="00D5570C">
        <w:rPr>
          <w:rFonts w:cs="Times New Roman"/>
          <w:szCs w:val="22"/>
        </w:rPr>
        <w:t xml:space="preserve"> kwotę 400 000,00 zł, natomiast oferta z </w:t>
      </w:r>
      <w:r w:rsidR="009B1B98">
        <w:rPr>
          <w:rFonts w:cs="Times New Roman"/>
          <w:szCs w:val="22"/>
        </w:rPr>
        <w:t>najniższą</w:t>
      </w:r>
      <w:r w:rsidR="00D5570C">
        <w:rPr>
          <w:rFonts w:cs="Times New Roman"/>
          <w:szCs w:val="22"/>
        </w:rPr>
        <w:t xml:space="preserve"> ceną </w:t>
      </w:r>
      <w:r w:rsidR="009B1B98">
        <w:rPr>
          <w:rFonts w:cs="Times New Roman"/>
          <w:szCs w:val="22"/>
        </w:rPr>
        <w:t xml:space="preserve">wynosi </w:t>
      </w:r>
      <w:r w:rsidR="009B1B98" w:rsidRPr="009B1B98">
        <w:rPr>
          <w:rFonts w:cs="Times New Roman"/>
          <w:szCs w:val="22"/>
        </w:rPr>
        <w:t>464 940,00</w:t>
      </w:r>
      <w:r w:rsidR="009B1B98">
        <w:rPr>
          <w:rFonts w:cs="Times New Roman"/>
          <w:szCs w:val="22"/>
        </w:rPr>
        <w:t xml:space="preserve"> zł. </w:t>
      </w:r>
    </w:p>
    <w:p w:rsidR="00A42A19" w:rsidRDefault="00A42A19" w:rsidP="00A42A19">
      <w:pPr>
        <w:spacing w:line="276" w:lineRule="auto"/>
        <w:rPr>
          <w:rFonts w:cs="Times New Roman"/>
          <w:szCs w:val="22"/>
        </w:rPr>
      </w:pPr>
    </w:p>
    <w:p w:rsidR="00A42A19" w:rsidRDefault="00A42A19" w:rsidP="00A42A19">
      <w:pPr>
        <w:spacing w:line="276" w:lineRule="auto"/>
        <w:rPr>
          <w:rFonts w:cs="Times New Roman"/>
          <w:szCs w:val="22"/>
        </w:rPr>
      </w:pPr>
    </w:p>
    <w:p w:rsidR="00A42A19" w:rsidRDefault="00A42A19" w:rsidP="00A42A19">
      <w:pPr>
        <w:spacing w:line="276" w:lineRule="auto"/>
        <w:ind w:firstLine="5529"/>
        <w:rPr>
          <w:rFonts w:cs="Times New Roman"/>
          <w:szCs w:val="22"/>
        </w:rPr>
      </w:pPr>
      <w:r>
        <w:rPr>
          <w:rFonts w:cs="Times New Roman"/>
          <w:szCs w:val="22"/>
        </w:rPr>
        <w:t>Burmistrz Sulejowa</w:t>
      </w:r>
    </w:p>
    <w:p w:rsidR="00A42A19" w:rsidRDefault="00A42A19" w:rsidP="00A42A19">
      <w:pPr>
        <w:spacing w:line="276" w:lineRule="auto"/>
        <w:ind w:firstLine="5529"/>
        <w:rPr>
          <w:rFonts w:cs="Times New Roman"/>
          <w:szCs w:val="22"/>
        </w:rPr>
      </w:pPr>
    </w:p>
    <w:p w:rsidR="00A42A19" w:rsidRDefault="00A42A19" w:rsidP="00A42A19">
      <w:pPr>
        <w:spacing w:line="276" w:lineRule="auto"/>
        <w:ind w:firstLine="5529"/>
        <w:rPr>
          <w:rFonts w:cs="Times New Roman"/>
          <w:szCs w:val="22"/>
        </w:rPr>
      </w:pPr>
      <w:r>
        <w:rPr>
          <w:rFonts w:cs="Times New Roman"/>
          <w:szCs w:val="22"/>
        </w:rPr>
        <w:t>Wojciech Ostrowski</w:t>
      </w:r>
    </w:p>
    <w:p w:rsidR="00CF7D0F" w:rsidRDefault="00CF7D0F" w:rsidP="00A42A19">
      <w:pPr>
        <w:spacing w:line="276" w:lineRule="auto"/>
        <w:ind w:firstLine="5529"/>
        <w:jc w:val="both"/>
        <w:rPr>
          <w:rFonts w:cs="Times New Roman"/>
          <w:szCs w:val="22"/>
        </w:rPr>
      </w:pPr>
    </w:p>
    <w:p w:rsidR="00EA0713" w:rsidRDefault="00EA0713" w:rsidP="007332E0">
      <w:pPr>
        <w:spacing w:line="276" w:lineRule="auto"/>
        <w:rPr>
          <w:szCs w:val="22"/>
        </w:rPr>
      </w:pPr>
    </w:p>
    <w:sectPr w:rsidR="00EA0713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A0BC9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46929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9465B1"/>
    <w:rsid w:val="00975955"/>
    <w:rsid w:val="009B1B98"/>
    <w:rsid w:val="00A422D1"/>
    <w:rsid w:val="00A42A19"/>
    <w:rsid w:val="00A56F31"/>
    <w:rsid w:val="00AC0256"/>
    <w:rsid w:val="00AF7A86"/>
    <w:rsid w:val="00BE7063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12</cp:revision>
  <cp:lastPrinted>2022-05-30T11:53:00Z</cp:lastPrinted>
  <dcterms:created xsi:type="dcterms:W3CDTF">2021-10-07T09:58:00Z</dcterms:created>
  <dcterms:modified xsi:type="dcterms:W3CDTF">2022-05-30T11:55:00Z</dcterms:modified>
</cp:coreProperties>
</file>