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138AB" w14:textId="156DCC88" w:rsidR="00F745EA" w:rsidRPr="004B7A05" w:rsidRDefault="00F745EA" w:rsidP="00F745EA">
      <w:pPr>
        <w:tabs>
          <w:tab w:val="center" w:pos="8181"/>
        </w:tabs>
        <w:spacing w:after="0" w:line="259" w:lineRule="auto"/>
        <w:ind w:left="0" w:right="0" w:firstLine="0"/>
        <w:jc w:val="left"/>
        <w:rPr>
          <w:rFonts w:asciiTheme="minorHAnsi" w:hAnsiTheme="minorHAnsi"/>
          <w:b/>
          <w:color w:val="auto"/>
          <w:szCs w:val="22"/>
        </w:rPr>
      </w:pPr>
      <w:r w:rsidRPr="004B7A05">
        <w:rPr>
          <w:rFonts w:asciiTheme="minorHAnsi" w:hAnsiTheme="minorHAnsi"/>
          <w:b/>
          <w:color w:val="auto"/>
          <w:szCs w:val="22"/>
        </w:rPr>
        <w:t>załącznik nr 3 do SWZ</w:t>
      </w:r>
    </w:p>
    <w:p w14:paraId="2AC7BF14" w14:textId="4DE1B7EF" w:rsidR="00F745EA" w:rsidRPr="00F745EA" w:rsidRDefault="00F745EA" w:rsidP="00F745EA">
      <w:pPr>
        <w:tabs>
          <w:tab w:val="center" w:pos="8181"/>
        </w:tabs>
        <w:spacing w:after="0" w:line="259" w:lineRule="auto"/>
        <w:ind w:left="0" w:right="0" w:firstLine="0"/>
        <w:jc w:val="left"/>
        <w:rPr>
          <w:rFonts w:asciiTheme="minorHAnsi" w:hAnsiTheme="minorHAnsi"/>
          <w:b/>
          <w:bCs/>
          <w:color w:val="auto"/>
          <w:szCs w:val="22"/>
        </w:rPr>
      </w:pPr>
      <w:r w:rsidRPr="00F745EA">
        <w:rPr>
          <w:rFonts w:asciiTheme="minorHAnsi" w:hAnsiTheme="minorHAnsi"/>
          <w:b/>
          <w:bCs/>
          <w:color w:val="auto"/>
          <w:szCs w:val="22"/>
        </w:rPr>
        <w:t>OR-D-III.272.36.2025.LB</w:t>
      </w:r>
      <w:r w:rsidR="00AF2CCE">
        <w:rPr>
          <w:rFonts w:asciiTheme="minorHAnsi" w:hAnsiTheme="minorHAnsi"/>
          <w:b/>
          <w:bCs/>
          <w:color w:val="auto"/>
          <w:szCs w:val="22"/>
        </w:rPr>
        <w:br/>
        <w:t>projektowane postanowienia umowy dla części I-IV</w:t>
      </w:r>
    </w:p>
    <w:p w14:paraId="4F3458E4" w14:textId="4BFA3CA1" w:rsidR="000D6AAC" w:rsidRPr="004B7A05" w:rsidRDefault="006A23CA">
      <w:pPr>
        <w:tabs>
          <w:tab w:val="center" w:pos="8181"/>
        </w:tabs>
        <w:spacing w:after="0" w:line="259" w:lineRule="auto"/>
        <w:ind w:left="0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color w:val="FF0000"/>
          <w:szCs w:val="22"/>
        </w:rPr>
        <w:tab/>
      </w:r>
      <w:r w:rsidRPr="004B7A05">
        <w:rPr>
          <w:rFonts w:asciiTheme="minorHAnsi" w:hAnsiTheme="minorHAnsi"/>
          <w:noProof/>
          <w:szCs w:val="22"/>
        </w:rPr>
        <w:drawing>
          <wp:inline distT="0" distB="0" distL="0" distR="0" wp14:anchorId="6C665BE3" wp14:editId="2DDFF9F8">
            <wp:extent cx="2032000" cy="548615"/>
            <wp:effectExtent l="0" t="0" r="0" b="0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5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A05">
        <w:rPr>
          <w:rFonts w:asciiTheme="minorHAnsi" w:hAnsiTheme="minorHAnsi"/>
          <w:color w:val="FF0000"/>
          <w:szCs w:val="22"/>
        </w:rPr>
        <w:t xml:space="preserve"> </w:t>
      </w:r>
    </w:p>
    <w:p w14:paraId="2643085C" w14:textId="77777777" w:rsidR="000D6AAC" w:rsidRPr="004B7A05" w:rsidRDefault="006A23CA">
      <w:pPr>
        <w:spacing w:after="0" w:line="259" w:lineRule="auto"/>
        <w:ind w:left="2" w:right="0" w:firstLine="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color w:val="FF0000"/>
          <w:szCs w:val="22"/>
        </w:rPr>
        <w:t xml:space="preserve"> </w:t>
      </w:r>
      <w:r w:rsidRPr="004B7A05">
        <w:rPr>
          <w:rFonts w:asciiTheme="minorHAnsi" w:hAnsiTheme="minorHAnsi"/>
          <w:color w:val="FF0000"/>
          <w:szCs w:val="22"/>
        </w:rPr>
        <w:tab/>
        <w:t xml:space="preserve">              </w:t>
      </w:r>
    </w:p>
    <w:p w14:paraId="74A4699D" w14:textId="77777777" w:rsidR="000D6AAC" w:rsidRPr="004B7A05" w:rsidRDefault="006A23CA">
      <w:pPr>
        <w:spacing w:after="0" w:line="259" w:lineRule="auto"/>
        <w:ind w:left="2268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b/>
          <w:szCs w:val="22"/>
        </w:rPr>
        <w:t xml:space="preserve">Umowa nr W/UMWM-UU/UM/OR/…………../2025 </w:t>
      </w:r>
    </w:p>
    <w:p w14:paraId="6274B514" w14:textId="1BFCA5E1" w:rsidR="000D6AAC" w:rsidRPr="004B7A05" w:rsidRDefault="006A23CA">
      <w:pPr>
        <w:spacing w:after="1" w:line="258" w:lineRule="auto"/>
        <w:ind w:left="-3" w:right="1297" w:hanging="1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b/>
          <w:szCs w:val="22"/>
        </w:rPr>
        <w:t xml:space="preserve">                                             do postępowania nr </w:t>
      </w:r>
      <w:r w:rsidR="004B7A05" w:rsidRPr="004B7A05">
        <w:rPr>
          <w:rFonts w:asciiTheme="minorHAnsi" w:hAnsiTheme="minorHAnsi"/>
          <w:b/>
          <w:szCs w:val="22"/>
        </w:rPr>
        <w:t>OR-D-III.272.36.2025.LB</w:t>
      </w:r>
      <w:r w:rsidRPr="004B7A05">
        <w:rPr>
          <w:rFonts w:asciiTheme="minorHAnsi" w:hAnsiTheme="minorHAnsi"/>
          <w:b/>
          <w:szCs w:val="22"/>
        </w:rPr>
        <w:t xml:space="preserve"> cz. … </w:t>
      </w:r>
    </w:p>
    <w:p w14:paraId="3253A2A6" w14:textId="77777777" w:rsidR="000D6AAC" w:rsidRPr="004B7A05" w:rsidRDefault="006A23CA">
      <w:pPr>
        <w:spacing w:after="0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4D9380BD" w14:textId="77777777" w:rsidR="000D6AAC" w:rsidRPr="004B7A05" w:rsidRDefault="006A23CA">
      <w:pPr>
        <w:spacing w:after="1" w:line="258" w:lineRule="auto"/>
        <w:ind w:left="-3" w:right="1297" w:hanging="1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zawarta w Warszawie,  pomiędzy: </w:t>
      </w:r>
    </w:p>
    <w:p w14:paraId="2EBEA29C" w14:textId="77777777" w:rsidR="000D6AAC" w:rsidRPr="004B7A05" w:rsidRDefault="006A23CA" w:rsidP="004B7A05">
      <w:pPr>
        <w:spacing w:line="265" w:lineRule="auto"/>
        <w:ind w:left="-3" w:hanging="1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b/>
          <w:szCs w:val="22"/>
        </w:rPr>
        <w:t>Województwem Mazowieckim,</w:t>
      </w:r>
      <w:r w:rsidRPr="004B7A05">
        <w:rPr>
          <w:rFonts w:asciiTheme="minorHAnsi" w:hAnsiTheme="minorHAnsi"/>
          <w:szCs w:val="22"/>
        </w:rPr>
        <w:t xml:space="preserve"> NIP 113-245-39-40, REGON 015528910, z siedzibą w Warszawie przy  ul. Jagiellońskiej 26, 03-719 Warszawa, zwanym w dalszej części umowy </w:t>
      </w:r>
      <w:r w:rsidRPr="004B7A05">
        <w:rPr>
          <w:rFonts w:asciiTheme="minorHAnsi" w:hAnsiTheme="minorHAnsi"/>
          <w:b/>
          <w:szCs w:val="22"/>
        </w:rPr>
        <w:t>„Zamawiającym”,</w:t>
      </w:r>
      <w:r w:rsidRPr="004B7A05">
        <w:rPr>
          <w:rFonts w:asciiTheme="minorHAnsi" w:hAnsiTheme="minorHAnsi"/>
          <w:szCs w:val="22"/>
        </w:rPr>
        <w:t xml:space="preserve"> reprezentowanym przez: </w:t>
      </w:r>
    </w:p>
    <w:p w14:paraId="62710D3E" w14:textId="77777777" w:rsidR="000D6AAC" w:rsidRPr="004B7A05" w:rsidRDefault="006A23CA">
      <w:pPr>
        <w:numPr>
          <w:ilvl w:val="0"/>
          <w:numId w:val="1"/>
        </w:numPr>
        <w:spacing w:after="139"/>
        <w:ind w:right="1298" w:hanging="36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…………………………………, </w:t>
      </w:r>
    </w:p>
    <w:p w14:paraId="2615E3CF" w14:textId="77777777" w:rsidR="000D6AAC" w:rsidRPr="004B7A05" w:rsidRDefault="006A23CA">
      <w:pPr>
        <w:numPr>
          <w:ilvl w:val="0"/>
          <w:numId w:val="1"/>
        </w:numPr>
        <w:spacing w:after="106"/>
        <w:ind w:right="1298" w:hanging="36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………………………………… . </w:t>
      </w:r>
    </w:p>
    <w:p w14:paraId="30D13F56" w14:textId="77777777" w:rsidR="000D6AAC" w:rsidRPr="004B7A05" w:rsidRDefault="006A23CA">
      <w:pPr>
        <w:spacing w:after="1" w:line="258" w:lineRule="auto"/>
        <w:ind w:left="-3" w:right="1297" w:hanging="1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a </w:t>
      </w:r>
    </w:p>
    <w:p w14:paraId="6677967D" w14:textId="77777777" w:rsidR="000D6AAC" w:rsidRPr="004B7A05" w:rsidRDefault="006A23CA">
      <w:pPr>
        <w:spacing w:after="0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14D527DB" w14:textId="77777777" w:rsidR="000D6AAC" w:rsidRPr="004B7A05" w:rsidRDefault="006A23CA">
      <w:pPr>
        <w:spacing w:after="1" w:line="258" w:lineRule="auto"/>
        <w:ind w:left="-3" w:right="1297" w:hanging="1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b/>
          <w:szCs w:val="22"/>
        </w:rPr>
        <w:t>……………………………………..</w:t>
      </w:r>
      <w:r w:rsidRPr="004B7A05">
        <w:rPr>
          <w:rFonts w:asciiTheme="minorHAnsi" w:hAnsiTheme="minorHAnsi"/>
          <w:szCs w:val="22"/>
        </w:rPr>
        <w:t xml:space="preserve"> </w:t>
      </w:r>
    </w:p>
    <w:p w14:paraId="5066CC5B" w14:textId="77777777" w:rsidR="000D6AAC" w:rsidRPr="004B7A05" w:rsidRDefault="006A23CA">
      <w:pPr>
        <w:spacing w:after="0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12BAAA0F" w14:textId="77777777" w:rsidR="000D6AAC" w:rsidRPr="004B7A05" w:rsidRDefault="006A23CA">
      <w:pPr>
        <w:spacing w:after="0"/>
        <w:ind w:left="-10" w:right="1298" w:firstLine="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>zwanymi też łącznie „</w:t>
      </w:r>
      <w:r w:rsidRPr="004B7A05">
        <w:rPr>
          <w:rFonts w:asciiTheme="minorHAnsi" w:hAnsiTheme="minorHAnsi"/>
          <w:b/>
          <w:szCs w:val="22"/>
        </w:rPr>
        <w:t>Stronami</w:t>
      </w:r>
      <w:r w:rsidRPr="004B7A05">
        <w:rPr>
          <w:rFonts w:asciiTheme="minorHAnsi" w:hAnsiTheme="minorHAnsi"/>
          <w:szCs w:val="22"/>
        </w:rPr>
        <w:t>” lub pojedynczo „</w:t>
      </w:r>
      <w:r w:rsidRPr="004B7A05">
        <w:rPr>
          <w:rFonts w:asciiTheme="minorHAnsi" w:hAnsiTheme="minorHAnsi"/>
          <w:b/>
          <w:szCs w:val="22"/>
        </w:rPr>
        <w:t>Stroną</w:t>
      </w:r>
      <w:r w:rsidRPr="004B7A05">
        <w:rPr>
          <w:rFonts w:asciiTheme="minorHAnsi" w:hAnsiTheme="minorHAnsi"/>
          <w:szCs w:val="22"/>
        </w:rPr>
        <w:t xml:space="preserve">” </w:t>
      </w:r>
    </w:p>
    <w:p w14:paraId="1E1AC39D" w14:textId="77777777" w:rsidR="000D6AAC" w:rsidRPr="004B7A05" w:rsidRDefault="006A23CA">
      <w:pPr>
        <w:spacing w:after="0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03CF206D" w14:textId="77777777" w:rsidR="000D6AAC" w:rsidRPr="004B7A05" w:rsidRDefault="006A23CA" w:rsidP="004B7A05">
      <w:pPr>
        <w:spacing w:after="0"/>
        <w:ind w:left="-10" w:right="1298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Strony zawierają umowę w ramach zamówienia publicznego prowadzonego w trybie przetargu nieograniczonego zgodnie z przepisami ustawy z dnia 11 września 2019 r. - Prawo zamówień publicznych (Dz. U. z 2024 r., poz. 1320). </w:t>
      </w:r>
    </w:p>
    <w:p w14:paraId="3C1BA687" w14:textId="77777777" w:rsidR="000D6AAC" w:rsidRPr="004B7A05" w:rsidRDefault="006A23CA">
      <w:pPr>
        <w:spacing w:after="0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b/>
          <w:szCs w:val="22"/>
        </w:rPr>
        <w:t xml:space="preserve"> </w:t>
      </w:r>
    </w:p>
    <w:p w14:paraId="0BD053FA" w14:textId="77777777" w:rsidR="000D6AAC" w:rsidRPr="004B7A05" w:rsidRDefault="006A23CA">
      <w:pPr>
        <w:pStyle w:val="Nagwek1"/>
        <w:ind w:left="10" w:right="1309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§ 1 </w:t>
      </w:r>
    </w:p>
    <w:p w14:paraId="6D54BA13" w14:textId="673DE83A" w:rsidR="000D6AAC" w:rsidRPr="004B7A05" w:rsidRDefault="006A23CA" w:rsidP="004B7A05">
      <w:pPr>
        <w:numPr>
          <w:ilvl w:val="0"/>
          <w:numId w:val="2"/>
        </w:numPr>
        <w:spacing w:after="0"/>
        <w:ind w:left="286" w:right="1298" w:hanging="286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>Przedmiotem umowy jest sukcesywna dostawa fabrycznie nowej</w:t>
      </w:r>
      <w:r w:rsidR="004B7A05">
        <w:rPr>
          <w:rFonts w:asciiTheme="minorHAnsi" w:hAnsiTheme="minorHAnsi"/>
          <w:szCs w:val="22"/>
        </w:rPr>
        <w:t xml:space="preserve"> </w:t>
      </w:r>
      <w:r w:rsidRPr="004B7A05">
        <w:rPr>
          <w:rFonts w:asciiTheme="minorHAnsi" w:hAnsiTheme="minorHAnsi"/>
          <w:szCs w:val="22"/>
        </w:rPr>
        <w:t xml:space="preserve">odzieży ochronnej  </w:t>
      </w:r>
      <w:r w:rsidR="004B7A05">
        <w:rPr>
          <w:rFonts w:asciiTheme="minorHAnsi" w:hAnsiTheme="minorHAnsi"/>
          <w:szCs w:val="22"/>
        </w:rPr>
        <w:br/>
      </w:r>
      <w:r w:rsidRPr="004B7A05">
        <w:rPr>
          <w:rFonts w:asciiTheme="minorHAnsi" w:hAnsiTheme="minorHAnsi"/>
          <w:szCs w:val="22"/>
        </w:rPr>
        <w:t xml:space="preserve">i zabezpieczającej, zwanej dalej „odzieżą” tj. części …. zamówienia …..……………….., zgodnie </w:t>
      </w:r>
      <w:r w:rsidR="004B7A05">
        <w:rPr>
          <w:rFonts w:asciiTheme="minorHAnsi" w:hAnsiTheme="minorHAnsi"/>
          <w:szCs w:val="22"/>
        </w:rPr>
        <w:br/>
      </w:r>
      <w:r w:rsidRPr="004B7A05">
        <w:rPr>
          <w:rFonts w:asciiTheme="minorHAnsi" w:hAnsiTheme="minorHAnsi"/>
          <w:szCs w:val="22"/>
        </w:rPr>
        <w:t xml:space="preserve">z opisem przedmiotu zamówienia, stanowiącym załącznik nr 1 do niniejszej umowy  </w:t>
      </w:r>
      <w:r w:rsidR="004B7A05">
        <w:rPr>
          <w:rFonts w:asciiTheme="minorHAnsi" w:hAnsiTheme="minorHAnsi"/>
          <w:szCs w:val="22"/>
        </w:rPr>
        <w:br/>
      </w:r>
      <w:r w:rsidRPr="004B7A05">
        <w:rPr>
          <w:rFonts w:asciiTheme="minorHAnsi" w:hAnsiTheme="minorHAnsi"/>
          <w:szCs w:val="22"/>
        </w:rPr>
        <w:t xml:space="preserve">i formularzem oferty Wykonawcy, stanowiącym załącznik nr 1 do umowy.  </w:t>
      </w:r>
    </w:p>
    <w:p w14:paraId="667361A9" w14:textId="77777777" w:rsidR="000D6AAC" w:rsidRPr="004B7A05" w:rsidRDefault="006A23CA" w:rsidP="004B7A05">
      <w:pPr>
        <w:numPr>
          <w:ilvl w:val="0"/>
          <w:numId w:val="2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zobowiązuje się zrealizować przedmiot umowy zgodnie z Opisem przedmiotu zamówienia, o którym mowa w ust. 1, a także postanowieniami niniejszej umowy. </w:t>
      </w:r>
    </w:p>
    <w:p w14:paraId="73768CD9" w14:textId="77777777" w:rsidR="000D6AAC" w:rsidRPr="004B7A05" w:rsidRDefault="006A23CA" w:rsidP="004B7A05">
      <w:pPr>
        <w:numPr>
          <w:ilvl w:val="0"/>
          <w:numId w:val="2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Umowa będzie realizowana w zakresie zamówienia podstawowego (gwarantowany zakres zamówienia) z możliwością dodatkowego zamówienia w opcji. Szczegółowy zakres podmiotowy, przedmiotowy i ilościowy przedmiotu umowy w zakresie zamówienia podstawowego oraz w zakresie zamówienia w opcji określony został w opisie przedmiotu zamówienia stanowiącym załącznik nr 2 do umowy. </w:t>
      </w:r>
    </w:p>
    <w:p w14:paraId="71ECF8D1" w14:textId="77777777" w:rsidR="002F1069" w:rsidRDefault="006A23CA" w:rsidP="004B7A05">
      <w:pPr>
        <w:numPr>
          <w:ilvl w:val="0"/>
          <w:numId w:val="2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>Zamawiający może skorzystać z całości lub części zamówienia określonego w prawie opcji. Zakres ilościowy prawa opcji zostanie określony szczegółowo w powiadomieniu złożonym przez Zamawiającego. Realizacja umowy w ramach zamówienia podstawowego oraz zamówienia opcji będzie się odbywała na podstawie cen określonych w formularzu oferty Wykonawcy z …… 2025 r. i na zasadach określonych umową.</w:t>
      </w:r>
    </w:p>
    <w:p w14:paraId="089CE1F4" w14:textId="77777777" w:rsidR="00BF1389" w:rsidRDefault="00BF1389" w:rsidP="00BF1389">
      <w:pPr>
        <w:numPr>
          <w:ilvl w:val="0"/>
          <w:numId w:val="2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Zamawiający powiadomi Wykonawcę o uruchomieniu opcji, najpóźniej </w:t>
      </w:r>
      <w:r w:rsidRPr="004B7A05">
        <w:rPr>
          <w:rFonts w:asciiTheme="minorHAnsi" w:hAnsiTheme="minorHAnsi"/>
          <w:b/>
          <w:szCs w:val="22"/>
        </w:rPr>
        <w:t>w terminie do 90 dni</w:t>
      </w:r>
      <w:r w:rsidRPr="004B7A05">
        <w:rPr>
          <w:rFonts w:asciiTheme="minorHAnsi" w:hAnsiTheme="minorHAnsi"/>
          <w:szCs w:val="22"/>
        </w:rPr>
        <w:t xml:space="preserve"> od dnia zawarcia umowy. Po upływie tego terminu prawo opcji wygasa. </w:t>
      </w:r>
    </w:p>
    <w:p w14:paraId="05950A69" w14:textId="77777777" w:rsidR="00BF1389" w:rsidRDefault="00BF1389" w:rsidP="00BF1389">
      <w:pPr>
        <w:numPr>
          <w:ilvl w:val="0"/>
          <w:numId w:val="2"/>
        </w:numPr>
        <w:ind w:right="1298" w:hanging="283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</w:t>
      </w:r>
      <w:r w:rsidRPr="00604330">
        <w:rPr>
          <w:rFonts w:asciiTheme="minorHAnsi" w:hAnsiTheme="minorHAnsi"/>
          <w:szCs w:val="22"/>
        </w:rPr>
        <w:t xml:space="preserve">korzystanie z opcji będzie realizowane na warunkach tożsamych jak zamówienie </w:t>
      </w:r>
      <w:r>
        <w:rPr>
          <w:rFonts w:asciiTheme="minorHAnsi" w:hAnsiTheme="minorHAnsi"/>
          <w:szCs w:val="22"/>
        </w:rPr>
        <w:t>p</w:t>
      </w:r>
      <w:r w:rsidRPr="00604330">
        <w:rPr>
          <w:rFonts w:asciiTheme="minorHAnsi" w:hAnsiTheme="minorHAnsi"/>
          <w:szCs w:val="22"/>
        </w:rPr>
        <w:t>odstawowe i nie będzie stanowiło zmiany umowy</w:t>
      </w:r>
      <w:r>
        <w:rPr>
          <w:rFonts w:asciiTheme="minorHAnsi" w:hAnsiTheme="minorHAnsi"/>
          <w:szCs w:val="22"/>
        </w:rPr>
        <w:t>.</w:t>
      </w:r>
    </w:p>
    <w:p w14:paraId="34340C62" w14:textId="77777777" w:rsidR="00BF1389" w:rsidRDefault="00BF1389" w:rsidP="00BF1389">
      <w:pPr>
        <w:ind w:right="1298"/>
        <w:jc w:val="left"/>
        <w:rPr>
          <w:rFonts w:asciiTheme="minorHAnsi" w:hAnsiTheme="minorHAnsi"/>
          <w:szCs w:val="22"/>
        </w:rPr>
      </w:pPr>
    </w:p>
    <w:p w14:paraId="64767C87" w14:textId="77777777" w:rsidR="00BF1389" w:rsidRDefault="00BF1389" w:rsidP="00BF1389">
      <w:pPr>
        <w:ind w:right="1298"/>
        <w:jc w:val="left"/>
        <w:rPr>
          <w:rFonts w:asciiTheme="minorHAnsi" w:hAnsiTheme="minorHAnsi"/>
          <w:szCs w:val="22"/>
        </w:rPr>
      </w:pPr>
    </w:p>
    <w:p w14:paraId="40E04BB1" w14:textId="77777777" w:rsidR="00BF1389" w:rsidRPr="004B7A05" w:rsidRDefault="00BF1389" w:rsidP="00BF1389">
      <w:pPr>
        <w:ind w:right="1298"/>
        <w:jc w:val="left"/>
        <w:rPr>
          <w:rFonts w:asciiTheme="minorHAnsi" w:hAnsiTheme="minorHAnsi"/>
          <w:szCs w:val="22"/>
        </w:rPr>
      </w:pPr>
    </w:p>
    <w:p w14:paraId="718F77FF" w14:textId="4CE1A45D" w:rsidR="000D73A0" w:rsidRPr="000D73A0" w:rsidRDefault="00BF1389" w:rsidP="00BF1389">
      <w:pPr>
        <w:numPr>
          <w:ilvl w:val="0"/>
          <w:numId w:val="2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>Uruchomienie opcji stanowi uprawnienie Zamawiającego, z którego może, ale nie musi skorzystać w ramach realizacji umowy. Uruchomienie opcji nie wymaga zawarcia aneksu do umowy. Nieuruchomienie opcji przez Zamawiającego nie wymaga podania przyczyn i nie może stanowić podstawy jakiejkolwiek odpowiedzialności wobec Wykonawcy z tytułu niewykonania lub nienależytego wykonania umowy</w:t>
      </w:r>
      <w:r w:rsidR="003C00A1">
        <w:rPr>
          <w:rFonts w:asciiTheme="minorHAnsi" w:hAnsiTheme="minorHAnsi"/>
          <w:szCs w:val="22"/>
        </w:rPr>
        <w:t>.</w:t>
      </w:r>
      <w:r w:rsidR="006A23CA" w:rsidRPr="004B7A05">
        <w:rPr>
          <w:rFonts w:asciiTheme="minorHAnsi" w:hAnsiTheme="minorHAnsi"/>
          <w:szCs w:val="22"/>
        </w:rPr>
        <w:t xml:space="preserve"> </w:t>
      </w:r>
    </w:p>
    <w:p w14:paraId="5C135B78" w14:textId="20B8EE02" w:rsidR="000D6AAC" w:rsidRDefault="006A23CA" w:rsidP="004B7A05">
      <w:pPr>
        <w:numPr>
          <w:ilvl w:val="0"/>
          <w:numId w:val="2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>Wykonawca zobowiązuje się do wykonania przedmiotu umowy w sposób należyty,  z uwzględnieniem profesjonalnego charakteru prowadzonej działalności, w tym do dostarczenia odzieży, o której mowa w ust. 1 i jej ubezpieczenia na czas transportu. W ramach realizacji przedmiotu umowy Wykonawca zobowiązany jest dokonać rozładunku i wniesienia odzieży do pomieszczenia/pomieszczeń wskazanego/-</w:t>
      </w:r>
      <w:proofErr w:type="spellStart"/>
      <w:r w:rsidRPr="004B7A05">
        <w:rPr>
          <w:rFonts w:asciiTheme="minorHAnsi" w:hAnsiTheme="minorHAnsi"/>
          <w:szCs w:val="22"/>
        </w:rPr>
        <w:t>ych</w:t>
      </w:r>
      <w:proofErr w:type="spellEnd"/>
      <w:r w:rsidRPr="004B7A05">
        <w:rPr>
          <w:rFonts w:asciiTheme="minorHAnsi" w:hAnsiTheme="minorHAnsi"/>
          <w:szCs w:val="22"/>
        </w:rPr>
        <w:t xml:space="preserve"> przez Zamawiającego. Dostawa, w tym rozładunek  i wniesienie odzieży, odbywa się na koszt i ryzyko Wykonawcy.  </w:t>
      </w:r>
    </w:p>
    <w:p w14:paraId="51551D67" w14:textId="4E451A47" w:rsidR="000D6AAC" w:rsidRPr="00E257F6" w:rsidRDefault="006A23CA" w:rsidP="00E257F6">
      <w:pPr>
        <w:numPr>
          <w:ilvl w:val="0"/>
          <w:numId w:val="2"/>
        </w:numPr>
        <w:spacing w:after="0"/>
        <w:ind w:left="284" w:right="1298" w:hanging="284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>Wykonawca zobowiązuje się dostarczać odzież, o której mowa w ust. 1</w:t>
      </w:r>
      <w:r w:rsidR="00885F2E">
        <w:rPr>
          <w:rFonts w:asciiTheme="minorHAnsi" w:hAnsiTheme="minorHAnsi"/>
          <w:szCs w:val="22"/>
        </w:rPr>
        <w:t xml:space="preserve"> </w:t>
      </w:r>
      <w:r w:rsidRPr="004B7A05">
        <w:rPr>
          <w:rFonts w:asciiTheme="minorHAnsi" w:hAnsiTheme="minorHAnsi"/>
          <w:szCs w:val="22"/>
        </w:rPr>
        <w:t xml:space="preserve">do siedziby Urzędu Marszałkowskiego Województwa Mazowieckiego w Warszawie, przy ul. Skoczylasa 4, ul. Brechta 7 lub ul. Brzeskiej 12, w godzinach 9.00-14.00 w maksymalnie 4 partiach w przypadku zamówienia w części podstawowej oraz maksymalnie w 2 partiach w przypadku zamówienia z prawa opcji, na </w:t>
      </w:r>
      <w:r w:rsidRPr="00E257F6">
        <w:rPr>
          <w:rFonts w:asciiTheme="minorHAnsi" w:eastAsia="Arial" w:hAnsiTheme="minorHAnsi" w:cs="Arial"/>
          <w:szCs w:val="22"/>
        </w:rPr>
        <w:t xml:space="preserve">1 </w:t>
      </w:r>
      <w:r w:rsidRPr="00E257F6">
        <w:rPr>
          <w:rFonts w:asciiTheme="minorHAnsi" w:hAnsiTheme="minorHAnsi"/>
          <w:szCs w:val="22"/>
        </w:rPr>
        <w:t xml:space="preserve">zlecenie Zamawiającego przesłane drogą mailową lub/faksem, na adres /numer kontaktowy Wykonawcy wskazany w § 2 ust 1 pkt 1, </w:t>
      </w:r>
      <w:r w:rsidRPr="00E257F6">
        <w:rPr>
          <w:rFonts w:asciiTheme="minorHAnsi" w:hAnsiTheme="minorHAnsi"/>
          <w:b/>
          <w:szCs w:val="22"/>
        </w:rPr>
        <w:t>na 14 dni przed terminem realizacji zlecenia</w:t>
      </w:r>
      <w:r w:rsidRPr="00E257F6">
        <w:rPr>
          <w:rFonts w:asciiTheme="minorHAnsi" w:hAnsiTheme="minorHAnsi"/>
          <w:szCs w:val="22"/>
        </w:rPr>
        <w:t xml:space="preserve"> dostawy danej partii odzieży. W zleceniu Zamawiający wskazuje ilość odzieży jaka ma być dostarczony Zamawiającemu w danej partii (nie mniejsza niż 25% zamówienia) oraz określi asortyment i dane dotyczące rozmiarów, która ma być dostarczona w ramach realizacji zlecenia. Dostawa nastąpi po ustaleniu konkretnego terminu pomiędzy osobami wyznaczonymi do współpracy ze strony Zamawiającego i Wykonawcy  w  § 2 ust. 1. </w:t>
      </w:r>
    </w:p>
    <w:p w14:paraId="4955CF56" w14:textId="77777777" w:rsidR="000D6AAC" w:rsidRPr="004B7A05" w:rsidRDefault="006A23CA" w:rsidP="00466A25">
      <w:pPr>
        <w:numPr>
          <w:ilvl w:val="0"/>
          <w:numId w:val="2"/>
        </w:numPr>
        <w:spacing w:after="0"/>
        <w:ind w:left="284" w:right="1298" w:hanging="426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Protokolarny odbiór poszczególnych partii odzieży, o której mowa w  ust. 1 i ust. 3, nastąpi w terminie 3 dni roboczych od dnia dostawy, na podstawie protokołu odbioru podpisanego bez zastrzeżeń przez wyznaczonego pracownika Zamawiającego, o którym mowa w § 2 ust. 1 pkt 2. Wzór protokołu odbioru stanowi załącznik nr 3 do umowy. </w:t>
      </w:r>
    </w:p>
    <w:p w14:paraId="7BFFE4B0" w14:textId="77777777" w:rsidR="000D6AAC" w:rsidRPr="004B7A05" w:rsidRDefault="006A23CA" w:rsidP="00466A25">
      <w:pPr>
        <w:numPr>
          <w:ilvl w:val="0"/>
          <w:numId w:val="2"/>
        </w:numPr>
        <w:spacing w:after="0"/>
        <w:ind w:right="1298" w:hanging="425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Strony ustalają, że równoważne znaczenie z podpisanym protokołem odbioru będą miały dokument WZ, specyfikacja dostawy lub inny dokument określający szczegółową ilość, rodzaj i rozmiar dostarczonego przedmiotu umowy, podpisane bez uwag  przez wyznaczonego pracownika Zamawiającego, o którym mowa w § 2 ust. 1 pkt 2. </w:t>
      </w:r>
    </w:p>
    <w:p w14:paraId="22F53AF6" w14:textId="77777777" w:rsidR="000D6AAC" w:rsidRPr="004B7A05" w:rsidRDefault="006A23CA" w:rsidP="00466A25">
      <w:pPr>
        <w:numPr>
          <w:ilvl w:val="0"/>
          <w:numId w:val="2"/>
        </w:numPr>
        <w:spacing w:after="0"/>
        <w:ind w:right="1298" w:hanging="425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Protokół odbioru, podpisany bez zastrzeżeń przez pracownika Zamawiającego wyznaczonego do współpracy, o którym mowa w § 2 ust. 1 pkt 2, stanowi podstawę do wystawienia przez Wykonawcę faktury za dostarczoną partię odzieży.  </w:t>
      </w:r>
    </w:p>
    <w:p w14:paraId="34E3AF22" w14:textId="32069C76" w:rsidR="000D6AAC" w:rsidRPr="004B7A05" w:rsidRDefault="006A23CA" w:rsidP="00466A25">
      <w:pPr>
        <w:numPr>
          <w:ilvl w:val="0"/>
          <w:numId w:val="2"/>
        </w:numPr>
        <w:spacing w:after="0"/>
        <w:ind w:right="1298" w:hanging="425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 przypadku gdy Zamawiający stwierdzi, że dostarczona w ramach realizacji umowy odzież nie spełnia warunków zawartych w opisie przedmiotu zamówienia, o którym mowa w ust. 1, może odmówić odbioru całości lub części danej partii odzieży z powodu wad (odzież posiada wadę zmniejszającą jej wartość lub użyteczność, została wydana w stanie niekompletnym, nie posiada użyteczności zgodnie z przeznaczeniem) i zwróci ją na koszt Wykonawcy. Wykonawca zobowiązuje się dostarczyć nową, spełniającą określone umową warunki, odzież, w terminie </w:t>
      </w:r>
      <w:r w:rsidR="00045CD1">
        <w:rPr>
          <w:rFonts w:asciiTheme="minorHAnsi" w:hAnsiTheme="minorHAnsi"/>
          <w:szCs w:val="22"/>
        </w:rPr>
        <w:br/>
      </w:r>
      <w:r w:rsidRPr="004B7A05">
        <w:rPr>
          <w:rFonts w:asciiTheme="minorHAnsi" w:hAnsiTheme="minorHAnsi"/>
          <w:szCs w:val="22"/>
        </w:rPr>
        <w:t xml:space="preserve">5 dni roboczych od daty zgłoszenia tego faktu (reklamacja) przez Zamawiającego drogą </w:t>
      </w:r>
      <w:r w:rsidR="00045CD1">
        <w:rPr>
          <w:rFonts w:asciiTheme="minorHAnsi" w:hAnsiTheme="minorHAnsi"/>
          <w:szCs w:val="22"/>
        </w:rPr>
        <w:br/>
      </w:r>
      <w:r w:rsidRPr="004B7A05">
        <w:rPr>
          <w:rFonts w:asciiTheme="minorHAnsi" w:hAnsiTheme="minorHAnsi"/>
          <w:szCs w:val="22"/>
        </w:rPr>
        <w:t xml:space="preserve">e-mailową lub faksem na adres/numer kontaktowy wskazany w § 2 ust. 1.  </w:t>
      </w:r>
    </w:p>
    <w:p w14:paraId="1DC274EF" w14:textId="7535FFD3" w:rsidR="000D6AAC" w:rsidRPr="004B7A05" w:rsidRDefault="006A23CA" w:rsidP="00466A25">
      <w:pPr>
        <w:numPr>
          <w:ilvl w:val="0"/>
          <w:numId w:val="2"/>
        </w:numPr>
        <w:spacing w:after="0"/>
        <w:ind w:right="1298" w:hanging="425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Jeżeli Wykonawca w terminie 5 dni roboczych od otrzymania reklamacji o której mowa w ust. </w:t>
      </w:r>
      <w:r w:rsidR="0025167B">
        <w:rPr>
          <w:rFonts w:asciiTheme="minorHAnsi" w:hAnsiTheme="minorHAnsi"/>
          <w:szCs w:val="22"/>
        </w:rPr>
        <w:t>13</w:t>
      </w:r>
      <w:r w:rsidRPr="004B7A05">
        <w:rPr>
          <w:rFonts w:asciiTheme="minorHAnsi" w:hAnsiTheme="minorHAnsi"/>
          <w:szCs w:val="22"/>
        </w:rPr>
        <w:t xml:space="preserve"> nie dostarczy odzieży spełniającej warunki określone w załączniku nr 1, Zamawiający może zakupić odzież, w zakresie objętym reklamacją u innego dostawcy a różnicą w cenie obciążyć Wykonawcę. </w:t>
      </w:r>
    </w:p>
    <w:p w14:paraId="480CB689" w14:textId="3AA4C3A1" w:rsidR="000D6AAC" w:rsidRPr="007B61A0" w:rsidRDefault="006A23CA" w:rsidP="007B61A0">
      <w:pPr>
        <w:numPr>
          <w:ilvl w:val="0"/>
          <w:numId w:val="2"/>
        </w:numPr>
        <w:spacing w:after="1" w:line="258" w:lineRule="auto"/>
        <w:ind w:right="1298" w:hanging="425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Realizacja przedmiotu umowy o, którym mowa w § </w:t>
      </w:r>
      <w:r w:rsidR="009C0CC8">
        <w:rPr>
          <w:rFonts w:asciiTheme="minorHAnsi" w:hAnsiTheme="minorHAnsi"/>
          <w:szCs w:val="22"/>
        </w:rPr>
        <w:t>1</w:t>
      </w:r>
      <w:r w:rsidR="007B61A0">
        <w:rPr>
          <w:rFonts w:asciiTheme="minorHAnsi" w:hAnsiTheme="minorHAnsi"/>
          <w:szCs w:val="22"/>
        </w:rPr>
        <w:t xml:space="preserve"> (dotyczy zarówno zamówienia podstawowego jak i </w:t>
      </w:r>
      <w:r w:rsidR="007B61A0" w:rsidRPr="007B61A0">
        <w:rPr>
          <w:rFonts w:asciiTheme="minorHAnsi" w:hAnsiTheme="minorHAnsi"/>
          <w:szCs w:val="22"/>
        </w:rPr>
        <w:t>opcji)</w:t>
      </w:r>
      <w:r w:rsidRPr="007B61A0">
        <w:rPr>
          <w:rFonts w:asciiTheme="minorHAnsi" w:hAnsiTheme="minorHAnsi"/>
          <w:szCs w:val="22"/>
        </w:rPr>
        <w:t xml:space="preserve">, nastąpi </w:t>
      </w:r>
      <w:r w:rsidRPr="007B61A0">
        <w:rPr>
          <w:rFonts w:asciiTheme="minorHAnsi" w:hAnsiTheme="minorHAnsi"/>
          <w:b/>
          <w:szCs w:val="22"/>
        </w:rPr>
        <w:t>w terminie do 150 dni</w:t>
      </w:r>
      <w:r w:rsidRPr="007B61A0">
        <w:rPr>
          <w:rFonts w:asciiTheme="minorHAnsi" w:hAnsiTheme="minorHAnsi"/>
          <w:szCs w:val="22"/>
        </w:rPr>
        <w:t xml:space="preserve"> od dnia podpisania umowy. </w:t>
      </w:r>
    </w:p>
    <w:p w14:paraId="2ABB218F" w14:textId="10296B18" w:rsidR="000D6AAC" w:rsidRPr="004B7A05" w:rsidRDefault="000D6AAC" w:rsidP="006165A8">
      <w:pPr>
        <w:ind w:left="0" w:right="1298" w:firstLine="0"/>
        <w:jc w:val="left"/>
        <w:rPr>
          <w:rFonts w:asciiTheme="minorHAnsi" w:hAnsiTheme="minorHAnsi"/>
          <w:szCs w:val="22"/>
        </w:rPr>
      </w:pPr>
    </w:p>
    <w:p w14:paraId="680333A1" w14:textId="729E893F" w:rsidR="000D6AAC" w:rsidRDefault="000D6AAC" w:rsidP="00FF6923">
      <w:pPr>
        <w:spacing w:after="19" w:line="259" w:lineRule="auto"/>
        <w:ind w:left="283" w:right="0" w:firstLine="0"/>
        <w:jc w:val="left"/>
        <w:rPr>
          <w:rFonts w:asciiTheme="minorHAnsi" w:hAnsiTheme="minorHAnsi"/>
          <w:szCs w:val="22"/>
        </w:rPr>
      </w:pPr>
    </w:p>
    <w:p w14:paraId="5DE088AB" w14:textId="77777777" w:rsidR="000D6AAC" w:rsidRPr="004B7A05" w:rsidRDefault="006A23CA">
      <w:pPr>
        <w:pStyle w:val="Nagwek1"/>
        <w:ind w:left="10" w:right="1309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§ 2 </w:t>
      </w:r>
    </w:p>
    <w:p w14:paraId="09E7F884" w14:textId="77777777" w:rsidR="000D6AAC" w:rsidRPr="004B7A05" w:rsidRDefault="006A23CA" w:rsidP="004B7A05">
      <w:pPr>
        <w:numPr>
          <w:ilvl w:val="0"/>
          <w:numId w:val="3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Strony ustalają, że osobami wyznaczonymi do współpracy w ramach realizacji umowy są:  </w:t>
      </w:r>
    </w:p>
    <w:p w14:paraId="2335A51D" w14:textId="77777777" w:rsidR="000D6AAC" w:rsidRPr="004B7A05" w:rsidRDefault="006A23CA" w:rsidP="004B7A05">
      <w:pPr>
        <w:ind w:left="286" w:right="1298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eastAsia="Arial" w:hAnsiTheme="minorHAnsi" w:cs="Arial"/>
          <w:szCs w:val="22"/>
        </w:rPr>
        <w:t xml:space="preserve">1) </w:t>
      </w:r>
      <w:r w:rsidRPr="004B7A05">
        <w:rPr>
          <w:rFonts w:asciiTheme="minorHAnsi" w:hAnsiTheme="minorHAnsi"/>
          <w:szCs w:val="22"/>
        </w:rPr>
        <w:t xml:space="preserve">ze strony Wykonawcy: ……………… tel. ………………………, e-mail: </w:t>
      </w:r>
      <w:r w:rsidRPr="004B7A05">
        <w:rPr>
          <w:rFonts w:asciiTheme="minorHAnsi" w:hAnsiTheme="minorHAnsi"/>
          <w:color w:val="0000FF"/>
          <w:szCs w:val="22"/>
          <w:u w:val="single" w:color="0000FF"/>
        </w:rPr>
        <w:t>…………………………………</w:t>
      </w:r>
      <w:r w:rsidRPr="004B7A05">
        <w:rPr>
          <w:rFonts w:asciiTheme="minorHAnsi" w:hAnsiTheme="minorHAnsi"/>
          <w:szCs w:val="22"/>
        </w:rPr>
        <w:t xml:space="preserve">  2) ze strony Zamawiającego: ……………….. tel. …………………, e-mail </w:t>
      </w:r>
      <w:r w:rsidRPr="004B7A05">
        <w:rPr>
          <w:rFonts w:asciiTheme="minorHAnsi" w:hAnsiTheme="minorHAnsi"/>
          <w:color w:val="0000FF"/>
          <w:szCs w:val="22"/>
          <w:u w:val="single" w:color="0000FF"/>
        </w:rPr>
        <w:t>……………………….</w:t>
      </w:r>
      <w:r w:rsidRPr="004B7A05">
        <w:rPr>
          <w:rFonts w:asciiTheme="minorHAnsi" w:hAnsiTheme="minorHAnsi"/>
          <w:szCs w:val="22"/>
        </w:rPr>
        <w:t xml:space="preserve">, p. ……………………., tel. ………………….., e-mail: </w:t>
      </w:r>
      <w:r w:rsidRPr="004B7A05">
        <w:rPr>
          <w:rFonts w:asciiTheme="minorHAnsi" w:hAnsiTheme="minorHAnsi"/>
          <w:color w:val="0000FF"/>
          <w:szCs w:val="22"/>
          <w:u w:val="single" w:color="0000FF"/>
        </w:rPr>
        <w:t>……………………………………</w:t>
      </w:r>
      <w:r w:rsidRPr="004B7A05">
        <w:rPr>
          <w:rFonts w:asciiTheme="minorHAnsi" w:hAnsiTheme="minorHAnsi"/>
          <w:szCs w:val="22"/>
        </w:rPr>
        <w:t xml:space="preserve">. </w:t>
      </w:r>
    </w:p>
    <w:p w14:paraId="5C0C161C" w14:textId="77777777" w:rsidR="000D6AAC" w:rsidRPr="004B7A05" w:rsidRDefault="006A23CA" w:rsidP="004B7A05">
      <w:pPr>
        <w:numPr>
          <w:ilvl w:val="0"/>
          <w:numId w:val="3"/>
        </w:numPr>
        <w:spacing w:after="31" w:line="258" w:lineRule="auto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Zmiana osób wyznaczonych do współpracy, o których mowa w ust. 1, nie stanowi zmiany umowy, lecz wymaga jedynie poinformowania o tym fakcie drugiej Strony, w trybie zawiadomienia drogą mailową, faksem na adresy wskazane w ust. 1 lub pisemnie na adresy wskazane w komparycji umowy.  </w:t>
      </w:r>
    </w:p>
    <w:p w14:paraId="56B92270" w14:textId="77777777" w:rsidR="000D6AAC" w:rsidRPr="004B7A05" w:rsidRDefault="006A23CA" w:rsidP="004B7A05">
      <w:pPr>
        <w:numPr>
          <w:ilvl w:val="0"/>
          <w:numId w:val="3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Strony zobowiązują się do niezwłocznego, wzajemnego, pisemnego powiadamiania się, przesyłką poleconą za potwierdzeniem odbioru, o zmianach nazw Stron, ich adresów( w tym adresów dla doręczeń, określonych w umowie. Przedmiotowe zmiany nie stanowią zmiany umowy w rozumieniu § 8 ust. 1   i nie  wymagają sporządzania aneksu do umowy.  </w:t>
      </w:r>
    </w:p>
    <w:p w14:paraId="176AFC9B" w14:textId="77777777" w:rsidR="000D6AAC" w:rsidRPr="004B7A05" w:rsidRDefault="006A23CA" w:rsidP="004B7A05">
      <w:pPr>
        <w:numPr>
          <w:ilvl w:val="0"/>
          <w:numId w:val="3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Korespondencję przesłaną na adresy wskazane w komparycji umowy, każda ze Stron uzna za prawidłowo doręczoną, w przypadku nie powiadomienia drugiej Strony o zmianie swego adresu. Każda ze Stron przyjmuje na siebie odpowiedzialność za wszelkie negatywne skutki wynikłe  z powodu nie wskazania drugiej Stronie aktualnego adresu. </w:t>
      </w:r>
    </w:p>
    <w:p w14:paraId="5B1EF297" w14:textId="2D624F06" w:rsidR="000D6AAC" w:rsidRDefault="006A23CA" w:rsidP="003C4281">
      <w:pPr>
        <w:numPr>
          <w:ilvl w:val="0"/>
          <w:numId w:val="3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Strony ustalają, że ich aktualne adresy do korespondencji są tożsame z adresami wskazanymi  w komparycji umowy. </w:t>
      </w:r>
    </w:p>
    <w:p w14:paraId="72EB997A" w14:textId="77777777" w:rsidR="008F753D" w:rsidRPr="003C4281" w:rsidRDefault="008F753D" w:rsidP="008F753D">
      <w:pPr>
        <w:spacing w:after="0"/>
        <w:ind w:left="283" w:right="1298" w:firstLine="0"/>
        <w:jc w:val="left"/>
        <w:rPr>
          <w:rFonts w:asciiTheme="minorHAnsi" w:hAnsiTheme="minorHAnsi"/>
          <w:szCs w:val="22"/>
        </w:rPr>
      </w:pPr>
    </w:p>
    <w:p w14:paraId="4D4D6106" w14:textId="77777777" w:rsidR="000D6AAC" w:rsidRPr="004B7A05" w:rsidRDefault="006A23CA">
      <w:pPr>
        <w:pStyle w:val="Nagwek1"/>
        <w:ind w:left="10" w:right="1309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§ 3 </w:t>
      </w:r>
    </w:p>
    <w:p w14:paraId="2C8FF8AD" w14:textId="77777777" w:rsidR="000D6AAC" w:rsidRPr="004B7A05" w:rsidRDefault="006A23CA" w:rsidP="004B7A05">
      <w:pPr>
        <w:numPr>
          <w:ilvl w:val="0"/>
          <w:numId w:val="4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udziela Zamawiającemu pisemnej gwarancji jakości na dostarczony przedmiot umowy na okres 24 miesięcy, chyba że producent przewiduje dłuższy okres gwarancji.  </w:t>
      </w:r>
    </w:p>
    <w:p w14:paraId="2A43C1FE" w14:textId="77777777" w:rsidR="000D6AAC" w:rsidRPr="004B7A05" w:rsidRDefault="006A23CA" w:rsidP="004B7A05">
      <w:pPr>
        <w:numPr>
          <w:ilvl w:val="0"/>
          <w:numId w:val="4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Bieg terminu gwarancji rozpoczyna się z dniem odbioru bez zastrzeżeń zrealizowanej dostawy partii odzieży. </w:t>
      </w:r>
    </w:p>
    <w:p w14:paraId="0475E925" w14:textId="77777777" w:rsidR="000D6AAC" w:rsidRPr="004B7A05" w:rsidRDefault="006A23CA" w:rsidP="004B7A05">
      <w:pPr>
        <w:numPr>
          <w:ilvl w:val="0"/>
          <w:numId w:val="4"/>
        </w:numPr>
        <w:spacing w:line="265" w:lineRule="auto"/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Po stwierdzeniu w okresie gwarancji wad dostarczonej odzieży Zamawiający zawiadamia pisemnie  Wykonawcę o tym fakcie i pozostawi wadliwą odzież do jego dyspozycji. Wykonawca zobowiązuje się wymienić wadliwą odzież na wolną od wad w terminie 7 dni roboczych od daty otrzymania od Zamawiającego zawiadomienia o wadliwej odzieży. </w:t>
      </w:r>
    </w:p>
    <w:p w14:paraId="3A7DE8F0" w14:textId="77777777" w:rsidR="000D6AAC" w:rsidRPr="004B7A05" w:rsidRDefault="006A23CA" w:rsidP="004B7A05">
      <w:pPr>
        <w:numPr>
          <w:ilvl w:val="0"/>
          <w:numId w:val="4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 przypadku gdyby wskazany w ust. 3  termin okazał się z przyczyn obiektywnych niewystarczający dla dostarczenia odzieży wolnej od wad, Wykonawca może wystąpić z wnioskiem o jego przedłużenie, wskazując realny proponowany okres dostawy. Zamawiający po zbadaniu okoliczności sprawy może wyrazić zgodę na nowy, ustalony wspólnie z Wykonawcą termin dostawy. </w:t>
      </w:r>
    </w:p>
    <w:p w14:paraId="0B5E1762" w14:textId="77777777" w:rsidR="000D6AAC" w:rsidRPr="004B7A05" w:rsidRDefault="006A23CA" w:rsidP="004B7A05">
      <w:pPr>
        <w:numPr>
          <w:ilvl w:val="0"/>
          <w:numId w:val="4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Jeżeli Wykonawca w terminie, o którym mowa w ust. 3 ( w przypadku, gdy nie wystąpi  o przedłużenie terminu lub nie uzyska zgody Zamawiającego na to przedłużenie) lub ust. 4, nie dostarczy przedmiotu umowy bez wad, Zamawiający może zakupić przedmiot umowy u innego dostawcy, a cenę albo różnicę w cenie zakupu ( w zależności od tego czy Zamawiający zapłacił wcześniej Wykonawcy za dostarczony wadliwy towar)  pokryje Wykonawca. </w:t>
      </w:r>
    </w:p>
    <w:p w14:paraId="33B3B610" w14:textId="77777777" w:rsidR="000D6AAC" w:rsidRPr="004B7A05" w:rsidRDefault="006A23CA" w:rsidP="004B7A05">
      <w:pPr>
        <w:numPr>
          <w:ilvl w:val="0"/>
          <w:numId w:val="4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>Zamawiającemu przysługują - na zasadach określonych w Kodeksie Cywilnym - wszelkie uprawnienia z tytułu rękojmi odnośnie dostarczonego przedmiotu umowy.</w:t>
      </w:r>
      <w:r w:rsidRPr="004B7A05">
        <w:rPr>
          <w:rFonts w:asciiTheme="minorHAnsi" w:hAnsiTheme="minorHAnsi"/>
          <w:color w:val="0070C0"/>
          <w:szCs w:val="22"/>
        </w:rPr>
        <w:t xml:space="preserve"> </w:t>
      </w:r>
    </w:p>
    <w:p w14:paraId="105C44C7" w14:textId="77777777" w:rsidR="000D6AAC" w:rsidRPr="004B7A05" w:rsidRDefault="006A23CA" w:rsidP="004B7A05">
      <w:pPr>
        <w:numPr>
          <w:ilvl w:val="0"/>
          <w:numId w:val="4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Bieg terminu rękojmi rozpoczyna się z dniem odbioru bez zastrzeżeń zrealizowanej dostawy. </w:t>
      </w:r>
    </w:p>
    <w:p w14:paraId="3EC74C47" w14:textId="77777777" w:rsidR="000D6AAC" w:rsidRDefault="006A23CA" w:rsidP="004B7A05">
      <w:pPr>
        <w:numPr>
          <w:ilvl w:val="0"/>
          <w:numId w:val="4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 przypadku stwierdzenia wad jakościowych (również ukrytych) otrzymanego przedmiotu umowy w okresie rękojmi, Zamawiający powiadomi niezwłocznie (pisemnie, drogą elektroniczną lub faksem) Wykonawcę o stwierdzonych brakach lub wadach.  </w:t>
      </w:r>
    </w:p>
    <w:p w14:paraId="6835DC6E" w14:textId="77777777" w:rsidR="008F753D" w:rsidRDefault="008F753D" w:rsidP="008F753D">
      <w:pPr>
        <w:ind w:right="1298"/>
        <w:jc w:val="left"/>
        <w:rPr>
          <w:rFonts w:asciiTheme="minorHAnsi" w:hAnsiTheme="minorHAnsi"/>
          <w:szCs w:val="22"/>
        </w:rPr>
      </w:pPr>
    </w:p>
    <w:p w14:paraId="0C54A28C" w14:textId="77777777" w:rsidR="008F753D" w:rsidRDefault="008F753D" w:rsidP="008F753D">
      <w:pPr>
        <w:ind w:right="1298"/>
        <w:jc w:val="left"/>
        <w:rPr>
          <w:rFonts w:asciiTheme="minorHAnsi" w:hAnsiTheme="minorHAnsi"/>
          <w:szCs w:val="22"/>
        </w:rPr>
      </w:pPr>
    </w:p>
    <w:p w14:paraId="019B35DD" w14:textId="77777777" w:rsidR="008F753D" w:rsidRDefault="008F753D" w:rsidP="008F753D">
      <w:pPr>
        <w:ind w:right="1298"/>
        <w:jc w:val="left"/>
        <w:rPr>
          <w:rFonts w:asciiTheme="minorHAnsi" w:hAnsiTheme="minorHAnsi"/>
          <w:szCs w:val="22"/>
        </w:rPr>
      </w:pPr>
    </w:p>
    <w:p w14:paraId="2937B285" w14:textId="77777777" w:rsidR="008F753D" w:rsidRPr="004B7A05" w:rsidRDefault="008F753D" w:rsidP="008F753D">
      <w:pPr>
        <w:ind w:right="1298"/>
        <w:jc w:val="left"/>
        <w:rPr>
          <w:rFonts w:asciiTheme="minorHAnsi" w:hAnsiTheme="minorHAnsi"/>
          <w:szCs w:val="22"/>
        </w:rPr>
      </w:pPr>
    </w:p>
    <w:p w14:paraId="7EC60C4B" w14:textId="77777777" w:rsidR="000D6AAC" w:rsidRPr="004B7A05" w:rsidRDefault="006A23CA" w:rsidP="004B7A05">
      <w:pPr>
        <w:numPr>
          <w:ilvl w:val="0"/>
          <w:numId w:val="4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Jeżeli Wykonawca w terminie 7 dni roboczych od otrzymania powiadomienia, o którym mowa  w ust. 8 nie dostarczy przedmiotu umowy bez wad, Zamawiający może zakupić przedmiot umowy u innego dostawcy, a cenę albo różnicę w cenie  zakupu ( w zależności od tego czy Zamawiający zapłacił wcześniej Wykonawcy za dostarczony wadliwy towar) pokryje Wykonawca. </w:t>
      </w:r>
    </w:p>
    <w:p w14:paraId="0ED2848C" w14:textId="77777777" w:rsidR="000D6AAC" w:rsidRPr="004B7A05" w:rsidRDefault="006A23CA" w:rsidP="004B7A05">
      <w:pPr>
        <w:numPr>
          <w:ilvl w:val="0"/>
          <w:numId w:val="4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Okres gwarancji i rękojmi biegnie na nowo od daty dostarczenia, w ramach gwarancji lub rękojmi, odzieży wolnej od wad. </w:t>
      </w:r>
    </w:p>
    <w:p w14:paraId="3D33A688" w14:textId="77777777" w:rsidR="000D6AAC" w:rsidRPr="004B7A05" w:rsidRDefault="006A23CA" w:rsidP="004B7A05">
      <w:pPr>
        <w:numPr>
          <w:ilvl w:val="0"/>
          <w:numId w:val="4"/>
        </w:numPr>
        <w:spacing w:after="0"/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wyraża zgodę na wykonywanie praw z gwarancji i rękojmi, dotyczących odpowiedniej części przedmiotu umowy, przez podmioty (jednostki Ochotniczej Straży Pożarnej), którym Zamawiający przekaże na podstawie protokołu określoną w tym protokole część odzieży. </w:t>
      </w:r>
    </w:p>
    <w:p w14:paraId="018887AD" w14:textId="77777777" w:rsidR="000D6AAC" w:rsidRPr="004B7A05" w:rsidRDefault="006A23CA">
      <w:pPr>
        <w:spacing w:after="0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b/>
          <w:szCs w:val="22"/>
        </w:rPr>
        <w:t xml:space="preserve"> </w:t>
      </w:r>
    </w:p>
    <w:p w14:paraId="6DC9AA46" w14:textId="77777777" w:rsidR="000D6AAC" w:rsidRPr="004B7A05" w:rsidRDefault="006A23CA">
      <w:pPr>
        <w:pStyle w:val="Nagwek1"/>
        <w:ind w:left="10" w:right="1309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§ 4 </w:t>
      </w:r>
    </w:p>
    <w:p w14:paraId="75EDB58A" w14:textId="3224A550" w:rsidR="000D6AAC" w:rsidRPr="004B7A05" w:rsidRDefault="006A23CA" w:rsidP="004B7A05">
      <w:pPr>
        <w:numPr>
          <w:ilvl w:val="0"/>
          <w:numId w:val="5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Wynagrodzenie Wykonawcy z tytułu realizacji przedmiotu umowy (wartość umowy) zostało ustalone </w:t>
      </w:r>
      <w:r w:rsidRPr="004B7A05">
        <w:rPr>
          <w:rFonts w:asciiTheme="minorHAnsi" w:hAnsiTheme="minorHAnsi"/>
          <w:b/>
          <w:szCs w:val="22"/>
        </w:rPr>
        <w:t>na łączną kwotę brutto (z VAT)  ………………… zł (słownie: ……………… złote 00/100).</w:t>
      </w:r>
      <w:r w:rsidRPr="004B7A05">
        <w:rPr>
          <w:rFonts w:asciiTheme="minorHAnsi" w:hAnsiTheme="minorHAnsi"/>
          <w:szCs w:val="22"/>
          <w:vertAlign w:val="superscript"/>
        </w:rPr>
        <w:t>1</w:t>
      </w:r>
      <w:r w:rsidRPr="004B7A05">
        <w:rPr>
          <w:rFonts w:asciiTheme="minorHAnsi" w:hAnsiTheme="minorHAnsi"/>
          <w:szCs w:val="22"/>
        </w:rPr>
        <w:t xml:space="preserve"> </w:t>
      </w:r>
      <w:r w:rsidRPr="004B7A05">
        <w:rPr>
          <w:rFonts w:asciiTheme="minorHAnsi" w:eastAsia="Arial" w:hAnsiTheme="minorHAnsi" w:cs="Arial"/>
          <w:szCs w:val="22"/>
        </w:rPr>
        <w:t xml:space="preserve"> </w:t>
      </w:r>
    </w:p>
    <w:p w14:paraId="3B5A5E54" w14:textId="016698A7" w:rsidR="000D6AAC" w:rsidRPr="004B7A05" w:rsidRDefault="006A23CA" w:rsidP="004B7A05">
      <w:pPr>
        <w:numPr>
          <w:ilvl w:val="0"/>
          <w:numId w:val="5"/>
        </w:numPr>
        <w:spacing w:after="0" w:line="258" w:lineRule="auto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 przypadku uruchomienia opcji, o której mowa w § 1 </w:t>
      </w:r>
      <w:r w:rsidRPr="008F753D">
        <w:rPr>
          <w:rFonts w:asciiTheme="minorHAnsi" w:hAnsiTheme="minorHAnsi"/>
          <w:color w:val="auto"/>
          <w:szCs w:val="22"/>
        </w:rPr>
        <w:t>ust.</w:t>
      </w:r>
      <w:r w:rsidR="008F753D" w:rsidRPr="008F753D">
        <w:rPr>
          <w:rFonts w:asciiTheme="minorHAnsi" w:hAnsiTheme="minorHAnsi"/>
          <w:color w:val="auto"/>
          <w:szCs w:val="22"/>
        </w:rPr>
        <w:t xml:space="preserve"> </w:t>
      </w:r>
      <w:r w:rsidR="00466A25">
        <w:rPr>
          <w:rFonts w:asciiTheme="minorHAnsi" w:hAnsiTheme="minorHAnsi"/>
          <w:color w:val="auto"/>
          <w:szCs w:val="22"/>
        </w:rPr>
        <w:t>3-7</w:t>
      </w:r>
      <w:r w:rsidRPr="008F753D">
        <w:rPr>
          <w:rFonts w:asciiTheme="minorHAnsi" w:hAnsiTheme="minorHAnsi"/>
          <w:color w:val="auto"/>
          <w:szCs w:val="22"/>
        </w:rPr>
        <w:t xml:space="preserve">  </w:t>
      </w:r>
      <w:r w:rsidRPr="004B7A05">
        <w:rPr>
          <w:rFonts w:asciiTheme="minorHAnsi" w:hAnsiTheme="minorHAnsi"/>
          <w:szCs w:val="22"/>
        </w:rPr>
        <w:t xml:space="preserve">wynagrodzenie Wykonawcy z </w:t>
      </w:r>
      <w:r w:rsidRPr="004B7A05">
        <w:rPr>
          <w:rFonts w:asciiTheme="minorHAnsi" w:hAnsiTheme="minorHAnsi"/>
          <w:b/>
          <w:szCs w:val="22"/>
        </w:rPr>
        <w:t>tytułu realizacji przedmiotu umowy wzrośnie maksymalnie o wartość zrealizowanej opcji tj. o kwotę brutto _________ zł (słownie: _______________).</w:t>
      </w:r>
      <w:r w:rsidRPr="004B7A05">
        <w:rPr>
          <w:rFonts w:asciiTheme="minorHAnsi" w:hAnsiTheme="minorHAnsi"/>
          <w:szCs w:val="22"/>
          <w:vertAlign w:val="superscript"/>
        </w:rPr>
        <w:t>1</w:t>
      </w:r>
      <w:r w:rsidRPr="004B7A05">
        <w:rPr>
          <w:rFonts w:asciiTheme="minorHAnsi" w:hAnsiTheme="minorHAnsi"/>
          <w:szCs w:val="22"/>
        </w:rPr>
        <w:t xml:space="preserve"> </w:t>
      </w:r>
    </w:p>
    <w:p w14:paraId="14E18546" w14:textId="77777777" w:rsidR="000D6AAC" w:rsidRPr="004B7A05" w:rsidRDefault="006A23CA" w:rsidP="004B7A05">
      <w:pPr>
        <w:numPr>
          <w:ilvl w:val="0"/>
          <w:numId w:val="5"/>
        </w:numPr>
        <w:spacing w:after="31" w:line="258" w:lineRule="auto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Wynagrodzenie z tytułu realizacji przedmiotu umowy, wskazane w ust.1, zawiera w sobie wszelkie koszty  realizacji umowy, w tym dostarczenie przedmiotu umowy Zamawiającemu. </w:t>
      </w:r>
    </w:p>
    <w:p w14:paraId="2AC29038" w14:textId="77777777" w:rsidR="000D6AAC" w:rsidRPr="004B7A05" w:rsidRDefault="006A23CA" w:rsidP="004B7A05">
      <w:pPr>
        <w:numPr>
          <w:ilvl w:val="0"/>
          <w:numId w:val="5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Zamawiający dokona zapłaty wynagrodzenia po dokonaniu odbioru przedmiotu umowy, przelewem na rachunek bankowy Wykonawcy: .. …. …. …. …. …. …. w banku …………. z siedzibą w ……….. w terminie do 21 dni kalendarzowych od daty otrzymania przez Zamawiającego prawidłowo wystawionej faktury. Zmiana numeru rachunku nie stanowi zmiany niniejszej umowy a jedynie wymaga powiadomienia o tym fakcie  Zamawiającego pismem (w formie papierowej lub e-PUAP) podpisanym przez osobę upoważnioną do podpisania niniejszej umowy w imieniu Wykonawcy. </w:t>
      </w:r>
    </w:p>
    <w:p w14:paraId="05237A41" w14:textId="77777777" w:rsidR="000D6AAC" w:rsidRPr="004B7A05" w:rsidRDefault="006A23CA" w:rsidP="004B7A05">
      <w:pPr>
        <w:numPr>
          <w:ilvl w:val="0"/>
          <w:numId w:val="5"/>
        </w:numPr>
        <w:spacing w:line="265" w:lineRule="auto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Podstawę zapłaty wynagrodzenia, o którym mowa w ust. 1, będzie stanowić faktura wystawiona po wcześniejszym zrealizowaniu i odebraniu bez zastrzeżeń poszczególnych części przedmiotu umowy, potwierdzonym w protokole odbioru. </w:t>
      </w:r>
    </w:p>
    <w:p w14:paraId="3D15D526" w14:textId="77777777" w:rsidR="000D6AAC" w:rsidRPr="004B7A05" w:rsidRDefault="006A23CA" w:rsidP="004B7A05">
      <w:pPr>
        <w:numPr>
          <w:ilvl w:val="0"/>
          <w:numId w:val="5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Fakturę należy wystawić ze wskazaniem następujących danych: </w:t>
      </w:r>
    </w:p>
    <w:p w14:paraId="2E656495" w14:textId="738610A2" w:rsidR="000D6AAC" w:rsidRPr="00466A25" w:rsidRDefault="006A23CA" w:rsidP="00466A25">
      <w:pPr>
        <w:numPr>
          <w:ilvl w:val="1"/>
          <w:numId w:val="5"/>
        </w:numPr>
        <w:spacing w:after="0" w:line="259" w:lineRule="auto"/>
        <w:ind w:left="567" w:right="1222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Nabywca: Województwo Mazowieckie, ul. Jagiellońska 26, 03-719 Warszawa, NIP: 113-245-     </w:t>
      </w:r>
      <w:r w:rsidRPr="00466A25">
        <w:rPr>
          <w:rFonts w:asciiTheme="minorHAnsi" w:hAnsiTheme="minorHAnsi"/>
          <w:szCs w:val="22"/>
        </w:rPr>
        <w:t xml:space="preserve">39-40; </w:t>
      </w:r>
    </w:p>
    <w:p w14:paraId="02D083EC" w14:textId="77777777" w:rsidR="000D6AAC" w:rsidRPr="004B7A05" w:rsidRDefault="006A23CA" w:rsidP="004B7A05">
      <w:pPr>
        <w:numPr>
          <w:ilvl w:val="1"/>
          <w:numId w:val="5"/>
        </w:numPr>
        <w:spacing w:line="265" w:lineRule="auto"/>
        <w:ind w:left="567" w:right="1222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>Odbiorca: Urząd Marszałkowski Województwa Mazowieckiego w Warszawie, ul. Jagiellońska 26, 03–719 Warszawa; 3)</w:t>
      </w:r>
      <w:r w:rsidRPr="004B7A05">
        <w:rPr>
          <w:rFonts w:asciiTheme="minorHAnsi" w:eastAsia="Arial" w:hAnsiTheme="minorHAnsi" w:cs="Arial"/>
          <w:szCs w:val="22"/>
        </w:rPr>
        <w:t xml:space="preserve"> </w:t>
      </w:r>
      <w:r w:rsidRPr="004B7A05">
        <w:rPr>
          <w:rFonts w:asciiTheme="minorHAnsi" w:hAnsiTheme="minorHAnsi"/>
          <w:szCs w:val="22"/>
        </w:rPr>
        <w:t xml:space="preserve">numeru niniejszej umowy. </w:t>
      </w:r>
    </w:p>
    <w:p w14:paraId="14619568" w14:textId="77777777" w:rsidR="000D6AAC" w:rsidRPr="004B7A05" w:rsidRDefault="006A23CA" w:rsidP="004B7A05">
      <w:pPr>
        <w:numPr>
          <w:ilvl w:val="0"/>
          <w:numId w:val="5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oświadcza, że posiada rachunek bankowy ujawniony w wykazie podatników VAT służący wyłącznie do celów rozliczeń z tytułu prowadzonej przez niego działalności gospodarczej. </w:t>
      </w:r>
    </w:p>
    <w:p w14:paraId="7EAD71C0" w14:textId="77777777" w:rsidR="000D6AAC" w:rsidRPr="004B7A05" w:rsidRDefault="006A23CA" w:rsidP="004B7A05">
      <w:pPr>
        <w:numPr>
          <w:ilvl w:val="0"/>
          <w:numId w:val="5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Zamawiający zastrzega sobie prawo do wstrzymania płatności w przypadku braku rachunku bankowego lub jego zmiany w wykazie podatników VAT, bez wcześniejszego powiadomienia Wykonawcy, do czasu uzupełnienia informacji przez Wykonawcę. </w:t>
      </w:r>
    </w:p>
    <w:p w14:paraId="5EF1C1B8" w14:textId="77777777" w:rsidR="000D6AAC" w:rsidRPr="004B7A05" w:rsidRDefault="006A23CA" w:rsidP="004B7A05">
      <w:pPr>
        <w:numPr>
          <w:ilvl w:val="0"/>
          <w:numId w:val="5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Za datę dokonania płatności strony uznają dzień wysłania przez Zamawiającego polecenia przelewu do banku prowadzącego jego rachunek. </w:t>
      </w:r>
    </w:p>
    <w:p w14:paraId="7BA18A21" w14:textId="1F76A24F" w:rsidR="000D6AAC" w:rsidRDefault="006A23CA" w:rsidP="00466A25">
      <w:pPr>
        <w:numPr>
          <w:ilvl w:val="0"/>
          <w:numId w:val="5"/>
        </w:numPr>
        <w:ind w:right="1298" w:hanging="425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Postanowienia umowy, o których mowa w ust. 6 i 7 dotyczą Wykonawcy, który jest </w:t>
      </w:r>
      <w:r w:rsidR="00600F33">
        <w:rPr>
          <w:rFonts w:asciiTheme="minorHAnsi" w:hAnsiTheme="minorHAnsi"/>
          <w:szCs w:val="22"/>
        </w:rPr>
        <w:t>p</w:t>
      </w:r>
      <w:r w:rsidRPr="004B7A05">
        <w:rPr>
          <w:rFonts w:asciiTheme="minorHAnsi" w:hAnsiTheme="minorHAnsi"/>
          <w:szCs w:val="22"/>
        </w:rPr>
        <w:t xml:space="preserve">odatnikiem VAT. </w:t>
      </w:r>
    </w:p>
    <w:p w14:paraId="15900F62" w14:textId="77777777" w:rsidR="008F753D" w:rsidRDefault="008F753D" w:rsidP="008F753D">
      <w:pPr>
        <w:ind w:left="283" w:right="1298" w:firstLine="0"/>
        <w:jc w:val="left"/>
        <w:rPr>
          <w:rFonts w:asciiTheme="minorHAnsi" w:hAnsiTheme="minorHAnsi"/>
          <w:szCs w:val="22"/>
        </w:rPr>
      </w:pPr>
    </w:p>
    <w:p w14:paraId="7E3156F4" w14:textId="77777777" w:rsidR="008F753D" w:rsidRPr="004B7A05" w:rsidRDefault="008F753D" w:rsidP="008F753D">
      <w:pPr>
        <w:ind w:left="283" w:right="1298" w:firstLine="0"/>
        <w:jc w:val="left"/>
        <w:rPr>
          <w:rFonts w:asciiTheme="minorHAnsi" w:hAnsiTheme="minorHAnsi"/>
          <w:szCs w:val="22"/>
        </w:rPr>
      </w:pPr>
    </w:p>
    <w:p w14:paraId="76C9C59D" w14:textId="543B0E07" w:rsidR="00B56DA9" w:rsidRDefault="006A23CA" w:rsidP="00466A25">
      <w:pPr>
        <w:numPr>
          <w:ilvl w:val="0"/>
          <w:numId w:val="5"/>
        </w:numPr>
        <w:spacing w:after="0"/>
        <w:ind w:right="1298" w:hanging="425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doręczy Zamawiającemu fakturę w formie papierowej na adres wskazany  w komparycji umowy lub elektronicznej na adres poczty elektronicznej wskazany w § 2 ust. 1. </w:t>
      </w:r>
    </w:p>
    <w:p w14:paraId="2D592944" w14:textId="77777777" w:rsidR="008F753D" w:rsidRPr="008F753D" w:rsidRDefault="008F753D" w:rsidP="008F753D">
      <w:pPr>
        <w:spacing w:after="0"/>
        <w:ind w:left="283" w:right="1298" w:firstLine="0"/>
        <w:jc w:val="left"/>
        <w:rPr>
          <w:rFonts w:asciiTheme="minorHAnsi" w:hAnsiTheme="minorHAnsi"/>
          <w:szCs w:val="22"/>
        </w:rPr>
      </w:pPr>
    </w:p>
    <w:p w14:paraId="17A2EB59" w14:textId="77777777" w:rsidR="000D6AAC" w:rsidRPr="004B7A05" w:rsidRDefault="006A23CA">
      <w:pPr>
        <w:pStyle w:val="Nagwek1"/>
        <w:ind w:left="10" w:right="1309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§ 5 </w:t>
      </w:r>
    </w:p>
    <w:p w14:paraId="602B7B77" w14:textId="77777777" w:rsidR="000D6AAC" w:rsidRPr="004B7A05" w:rsidRDefault="006A23CA" w:rsidP="004B7A05">
      <w:pPr>
        <w:numPr>
          <w:ilvl w:val="0"/>
          <w:numId w:val="6"/>
        </w:numPr>
        <w:spacing w:after="31" w:line="258" w:lineRule="auto"/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zapłaci Zamawiającemu karę umowną z tytułu zwłoki w dostarczeniu danej partii przedmiotu umowy w wysokości 0,1 % wynagrodzenia brutto należnego za dostarczenie danej partii przedmiot umowy za każdy rozpoczęty dzień zwłoki w dostawie w stosunku do terminów wynikających z § 1 ust. 4, § 3 ust. 3, ust.4 i ust. 9, niniejszej umowy. </w:t>
      </w:r>
    </w:p>
    <w:p w14:paraId="7F2C5EAA" w14:textId="77777777" w:rsidR="000D6AAC" w:rsidRPr="004B7A05" w:rsidRDefault="006A23CA" w:rsidP="004B7A05">
      <w:pPr>
        <w:numPr>
          <w:ilvl w:val="0"/>
          <w:numId w:val="6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zapłaci Zamawiającemu, z tytułu niewykonania lub nienależytego wykonania umowy, karę umowną w wysokości 10% wynagrodzenia umownego brutto, określonego w § 4 ust. 1. </w:t>
      </w:r>
    </w:p>
    <w:p w14:paraId="6438A92D" w14:textId="77777777" w:rsidR="000D6AAC" w:rsidRPr="004B7A05" w:rsidRDefault="006A23CA" w:rsidP="004B7A05">
      <w:pPr>
        <w:numPr>
          <w:ilvl w:val="0"/>
          <w:numId w:val="6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 tytułu rozwiązania lub odstąpienia od umowy przez którąkolwiek ze Stron, z przyczyn leżących po stronie Wykonawcy, Zamawiający naliczy Wykonawcy karę umowną w wysokości 20 % wynagrodzenia umownego brutto, określonego w § 4 ust. 1. </w:t>
      </w:r>
    </w:p>
    <w:p w14:paraId="6CBF0248" w14:textId="77777777" w:rsidR="000D6AAC" w:rsidRPr="004B7A05" w:rsidRDefault="006A23CA" w:rsidP="004B7A05">
      <w:pPr>
        <w:numPr>
          <w:ilvl w:val="0"/>
          <w:numId w:val="6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Łączna maksymalna wysokość kar umownych, których mogą dochodzić strony w ramach niniejszej umowy, nie może przekroczyć 30% wynagrodzenia brutto, z tytułu realizacji przedmiotu umowy, wskazanego w § 4 ust. 1. </w:t>
      </w:r>
    </w:p>
    <w:p w14:paraId="76C76350" w14:textId="77777777" w:rsidR="000D6AAC" w:rsidRPr="004B7A05" w:rsidRDefault="006A23CA" w:rsidP="004B7A05">
      <w:pPr>
        <w:numPr>
          <w:ilvl w:val="0"/>
          <w:numId w:val="6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Jeżeli szkoda wyrządzona Zamawiającemu z powodu niewykonania lub nienależytego wykonania przedmiotu umowy przekroczy wartość kar umownych – Zamawiający może dochodzić od Wykonawcy odszkodowania  stanowiącego różnicę, między rzeczywistą wartością szkody  a  wysokością naliczonej kary umownej. </w:t>
      </w:r>
    </w:p>
    <w:p w14:paraId="5A39E846" w14:textId="77777777" w:rsidR="000D6AAC" w:rsidRPr="004B7A05" w:rsidRDefault="006A23CA" w:rsidP="004B7A05">
      <w:pPr>
        <w:numPr>
          <w:ilvl w:val="0"/>
          <w:numId w:val="6"/>
        </w:numPr>
        <w:spacing w:after="31" w:line="258" w:lineRule="auto"/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Zamawiający ma prawo rozwiązać umowę ze skutkiem natychmiastowym w przypadku, gdy Wykonawca w sposób rażący narusza postanowienia umowy, w tym gdy zwłoka, o której mowa w ust. 1 przekroczy 14 dni.  </w:t>
      </w:r>
    </w:p>
    <w:p w14:paraId="7A90BB24" w14:textId="77777777" w:rsidR="000D6AAC" w:rsidRPr="004B7A05" w:rsidRDefault="006A23CA" w:rsidP="004B7A05">
      <w:pPr>
        <w:numPr>
          <w:ilvl w:val="0"/>
          <w:numId w:val="6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Strony zastrzegają możliwość dochodzenia kar, o których mowa w ust. 1 i 2, także w wypadku odstąpienia od umowy.  </w:t>
      </w:r>
    </w:p>
    <w:p w14:paraId="1D683BA2" w14:textId="77777777" w:rsidR="000D6AAC" w:rsidRPr="004B7A05" w:rsidRDefault="006A23CA" w:rsidP="004B7A05">
      <w:pPr>
        <w:numPr>
          <w:ilvl w:val="0"/>
          <w:numId w:val="6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Niezależnie od sposobu rozliczenia kar umownych, Strona występująca z żądaniem zapłaty kary umownej wystawi na rzecz drugiej Strony notę księgową (obciążeniową) na kwotę należnych kar umownych.  </w:t>
      </w:r>
    </w:p>
    <w:p w14:paraId="42C46A87" w14:textId="77777777" w:rsidR="000D6AAC" w:rsidRPr="004B7A05" w:rsidRDefault="006A23CA" w:rsidP="004B7A05">
      <w:pPr>
        <w:numPr>
          <w:ilvl w:val="0"/>
          <w:numId w:val="6"/>
        </w:numPr>
        <w:spacing w:after="0"/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wyraża zgodę na potrącenie kart umownych z należnego wynagrodzenia. </w:t>
      </w:r>
    </w:p>
    <w:p w14:paraId="04378B1F" w14:textId="77777777" w:rsidR="000D6AAC" w:rsidRPr="004B7A05" w:rsidRDefault="006A23CA">
      <w:pPr>
        <w:spacing w:after="0" w:line="259" w:lineRule="auto"/>
        <w:ind w:left="298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61E0E213" w14:textId="77777777" w:rsidR="000D6AAC" w:rsidRPr="004B7A05" w:rsidRDefault="006A23CA">
      <w:pPr>
        <w:pStyle w:val="Nagwek1"/>
        <w:ind w:left="10" w:right="1309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§ 6 </w:t>
      </w:r>
    </w:p>
    <w:p w14:paraId="0B4DED7D" w14:textId="1DA0E49C" w:rsidR="000D6AAC" w:rsidRPr="004B7A05" w:rsidRDefault="006A23CA" w:rsidP="004B7A05">
      <w:pPr>
        <w:numPr>
          <w:ilvl w:val="0"/>
          <w:numId w:val="7"/>
        </w:numPr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nie może dokonać cesji praw i obowiązków wynikających z niniejszej umowy,  </w:t>
      </w:r>
      <w:r w:rsidR="00466A25">
        <w:rPr>
          <w:rFonts w:asciiTheme="minorHAnsi" w:hAnsiTheme="minorHAnsi"/>
          <w:szCs w:val="22"/>
        </w:rPr>
        <w:br/>
      </w:r>
      <w:r w:rsidRPr="004B7A05">
        <w:rPr>
          <w:rFonts w:asciiTheme="minorHAnsi" w:hAnsiTheme="minorHAnsi"/>
          <w:szCs w:val="22"/>
        </w:rPr>
        <w:t xml:space="preserve">w szczególności zobowiązań finansowych, na rzecz osoby trzeciej bez pisemnej zgody Zamawiającego.  </w:t>
      </w:r>
    </w:p>
    <w:p w14:paraId="479C8E2E" w14:textId="77777777" w:rsidR="000D6AAC" w:rsidRPr="004B7A05" w:rsidRDefault="006A23CA" w:rsidP="004B7A05">
      <w:pPr>
        <w:numPr>
          <w:ilvl w:val="0"/>
          <w:numId w:val="7"/>
        </w:numPr>
        <w:spacing w:after="0"/>
        <w:ind w:right="1298" w:hanging="36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 przypadku naruszenia postanowień ust. 1 Zamawiający może wypowiedzieć umowę ze skutkiem natychmiastowym, z uwzględnieniem § 5 ust. 3. </w:t>
      </w:r>
    </w:p>
    <w:p w14:paraId="5C075646" w14:textId="77777777" w:rsidR="000D6AAC" w:rsidRPr="004B7A05" w:rsidRDefault="006A23CA">
      <w:pPr>
        <w:spacing w:after="0" w:line="259" w:lineRule="auto"/>
        <w:ind w:left="0" w:right="1263" w:firstLine="0"/>
        <w:jc w:val="center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b/>
          <w:szCs w:val="22"/>
        </w:rPr>
        <w:t xml:space="preserve"> </w:t>
      </w:r>
    </w:p>
    <w:p w14:paraId="208593EC" w14:textId="77777777" w:rsidR="000D6AAC" w:rsidRPr="004B7A05" w:rsidRDefault="006A23CA">
      <w:pPr>
        <w:pStyle w:val="Nagwek1"/>
        <w:ind w:left="10" w:right="1309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§ 7 </w:t>
      </w:r>
    </w:p>
    <w:p w14:paraId="3F888C11" w14:textId="77777777" w:rsidR="000D6AAC" w:rsidRPr="004B7A05" w:rsidRDefault="006A23CA" w:rsidP="004B7A05">
      <w:pPr>
        <w:numPr>
          <w:ilvl w:val="0"/>
          <w:numId w:val="8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zobowiązuje się do zachowania w poufności i do niewykorzystywania w innym celu niż określony  </w:t>
      </w:r>
    </w:p>
    <w:p w14:paraId="74723F04" w14:textId="77777777" w:rsidR="000D6AAC" w:rsidRPr="004B7A05" w:rsidRDefault="006A23CA" w:rsidP="004B7A05">
      <w:pPr>
        <w:ind w:left="286" w:right="1298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 niniejszej umowie wszelkich informacji uzyskanych od Zamawiającego w związku z realizacją niniejszej umowy, z wyjątkiem: </w:t>
      </w:r>
    </w:p>
    <w:p w14:paraId="5DE86A4C" w14:textId="77777777" w:rsidR="000D6AAC" w:rsidRPr="004B7A05" w:rsidRDefault="006A23CA" w:rsidP="004B7A05">
      <w:pPr>
        <w:numPr>
          <w:ilvl w:val="1"/>
          <w:numId w:val="9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informacji publicznie dostępnych; </w:t>
      </w:r>
    </w:p>
    <w:p w14:paraId="3842CA8A" w14:textId="77777777" w:rsidR="000D6AAC" w:rsidRPr="004B7A05" w:rsidRDefault="006A23CA" w:rsidP="004B7A05">
      <w:pPr>
        <w:numPr>
          <w:ilvl w:val="1"/>
          <w:numId w:val="9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informacji z innych źródeł, w których posiadanie Wykonawca wszedł bez naruszenia prawa; </w:t>
      </w:r>
    </w:p>
    <w:p w14:paraId="7560DD4E" w14:textId="77777777" w:rsidR="000D6AAC" w:rsidRDefault="006A23CA" w:rsidP="004B7A05">
      <w:pPr>
        <w:numPr>
          <w:ilvl w:val="1"/>
          <w:numId w:val="9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informacji, co do których Zamawiający pisemnie zezwolił na ich ujawnienie lub wykorzystanie  w innym celu. </w:t>
      </w:r>
    </w:p>
    <w:p w14:paraId="614E4FAB" w14:textId="77777777" w:rsidR="008F753D" w:rsidRDefault="008F753D" w:rsidP="008F753D">
      <w:pPr>
        <w:ind w:left="569" w:right="1298" w:firstLine="0"/>
        <w:jc w:val="left"/>
        <w:rPr>
          <w:rFonts w:asciiTheme="minorHAnsi" w:hAnsiTheme="minorHAnsi"/>
          <w:szCs w:val="22"/>
        </w:rPr>
      </w:pPr>
    </w:p>
    <w:p w14:paraId="59D8FE08" w14:textId="77777777" w:rsidR="008F753D" w:rsidRPr="004B7A05" w:rsidRDefault="008F753D" w:rsidP="008F753D">
      <w:pPr>
        <w:ind w:left="569" w:right="1298" w:firstLine="0"/>
        <w:jc w:val="left"/>
        <w:rPr>
          <w:rFonts w:asciiTheme="minorHAnsi" w:hAnsiTheme="minorHAnsi"/>
          <w:szCs w:val="22"/>
        </w:rPr>
      </w:pPr>
    </w:p>
    <w:p w14:paraId="016E3EDD" w14:textId="7C4B3C05" w:rsidR="001C516C" w:rsidRPr="008F753D" w:rsidRDefault="006A23CA" w:rsidP="008F753D">
      <w:pPr>
        <w:numPr>
          <w:ilvl w:val="0"/>
          <w:numId w:val="8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oświadcza, iż zobowiąże swoich pracowników oraz osoby działające na jego zlecenie do zachowania w poufności i do nie wykorzystywania w innym celu, niż określony w niniejszej umowie informacji,  o których mowa w ust. 1. </w:t>
      </w:r>
    </w:p>
    <w:p w14:paraId="2CF42EEF" w14:textId="77777777" w:rsidR="000D6AAC" w:rsidRPr="004B7A05" w:rsidRDefault="006A23CA" w:rsidP="004B7A05">
      <w:pPr>
        <w:numPr>
          <w:ilvl w:val="0"/>
          <w:numId w:val="8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Obowiązek zachowania informacji w poufności nie dotyczy sytuacji, w których Wykonawca zobowiązany jest do przekazania posiadanych informacji podmiotom uprawnionym na podstawie przepisów prawa do żądania udzielenia takich informacji, w związku z prowadzonym postępowaniem.  </w:t>
      </w:r>
    </w:p>
    <w:p w14:paraId="2EB94311" w14:textId="77777777" w:rsidR="000D6AAC" w:rsidRPr="004B7A05" w:rsidRDefault="006A23CA" w:rsidP="004B7A05">
      <w:pPr>
        <w:numPr>
          <w:ilvl w:val="0"/>
          <w:numId w:val="8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Zamawiający informuje, że Urząd Marszałkowski Województwa Mazowieckiego w Warszawie funkcjonuje w oparciu o Zintegrowany System Zarządzania zgodny z normami: PN-EN ISO 9001:2015-10 – System Zarządzania Jakością, PN-EN ISO 14001:2015-09 – System Zarządzania Środowiskowego, PN-ISO/IEC 27001:2014-12 – System Zarządzania Bezpieczeństwem Informacji, OHSAS 18001:2007 – System Zarządzania Bezpieczeństwem i Higieną Pracy, PN-ISO 37001:2017-05 – System Zarządzania Działaniami Antykorupcyjnymi, PN-ISO 26000 – System Społecznej Odpowiedzialności. </w:t>
      </w:r>
    </w:p>
    <w:p w14:paraId="7BA450BB" w14:textId="542477A2" w:rsidR="000D6AAC" w:rsidRDefault="006A23CA" w:rsidP="004B7A05">
      <w:pPr>
        <w:numPr>
          <w:ilvl w:val="0"/>
          <w:numId w:val="8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>W ramach podpisanej umowy Wykonawca zobowiązuje się, przy wykonaniu przedmiotu umowy określonego w § 1 do zachowania należytej staranności w zakresie przestrzegania zasad mających na celu m.in. zapewnienie bezpieczeństwa informacji, ochrony środowiska, zapewnienie bezpiecznych i higienicznych warunków pracy, przeciwdziałania korupcji oraz dbałości o środowisko naturalne.</w:t>
      </w:r>
    </w:p>
    <w:p w14:paraId="3EC0F3E8" w14:textId="77777777" w:rsidR="00B56DA9" w:rsidRPr="004B7A05" w:rsidRDefault="00B56DA9" w:rsidP="00B56DA9">
      <w:pPr>
        <w:spacing w:after="0"/>
        <w:ind w:left="283" w:right="1298" w:firstLine="0"/>
        <w:jc w:val="left"/>
        <w:rPr>
          <w:rFonts w:asciiTheme="minorHAnsi" w:hAnsiTheme="minorHAnsi"/>
          <w:szCs w:val="22"/>
        </w:rPr>
      </w:pPr>
    </w:p>
    <w:p w14:paraId="69BA0E57" w14:textId="77777777" w:rsidR="000D6AAC" w:rsidRPr="004B7A05" w:rsidRDefault="006A23CA">
      <w:pPr>
        <w:pStyle w:val="Nagwek1"/>
        <w:ind w:left="10" w:right="1309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§ 8 </w:t>
      </w:r>
    </w:p>
    <w:p w14:paraId="21C51BEA" w14:textId="77777777" w:rsidR="000D6AAC" w:rsidRPr="004B7A05" w:rsidRDefault="006A23CA" w:rsidP="004B7A05">
      <w:pPr>
        <w:numPr>
          <w:ilvl w:val="0"/>
          <w:numId w:val="10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Wszelkie zmiany postanowień umowy, a także jej rozwiązanie za zgodą obu Stron, wypowiedzenie albo odstąpienie od niej, wymaga zachowania formy pisemnej lub elektronicznej z wykorzystaniem kwalifikowanego podpisu elektronicznego pod rygorem nieważności,  z zastrzeżeniem wyjątków wskazanych w niniejszej umowie. </w:t>
      </w:r>
    </w:p>
    <w:p w14:paraId="4239D716" w14:textId="2DEC002A" w:rsidR="000D6AAC" w:rsidRPr="00BC1BB1" w:rsidRDefault="006A23CA" w:rsidP="00BC1BB1">
      <w:pPr>
        <w:numPr>
          <w:ilvl w:val="0"/>
          <w:numId w:val="10"/>
        </w:numPr>
        <w:spacing w:after="0"/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Wykonawca oświadcza, że znany jest mu fakt, iż treść niniejszej umowy, a w szczególności dotyczące go dane identyfikujące, przedmiot umowy i wysokość wynagrodzenia, stanowią informację publiczną, która  podlega udostępnieniu na warunkach określonych w ustawie </w:t>
      </w:r>
      <w:r w:rsidR="00BC1BB1">
        <w:rPr>
          <w:rFonts w:asciiTheme="minorHAnsi" w:hAnsiTheme="minorHAnsi"/>
          <w:szCs w:val="22"/>
        </w:rPr>
        <w:br/>
      </w:r>
      <w:r w:rsidRPr="004B7A05">
        <w:rPr>
          <w:rFonts w:asciiTheme="minorHAnsi" w:hAnsiTheme="minorHAnsi"/>
          <w:szCs w:val="22"/>
        </w:rPr>
        <w:t xml:space="preserve">z dnia 6 września </w:t>
      </w:r>
      <w:r w:rsidRPr="00BC1BB1">
        <w:rPr>
          <w:rFonts w:asciiTheme="minorHAnsi" w:hAnsiTheme="minorHAnsi"/>
          <w:szCs w:val="22"/>
        </w:rPr>
        <w:t>2001 r. o dostępie do informacji publicznej (Dz.U. z 2022 r. poz. 902)</w:t>
      </w:r>
      <w:r w:rsidR="00BC1BB1">
        <w:rPr>
          <w:rFonts w:asciiTheme="minorHAnsi" w:hAnsiTheme="minorHAnsi"/>
          <w:szCs w:val="22"/>
        </w:rPr>
        <w:t>.</w:t>
      </w:r>
      <w:r w:rsidRPr="00BC1BB1">
        <w:rPr>
          <w:rFonts w:asciiTheme="minorHAnsi" w:hAnsiTheme="minorHAnsi"/>
          <w:szCs w:val="22"/>
        </w:rPr>
        <w:t xml:space="preserve"> </w:t>
      </w:r>
    </w:p>
    <w:p w14:paraId="3FFD4819" w14:textId="77777777" w:rsidR="000D6AAC" w:rsidRPr="004B7A05" w:rsidRDefault="006A23CA" w:rsidP="004B7A05">
      <w:pPr>
        <w:numPr>
          <w:ilvl w:val="0"/>
          <w:numId w:val="10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Sprawy nieuregulowane umową podlegają przepisom Kodeksu cywilnego, ustawy Prawo zamówień publicznych i innych właściwych ze względu na przedmiot umowy, aktów prawnych.  </w:t>
      </w:r>
    </w:p>
    <w:p w14:paraId="72C3D081" w14:textId="77777777" w:rsidR="000D6AAC" w:rsidRPr="004B7A05" w:rsidRDefault="006A23CA" w:rsidP="004B7A05">
      <w:pPr>
        <w:numPr>
          <w:ilvl w:val="0"/>
          <w:numId w:val="10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 przypadku zaistnienia sporu wynikającego z realizacji niniejszej umowy właściwym miejscowo sądem dla jego rozstrzygnięcia będzie sąd właściwy miejscowo  dla siedziby Zamawiającego.  </w:t>
      </w:r>
    </w:p>
    <w:p w14:paraId="5D22D481" w14:textId="77777777" w:rsidR="000D6AAC" w:rsidRPr="004B7A05" w:rsidRDefault="006A23CA" w:rsidP="004B7A05">
      <w:pPr>
        <w:numPr>
          <w:ilvl w:val="0"/>
          <w:numId w:val="10"/>
        </w:numPr>
        <w:ind w:right="1298" w:hanging="283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Załącznikami stanowiącymi integralną część umowy są:  </w:t>
      </w:r>
    </w:p>
    <w:p w14:paraId="1C3F4B95" w14:textId="77777777" w:rsidR="000D6AAC" w:rsidRPr="004B7A05" w:rsidRDefault="006A23CA" w:rsidP="004B7A05">
      <w:pPr>
        <w:numPr>
          <w:ilvl w:val="1"/>
          <w:numId w:val="11"/>
        </w:numPr>
        <w:ind w:right="1298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opis przedmiotu zamówienia – załącznik nr 1;  </w:t>
      </w:r>
    </w:p>
    <w:p w14:paraId="43434A20" w14:textId="77777777" w:rsidR="000D6AAC" w:rsidRPr="004B7A05" w:rsidRDefault="006A23CA" w:rsidP="004B7A05">
      <w:pPr>
        <w:numPr>
          <w:ilvl w:val="1"/>
          <w:numId w:val="11"/>
        </w:numPr>
        <w:spacing w:after="31" w:line="258" w:lineRule="auto"/>
        <w:ind w:right="1298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formularz oferty Wykonawcy z dnia … ……. 2025 r. - załącznik nr 2; </w:t>
      </w:r>
    </w:p>
    <w:p w14:paraId="077F93E8" w14:textId="77777777" w:rsidR="000D6AAC" w:rsidRPr="004B7A05" w:rsidRDefault="006A23CA" w:rsidP="004B7A05">
      <w:pPr>
        <w:numPr>
          <w:ilvl w:val="1"/>
          <w:numId w:val="11"/>
        </w:numPr>
        <w:ind w:right="1298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wzór protokołu odbioru – załącznik nr 3; </w:t>
      </w:r>
    </w:p>
    <w:p w14:paraId="4459DC6F" w14:textId="77777777" w:rsidR="000D6AAC" w:rsidRDefault="006A23CA">
      <w:pPr>
        <w:numPr>
          <w:ilvl w:val="1"/>
          <w:numId w:val="11"/>
        </w:numPr>
        <w:spacing w:after="0" w:line="259" w:lineRule="auto"/>
        <w:ind w:right="1298" w:firstLine="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Klauzula informacyjna RODO – załącznik nr 4;  </w:t>
      </w:r>
    </w:p>
    <w:p w14:paraId="43B6BAAE" w14:textId="77777777" w:rsidR="00B56DA9" w:rsidRDefault="00B56DA9" w:rsidP="00B56DA9">
      <w:pPr>
        <w:spacing w:after="0" w:line="259" w:lineRule="auto"/>
        <w:ind w:left="298" w:right="1298" w:firstLine="0"/>
        <w:rPr>
          <w:rFonts w:asciiTheme="minorHAnsi" w:hAnsiTheme="minorHAnsi"/>
          <w:szCs w:val="22"/>
        </w:rPr>
      </w:pPr>
    </w:p>
    <w:p w14:paraId="5DF92403" w14:textId="77777777" w:rsidR="008F753D" w:rsidRDefault="008F753D" w:rsidP="00B56DA9">
      <w:pPr>
        <w:spacing w:after="0" w:line="259" w:lineRule="auto"/>
        <w:ind w:left="298" w:right="1298" w:firstLine="0"/>
        <w:rPr>
          <w:rFonts w:asciiTheme="minorHAnsi" w:hAnsiTheme="minorHAnsi"/>
          <w:szCs w:val="22"/>
        </w:rPr>
      </w:pPr>
    </w:p>
    <w:p w14:paraId="7C226045" w14:textId="77777777" w:rsidR="008F753D" w:rsidRDefault="008F753D" w:rsidP="00B56DA9">
      <w:pPr>
        <w:spacing w:after="0" w:line="259" w:lineRule="auto"/>
        <w:ind w:left="298" w:right="1298" w:firstLine="0"/>
        <w:rPr>
          <w:rFonts w:asciiTheme="minorHAnsi" w:hAnsiTheme="minorHAnsi"/>
          <w:szCs w:val="22"/>
        </w:rPr>
      </w:pPr>
    </w:p>
    <w:p w14:paraId="5E0C09D5" w14:textId="77777777" w:rsidR="008F753D" w:rsidRDefault="008F753D" w:rsidP="00B56DA9">
      <w:pPr>
        <w:spacing w:after="0" w:line="259" w:lineRule="auto"/>
        <w:ind w:left="298" w:right="1298" w:firstLine="0"/>
        <w:rPr>
          <w:rFonts w:asciiTheme="minorHAnsi" w:hAnsiTheme="minorHAnsi"/>
          <w:szCs w:val="22"/>
        </w:rPr>
      </w:pPr>
    </w:p>
    <w:p w14:paraId="1501863A" w14:textId="77777777" w:rsidR="008F753D" w:rsidRDefault="008F753D" w:rsidP="00B56DA9">
      <w:pPr>
        <w:spacing w:after="0" w:line="259" w:lineRule="auto"/>
        <w:ind w:left="298" w:right="1298" w:firstLine="0"/>
        <w:rPr>
          <w:rFonts w:asciiTheme="minorHAnsi" w:hAnsiTheme="minorHAnsi"/>
          <w:szCs w:val="22"/>
        </w:rPr>
      </w:pPr>
    </w:p>
    <w:p w14:paraId="3A7FCCC2" w14:textId="77777777" w:rsidR="008F753D" w:rsidRDefault="008F753D" w:rsidP="00B56DA9">
      <w:pPr>
        <w:spacing w:after="0" w:line="259" w:lineRule="auto"/>
        <w:ind w:left="298" w:right="1298" w:firstLine="0"/>
        <w:rPr>
          <w:rFonts w:asciiTheme="minorHAnsi" w:hAnsiTheme="minorHAnsi"/>
          <w:szCs w:val="22"/>
        </w:rPr>
      </w:pPr>
    </w:p>
    <w:p w14:paraId="2FFE09B3" w14:textId="77777777" w:rsidR="008F753D" w:rsidRDefault="008F753D" w:rsidP="00B56DA9">
      <w:pPr>
        <w:spacing w:after="0" w:line="259" w:lineRule="auto"/>
        <w:ind w:left="298" w:right="1298" w:firstLine="0"/>
        <w:rPr>
          <w:rFonts w:asciiTheme="minorHAnsi" w:hAnsiTheme="minorHAnsi"/>
          <w:szCs w:val="22"/>
        </w:rPr>
      </w:pPr>
    </w:p>
    <w:p w14:paraId="4D81AB99" w14:textId="77777777" w:rsidR="008F753D" w:rsidRDefault="008F753D" w:rsidP="00B56DA9">
      <w:pPr>
        <w:spacing w:after="0" w:line="259" w:lineRule="auto"/>
        <w:ind w:left="298" w:right="1298" w:firstLine="0"/>
        <w:rPr>
          <w:rFonts w:asciiTheme="minorHAnsi" w:hAnsiTheme="minorHAnsi"/>
          <w:szCs w:val="22"/>
        </w:rPr>
      </w:pPr>
    </w:p>
    <w:p w14:paraId="70EB57F5" w14:textId="77777777" w:rsidR="008F753D" w:rsidRPr="004B7A05" w:rsidRDefault="008F753D" w:rsidP="00B56DA9">
      <w:pPr>
        <w:spacing w:after="0" w:line="259" w:lineRule="auto"/>
        <w:ind w:left="298" w:right="1298" w:firstLine="0"/>
        <w:rPr>
          <w:rFonts w:asciiTheme="minorHAnsi" w:hAnsiTheme="minorHAnsi"/>
          <w:szCs w:val="22"/>
        </w:rPr>
      </w:pPr>
    </w:p>
    <w:p w14:paraId="466A6E28" w14:textId="77777777" w:rsidR="000D6AAC" w:rsidRPr="004B7A05" w:rsidRDefault="006A23CA">
      <w:pPr>
        <w:pStyle w:val="Nagwek1"/>
        <w:ind w:left="10" w:right="1309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§ 9 </w:t>
      </w:r>
    </w:p>
    <w:p w14:paraId="7C10DA95" w14:textId="77777777" w:rsidR="000D6AAC" w:rsidRPr="004B7A05" w:rsidRDefault="006A23CA" w:rsidP="004B7A05">
      <w:pPr>
        <w:numPr>
          <w:ilvl w:val="0"/>
          <w:numId w:val="12"/>
        </w:numPr>
        <w:ind w:right="1298" w:hanging="427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Datą zawarcia niniejszej Umowy jest data złożenia oświadczenia woli o jej zawarciu przez ostatnią ze Stron.  </w:t>
      </w:r>
    </w:p>
    <w:p w14:paraId="2D9E6F1B" w14:textId="77777777" w:rsidR="000D6AAC" w:rsidRPr="004B7A05" w:rsidRDefault="006A23CA" w:rsidP="004B7A05">
      <w:pPr>
        <w:numPr>
          <w:ilvl w:val="0"/>
          <w:numId w:val="12"/>
        </w:numPr>
        <w:spacing w:after="0"/>
        <w:ind w:right="1298" w:hanging="427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Umowa została sporządzona w formie elektronicznej i podpisana przez każdą ze stron kwalifikowanym podpisem elektronicznym. </w:t>
      </w:r>
    </w:p>
    <w:p w14:paraId="321924B8" w14:textId="77777777" w:rsidR="000D6AAC" w:rsidRPr="004B7A05" w:rsidRDefault="006A23CA">
      <w:pPr>
        <w:spacing w:after="0" w:line="259" w:lineRule="auto"/>
        <w:ind w:left="286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09A26C61" w14:textId="77777777" w:rsidR="000D6AAC" w:rsidRPr="004B7A05" w:rsidRDefault="006A23CA">
      <w:pPr>
        <w:spacing w:after="14" w:line="259" w:lineRule="auto"/>
        <w:ind w:left="286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37248E4B" w14:textId="77777777" w:rsidR="000D6AAC" w:rsidRPr="004B7A05" w:rsidRDefault="006A23CA">
      <w:pPr>
        <w:tabs>
          <w:tab w:val="center" w:pos="1286"/>
          <w:tab w:val="center" w:pos="5667"/>
          <w:tab w:val="center" w:pos="6920"/>
        </w:tabs>
        <w:spacing w:after="0"/>
        <w:ind w:left="0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ab/>
        <w:t xml:space="preserve">                 Zamawiający                                                           </w:t>
      </w:r>
      <w:r w:rsidRPr="004B7A05">
        <w:rPr>
          <w:rFonts w:asciiTheme="minorHAnsi" w:hAnsiTheme="minorHAnsi"/>
          <w:szCs w:val="22"/>
        </w:rPr>
        <w:tab/>
        <w:t xml:space="preserve">  </w:t>
      </w:r>
      <w:r w:rsidRPr="004B7A05">
        <w:rPr>
          <w:rFonts w:asciiTheme="minorHAnsi" w:hAnsiTheme="minorHAnsi"/>
          <w:szCs w:val="22"/>
        </w:rPr>
        <w:tab/>
        <w:t xml:space="preserve">Wykonawca </w:t>
      </w:r>
    </w:p>
    <w:p w14:paraId="1073B0E9" w14:textId="77777777" w:rsidR="000D6AAC" w:rsidRPr="004B7A05" w:rsidRDefault="006A23CA">
      <w:pPr>
        <w:spacing w:after="107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41569012" w14:textId="77777777" w:rsidR="000D6AAC" w:rsidRPr="004B7A05" w:rsidRDefault="006A23CA">
      <w:pPr>
        <w:spacing w:after="104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37B1A5EA" w14:textId="014864B1" w:rsidR="000D6AAC" w:rsidRPr="004B7A05" w:rsidRDefault="006A23CA">
      <w:pPr>
        <w:spacing w:after="107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   </w:t>
      </w:r>
    </w:p>
    <w:p w14:paraId="3536E07E" w14:textId="77777777" w:rsidR="000D6AAC" w:rsidRPr="004B7A05" w:rsidRDefault="006A23CA">
      <w:pPr>
        <w:spacing w:after="107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154F1D7D" w14:textId="77777777" w:rsidR="000D6AAC" w:rsidRPr="004B7A05" w:rsidRDefault="006A23CA">
      <w:pPr>
        <w:spacing w:after="107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172B047A" w14:textId="77777777" w:rsidR="000D6AAC" w:rsidRPr="004B7A05" w:rsidRDefault="006A23CA">
      <w:pPr>
        <w:spacing w:after="104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68577B68" w14:textId="77777777" w:rsidR="000D6AAC" w:rsidRPr="004B7A05" w:rsidRDefault="006A23CA">
      <w:pPr>
        <w:spacing w:after="107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7F2642BB" w14:textId="77777777" w:rsidR="000D6AAC" w:rsidRPr="004B7A05" w:rsidRDefault="006A23CA">
      <w:pPr>
        <w:spacing w:after="194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79DB0D18" w14:textId="77777777" w:rsidR="000D6AAC" w:rsidRPr="004B7A05" w:rsidRDefault="006A23CA">
      <w:pPr>
        <w:spacing w:after="4"/>
        <w:ind w:left="-10" w:right="1298" w:firstLine="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  <w:vertAlign w:val="superscript"/>
        </w:rPr>
        <w:t xml:space="preserve">1 </w:t>
      </w:r>
      <w:r w:rsidRPr="004B7A05">
        <w:rPr>
          <w:rFonts w:asciiTheme="minorHAnsi" w:hAnsiTheme="minorHAnsi"/>
          <w:szCs w:val="22"/>
        </w:rPr>
        <w:t xml:space="preserve">Środki zabezpieczono w budżecie WM w dziale 754, rozdziale 75495, § 4210, Zadanie 1.2.11.    </w:t>
      </w:r>
    </w:p>
    <w:p w14:paraId="63925A03" w14:textId="77777777" w:rsidR="000D6AAC" w:rsidRPr="004B7A05" w:rsidRDefault="006A23CA">
      <w:pPr>
        <w:spacing w:after="0"/>
        <w:ind w:left="-10" w:right="1298" w:firstLine="0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ZAKUP_SPRZĘTU_PRZECIWPOŻ_ODZIEŻY_PROM_BEZP </w:t>
      </w:r>
    </w:p>
    <w:p w14:paraId="00940E85" w14:textId="77777777" w:rsidR="000D6AAC" w:rsidRPr="004B7A05" w:rsidRDefault="006A23CA">
      <w:pPr>
        <w:spacing w:after="0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4AFDA73C" w14:textId="77777777" w:rsidR="000D6AAC" w:rsidRPr="004B7A05" w:rsidRDefault="006A23CA">
      <w:pPr>
        <w:spacing w:after="171" w:line="259" w:lineRule="auto"/>
        <w:ind w:left="2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szCs w:val="22"/>
        </w:rPr>
        <w:t xml:space="preserve"> </w:t>
      </w:r>
    </w:p>
    <w:p w14:paraId="00057501" w14:textId="77777777" w:rsidR="000D6AAC" w:rsidRPr="004B7A05" w:rsidRDefault="006A23CA">
      <w:pPr>
        <w:tabs>
          <w:tab w:val="center" w:pos="7450"/>
        </w:tabs>
        <w:spacing w:after="0" w:line="259" w:lineRule="auto"/>
        <w:ind w:left="0" w:right="0" w:firstLine="0"/>
        <w:jc w:val="left"/>
        <w:rPr>
          <w:rFonts w:asciiTheme="minorHAnsi" w:hAnsiTheme="minorHAnsi"/>
          <w:szCs w:val="22"/>
        </w:rPr>
      </w:pPr>
      <w:r w:rsidRPr="004B7A05">
        <w:rPr>
          <w:rFonts w:asciiTheme="minorHAnsi" w:hAnsiTheme="minorHAnsi"/>
          <w:noProof/>
          <w:szCs w:val="22"/>
        </w:rPr>
        <w:drawing>
          <wp:inline distT="0" distB="0" distL="0" distR="0" wp14:anchorId="04857318" wp14:editId="0E9D0496">
            <wp:extent cx="1952625" cy="276225"/>
            <wp:effectExtent l="0" t="0" r="0" b="0"/>
            <wp:docPr id="1566" name="Picture 1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" name="Picture 15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A05">
        <w:rPr>
          <w:rFonts w:asciiTheme="minorHAnsi" w:eastAsia="Arial" w:hAnsiTheme="minorHAnsi" w:cs="Arial"/>
          <w:szCs w:val="22"/>
        </w:rPr>
        <w:tab/>
        <w:t>www.</w:t>
      </w:r>
      <w:r w:rsidRPr="004B7A05">
        <w:rPr>
          <w:rFonts w:asciiTheme="minorHAnsi" w:eastAsia="Arial" w:hAnsiTheme="minorHAnsi" w:cs="Arial"/>
          <w:color w:val="C00000"/>
          <w:szCs w:val="22"/>
        </w:rPr>
        <w:t>mazovia</w:t>
      </w:r>
      <w:r w:rsidRPr="004B7A05">
        <w:rPr>
          <w:rFonts w:asciiTheme="minorHAnsi" w:eastAsia="Arial" w:hAnsiTheme="minorHAnsi" w:cs="Arial"/>
          <w:szCs w:val="22"/>
        </w:rPr>
        <w:t>.pl</w:t>
      </w:r>
      <w:r w:rsidRPr="004B7A05">
        <w:rPr>
          <w:rFonts w:asciiTheme="minorHAnsi" w:hAnsiTheme="minorHAnsi"/>
          <w:szCs w:val="22"/>
        </w:rPr>
        <w:t xml:space="preserve"> </w:t>
      </w:r>
    </w:p>
    <w:sectPr w:rsidR="000D6AAC" w:rsidRPr="004B7A05">
      <w:footerReference w:type="even" r:id="rId12"/>
      <w:footerReference w:type="default" r:id="rId13"/>
      <w:footerReference w:type="first" r:id="rId14"/>
      <w:pgSz w:w="11906" w:h="16838"/>
      <w:pgMar w:top="851" w:right="51" w:bottom="541" w:left="140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F1609" w14:textId="77777777" w:rsidR="00D31324" w:rsidRDefault="00D31324">
      <w:pPr>
        <w:spacing w:after="0" w:line="240" w:lineRule="auto"/>
      </w:pPr>
      <w:r>
        <w:separator/>
      </w:r>
    </w:p>
  </w:endnote>
  <w:endnote w:type="continuationSeparator" w:id="0">
    <w:p w14:paraId="55F63041" w14:textId="77777777" w:rsidR="00D31324" w:rsidRDefault="00D31324">
      <w:pPr>
        <w:spacing w:after="0" w:line="240" w:lineRule="auto"/>
      </w:pPr>
      <w:r>
        <w:continuationSeparator/>
      </w:r>
    </w:p>
  </w:endnote>
  <w:endnote w:type="continuationNotice" w:id="1">
    <w:p w14:paraId="5C00043E" w14:textId="77777777" w:rsidR="00D31324" w:rsidRDefault="00D31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BD426" w14:textId="77777777" w:rsidR="000D6AAC" w:rsidRDefault="006A23CA">
    <w:pPr>
      <w:spacing w:after="6" w:line="259" w:lineRule="auto"/>
      <w:ind w:left="0" w:right="13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  <w:sz w:val="16"/>
      </w:rPr>
      <w:t xml:space="preserve">  </w:t>
    </w:r>
  </w:p>
  <w:p w14:paraId="7B667EB5" w14:textId="77777777" w:rsidR="000D6AAC" w:rsidRDefault="006A23CA">
    <w:pPr>
      <w:spacing w:after="0" w:line="259" w:lineRule="auto"/>
      <w:ind w:left="0" w:right="1212" w:firstLine="0"/>
      <w:jc w:val="right"/>
    </w:pPr>
    <w:r>
      <w:rPr>
        <w:rFonts w:ascii="Arial" w:eastAsia="Arial" w:hAnsi="Arial" w:cs="Arial"/>
        <w:sz w:val="18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AB22" w14:textId="77777777" w:rsidR="000D6AAC" w:rsidRDefault="006A23CA">
    <w:pPr>
      <w:spacing w:after="0" w:line="259" w:lineRule="auto"/>
      <w:ind w:left="0" w:right="136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3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CD62A" w14:textId="77777777" w:rsidR="000D6AAC" w:rsidRDefault="000D6AA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E749E" w14:textId="77777777" w:rsidR="00D31324" w:rsidRDefault="00D31324">
      <w:pPr>
        <w:spacing w:after="0" w:line="240" w:lineRule="auto"/>
      </w:pPr>
      <w:r>
        <w:separator/>
      </w:r>
    </w:p>
  </w:footnote>
  <w:footnote w:type="continuationSeparator" w:id="0">
    <w:p w14:paraId="67ACE659" w14:textId="77777777" w:rsidR="00D31324" w:rsidRDefault="00D31324">
      <w:pPr>
        <w:spacing w:after="0" w:line="240" w:lineRule="auto"/>
      </w:pPr>
      <w:r>
        <w:continuationSeparator/>
      </w:r>
    </w:p>
  </w:footnote>
  <w:footnote w:type="continuationNotice" w:id="1">
    <w:p w14:paraId="00226EAF" w14:textId="77777777" w:rsidR="00D31324" w:rsidRDefault="00D313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84A51"/>
    <w:multiLevelType w:val="hybridMultilevel"/>
    <w:tmpl w:val="DF3C7A7E"/>
    <w:lvl w:ilvl="0" w:tplc="93A0E2FE">
      <w:start w:val="1"/>
      <w:numFmt w:val="decimal"/>
      <w:lvlText w:val="%1."/>
      <w:lvlJc w:val="left"/>
      <w:pPr>
        <w:ind w:left="283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28C238">
      <w:start w:val="1"/>
      <w:numFmt w:val="decimal"/>
      <w:lvlText w:val="%2)"/>
      <w:lvlJc w:val="left"/>
      <w:pPr>
        <w:ind w:left="568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0A83D4">
      <w:start w:val="1"/>
      <w:numFmt w:val="lowerRoman"/>
      <w:lvlText w:val="%3"/>
      <w:lvlJc w:val="left"/>
      <w:pPr>
        <w:ind w:left="1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BCE65C">
      <w:start w:val="1"/>
      <w:numFmt w:val="decimal"/>
      <w:lvlText w:val="%4"/>
      <w:lvlJc w:val="left"/>
      <w:pPr>
        <w:ind w:left="2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2AC7FE">
      <w:start w:val="1"/>
      <w:numFmt w:val="lowerLetter"/>
      <w:lvlText w:val="%5"/>
      <w:lvlJc w:val="left"/>
      <w:pPr>
        <w:ind w:left="3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A8068">
      <w:start w:val="1"/>
      <w:numFmt w:val="lowerRoman"/>
      <w:lvlText w:val="%6"/>
      <w:lvlJc w:val="left"/>
      <w:pPr>
        <w:ind w:left="3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0875E">
      <w:start w:val="1"/>
      <w:numFmt w:val="decimal"/>
      <w:lvlText w:val="%7"/>
      <w:lvlJc w:val="left"/>
      <w:pPr>
        <w:ind w:left="4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E1FF2">
      <w:start w:val="1"/>
      <w:numFmt w:val="lowerLetter"/>
      <w:lvlText w:val="%8"/>
      <w:lvlJc w:val="left"/>
      <w:pPr>
        <w:ind w:left="5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63AA0">
      <w:start w:val="1"/>
      <w:numFmt w:val="lowerRoman"/>
      <w:lvlText w:val="%9"/>
      <w:lvlJc w:val="left"/>
      <w:pPr>
        <w:ind w:left="5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B2E73"/>
    <w:multiLevelType w:val="hybridMultilevel"/>
    <w:tmpl w:val="5F28E79E"/>
    <w:lvl w:ilvl="0" w:tplc="2604DD4A">
      <w:start w:val="1"/>
      <w:numFmt w:val="decimal"/>
      <w:lvlText w:val="%1."/>
      <w:lvlJc w:val="left"/>
      <w:pPr>
        <w:ind w:left="283"/>
      </w:pPr>
      <w:rPr>
        <w:rFonts w:asciiTheme="minorHAnsi" w:eastAsia="Calibri" w:hAnsiTheme="minorHAns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D81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1EA1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EA3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07D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2C74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84E0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A8A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85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EF6D9B"/>
    <w:multiLevelType w:val="hybridMultilevel"/>
    <w:tmpl w:val="D962327A"/>
    <w:lvl w:ilvl="0" w:tplc="FFFC257E">
      <w:start w:val="1"/>
      <w:numFmt w:val="decimal"/>
      <w:lvlText w:val="%1."/>
      <w:lvlJc w:val="left"/>
      <w:pPr>
        <w:ind w:left="283"/>
      </w:pPr>
      <w:rPr>
        <w:rFonts w:ascii="Aptos" w:eastAsia="Arial" w:hAnsi="Apto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E083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6A11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46D9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ECE70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FAFB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8AFF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3433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3427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C5703C"/>
    <w:multiLevelType w:val="hybridMultilevel"/>
    <w:tmpl w:val="A684BE0A"/>
    <w:lvl w:ilvl="0" w:tplc="1074800C">
      <w:start w:val="1"/>
      <w:numFmt w:val="decimal"/>
      <w:lvlText w:val="%1."/>
      <w:lvlJc w:val="left"/>
      <w:pPr>
        <w:ind w:left="360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8CDD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09F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A0732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EDB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C40A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C25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830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880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44742"/>
    <w:multiLevelType w:val="hybridMultilevel"/>
    <w:tmpl w:val="6CFC8C46"/>
    <w:lvl w:ilvl="0" w:tplc="015C9D0C">
      <w:start w:val="1"/>
      <w:numFmt w:val="decimal"/>
      <w:lvlText w:val="%1)"/>
      <w:lvlJc w:val="left"/>
      <w:pPr>
        <w:ind w:left="722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024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CA32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237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A91D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1C3C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EAFF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005D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000B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4F7F0D"/>
    <w:multiLevelType w:val="hybridMultilevel"/>
    <w:tmpl w:val="6C00D948"/>
    <w:lvl w:ilvl="0" w:tplc="84A643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65C52">
      <w:start w:val="1"/>
      <w:numFmt w:val="decimal"/>
      <w:lvlText w:val="%2)"/>
      <w:lvlJc w:val="left"/>
      <w:pPr>
        <w:ind w:left="569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A852BC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885AC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21DC4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8BDB2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BC8278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4F290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346B80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8F60B9"/>
    <w:multiLevelType w:val="hybridMultilevel"/>
    <w:tmpl w:val="736EB1FE"/>
    <w:lvl w:ilvl="0" w:tplc="055C07D2">
      <w:start w:val="1"/>
      <w:numFmt w:val="decimal"/>
      <w:lvlText w:val="%1."/>
      <w:lvlJc w:val="left"/>
      <w:pPr>
        <w:ind w:left="360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89CF4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BE086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E0D25A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E9B3C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AEAA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84B70C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D4CD0A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6310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17709"/>
    <w:multiLevelType w:val="hybridMultilevel"/>
    <w:tmpl w:val="7A824906"/>
    <w:lvl w:ilvl="0" w:tplc="D6BEBE20">
      <w:start w:val="1"/>
      <w:numFmt w:val="decimal"/>
      <w:lvlText w:val="%1."/>
      <w:lvlJc w:val="left"/>
      <w:pPr>
        <w:ind w:left="283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AC67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9EFAC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29CFC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F27A8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E0BE4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AA84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C02A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6292A8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743547"/>
    <w:multiLevelType w:val="hybridMultilevel"/>
    <w:tmpl w:val="8B164D92"/>
    <w:lvl w:ilvl="0" w:tplc="5D3AE898">
      <w:start w:val="1"/>
      <w:numFmt w:val="decimal"/>
      <w:lvlText w:val="%1."/>
      <w:lvlJc w:val="left"/>
      <w:pPr>
        <w:ind w:left="360"/>
      </w:pPr>
      <w:rPr>
        <w:rFonts w:asciiTheme="minorHAnsi" w:eastAsia="Calibri" w:hAnsiTheme="minorHAns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68A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3202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E617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674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CB5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F6F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BE5F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2D3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BB6295"/>
    <w:multiLevelType w:val="hybridMultilevel"/>
    <w:tmpl w:val="61AC9F5E"/>
    <w:lvl w:ilvl="0" w:tplc="6DC0D5AC">
      <w:start w:val="1"/>
      <w:numFmt w:val="decimal"/>
      <w:lvlText w:val="%1."/>
      <w:lvlJc w:val="left"/>
      <w:pPr>
        <w:ind w:left="283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88FB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0D1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A7C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0884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A0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073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1876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CCD3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FC0753"/>
    <w:multiLevelType w:val="hybridMultilevel"/>
    <w:tmpl w:val="C4FEF694"/>
    <w:lvl w:ilvl="0" w:tplc="25EE996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26E406">
      <w:start w:val="1"/>
      <w:numFmt w:val="decimal"/>
      <w:lvlText w:val="%2)"/>
      <w:lvlJc w:val="left"/>
      <w:pPr>
        <w:ind w:left="298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B8F9EC">
      <w:start w:val="1"/>
      <w:numFmt w:val="lowerRoman"/>
      <w:lvlText w:val="%3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4C695E">
      <w:start w:val="1"/>
      <w:numFmt w:val="decimal"/>
      <w:lvlText w:val="%4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CB808">
      <w:start w:val="1"/>
      <w:numFmt w:val="lowerLetter"/>
      <w:lvlText w:val="%5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CED69A">
      <w:start w:val="1"/>
      <w:numFmt w:val="lowerRoman"/>
      <w:lvlText w:val="%6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01508">
      <w:start w:val="1"/>
      <w:numFmt w:val="decimal"/>
      <w:lvlText w:val="%7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0EBA8">
      <w:start w:val="1"/>
      <w:numFmt w:val="lowerLetter"/>
      <w:lvlText w:val="%8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8A1B94">
      <w:start w:val="1"/>
      <w:numFmt w:val="lowerRoman"/>
      <w:lvlText w:val="%9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B2089E"/>
    <w:multiLevelType w:val="hybridMultilevel"/>
    <w:tmpl w:val="0A189156"/>
    <w:lvl w:ilvl="0" w:tplc="F6526CA6">
      <w:start w:val="1"/>
      <w:numFmt w:val="decimal"/>
      <w:lvlText w:val="%1."/>
      <w:lvlJc w:val="left"/>
      <w:pPr>
        <w:ind w:left="427"/>
      </w:pPr>
      <w:rPr>
        <w:rFonts w:ascii="Aptos" w:eastAsia="Calibri" w:hAnsi="Apto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047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ACCB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0AE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1001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B6B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18D9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408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8AD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1100655">
    <w:abstractNumId w:val="4"/>
  </w:num>
  <w:num w:numId="2" w16cid:durableId="148448748">
    <w:abstractNumId w:val="2"/>
  </w:num>
  <w:num w:numId="3" w16cid:durableId="1415929661">
    <w:abstractNumId w:val="9"/>
  </w:num>
  <w:num w:numId="4" w16cid:durableId="1530608716">
    <w:abstractNumId w:val="6"/>
  </w:num>
  <w:num w:numId="5" w16cid:durableId="2042852752">
    <w:abstractNumId w:val="0"/>
  </w:num>
  <w:num w:numId="6" w16cid:durableId="494876209">
    <w:abstractNumId w:val="8"/>
  </w:num>
  <w:num w:numId="7" w16cid:durableId="1079516973">
    <w:abstractNumId w:val="3"/>
  </w:num>
  <w:num w:numId="8" w16cid:durableId="189345626">
    <w:abstractNumId w:val="7"/>
  </w:num>
  <w:num w:numId="9" w16cid:durableId="1716196736">
    <w:abstractNumId w:val="5"/>
  </w:num>
  <w:num w:numId="10" w16cid:durableId="1385831620">
    <w:abstractNumId w:val="1"/>
  </w:num>
  <w:num w:numId="11" w16cid:durableId="1969241351">
    <w:abstractNumId w:val="10"/>
  </w:num>
  <w:num w:numId="12" w16cid:durableId="1902206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AAC"/>
    <w:rsid w:val="00005FAC"/>
    <w:rsid w:val="00045CD1"/>
    <w:rsid w:val="00063057"/>
    <w:rsid w:val="000D6AAC"/>
    <w:rsid w:val="000D73A0"/>
    <w:rsid w:val="00106C4B"/>
    <w:rsid w:val="001150BD"/>
    <w:rsid w:val="00136815"/>
    <w:rsid w:val="001C2241"/>
    <w:rsid w:val="001C516C"/>
    <w:rsid w:val="0025167B"/>
    <w:rsid w:val="002F1069"/>
    <w:rsid w:val="003C00A1"/>
    <w:rsid w:val="003C4281"/>
    <w:rsid w:val="00466A25"/>
    <w:rsid w:val="004B7A05"/>
    <w:rsid w:val="00572863"/>
    <w:rsid w:val="00596DF1"/>
    <w:rsid w:val="00600F33"/>
    <w:rsid w:val="00604330"/>
    <w:rsid w:val="006165A8"/>
    <w:rsid w:val="006A23CA"/>
    <w:rsid w:val="006B191A"/>
    <w:rsid w:val="007B33A3"/>
    <w:rsid w:val="007B61A0"/>
    <w:rsid w:val="00885F2E"/>
    <w:rsid w:val="008F753D"/>
    <w:rsid w:val="00913867"/>
    <w:rsid w:val="009C0CC8"/>
    <w:rsid w:val="00A55001"/>
    <w:rsid w:val="00AF2CCE"/>
    <w:rsid w:val="00B24944"/>
    <w:rsid w:val="00B56DA9"/>
    <w:rsid w:val="00B94591"/>
    <w:rsid w:val="00BC1BB1"/>
    <w:rsid w:val="00BF1389"/>
    <w:rsid w:val="00D31324"/>
    <w:rsid w:val="00E257F6"/>
    <w:rsid w:val="00F745EA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23A0"/>
  <w15:docId w15:val="{65942669-2D71-44C8-9C86-7B2DFEC6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7" w:line="266" w:lineRule="auto"/>
      <w:ind w:left="295" w:right="1094" w:hanging="293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2" w:line="259" w:lineRule="auto"/>
      <w:ind w:left="1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B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7A05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B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7A0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C03F5-3B8B-47AD-923C-B499AE8F87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104A4570-BAA4-40A9-87CD-55C3F9A8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D68EF-AB19-45C3-AC84-04F61A3EC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2643</Words>
  <Characters>15859</Characters>
  <Application>Microsoft Office Word</Application>
  <DocSecurity>0</DocSecurity>
  <Lines>132</Lines>
  <Paragraphs>36</Paragraphs>
  <ScaleCrop>false</ScaleCrop>
  <Company/>
  <LinksUpToDate>false</LinksUpToDate>
  <CharactersWithSpaces>18466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Buze Luiza</dc:creator>
  <cp:keywords/>
  <cp:lastModifiedBy>Buze Luiza</cp:lastModifiedBy>
  <cp:revision>32</cp:revision>
  <dcterms:created xsi:type="dcterms:W3CDTF">2025-03-14T09:04:00Z</dcterms:created>
  <dcterms:modified xsi:type="dcterms:W3CDTF">2025-04-10T10:12:00Z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