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209B" w14:textId="77777777" w:rsidR="00116F7B" w:rsidRDefault="00116F7B" w:rsidP="007F4B2C">
      <w:pPr>
        <w:widowControl w:val="0"/>
        <w:suppressAutoHyphens/>
        <w:adjustRightInd w:val="0"/>
        <w:spacing w:line="276" w:lineRule="auto"/>
        <w:contextualSpacing/>
        <w:jc w:val="both"/>
        <w:textAlignment w:val="baseline"/>
        <w:rPr>
          <w:rFonts w:asciiTheme="majorHAnsi" w:hAnsiTheme="majorHAnsi" w:cs="Calibri"/>
          <w:b/>
          <w:bCs/>
          <w:sz w:val="22"/>
          <w:szCs w:val="22"/>
        </w:rPr>
      </w:pPr>
    </w:p>
    <w:p w14:paraId="3E8EF478" w14:textId="7A926A3E" w:rsidR="00E93A1D" w:rsidRPr="00F647AF" w:rsidRDefault="00E93A1D" w:rsidP="007F4B2C">
      <w:pPr>
        <w:widowControl w:val="0"/>
        <w:suppressAutoHyphens/>
        <w:adjustRightInd w:val="0"/>
        <w:spacing w:line="276" w:lineRule="auto"/>
        <w:contextualSpacing/>
        <w:jc w:val="both"/>
        <w:textAlignment w:val="baseline"/>
        <w:rPr>
          <w:rFonts w:asciiTheme="minorHAnsi" w:hAnsiTheme="minorHAnsi" w:cstheme="minorHAnsi"/>
          <w:b/>
          <w:bCs/>
          <w:sz w:val="22"/>
          <w:szCs w:val="22"/>
        </w:rPr>
      </w:pPr>
      <w:r w:rsidRPr="00F647AF">
        <w:rPr>
          <w:rFonts w:asciiTheme="minorHAnsi" w:hAnsiTheme="minorHAnsi" w:cstheme="minorHAnsi"/>
          <w:b/>
          <w:bCs/>
          <w:sz w:val="22"/>
          <w:szCs w:val="22"/>
        </w:rPr>
        <w:t xml:space="preserve">Oznaczenie sprawy: </w:t>
      </w:r>
      <w:r w:rsidR="00C97166">
        <w:rPr>
          <w:rFonts w:asciiTheme="minorHAnsi" w:hAnsiTheme="minorHAnsi" w:cstheme="minorHAnsi"/>
          <w:b/>
          <w:bCs/>
          <w:sz w:val="22"/>
          <w:szCs w:val="22"/>
        </w:rPr>
        <w:t>15.22.P.DUJSP</w:t>
      </w:r>
    </w:p>
    <w:p w14:paraId="0D456FD8" w14:textId="77777777" w:rsidR="00E93A1D" w:rsidRPr="00EC4845" w:rsidRDefault="00E93A1D" w:rsidP="007F4B2C">
      <w:pPr>
        <w:widowControl w:val="0"/>
        <w:suppressAutoHyphens/>
        <w:adjustRightInd w:val="0"/>
        <w:spacing w:line="276" w:lineRule="auto"/>
        <w:contextualSpacing/>
        <w:jc w:val="both"/>
        <w:textAlignment w:val="baseline"/>
        <w:rPr>
          <w:rFonts w:asciiTheme="minorHAnsi" w:hAnsiTheme="minorHAnsi" w:cstheme="minorHAnsi"/>
          <w:b/>
          <w:sz w:val="22"/>
          <w:szCs w:val="22"/>
        </w:rPr>
      </w:pPr>
    </w:p>
    <w:p w14:paraId="777A8862" w14:textId="4C5E9360" w:rsidR="00AE2A18" w:rsidRPr="00EC4845" w:rsidRDefault="00AE2A18" w:rsidP="007F4B2C">
      <w:pPr>
        <w:tabs>
          <w:tab w:val="left" w:pos="6930"/>
        </w:tabs>
        <w:suppressAutoHyphens/>
        <w:spacing w:before="120" w:line="276" w:lineRule="auto"/>
        <w:outlineLvl w:val="0"/>
        <w:rPr>
          <w:rFonts w:asciiTheme="minorHAnsi" w:hAnsiTheme="minorHAnsi" w:cstheme="minorHAnsi"/>
          <w:b/>
          <w:iCs/>
          <w:sz w:val="22"/>
          <w:szCs w:val="22"/>
        </w:rPr>
      </w:pPr>
    </w:p>
    <w:p w14:paraId="4E6684DB" w14:textId="3C9383A8" w:rsidR="00AE2A18" w:rsidRPr="00EC4845" w:rsidRDefault="00AE2A18" w:rsidP="007F4B2C">
      <w:pPr>
        <w:tabs>
          <w:tab w:val="left" w:pos="6930"/>
        </w:tabs>
        <w:suppressAutoHyphens/>
        <w:spacing w:before="120" w:line="276" w:lineRule="auto"/>
        <w:outlineLvl w:val="0"/>
        <w:rPr>
          <w:rFonts w:asciiTheme="minorHAnsi" w:hAnsiTheme="minorHAnsi" w:cstheme="minorHAnsi"/>
          <w:b/>
          <w:iCs/>
        </w:rPr>
      </w:pPr>
    </w:p>
    <w:p w14:paraId="5F55E51C" w14:textId="32228DCE" w:rsidR="00E93A1D" w:rsidRPr="00EC4845" w:rsidRDefault="00E93A1D" w:rsidP="001E648B">
      <w:pPr>
        <w:tabs>
          <w:tab w:val="left" w:pos="6032"/>
          <w:tab w:val="left" w:pos="6930"/>
        </w:tabs>
        <w:suppressAutoHyphens/>
        <w:spacing w:before="120" w:line="276" w:lineRule="auto"/>
        <w:outlineLvl w:val="0"/>
        <w:rPr>
          <w:rFonts w:asciiTheme="minorHAnsi" w:hAnsiTheme="minorHAnsi" w:cstheme="minorHAnsi"/>
          <w:b/>
          <w:iCs/>
        </w:rPr>
      </w:pPr>
      <w:r w:rsidRPr="00EC4845">
        <w:rPr>
          <w:rFonts w:asciiTheme="minorHAnsi" w:hAnsiTheme="minorHAnsi" w:cstheme="minorHAnsi"/>
          <w:b/>
          <w:iCs/>
        </w:rPr>
        <w:tab/>
      </w:r>
      <w:r w:rsidR="001E648B">
        <w:rPr>
          <w:rFonts w:asciiTheme="minorHAnsi" w:hAnsiTheme="minorHAnsi" w:cstheme="minorHAnsi"/>
          <w:b/>
          <w:iCs/>
        </w:rPr>
        <w:tab/>
      </w:r>
    </w:p>
    <w:p w14:paraId="5DF72816" w14:textId="77777777" w:rsidR="00C02336" w:rsidRPr="00EC4845" w:rsidRDefault="00C02336" w:rsidP="007F4B2C">
      <w:pPr>
        <w:suppressAutoHyphens/>
        <w:spacing w:before="120" w:line="276" w:lineRule="auto"/>
        <w:jc w:val="center"/>
        <w:outlineLvl w:val="0"/>
        <w:rPr>
          <w:rFonts w:asciiTheme="minorHAnsi" w:hAnsiTheme="minorHAnsi" w:cstheme="minorHAnsi"/>
          <w:b/>
          <w:iCs/>
        </w:rPr>
      </w:pPr>
    </w:p>
    <w:p w14:paraId="6DA2D019" w14:textId="77777777" w:rsidR="00C02336" w:rsidRPr="00EC4845" w:rsidRDefault="00C02336" w:rsidP="007F4B2C">
      <w:pPr>
        <w:suppressAutoHyphens/>
        <w:spacing w:before="120" w:line="276" w:lineRule="auto"/>
        <w:jc w:val="center"/>
        <w:outlineLvl w:val="0"/>
        <w:rPr>
          <w:rFonts w:asciiTheme="minorHAnsi" w:hAnsiTheme="minorHAnsi" w:cstheme="minorHAnsi"/>
          <w:b/>
          <w:iCs/>
        </w:rPr>
      </w:pPr>
    </w:p>
    <w:p w14:paraId="19A1F595" w14:textId="6DC9B147" w:rsidR="00E93A1D" w:rsidRPr="00EC4845" w:rsidRDefault="00E93A1D" w:rsidP="007F4B2C">
      <w:pPr>
        <w:suppressAutoHyphens/>
        <w:spacing w:before="120" w:line="276" w:lineRule="auto"/>
        <w:jc w:val="center"/>
        <w:outlineLvl w:val="0"/>
        <w:rPr>
          <w:rFonts w:asciiTheme="minorHAnsi" w:hAnsiTheme="minorHAnsi" w:cstheme="minorHAnsi"/>
          <w:b/>
          <w:iCs/>
        </w:rPr>
      </w:pPr>
      <w:r w:rsidRPr="00EC4845">
        <w:rPr>
          <w:rFonts w:asciiTheme="minorHAnsi" w:hAnsiTheme="minorHAnsi" w:cstheme="minorHAnsi"/>
          <w:b/>
          <w:iCs/>
        </w:rPr>
        <w:t>SPECYFIKACJA</w:t>
      </w:r>
      <w:r w:rsidR="00AE2A18" w:rsidRPr="00EC4845">
        <w:rPr>
          <w:rFonts w:asciiTheme="minorHAnsi" w:hAnsiTheme="minorHAnsi" w:cstheme="minorHAnsi"/>
          <w:b/>
          <w:iCs/>
        </w:rPr>
        <w:t xml:space="preserve"> </w:t>
      </w:r>
      <w:r w:rsidRPr="00EC4845">
        <w:rPr>
          <w:rFonts w:asciiTheme="minorHAnsi" w:hAnsiTheme="minorHAnsi" w:cstheme="minorHAnsi"/>
          <w:b/>
          <w:iCs/>
        </w:rPr>
        <w:t>WARUNKÓW ZAMÓWIENIA</w:t>
      </w:r>
      <w:r w:rsidR="00253C52" w:rsidRPr="00EC4845">
        <w:rPr>
          <w:rFonts w:asciiTheme="minorHAnsi" w:hAnsiTheme="minorHAnsi" w:cstheme="minorHAnsi"/>
          <w:b/>
          <w:iCs/>
        </w:rPr>
        <w:t xml:space="preserve"> </w:t>
      </w:r>
    </w:p>
    <w:p w14:paraId="6E31C7E3" w14:textId="77777777" w:rsidR="00253C52" w:rsidRPr="00EC4845" w:rsidRDefault="00253C52" w:rsidP="007F4B2C">
      <w:pPr>
        <w:suppressAutoHyphens/>
        <w:spacing w:before="40" w:line="360" w:lineRule="auto"/>
        <w:rPr>
          <w:rFonts w:asciiTheme="minorHAnsi" w:hAnsiTheme="minorHAnsi" w:cstheme="minorHAnsi"/>
          <w:bCs/>
          <w:caps/>
          <w:u w:val="single"/>
        </w:rPr>
      </w:pPr>
    </w:p>
    <w:p w14:paraId="2AC0263E" w14:textId="52549CC9" w:rsidR="00784FB7" w:rsidRPr="005B7AA6" w:rsidRDefault="00784FB7" w:rsidP="007F4B2C">
      <w:pPr>
        <w:widowControl w:val="0"/>
        <w:suppressAutoHyphens/>
        <w:spacing w:before="120" w:line="276" w:lineRule="auto"/>
        <w:jc w:val="center"/>
        <w:rPr>
          <w:rFonts w:asciiTheme="minorHAnsi" w:hAnsiTheme="minorHAnsi" w:cstheme="minorHAnsi"/>
          <w:bCs/>
          <w:iCs/>
          <w:sz w:val="22"/>
          <w:szCs w:val="22"/>
        </w:rPr>
      </w:pPr>
      <w:r w:rsidRPr="005B7AA6">
        <w:rPr>
          <w:rFonts w:asciiTheme="minorHAnsi" w:hAnsiTheme="minorHAnsi" w:cstheme="minorHAnsi"/>
          <w:bCs/>
          <w:iCs/>
          <w:sz w:val="22"/>
          <w:szCs w:val="22"/>
        </w:rPr>
        <w:t xml:space="preserve">w postępowaniu o udzielenie zamówienia publicznego prowadzonego </w:t>
      </w:r>
      <w:r w:rsidRPr="005B7AA6">
        <w:rPr>
          <w:rFonts w:asciiTheme="minorHAnsi" w:hAnsiTheme="minorHAnsi" w:cstheme="minorHAnsi"/>
          <w:bCs/>
          <w:iCs/>
          <w:sz w:val="22"/>
          <w:szCs w:val="22"/>
        </w:rPr>
        <w:br/>
        <w:t>w trybie podstawowym bez negocjacji na:</w:t>
      </w:r>
    </w:p>
    <w:p w14:paraId="130FA7B5" w14:textId="77777777" w:rsidR="00854047" w:rsidRPr="005B7AA6" w:rsidRDefault="00854047" w:rsidP="007F4B2C">
      <w:pPr>
        <w:widowControl w:val="0"/>
        <w:suppressAutoHyphens/>
        <w:spacing w:before="120" w:line="276" w:lineRule="auto"/>
        <w:jc w:val="center"/>
        <w:rPr>
          <w:rFonts w:asciiTheme="minorHAnsi" w:hAnsiTheme="minorHAnsi" w:cstheme="minorHAnsi"/>
          <w:bCs/>
          <w:iCs/>
          <w:sz w:val="22"/>
          <w:szCs w:val="22"/>
        </w:rPr>
      </w:pPr>
    </w:p>
    <w:p w14:paraId="1E9A8E85" w14:textId="7B728DA4" w:rsidR="00854047" w:rsidRPr="00AE04F6" w:rsidRDefault="00253C52" w:rsidP="00AE04F6">
      <w:pPr>
        <w:widowControl w:val="0"/>
        <w:suppressAutoHyphens/>
        <w:adjustRightInd w:val="0"/>
        <w:spacing w:line="276" w:lineRule="auto"/>
        <w:jc w:val="center"/>
        <w:textAlignment w:val="baseline"/>
        <w:rPr>
          <w:rFonts w:asciiTheme="minorHAnsi" w:hAnsiTheme="minorHAnsi" w:cstheme="minorHAnsi"/>
          <w:b/>
          <w:color w:val="002060"/>
          <w:sz w:val="22"/>
          <w:szCs w:val="22"/>
        </w:rPr>
      </w:pPr>
      <w:r w:rsidRPr="005B7AA6">
        <w:rPr>
          <w:rFonts w:asciiTheme="minorHAnsi" w:hAnsiTheme="minorHAnsi" w:cstheme="minorHAnsi"/>
          <w:b/>
          <w:color w:val="002060"/>
          <w:sz w:val="22"/>
          <w:szCs w:val="22"/>
        </w:rPr>
        <w:t xml:space="preserve">Kompleksowe ubezpieczenie </w:t>
      </w:r>
      <w:r w:rsidR="005B7AA6" w:rsidRPr="005B7AA6">
        <w:rPr>
          <w:rFonts w:asciiTheme="minorHAnsi" w:hAnsiTheme="minorHAnsi" w:cstheme="minorHAnsi"/>
          <w:b/>
          <w:color w:val="002060"/>
          <w:sz w:val="22"/>
          <w:szCs w:val="22"/>
        </w:rPr>
        <w:t>Stadion w Zabrzu</w:t>
      </w:r>
      <w:r w:rsidR="00854047" w:rsidRPr="005B7AA6">
        <w:rPr>
          <w:rFonts w:asciiTheme="minorHAnsi" w:hAnsiTheme="minorHAnsi" w:cstheme="minorHAnsi"/>
          <w:b/>
          <w:color w:val="002060"/>
          <w:sz w:val="22"/>
          <w:szCs w:val="22"/>
        </w:rPr>
        <w:t xml:space="preserve"> Sp. z o.o.</w:t>
      </w:r>
    </w:p>
    <w:p w14:paraId="4EC1CF35" w14:textId="7C370E59" w:rsidR="00784FB7" w:rsidRPr="00EC4845" w:rsidRDefault="00784FB7" w:rsidP="00854047">
      <w:pPr>
        <w:suppressAutoHyphens/>
        <w:spacing w:line="276" w:lineRule="auto"/>
        <w:contextualSpacing/>
        <w:rPr>
          <w:rFonts w:asciiTheme="minorHAnsi" w:hAnsiTheme="minorHAnsi" w:cstheme="minorHAnsi"/>
          <w:sz w:val="22"/>
          <w:szCs w:val="22"/>
        </w:rPr>
      </w:pPr>
    </w:p>
    <w:p w14:paraId="672E7453" w14:textId="7C318810" w:rsidR="00784FB7" w:rsidRPr="000F3E9B" w:rsidRDefault="00784FB7" w:rsidP="007F4B2C">
      <w:pPr>
        <w:suppressAutoHyphens/>
        <w:spacing w:line="276" w:lineRule="auto"/>
        <w:contextualSpacing/>
        <w:rPr>
          <w:rFonts w:asciiTheme="majorHAnsi" w:hAnsiTheme="majorHAnsi" w:cs="Calibri"/>
          <w:sz w:val="22"/>
          <w:szCs w:val="22"/>
        </w:rPr>
      </w:pPr>
    </w:p>
    <w:p w14:paraId="133DCDF1" w14:textId="45126167" w:rsidR="00784FB7" w:rsidRPr="000F3E9B" w:rsidRDefault="00784FB7" w:rsidP="007F4B2C">
      <w:pPr>
        <w:suppressAutoHyphens/>
        <w:spacing w:line="276" w:lineRule="auto"/>
        <w:contextualSpacing/>
        <w:rPr>
          <w:rFonts w:asciiTheme="majorHAnsi" w:hAnsiTheme="majorHAnsi" w:cs="Calibri"/>
          <w:sz w:val="22"/>
          <w:szCs w:val="22"/>
        </w:rPr>
      </w:pPr>
    </w:p>
    <w:p w14:paraId="6D2F97DD" w14:textId="55E1E541" w:rsidR="00784FB7" w:rsidRPr="000F3E9B" w:rsidRDefault="00784FB7" w:rsidP="007F4B2C">
      <w:pPr>
        <w:suppressAutoHyphens/>
        <w:spacing w:line="276" w:lineRule="auto"/>
        <w:contextualSpacing/>
        <w:rPr>
          <w:rFonts w:asciiTheme="majorHAnsi" w:hAnsiTheme="majorHAnsi" w:cs="Calibri"/>
          <w:sz w:val="22"/>
          <w:szCs w:val="22"/>
        </w:rPr>
      </w:pPr>
    </w:p>
    <w:p w14:paraId="5624E513" w14:textId="6074EA69" w:rsidR="00784FB7" w:rsidRPr="000F3E9B" w:rsidRDefault="00784FB7" w:rsidP="007F4B2C">
      <w:pPr>
        <w:suppressAutoHyphens/>
        <w:spacing w:line="276" w:lineRule="auto"/>
        <w:contextualSpacing/>
        <w:rPr>
          <w:rFonts w:asciiTheme="majorHAnsi" w:hAnsiTheme="majorHAnsi" w:cs="Calibri"/>
          <w:sz w:val="22"/>
          <w:szCs w:val="22"/>
        </w:rPr>
      </w:pPr>
    </w:p>
    <w:p w14:paraId="00519631" w14:textId="54FB7352" w:rsidR="00784FB7" w:rsidRPr="000F3E9B" w:rsidRDefault="00784FB7" w:rsidP="007F4B2C">
      <w:pPr>
        <w:suppressAutoHyphens/>
        <w:spacing w:line="276" w:lineRule="auto"/>
        <w:contextualSpacing/>
        <w:rPr>
          <w:rFonts w:asciiTheme="majorHAnsi" w:hAnsiTheme="majorHAnsi" w:cs="Calibri"/>
          <w:sz w:val="22"/>
          <w:szCs w:val="22"/>
        </w:rPr>
      </w:pPr>
    </w:p>
    <w:p w14:paraId="4D84005C" w14:textId="262C7858" w:rsidR="00784FB7" w:rsidRPr="000F3E9B" w:rsidRDefault="00784FB7" w:rsidP="007F4B2C">
      <w:pPr>
        <w:suppressAutoHyphens/>
        <w:spacing w:line="276" w:lineRule="auto"/>
        <w:contextualSpacing/>
        <w:rPr>
          <w:rFonts w:asciiTheme="majorHAnsi" w:hAnsiTheme="majorHAnsi" w:cs="Calibri"/>
          <w:sz w:val="22"/>
          <w:szCs w:val="22"/>
        </w:rPr>
      </w:pPr>
    </w:p>
    <w:p w14:paraId="131188EF" w14:textId="22BEFECF" w:rsidR="00784FB7" w:rsidRPr="000F3E9B" w:rsidRDefault="00784FB7" w:rsidP="007F4B2C">
      <w:pPr>
        <w:suppressAutoHyphens/>
        <w:spacing w:line="276" w:lineRule="auto"/>
        <w:contextualSpacing/>
        <w:rPr>
          <w:rFonts w:asciiTheme="majorHAnsi" w:hAnsiTheme="majorHAnsi" w:cs="Calibri"/>
          <w:sz w:val="22"/>
          <w:szCs w:val="22"/>
        </w:rPr>
      </w:pPr>
    </w:p>
    <w:p w14:paraId="144217B4" w14:textId="46941953" w:rsidR="00784FB7" w:rsidRPr="000F3E9B" w:rsidRDefault="00784FB7" w:rsidP="007F4B2C">
      <w:pPr>
        <w:suppressAutoHyphens/>
        <w:spacing w:line="276" w:lineRule="auto"/>
        <w:contextualSpacing/>
        <w:rPr>
          <w:rFonts w:asciiTheme="majorHAnsi" w:hAnsiTheme="majorHAnsi" w:cs="Calibri"/>
          <w:sz w:val="22"/>
          <w:szCs w:val="22"/>
        </w:rPr>
      </w:pPr>
    </w:p>
    <w:p w14:paraId="3A9C6330" w14:textId="1C9600B5" w:rsidR="00784FB7" w:rsidRPr="000F3E9B" w:rsidRDefault="00784FB7" w:rsidP="007F4B2C">
      <w:pPr>
        <w:suppressAutoHyphens/>
        <w:spacing w:line="276" w:lineRule="auto"/>
        <w:contextualSpacing/>
        <w:rPr>
          <w:rFonts w:asciiTheme="majorHAnsi" w:hAnsiTheme="majorHAnsi" w:cs="Calibri"/>
          <w:sz w:val="22"/>
          <w:szCs w:val="22"/>
        </w:rPr>
      </w:pPr>
    </w:p>
    <w:p w14:paraId="41A5D22E" w14:textId="117D11EB" w:rsidR="00784FB7" w:rsidRPr="000F3E9B" w:rsidRDefault="00784FB7" w:rsidP="007F4B2C">
      <w:pPr>
        <w:suppressAutoHyphens/>
        <w:spacing w:line="276" w:lineRule="auto"/>
        <w:contextualSpacing/>
        <w:rPr>
          <w:rFonts w:asciiTheme="majorHAnsi" w:hAnsiTheme="majorHAnsi" w:cs="Calibri"/>
          <w:sz w:val="22"/>
          <w:szCs w:val="22"/>
        </w:rPr>
      </w:pPr>
    </w:p>
    <w:p w14:paraId="60FCEA5D" w14:textId="61B7CA20" w:rsidR="00784FB7" w:rsidRPr="000F3E9B" w:rsidRDefault="00784FB7" w:rsidP="007F4B2C">
      <w:pPr>
        <w:suppressAutoHyphens/>
        <w:spacing w:line="276" w:lineRule="auto"/>
        <w:contextualSpacing/>
        <w:rPr>
          <w:rFonts w:asciiTheme="majorHAnsi" w:hAnsiTheme="majorHAnsi" w:cs="Calibri"/>
          <w:sz w:val="22"/>
          <w:szCs w:val="22"/>
        </w:rPr>
      </w:pPr>
    </w:p>
    <w:p w14:paraId="62D20D62" w14:textId="77777777" w:rsidR="00784FB7" w:rsidRPr="000F3E9B" w:rsidRDefault="00784FB7" w:rsidP="007F4B2C">
      <w:pPr>
        <w:suppressAutoHyphens/>
        <w:spacing w:line="276" w:lineRule="auto"/>
        <w:contextualSpacing/>
        <w:rPr>
          <w:rFonts w:asciiTheme="majorHAnsi" w:hAnsiTheme="majorHAnsi" w:cs="Calibri"/>
          <w:sz w:val="22"/>
          <w:szCs w:val="22"/>
        </w:rPr>
      </w:pPr>
    </w:p>
    <w:p w14:paraId="37AB7DBF" w14:textId="77777777" w:rsidR="00784FB7" w:rsidRPr="000F3E9B" w:rsidRDefault="00784FB7" w:rsidP="007F4B2C">
      <w:pPr>
        <w:suppressAutoHyphens/>
        <w:spacing w:line="276" w:lineRule="auto"/>
        <w:contextualSpacing/>
        <w:rPr>
          <w:rFonts w:asciiTheme="majorHAnsi" w:hAnsiTheme="majorHAnsi" w:cs="Calibri"/>
          <w:sz w:val="22"/>
          <w:szCs w:val="22"/>
        </w:rPr>
      </w:pPr>
    </w:p>
    <w:p w14:paraId="443D9105" w14:textId="2F5847B0" w:rsidR="00E93A1D" w:rsidRPr="000F3E9B" w:rsidRDefault="00E93A1D" w:rsidP="007F4B2C">
      <w:pPr>
        <w:tabs>
          <w:tab w:val="left" w:pos="6096"/>
        </w:tabs>
        <w:suppressAutoHyphens/>
        <w:spacing w:line="276" w:lineRule="auto"/>
        <w:contextualSpacing/>
        <w:jc w:val="center"/>
        <w:rPr>
          <w:rFonts w:asciiTheme="majorHAnsi" w:hAnsiTheme="majorHAnsi" w:cs="Calibri"/>
          <w:sz w:val="22"/>
          <w:szCs w:val="22"/>
        </w:rPr>
      </w:pPr>
    </w:p>
    <w:p w14:paraId="68C2F1AB" w14:textId="19BE18F2"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2CCFBE01" w14:textId="38B8E7C8"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28A0BF12" w14:textId="39CEE018"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5077C84B" w14:textId="1E4BBB57"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5A5EC721" w14:textId="010A249E"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7D2B7CE3" w14:textId="08631937"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5CCAFEAA" w14:textId="7298959F"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62B0FB1B" w14:textId="77777777" w:rsidR="00784FB7" w:rsidRPr="000F3E9B" w:rsidRDefault="00784FB7" w:rsidP="007F4B2C">
      <w:pPr>
        <w:tabs>
          <w:tab w:val="left" w:pos="6096"/>
        </w:tabs>
        <w:suppressAutoHyphens/>
        <w:spacing w:line="276" w:lineRule="auto"/>
        <w:contextualSpacing/>
        <w:jc w:val="center"/>
        <w:rPr>
          <w:rFonts w:asciiTheme="majorHAnsi" w:hAnsiTheme="majorHAnsi" w:cs="Calibri"/>
          <w:sz w:val="22"/>
          <w:szCs w:val="22"/>
        </w:rPr>
      </w:pPr>
    </w:p>
    <w:p w14:paraId="19E82815" w14:textId="2E6A46D5" w:rsidR="00C31ECC" w:rsidRPr="00EC4845" w:rsidRDefault="005D0205" w:rsidP="007F4B2C">
      <w:pPr>
        <w:tabs>
          <w:tab w:val="left" w:pos="6096"/>
        </w:tabs>
        <w:suppressAutoHyphens/>
        <w:spacing w:line="276" w:lineRule="auto"/>
        <w:contextualSpacing/>
        <w:jc w:val="center"/>
        <w:rPr>
          <w:rFonts w:asciiTheme="minorHAnsi" w:hAnsiTheme="minorHAnsi" w:cstheme="minorHAnsi"/>
          <w:sz w:val="22"/>
          <w:szCs w:val="22"/>
        </w:rPr>
        <w:sectPr w:rsidR="00C31ECC" w:rsidRPr="00EC4845" w:rsidSect="00C63100">
          <w:headerReference w:type="even" r:id="rId8"/>
          <w:headerReference w:type="default" r:id="rId9"/>
          <w:footerReference w:type="default" r:id="rId10"/>
          <w:pgSz w:w="11906" w:h="16838"/>
          <w:pgMar w:top="1247" w:right="1134" w:bottom="1247" w:left="1418" w:header="284" w:footer="590" w:gutter="0"/>
          <w:cols w:space="708"/>
          <w:docGrid w:linePitch="360"/>
        </w:sectPr>
      </w:pPr>
      <w:r>
        <w:rPr>
          <w:rFonts w:asciiTheme="minorHAnsi" w:hAnsiTheme="minorHAnsi" w:cstheme="minorHAnsi"/>
          <w:sz w:val="22"/>
          <w:szCs w:val="22"/>
        </w:rPr>
        <w:t>czerwiec</w:t>
      </w:r>
      <w:r w:rsidR="006E157B">
        <w:rPr>
          <w:rFonts w:asciiTheme="minorHAnsi" w:hAnsiTheme="minorHAnsi" w:cstheme="minorHAnsi"/>
          <w:sz w:val="22"/>
          <w:szCs w:val="22"/>
        </w:rPr>
        <w:t xml:space="preserve"> </w:t>
      </w:r>
      <w:r w:rsidR="00F647AF">
        <w:rPr>
          <w:rFonts w:asciiTheme="minorHAnsi" w:hAnsiTheme="minorHAnsi" w:cstheme="minorHAnsi"/>
          <w:sz w:val="22"/>
          <w:szCs w:val="22"/>
        </w:rPr>
        <w:t>202</w:t>
      </w:r>
      <w:r w:rsidR="00854047">
        <w:rPr>
          <w:rFonts w:asciiTheme="minorHAnsi" w:hAnsiTheme="minorHAnsi" w:cstheme="minorHAnsi"/>
          <w:sz w:val="22"/>
          <w:szCs w:val="22"/>
        </w:rPr>
        <w:t>2</w:t>
      </w:r>
      <w:r w:rsidR="00F647AF">
        <w:rPr>
          <w:rFonts w:asciiTheme="minorHAnsi" w:hAnsiTheme="minorHAnsi" w:cstheme="minorHAnsi"/>
          <w:sz w:val="22"/>
          <w:szCs w:val="22"/>
        </w:rPr>
        <w:t>r.</w:t>
      </w:r>
      <w:r w:rsidR="00254F62" w:rsidRPr="00EC4845">
        <w:rPr>
          <w:rFonts w:asciiTheme="minorHAnsi" w:hAnsiTheme="minorHAnsi" w:cstheme="minorHAnsi"/>
          <w:sz w:val="22"/>
          <w:szCs w:val="22"/>
        </w:rPr>
        <w:t xml:space="preserve"> </w:t>
      </w:r>
    </w:p>
    <w:p w14:paraId="6222B32D" w14:textId="77777777" w:rsidR="00E93A1D" w:rsidRPr="00EC4845" w:rsidRDefault="007C1592" w:rsidP="004A1061">
      <w:pPr>
        <w:pStyle w:val="Styl15"/>
        <w:rPr>
          <w:rStyle w:val="Odwoanieintensywne"/>
          <w:rFonts w:cstheme="minorHAnsi"/>
          <w:b/>
          <w:bCs w:val="0"/>
          <w:color w:val="002060"/>
          <w:spacing w:val="0"/>
          <w:szCs w:val="22"/>
        </w:rPr>
      </w:pPr>
      <w:r w:rsidRPr="00EC4845">
        <w:rPr>
          <w:rStyle w:val="Odwoanieintensywne"/>
          <w:rFonts w:cstheme="minorHAnsi"/>
          <w:b/>
          <w:bCs w:val="0"/>
          <w:color w:val="002060"/>
          <w:spacing w:val="0"/>
          <w:szCs w:val="22"/>
        </w:rPr>
        <w:lastRenderedPageBreak/>
        <w:t>ROZDZ. I</w:t>
      </w:r>
      <w:r w:rsidRPr="00EC4845">
        <w:rPr>
          <w:rStyle w:val="Odwoanieintensywne"/>
          <w:rFonts w:cstheme="minorHAnsi"/>
          <w:b/>
          <w:bCs w:val="0"/>
          <w:color w:val="002060"/>
          <w:spacing w:val="0"/>
          <w:szCs w:val="22"/>
        </w:rPr>
        <w:tab/>
        <w:t>INFORMACJE O ZAMAWIAJĄCYM.</w:t>
      </w:r>
    </w:p>
    <w:p w14:paraId="3D434C71" w14:textId="77777777" w:rsidR="005B7AA6" w:rsidRPr="005B7AA6" w:rsidRDefault="00016BBA" w:rsidP="005B7AA6">
      <w:pPr>
        <w:spacing w:before="120" w:line="280" w:lineRule="exact"/>
        <w:jc w:val="both"/>
        <w:rPr>
          <w:rFonts w:asciiTheme="minorHAnsi" w:hAnsiTheme="minorHAnsi" w:cstheme="minorHAnsi"/>
          <w:b/>
          <w:sz w:val="22"/>
          <w:szCs w:val="22"/>
        </w:rPr>
      </w:pPr>
      <w:r w:rsidRPr="005B7AA6">
        <w:rPr>
          <w:rFonts w:asciiTheme="minorHAnsi" w:hAnsiTheme="minorHAnsi" w:cstheme="minorHAnsi"/>
          <w:color w:val="000000"/>
          <w:sz w:val="22"/>
          <w:szCs w:val="22"/>
        </w:rPr>
        <w:t>Nazwa Zamawiającego</w:t>
      </w:r>
      <w:r w:rsidR="005B7AA6" w:rsidRPr="005B7AA6">
        <w:rPr>
          <w:rFonts w:asciiTheme="minorHAnsi" w:hAnsiTheme="minorHAnsi" w:cstheme="minorHAnsi"/>
          <w:b/>
          <w:sz w:val="22"/>
          <w:szCs w:val="22"/>
        </w:rPr>
        <w:t xml:space="preserve"> </w:t>
      </w:r>
    </w:p>
    <w:p w14:paraId="756B5A73" w14:textId="6BB942C4" w:rsidR="005B7AA6" w:rsidRPr="005B7AA6" w:rsidRDefault="005B7AA6" w:rsidP="005B7AA6">
      <w:pPr>
        <w:spacing w:before="120" w:line="280" w:lineRule="exact"/>
        <w:jc w:val="both"/>
        <w:rPr>
          <w:rFonts w:asciiTheme="minorHAnsi" w:hAnsiTheme="minorHAnsi" w:cstheme="minorHAnsi"/>
          <w:b/>
          <w:sz w:val="22"/>
          <w:szCs w:val="22"/>
        </w:rPr>
      </w:pPr>
      <w:r w:rsidRPr="005B7AA6">
        <w:rPr>
          <w:rFonts w:asciiTheme="minorHAnsi" w:hAnsiTheme="minorHAnsi" w:cstheme="minorHAnsi"/>
          <w:b/>
          <w:sz w:val="22"/>
          <w:szCs w:val="22"/>
        </w:rPr>
        <w:t>STADION W ZABRZU SP. Z O.O.</w:t>
      </w:r>
    </w:p>
    <w:p w14:paraId="3279F134" w14:textId="6A303A2C" w:rsidR="005B7AA6" w:rsidRPr="005B7AA6" w:rsidRDefault="005B7AA6" w:rsidP="005B7AA6">
      <w:pPr>
        <w:spacing w:before="120" w:line="280" w:lineRule="exact"/>
        <w:jc w:val="both"/>
        <w:rPr>
          <w:rFonts w:asciiTheme="minorHAnsi" w:hAnsiTheme="minorHAnsi" w:cstheme="minorHAnsi"/>
          <w:b/>
          <w:sz w:val="22"/>
          <w:szCs w:val="22"/>
        </w:rPr>
      </w:pPr>
      <w:r w:rsidRPr="005B7AA6">
        <w:rPr>
          <w:rFonts w:asciiTheme="minorHAnsi" w:hAnsiTheme="minorHAnsi" w:cstheme="minorHAnsi"/>
          <w:b/>
          <w:sz w:val="22"/>
          <w:szCs w:val="22"/>
        </w:rPr>
        <w:t>ul. F. Roosevelta 81, 41-800 Zabrze</w:t>
      </w:r>
    </w:p>
    <w:p w14:paraId="0B272273" w14:textId="16D9EE7F" w:rsidR="005B7AA6" w:rsidRPr="005B7AA6" w:rsidRDefault="005B7AA6" w:rsidP="005B7AA6">
      <w:pPr>
        <w:spacing w:before="120" w:line="280" w:lineRule="exact"/>
        <w:jc w:val="both"/>
        <w:rPr>
          <w:rFonts w:asciiTheme="minorHAnsi" w:hAnsiTheme="minorHAnsi" w:cstheme="minorHAnsi"/>
          <w:b/>
          <w:sz w:val="22"/>
          <w:szCs w:val="22"/>
        </w:rPr>
      </w:pPr>
      <w:r w:rsidRPr="005B7AA6">
        <w:rPr>
          <w:rFonts w:asciiTheme="minorHAnsi" w:hAnsiTheme="minorHAnsi" w:cstheme="minorHAnsi"/>
          <w:b/>
          <w:sz w:val="22"/>
          <w:szCs w:val="22"/>
        </w:rPr>
        <w:t>NIP: 648-265-55-23</w:t>
      </w:r>
    </w:p>
    <w:p w14:paraId="77613EFC" w14:textId="1555CDA8" w:rsidR="005B7AA6" w:rsidRPr="005B7AA6" w:rsidRDefault="005B7AA6" w:rsidP="005B7AA6">
      <w:pPr>
        <w:spacing w:before="120" w:line="280" w:lineRule="exact"/>
        <w:jc w:val="both"/>
        <w:rPr>
          <w:rFonts w:asciiTheme="minorHAnsi" w:hAnsiTheme="minorHAnsi" w:cstheme="minorHAnsi"/>
          <w:b/>
          <w:sz w:val="22"/>
          <w:szCs w:val="22"/>
        </w:rPr>
      </w:pPr>
      <w:r w:rsidRPr="005B7AA6">
        <w:rPr>
          <w:rFonts w:asciiTheme="minorHAnsi" w:hAnsiTheme="minorHAnsi" w:cstheme="minorHAnsi"/>
          <w:b/>
          <w:sz w:val="22"/>
          <w:szCs w:val="22"/>
        </w:rPr>
        <w:t>REGON: 240839828</w:t>
      </w:r>
    </w:p>
    <w:p w14:paraId="4AA506FC" w14:textId="77777777" w:rsidR="00854047" w:rsidRDefault="00854047" w:rsidP="00854047">
      <w:pPr>
        <w:suppressAutoHyphens/>
        <w:autoSpaceDE w:val="0"/>
        <w:autoSpaceDN w:val="0"/>
        <w:adjustRightInd w:val="0"/>
        <w:spacing w:line="276" w:lineRule="auto"/>
        <w:rPr>
          <w:rFonts w:asciiTheme="minorHAnsi" w:hAnsiTheme="minorHAnsi" w:cstheme="minorHAnsi"/>
          <w:sz w:val="22"/>
          <w:szCs w:val="22"/>
        </w:rPr>
      </w:pPr>
    </w:p>
    <w:p w14:paraId="227A1038" w14:textId="6C12CB2E" w:rsidR="00016BBA" w:rsidRPr="005B7AA6" w:rsidRDefault="00016BBA" w:rsidP="00854047">
      <w:pPr>
        <w:suppressAutoHyphens/>
        <w:autoSpaceDE w:val="0"/>
        <w:autoSpaceDN w:val="0"/>
        <w:adjustRightInd w:val="0"/>
        <w:spacing w:line="276" w:lineRule="auto"/>
        <w:rPr>
          <w:rFonts w:asciiTheme="minorHAnsi" w:hAnsiTheme="minorHAnsi" w:cstheme="minorHAnsi"/>
          <w:sz w:val="22"/>
          <w:szCs w:val="22"/>
        </w:rPr>
      </w:pPr>
      <w:r w:rsidRPr="005B7AA6">
        <w:rPr>
          <w:rFonts w:asciiTheme="minorHAnsi" w:hAnsiTheme="minorHAnsi" w:cstheme="minorHAnsi"/>
          <w:sz w:val="22"/>
          <w:szCs w:val="22"/>
        </w:rPr>
        <w:t xml:space="preserve">Adres poczty elektronicznej (e-mail): </w:t>
      </w:r>
      <w:hyperlink r:id="rId11" w:history="1">
        <w:r w:rsidR="005B7AA6" w:rsidRPr="005B7AA6">
          <w:rPr>
            <w:rStyle w:val="Hipercze"/>
            <w:rFonts w:asciiTheme="minorHAnsi" w:hAnsiTheme="minorHAnsi" w:cstheme="minorHAnsi"/>
            <w:sz w:val="22"/>
            <w:szCs w:val="22"/>
          </w:rPr>
          <w:t>biuro@arena-zabrze.pl</w:t>
        </w:r>
      </w:hyperlink>
    </w:p>
    <w:p w14:paraId="36CF570E" w14:textId="4B3E7582" w:rsidR="00116F7B" w:rsidRPr="005B7AA6" w:rsidRDefault="00016BBA" w:rsidP="00854047">
      <w:pPr>
        <w:spacing w:line="276" w:lineRule="auto"/>
        <w:rPr>
          <w:rFonts w:asciiTheme="minorHAnsi" w:hAnsiTheme="minorHAnsi" w:cstheme="minorHAnsi"/>
          <w:bCs/>
          <w:sz w:val="22"/>
          <w:szCs w:val="22"/>
        </w:rPr>
      </w:pPr>
      <w:r w:rsidRPr="005B7AA6">
        <w:rPr>
          <w:rFonts w:asciiTheme="minorHAnsi" w:hAnsiTheme="minorHAnsi" w:cstheme="minorHAnsi"/>
          <w:sz w:val="22"/>
          <w:szCs w:val="22"/>
        </w:rPr>
        <w:t xml:space="preserve">Adres strony internetowej: </w:t>
      </w:r>
      <w:hyperlink r:id="rId12" w:history="1">
        <w:r w:rsidR="005B7AA6" w:rsidRPr="005B7AA6">
          <w:rPr>
            <w:rStyle w:val="Hipercze"/>
            <w:rFonts w:asciiTheme="minorHAnsi" w:hAnsiTheme="minorHAnsi" w:cstheme="minorHAnsi"/>
            <w:sz w:val="22"/>
            <w:szCs w:val="22"/>
          </w:rPr>
          <w:t>www.stadion-zabrze.pl</w:t>
        </w:r>
      </w:hyperlink>
    </w:p>
    <w:p w14:paraId="2883F63F" w14:textId="52895F02" w:rsidR="00292882" w:rsidRPr="005B7AA6" w:rsidRDefault="00292882" w:rsidP="00854047">
      <w:pPr>
        <w:suppressAutoHyphens/>
        <w:autoSpaceDE w:val="0"/>
        <w:autoSpaceDN w:val="0"/>
        <w:adjustRightInd w:val="0"/>
        <w:spacing w:line="276" w:lineRule="auto"/>
        <w:rPr>
          <w:rStyle w:val="Hipercze"/>
          <w:rFonts w:asciiTheme="minorHAnsi" w:hAnsiTheme="minorHAnsi" w:cstheme="minorHAnsi"/>
          <w:sz w:val="22"/>
          <w:szCs w:val="22"/>
        </w:rPr>
      </w:pPr>
      <w:r w:rsidRPr="005B7AA6">
        <w:rPr>
          <w:rFonts w:asciiTheme="minorHAnsi" w:hAnsiTheme="minorHAnsi" w:cstheme="minorHAnsi"/>
          <w:sz w:val="22"/>
          <w:szCs w:val="22"/>
        </w:rPr>
        <w:t>Adres strony internetowej prowadzonego postępowania:</w:t>
      </w:r>
      <w:r w:rsidR="00E35CAF" w:rsidRPr="005B7AA6">
        <w:rPr>
          <w:rFonts w:asciiTheme="minorHAnsi" w:hAnsiTheme="minorHAnsi" w:cstheme="minorHAnsi"/>
          <w:sz w:val="22"/>
          <w:szCs w:val="22"/>
        </w:rPr>
        <w:t xml:space="preserve"> </w:t>
      </w:r>
      <w:r w:rsidR="004A7418" w:rsidRPr="005B7AA6">
        <w:rPr>
          <w:rFonts w:asciiTheme="minorHAnsi" w:hAnsiTheme="minorHAnsi" w:cstheme="minorHAnsi"/>
          <w:sz w:val="22"/>
          <w:szCs w:val="22"/>
        </w:rPr>
        <w:t xml:space="preserve"> </w:t>
      </w:r>
      <w:hyperlink r:id="rId13" w:history="1">
        <w:r w:rsidR="00EA01DF" w:rsidRPr="005B7AA6">
          <w:rPr>
            <w:rStyle w:val="Hipercze"/>
            <w:rFonts w:asciiTheme="minorHAnsi" w:hAnsiTheme="minorHAnsi" w:cstheme="minorHAnsi"/>
            <w:sz w:val="22"/>
            <w:szCs w:val="22"/>
          </w:rPr>
          <w:t>https://platformazakupowa.pl/pn/nordpartner/proceedings</w:t>
        </w:r>
      </w:hyperlink>
    </w:p>
    <w:p w14:paraId="1E0058FA" w14:textId="77777777" w:rsidR="003D5E0E" w:rsidRPr="00016BBA" w:rsidRDefault="003D5E0E" w:rsidP="007F4B2C">
      <w:pPr>
        <w:suppressAutoHyphens/>
        <w:autoSpaceDE w:val="0"/>
        <w:autoSpaceDN w:val="0"/>
        <w:adjustRightInd w:val="0"/>
        <w:spacing w:after="60" w:line="276" w:lineRule="auto"/>
        <w:rPr>
          <w:rFonts w:asciiTheme="minorHAnsi" w:hAnsiTheme="minorHAnsi" w:cstheme="minorHAnsi"/>
          <w:sz w:val="22"/>
          <w:szCs w:val="22"/>
        </w:rPr>
      </w:pPr>
    </w:p>
    <w:p w14:paraId="1B56AD8E" w14:textId="420D98AA" w:rsidR="00784FB7" w:rsidRPr="00EC4845" w:rsidRDefault="00784FB7" w:rsidP="004A1061">
      <w:pPr>
        <w:pStyle w:val="Styl15"/>
        <w:rPr>
          <w:rStyle w:val="Odwoanieintensywne"/>
          <w:rFonts w:cstheme="minorHAnsi"/>
          <w:b/>
          <w:bCs w:val="0"/>
          <w:color w:val="002060"/>
          <w:spacing w:val="0"/>
          <w:szCs w:val="22"/>
        </w:rPr>
      </w:pPr>
      <w:r w:rsidRPr="00EC4845">
        <w:rPr>
          <w:rStyle w:val="Odwoanieintensywne"/>
          <w:rFonts w:cstheme="minorHAnsi"/>
          <w:b/>
          <w:bCs w:val="0"/>
          <w:color w:val="002060"/>
          <w:spacing w:val="0"/>
          <w:szCs w:val="22"/>
        </w:rPr>
        <w:t>ROZDZ. II</w:t>
      </w:r>
      <w:r w:rsidRPr="00EC4845">
        <w:rPr>
          <w:rStyle w:val="Odwoanieintensywne"/>
          <w:rFonts w:cstheme="minorHAnsi"/>
          <w:b/>
          <w:bCs w:val="0"/>
          <w:color w:val="002060"/>
          <w:spacing w:val="0"/>
          <w:szCs w:val="22"/>
        </w:rPr>
        <w:tab/>
        <w:t>OSOBY UPRAWNIONE DO KOMUNIKOWANIA SIĘ Z WYKONAWCAMI</w:t>
      </w:r>
      <w:r w:rsidR="00192B64" w:rsidRPr="00EC4845">
        <w:rPr>
          <w:rStyle w:val="Odwoanieintensywne"/>
          <w:rFonts w:cstheme="minorHAnsi"/>
          <w:b/>
          <w:bCs w:val="0"/>
          <w:color w:val="002060"/>
          <w:spacing w:val="0"/>
          <w:szCs w:val="22"/>
        </w:rPr>
        <w:t>.</w:t>
      </w:r>
    </w:p>
    <w:p w14:paraId="0E7E5AF6" w14:textId="74B0BED7" w:rsidR="00444110" w:rsidRPr="00EC4845" w:rsidRDefault="00444110" w:rsidP="007F4B2C">
      <w:pPr>
        <w:suppressAutoHyphens/>
        <w:autoSpaceDE w:val="0"/>
        <w:autoSpaceDN w:val="0"/>
        <w:adjustRightInd w:val="0"/>
        <w:spacing w:line="276" w:lineRule="auto"/>
        <w:contextualSpacing/>
        <w:jc w:val="both"/>
        <w:rPr>
          <w:rFonts w:asciiTheme="minorHAnsi" w:hAnsiTheme="minorHAnsi" w:cstheme="minorHAnsi"/>
          <w:sz w:val="22"/>
          <w:szCs w:val="22"/>
        </w:rPr>
      </w:pPr>
      <w:r w:rsidRPr="00EC4845">
        <w:rPr>
          <w:rFonts w:asciiTheme="minorHAnsi" w:hAnsiTheme="minorHAnsi" w:cstheme="minorHAnsi"/>
          <w:sz w:val="22"/>
          <w:szCs w:val="22"/>
        </w:rPr>
        <w:t xml:space="preserve">Postępowanie  prowadzone jest na podstawie art. </w:t>
      </w:r>
      <w:r w:rsidR="000A6D54" w:rsidRPr="00EC4845">
        <w:rPr>
          <w:rFonts w:asciiTheme="minorHAnsi" w:hAnsiTheme="minorHAnsi" w:cstheme="minorHAnsi"/>
          <w:sz w:val="22"/>
          <w:szCs w:val="22"/>
        </w:rPr>
        <w:t>37</w:t>
      </w:r>
      <w:r w:rsidRPr="00EC4845">
        <w:rPr>
          <w:rFonts w:asciiTheme="minorHAnsi" w:hAnsiTheme="minorHAnsi" w:cstheme="minorHAnsi"/>
          <w:sz w:val="22"/>
          <w:szCs w:val="22"/>
        </w:rPr>
        <w:t xml:space="preserve"> ust. </w:t>
      </w:r>
      <w:r w:rsidR="000A6D54" w:rsidRPr="00EC4845">
        <w:rPr>
          <w:rFonts w:asciiTheme="minorHAnsi" w:hAnsiTheme="minorHAnsi" w:cstheme="minorHAnsi"/>
          <w:sz w:val="22"/>
          <w:szCs w:val="22"/>
        </w:rPr>
        <w:t>2</w:t>
      </w:r>
      <w:r w:rsidRPr="00EC4845">
        <w:rPr>
          <w:rFonts w:asciiTheme="minorHAnsi" w:hAnsiTheme="minorHAnsi" w:cstheme="minorHAnsi"/>
          <w:sz w:val="22"/>
          <w:szCs w:val="22"/>
        </w:rPr>
        <w:t xml:space="preserve"> w zw. z art. </w:t>
      </w:r>
      <w:r w:rsidR="000A6D54" w:rsidRPr="00EC4845">
        <w:rPr>
          <w:rFonts w:asciiTheme="minorHAnsi" w:hAnsiTheme="minorHAnsi" w:cstheme="minorHAnsi"/>
          <w:sz w:val="22"/>
          <w:szCs w:val="22"/>
        </w:rPr>
        <w:t>37</w:t>
      </w:r>
      <w:r w:rsidRPr="00EC4845">
        <w:rPr>
          <w:rFonts w:asciiTheme="minorHAnsi" w:hAnsiTheme="minorHAnsi" w:cstheme="minorHAnsi"/>
          <w:sz w:val="22"/>
          <w:szCs w:val="22"/>
        </w:rPr>
        <w:t xml:space="preserve"> ust.</w:t>
      </w:r>
      <w:r w:rsidR="00F51A48" w:rsidRPr="00EC4845">
        <w:rPr>
          <w:rFonts w:asciiTheme="minorHAnsi" w:hAnsiTheme="minorHAnsi" w:cstheme="minorHAnsi"/>
          <w:sz w:val="22"/>
          <w:szCs w:val="22"/>
        </w:rPr>
        <w:t> </w:t>
      </w:r>
      <w:r w:rsidR="000A6D54" w:rsidRPr="00EC4845">
        <w:rPr>
          <w:rFonts w:asciiTheme="minorHAnsi" w:hAnsiTheme="minorHAnsi" w:cstheme="minorHAnsi"/>
          <w:sz w:val="22"/>
          <w:szCs w:val="22"/>
        </w:rPr>
        <w:t>4</w:t>
      </w:r>
      <w:r w:rsidRPr="00EC4845">
        <w:rPr>
          <w:rFonts w:asciiTheme="minorHAnsi" w:hAnsiTheme="minorHAnsi" w:cstheme="minorHAnsi"/>
          <w:sz w:val="22"/>
          <w:szCs w:val="22"/>
        </w:rPr>
        <w:t xml:space="preserve"> </w:t>
      </w:r>
      <w:r w:rsidR="000A6D54" w:rsidRPr="00EC4845">
        <w:rPr>
          <w:rFonts w:asciiTheme="minorHAnsi" w:hAnsiTheme="minorHAnsi" w:cstheme="minorHAnsi"/>
          <w:sz w:val="22"/>
          <w:szCs w:val="22"/>
        </w:rPr>
        <w:t>ustawy z 11 września 2019 r. - Prawo zamówień publicznych (</w:t>
      </w:r>
      <w:proofErr w:type="spellStart"/>
      <w:r w:rsidR="00C42DFF">
        <w:rPr>
          <w:rFonts w:asciiTheme="minorHAnsi" w:hAnsiTheme="minorHAnsi" w:cstheme="minorHAnsi"/>
          <w:sz w:val="22"/>
          <w:szCs w:val="22"/>
        </w:rPr>
        <w:t>t.j</w:t>
      </w:r>
      <w:proofErr w:type="spellEnd"/>
      <w:r w:rsidR="00C42DFF">
        <w:rPr>
          <w:rFonts w:asciiTheme="minorHAnsi" w:hAnsiTheme="minorHAnsi" w:cstheme="minorHAnsi"/>
          <w:sz w:val="22"/>
          <w:szCs w:val="22"/>
        </w:rPr>
        <w:t xml:space="preserve">. </w:t>
      </w:r>
      <w:r w:rsidR="000A6D54" w:rsidRPr="00EC4845">
        <w:rPr>
          <w:rFonts w:asciiTheme="minorHAnsi" w:hAnsiTheme="minorHAnsi" w:cstheme="minorHAnsi"/>
          <w:sz w:val="22"/>
          <w:szCs w:val="22"/>
        </w:rPr>
        <w:t>Dz. U. z 20</w:t>
      </w:r>
      <w:r w:rsidR="00C42DFF">
        <w:rPr>
          <w:rFonts w:asciiTheme="minorHAnsi" w:hAnsiTheme="minorHAnsi" w:cstheme="minorHAnsi"/>
          <w:sz w:val="22"/>
          <w:szCs w:val="22"/>
        </w:rPr>
        <w:t>21</w:t>
      </w:r>
      <w:r w:rsidR="000A6D54" w:rsidRPr="00EC4845">
        <w:rPr>
          <w:rFonts w:asciiTheme="minorHAnsi" w:hAnsiTheme="minorHAnsi" w:cstheme="minorHAnsi"/>
          <w:sz w:val="22"/>
          <w:szCs w:val="22"/>
        </w:rPr>
        <w:t xml:space="preserve"> r. poz. </w:t>
      </w:r>
      <w:r w:rsidR="00C42DFF">
        <w:rPr>
          <w:rFonts w:asciiTheme="minorHAnsi" w:hAnsiTheme="minorHAnsi" w:cstheme="minorHAnsi"/>
          <w:sz w:val="22"/>
          <w:szCs w:val="22"/>
        </w:rPr>
        <w:t xml:space="preserve">1129 </w:t>
      </w:r>
      <w:r w:rsidR="000A6D54" w:rsidRPr="00EC4845">
        <w:rPr>
          <w:rFonts w:asciiTheme="minorHAnsi" w:hAnsiTheme="minorHAnsi" w:cstheme="minorHAnsi"/>
          <w:sz w:val="22"/>
          <w:szCs w:val="22"/>
        </w:rPr>
        <w:t xml:space="preserve">z </w:t>
      </w:r>
      <w:proofErr w:type="spellStart"/>
      <w:r w:rsidR="000A6D54" w:rsidRPr="00EC4845">
        <w:rPr>
          <w:rFonts w:asciiTheme="minorHAnsi" w:hAnsiTheme="minorHAnsi" w:cstheme="minorHAnsi"/>
          <w:sz w:val="22"/>
          <w:szCs w:val="22"/>
        </w:rPr>
        <w:t>późń</w:t>
      </w:r>
      <w:proofErr w:type="spellEnd"/>
      <w:r w:rsidR="000A6D54" w:rsidRPr="00EC4845">
        <w:rPr>
          <w:rFonts w:asciiTheme="minorHAnsi" w:hAnsiTheme="minorHAnsi" w:cstheme="minorHAnsi"/>
          <w:sz w:val="22"/>
          <w:szCs w:val="22"/>
        </w:rPr>
        <w:t>. zm.)</w:t>
      </w:r>
      <w:r w:rsidR="00CD3F60" w:rsidRPr="00EC4845">
        <w:rPr>
          <w:rFonts w:asciiTheme="minorHAnsi" w:hAnsiTheme="minorHAnsi" w:cstheme="minorHAnsi"/>
          <w:sz w:val="22"/>
          <w:szCs w:val="22"/>
        </w:rPr>
        <w:t xml:space="preserve"> –</w:t>
      </w:r>
      <w:r w:rsidR="003B69A9" w:rsidRPr="00EC4845">
        <w:rPr>
          <w:rFonts w:asciiTheme="minorHAnsi" w:hAnsiTheme="minorHAnsi" w:cstheme="minorHAnsi"/>
          <w:sz w:val="22"/>
          <w:szCs w:val="22"/>
        </w:rPr>
        <w:t xml:space="preserve"> </w:t>
      </w:r>
      <w:r w:rsidR="00CD3F60" w:rsidRPr="00EC4845">
        <w:rPr>
          <w:rFonts w:asciiTheme="minorHAnsi" w:hAnsiTheme="minorHAnsi" w:cstheme="minorHAnsi"/>
          <w:sz w:val="22"/>
          <w:szCs w:val="22"/>
        </w:rPr>
        <w:t xml:space="preserve">zwana </w:t>
      </w:r>
      <w:r w:rsidR="003B69A9" w:rsidRPr="00EC4845">
        <w:rPr>
          <w:rFonts w:asciiTheme="minorHAnsi" w:hAnsiTheme="minorHAnsi" w:cstheme="minorHAnsi"/>
          <w:sz w:val="22"/>
          <w:szCs w:val="22"/>
        </w:rPr>
        <w:t xml:space="preserve">dalej jako </w:t>
      </w:r>
      <w:r w:rsidR="0032310A" w:rsidRPr="00EC4845">
        <w:rPr>
          <w:rFonts w:asciiTheme="minorHAnsi" w:hAnsiTheme="minorHAnsi" w:cstheme="minorHAnsi"/>
          <w:sz w:val="22"/>
          <w:szCs w:val="22"/>
        </w:rPr>
        <w:t>„</w:t>
      </w:r>
      <w:r w:rsidR="00CD3F60" w:rsidRPr="00EC4845">
        <w:rPr>
          <w:rFonts w:asciiTheme="minorHAnsi" w:hAnsiTheme="minorHAnsi" w:cstheme="minorHAnsi"/>
          <w:sz w:val="22"/>
          <w:szCs w:val="22"/>
        </w:rPr>
        <w:t>ustawa Pzp</w:t>
      </w:r>
      <w:r w:rsidR="0032310A" w:rsidRPr="00EC4845">
        <w:rPr>
          <w:rFonts w:asciiTheme="minorHAnsi" w:hAnsiTheme="minorHAnsi" w:cstheme="minorHAnsi"/>
          <w:sz w:val="22"/>
          <w:szCs w:val="22"/>
        </w:rPr>
        <w:t>”</w:t>
      </w:r>
      <w:r w:rsidR="003B69A9" w:rsidRPr="00EC4845">
        <w:rPr>
          <w:rFonts w:asciiTheme="minorHAnsi" w:hAnsiTheme="minorHAnsi" w:cstheme="minorHAnsi"/>
          <w:sz w:val="22"/>
          <w:szCs w:val="22"/>
        </w:rPr>
        <w:t xml:space="preserve"> </w:t>
      </w:r>
      <w:r w:rsidRPr="00EC4845">
        <w:rPr>
          <w:rFonts w:asciiTheme="minorHAnsi" w:hAnsiTheme="minorHAnsi" w:cstheme="minorHAnsi"/>
          <w:sz w:val="22"/>
          <w:szCs w:val="22"/>
        </w:rPr>
        <w:t xml:space="preserve">przez Nord Partner Sp. z o.o. działającego na podstawie udzielonego pełnomocnictwa </w:t>
      </w:r>
      <w:r w:rsidR="00EC4845">
        <w:rPr>
          <w:rFonts w:asciiTheme="minorHAnsi" w:hAnsiTheme="minorHAnsi" w:cstheme="minorHAnsi"/>
          <w:sz w:val="22"/>
          <w:szCs w:val="22"/>
        </w:rPr>
        <w:br/>
      </w:r>
      <w:r w:rsidRPr="00EC4845">
        <w:rPr>
          <w:rFonts w:asciiTheme="minorHAnsi" w:hAnsiTheme="minorHAnsi" w:cstheme="minorHAnsi"/>
          <w:sz w:val="22"/>
          <w:szCs w:val="22"/>
        </w:rPr>
        <w:t>do przygotowania i</w:t>
      </w:r>
      <w:r w:rsidR="000B0625" w:rsidRPr="00EC4845">
        <w:rPr>
          <w:rFonts w:asciiTheme="minorHAnsi" w:hAnsiTheme="minorHAnsi" w:cstheme="minorHAnsi"/>
          <w:sz w:val="22"/>
          <w:szCs w:val="22"/>
        </w:rPr>
        <w:t> </w:t>
      </w:r>
      <w:r w:rsidRPr="00EC4845">
        <w:rPr>
          <w:rFonts w:asciiTheme="minorHAnsi" w:hAnsiTheme="minorHAnsi" w:cstheme="minorHAnsi"/>
          <w:sz w:val="22"/>
          <w:szCs w:val="22"/>
        </w:rPr>
        <w:t>przeprowadzenia postępowania o</w:t>
      </w:r>
      <w:r w:rsidR="00F51A48" w:rsidRPr="00EC4845">
        <w:rPr>
          <w:rFonts w:asciiTheme="minorHAnsi" w:hAnsiTheme="minorHAnsi" w:cstheme="minorHAnsi"/>
          <w:sz w:val="22"/>
          <w:szCs w:val="22"/>
        </w:rPr>
        <w:t> </w:t>
      </w:r>
      <w:r w:rsidRPr="00EC4845">
        <w:rPr>
          <w:rFonts w:asciiTheme="minorHAnsi" w:hAnsiTheme="minorHAnsi" w:cstheme="minorHAnsi"/>
          <w:sz w:val="22"/>
          <w:szCs w:val="22"/>
        </w:rPr>
        <w:t xml:space="preserve">udzielenie zamówienia publicznego na </w:t>
      </w:r>
      <w:r w:rsidR="00AE04F6" w:rsidRPr="00C53E33">
        <w:rPr>
          <w:rFonts w:asciiTheme="minorHAnsi" w:hAnsiTheme="minorHAnsi" w:cstheme="minorHAnsi"/>
          <w:b/>
          <w:bCs/>
          <w:sz w:val="22"/>
          <w:szCs w:val="22"/>
        </w:rPr>
        <w:t>K</w:t>
      </w:r>
      <w:r w:rsidRPr="00C53E33">
        <w:rPr>
          <w:rFonts w:asciiTheme="minorHAnsi" w:hAnsiTheme="minorHAnsi" w:cstheme="minorHAnsi"/>
          <w:b/>
          <w:bCs/>
          <w:sz w:val="22"/>
          <w:szCs w:val="22"/>
        </w:rPr>
        <w:t xml:space="preserve">ompleksowe ubezpieczenie </w:t>
      </w:r>
      <w:r w:rsidR="005B7AA6" w:rsidRPr="00C53E33">
        <w:rPr>
          <w:rFonts w:asciiTheme="minorHAnsi" w:hAnsiTheme="minorHAnsi" w:cstheme="minorHAnsi"/>
          <w:b/>
          <w:bCs/>
          <w:sz w:val="22"/>
          <w:szCs w:val="22"/>
        </w:rPr>
        <w:t>Stadion w Zabrzu</w:t>
      </w:r>
      <w:r w:rsidR="001728EB" w:rsidRPr="00C53E33">
        <w:rPr>
          <w:rFonts w:asciiTheme="minorHAnsi" w:hAnsiTheme="minorHAnsi" w:cstheme="minorHAnsi"/>
          <w:b/>
          <w:bCs/>
          <w:sz w:val="22"/>
          <w:szCs w:val="22"/>
        </w:rPr>
        <w:t xml:space="preserve"> Sp. z o.o.</w:t>
      </w:r>
      <w:r w:rsidR="00AE04F6">
        <w:rPr>
          <w:rFonts w:asciiTheme="minorHAnsi" w:hAnsiTheme="minorHAnsi" w:cstheme="minorHAnsi"/>
          <w:sz w:val="22"/>
          <w:szCs w:val="22"/>
        </w:rPr>
        <w:t xml:space="preserve"> </w:t>
      </w:r>
      <w:bookmarkStart w:id="1" w:name="_GoBack"/>
      <w:bookmarkEnd w:id="1"/>
    </w:p>
    <w:p w14:paraId="2074598C" w14:textId="77777777" w:rsidR="00444110" w:rsidRPr="00EC4845" w:rsidRDefault="00444110" w:rsidP="007F4B2C">
      <w:pPr>
        <w:suppressAutoHyphens/>
        <w:autoSpaceDE w:val="0"/>
        <w:autoSpaceDN w:val="0"/>
        <w:adjustRightInd w:val="0"/>
        <w:spacing w:line="276" w:lineRule="auto"/>
        <w:contextualSpacing/>
        <w:rPr>
          <w:rFonts w:asciiTheme="minorHAnsi" w:hAnsiTheme="minorHAnsi" w:cstheme="minorHAnsi"/>
          <w:color w:val="000000"/>
          <w:sz w:val="22"/>
          <w:szCs w:val="22"/>
        </w:rPr>
      </w:pPr>
    </w:p>
    <w:p w14:paraId="2A9C22F5" w14:textId="33839135" w:rsidR="00444110" w:rsidRPr="00EC4845" w:rsidRDefault="00444110" w:rsidP="007F4B2C">
      <w:pPr>
        <w:suppressAutoHyphens/>
        <w:autoSpaceDE w:val="0"/>
        <w:autoSpaceDN w:val="0"/>
        <w:adjustRightInd w:val="0"/>
        <w:spacing w:line="276" w:lineRule="auto"/>
        <w:contextualSpacing/>
        <w:jc w:val="both"/>
        <w:rPr>
          <w:rFonts w:asciiTheme="minorHAnsi" w:hAnsiTheme="minorHAnsi" w:cstheme="minorHAnsi"/>
          <w:b/>
          <w:bCs/>
          <w:color w:val="002060"/>
          <w:sz w:val="22"/>
          <w:szCs w:val="22"/>
        </w:rPr>
      </w:pPr>
      <w:r w:rsidRPr="00EC4845">
        <w:rPr>
          <w:rFonts w:asciiTheme="minorHAnsi" w:hAnsiTheme="minorHAnsi" w:cstheme="minorHAnsi"/>
          <w:b/>
          <w:bCs/>
          <w:color w:val="002060"/>
          <w:sz w:val="22"/>
          <w:szCs w:val="22"/>
        </w:rPr>
        <w:t>Pełnomocnik Zamawiającego:</w:t>
      </w:r>
    </w:p>
    <w:p w14:paraId="42F5D557" w14:textId="20936AC7" w:rsidR="00444110" w:rsidRPr="00EC4845" w:rsidRDefault="00444110" w:rsidP="007F4B2C">
      <w:pPr>
        <w:suppressAutoHyphens/>
        <w:autoSpaceDE w:val="0"/>
        <w:autoSpaceDN w:val="0"/>
        <w:adjustRightInd w:val="0"/>
        <w:spacing w:line="276" w:lineRule="auto"/>
        <w:contextualSpacing/>
        <w:jc w:val="both"/>
        <w:rPr>
          <w:rFonts w:asciiTheme="minorHAnsi" w:hAnsiTheme="minorHAnsi" w:cstheme="minorHAnsi"/>
          <w:color w:val="000000"/>
          <w:sz w:val="22"/>
          <w:szCs w:val="22"/>
        </w:rPr>
      </w:pPr>
      <w:r w:rsidRPr="00EC4845">
        <w:rPr>
          <w:rFonts w:asciiTheme="minorHAnsi" w:hAnsiTheme="minorHAnsi" w:cstheme="minorHAnsi"/>
          <w:color w:val="000000"/>
          <w:sz w:val="22"/>
          <w:szCs w:val="22"/>
        </w:rPr>
        <w:t xml:space="preserve">NORD PARTNER Sp. z o.o. z siedzibą w Toruniu, przy ul. Lubicka 16, 87-100 Toruń. </w:t>
      </w:r>
      <w:bookmarkStart w:id="2" w:name="_Hlk51076486"/>
      <w:r w:rsidRPr="00EC4845">
        <w:rPr>
          <w:rFonts w:asciiTheme="minorHAnsi" w:hAnsiTheme="minorHAnsi" w:cstheme="minorHAnsi"/>
          <w:color w:val="000000"/>
          <w:sz w:val="22"/>
          <w:szCs w:val="22"/>
        </w:rPr>
        <w:t>Zezwolenie na</w:t>
      </w:r>
      <w:r w:rsidR="00C52CF9" w:rsidRPr="00EC4845">
        <w:rPr>
          <w:rFonts w:asciiTheme="minorHAnsi" w:hAnsiTheme="minorHAnsi" w:cstheme="minorHAnsi"/>
          <w:color w:val="000000"/>
          <w:sz w:val="22"/>
          <w:szCs w:val="22"/>
        </w:rPr>
        <w:t> </w:t>
      </w:r>
      <w:r w:rsidRPr="00EC4845">
        <w:rPr>
          <w:rFonts w:asciiTheme="minorHAnsi" w:hAnsiTheme="minorHAnsi" w:cstheme="minorHAnsi"/>
          <w:color w:val="000000"/>
          <w:sz w:val="22"/>
          <w:szCs w:val="22"/>
        </w:rPr>
        <w:t>prowadzenie działalności brokerskiej nr 428/98 z dnia 14.08.1998r. Wpisana do rejestru przedsiębiorców Krajowego Rejestru Sądowego pod nr KRS 0000071865 prowadzonego przez</w:t>
      </w:r>
      <w:r w:rsidR="00F51A48" w:rsidRPr="00EC4845">
        <w:rPr>
          <w:rFonts w:asciiTheme="minorHAnsi" w:hAnsiTheme="minorHAnsi" w:cstheme="minorHAnsi"/>
          <w:color w:val="000000"/>
          <w:sz w:val="22"/>
          <w:szCs w:val="22"/>
        </w:rPr>
        <w:t> </w:t>
      </w:r>
      <w:r w:rsidRPr="00EC4845">
        <w:rPr>
          <w:rFonts w:asciiTheme="minorHAnsi" w:hAnsiTheme="minorHAnsi" w:cstheme="minorHAnsi"/>
          <w:color w:val="000000"/>
          <w:sz w:val="22"/>
          <w:szCs w:val="22"/>
        </w:rPr>
        <w:t>Sąd Rejonowy w Toruniu, NIP: 956-19-33-030</w:t>
      </w:r>
      <w:bookmarkEnd w:id="2"/>
      <w:r w:rsidRPr="00EC4845">
        <w:rPr>
          <w:rFonts w:asciiTheme="minorHAnsi" w:hAnsiTheme="minorHAnsi" w:cstheme="minorHAnsi"/>
          <w:color w:val="000000"/>
          <w:sz w:val="22"/>
          <w:szCs w:val="22"/>
        </w:rPr>
        <w:t>.</w:t>
      </w:r>
    </w:p>
    <w:p w14:paraId="6C063741" w14:textId="6D49AFA4" w:rsidR="00444110" w:rsidRPr="00EC4845" w:rsidRDefault="00444110" w:rsidP="007F4B2C">
      <w:pPr>
        <w:suppressAutoHyphens/>
        <w:autoSpaceDE w:val="0"/>
        <w:autoSpaceDN w:val="0"/>
        <w:adjustRightInd w:val="0"/>
        <w:spacing w:line="276" w:lineRule="auto"/>
        <w:contextualSpacing/>
        <w:jc w:val="both"/>
        <w:rPr>
          <w:rFonts w:asciiTheme="minorHAnsi" w:hAnsiTheme="minorHAnsi" w:cstheme="minorHAnsi"/>
          <w:color w:val="000000"/>
          <w:sz w:val="22"/>
          <w:szCs w:val="22"/>
        </w:rPr>
      </w:pPr>
      <w:r w:rsidRPr="00EC4845">
        <w:rPr>
          <w:rFonts w:asciiTheme="minorHAnsi" w:hAnsiTheme="minorHAnsi" w:cstheme="minorHAnsi"/>
          <w:color w:val="000000"/>
          <w:sz w:val="22"/>
          <w:szCs w:val="22"/>
        </w:rPr>
        <w:t>Strona internetowa Pełnomocnika</w:t>
      </w:r>
      <w:r w:rsidR="00A950C4" w:rsidRPr="00EC4845">
        <w:rPr>
          <w:rFonts w:asciiTheme="minorHAnsi" w:hAnsiTheme="minorHAnsi" w:cstheme="minorHAnsi"/>
          <w:color w:val="000000"/>
          <w:sz w:val="22"/>
          <w:szCs w:val="22"/>
        </w:rPr>
        <w:t xml:space="preserve"> </w:t>
      </w:r>
      <w:r w:rsidR="007B1BE6" w:rsidRPr="00EC4845">
        <w:rPr>
          <w:rFonts w:asciiTheme="minorHAnsi" w:hAnsiTheme="minorHAnsi" w:cstheme="minorHAnsi"/>
          <w:color w:val="000000"/>
          <w:sz w:val="22"/>
          <w:szCs w:val="22"/>
        </w:rPr>
        <w:t>Zamawiającego:</w:t>
      </w:r>
      <w:r w:rsidR="00702611" w:rsidRPr="00EC4845">
        <w:rPr>
          <w:rFonts w:asciiTheme="minorHAnsi" w:hAnsiTheme="minorHAnsi" w:cstheme="minorHAnsi"/>
          <w:color w:val="000000"/>
          <w:sz w:val="22"/>
          <w:szCs w:val="22"/>
        </w:rPr>
        <w:t xml:space="preserve"> </w:t>
      </w:r>
      <w:hyperlink r:id="rId14" w:history="1">
        <w:r w:rsidR="000E2E10" w:rsidRPr="00EC4845">
          <w:rPr>
            <w:rStyle w:val="Hipercze"/>
            <w:rFonts w:asciiTheme="minorHAnsi" w:hAnsiTheme="minorHAnsi" w:cstheme="minorHAnsi"/>
            <w:sz w:val="22"/>
            <w:szCs w:val="22"/>
          </w:rPr>
          <w:t>http://www.nordpartner.pl/</w:t>
        </w:r>
      </w:hyperlink>
    </w:p>
    <w:p w14:paraId="04208022" w14:textId="77777777" w:rsidR="007B1BE6" w:rsidRPr="00EC4845" w:rsidRDefault="007B1BE6" w:rsidP="007F4B2C">
      <w:pPr>
        <w:suppressAutoHyphens/>
        <w:autoSpaceDE w:val="0"/>
        <w:autoSpaceDN w:val="0"/>
        <w:adjustRightInd w:val="0"/>
        <w:spacing w:line="276" w:lineRule="auto"/>
        <w:contextualSpacing/>
        <w:jc w:val="both"/>
        <w:rPr>
          <w:rFonts w:asciiTheme="minorHAnsi" w:hAnsiTheme="minorHAnsi" w:cstheme="minorHAnsi"/>
          <w:sz w:val="22"/>
          <w:szCs w:val="22"/>
        </w:rPr>
      </w:pPr>
      <w:r w:rsidRPr="00EC4845">
        <w:rPr>
          <w:rFonts w:asciiTheme="minorHAnsi" w:hAnsiTheme="minorHAnsi" w:cstheme="minorHAnsi"/>
          <w:color w:val="000000"/>
          <w:sz w:val="22"/>
          <w:szCs w:val="22"/>
        </w:rPr>
        <w:t xml:space="preserve">Strona internetowa platformy zakupowej Pełnomocnika Zamawiającego (adres </w:t>
      </w:r>
      <w:r w:rsidRPr="00EC4845">
        <w:rPr>
          <w:rFonts w:asciiTheme="minorHAnsi" w:hAnsiTheme="minorHAnsi" w:cstheme="minorHAnsi"/>
          <w:sz w:val="22"/>
          <w:szCs w:val="22"/>
        </w:rPr>
        <w:t xml:space="preserve">strony internetowej prowadzonego postępowania: </w:t>
      </w:r>
      <w:hyperlink r:id="rId15" w:history="1">
        <w:r w:rsidRPr="00EC4845">
          <w:rPr>
            <w:rStyle w:val="Hipercze"/>
            <w:rFonts w:asciiTheme="minorHAnsi" w:hAnsiTheme="minorHAnsi" w:cstheme="minorHAnsi"/>
            <w:sz w:val="22"/>
            <w:szCs w:val="22"/>
          </w:rPr>
          <w:t>https://platformazakupowa.pl/pn/nordpartner</w:t>
        </w:r>
      </w:hyperlink>
      <w:r w:rsidRPr="00EC4845">
        <w:rPr>
          <w:rFonts w:asciiTheme="minorHAnsi" w:hAnsiTheme="minorHAnsi" w:cstheme="minorHAnsi"/>
          <w:sz w:val="22"/>
          <w:szCs w:val="22"/>
        </w:rPr>
        <w:t xml:space="preserve"> - zwana dalej jako Platforma.</w:t>
      </w:r>
    </w:p>
    <w:p w14:paraId="63019F4C" w14:textId="77777777" w:rsidR="00C52CF9" w:rsidRPr="00EC4845" w:rsidRDefault="00C52CF9" w:rsidP="007F4B2C">
      <w:pPr>
        <w:suppressAutoHyphens/>
        <w:spacing w:line="276" w:lineRule="auto"/>
        <w:rPr>
          <w:rFonts w:asciiTheme="minorHAnsi" w:hAnsiTheme="minorHAnsi" w:cstheme="minorHAnsi"/>
          <w:color w:val="FF0000"/>
          <w:sz w:val="22"/>
          <w:szCs w:val="22"/>
        </w:rPr>
      </w:pPr>
    </w:p>
    <w:p w14:paraId="5F3E3751" w14:textId="7DBDF8D6" w:rsidR="00DF4D69" w:rsidRPr="00EC4845" w:rsidRDefault="00DF4D69" w:rsidP="007F4B2C">
      <w:pPr>
        <w:suppressAutoHyphens/>
        <w:spacing w:line="276" w:lineRule="auto"/>
        <w:rPr>
          <w:rFonts w:asciiTheme="minorHAnsi" w:hAnsiTheme="minorHAnsi" w:cstheme="minorHAnsi"/>
          <w:b/>
          <w:bCs/>
          <w:color w:val="002060"/>
          <w:sz w:val="22"/>
          <w:szCs w:val="22"/>
        </w:rPr>
      </w:pPr>
      <w:r w:rsidRPr="00EC4845">
        <w:rPr>
          <w:rFonts w:asciiTheme="minorHAnsi" w:hAnsiTheme="minorHAnsi" w:cstheme="minorHAnsi"/>
          <w:b/>
          <w:bCs/>
          <w:color w:val="002060"/>
          <w:sz w:val="22"/>
          <w:szCs w:val="22"/>
        </w:rPr>
        <w:t xml:space="preserve">Osoby uprawnione do </w:t>
      </w:r>
      <w:r w:rsidR="00437E17" w:rsidRPr="00EC4845">
        <w:rPr>
          <w:rFonts w:asciiTheme="minorHAnsi" w:hAnsiTheme="minorHAnsi" w:cstheme="minorHAnsi"/>
          <w:b/>
          <w:bCs/>
          <w:color w:val="002060"/>
          <w:sz w:val="22"/>
          <w:szCs w:val="22"/>
        </w:rPr>
        <w:t xml:space="preserve">komunikowania się </w:t>
      </w:r>
      <w:r w:rsidRPr="00EC4845">
        <w:rPr>
          <w:rFonts w:asciiTheme="minorHAnsi" w:hAnsiTheme="minorHAnsi" w:cstheme="minorHAnsi"/>
          <w:b/>
          <w:bCs/>
          <w:color w:val="002060"/>
          <w:sz w:val="22"/>
          <w:szCs w:val="22"/>
        </w:rPr>
        <w:t xml:space="preserve"> z Wykonawcami ze strony brokera Nord</w:t>
      </w:r>
      <w:r w:rsidR="000B0625" w:rsidRPr="00EC4845">
        <w:rPr>
          <w:rFonts w:asciiTheme="minorHAnsi" w:hAnsiTheme="minorHAnsi" w:cstheme="minorHAnsi"/>
          <w:b/>
          <w:bCs/>
          <w:color w:val="002060"/>
          <w:sz w:val="22"/>
          <w:szCs w:val="22"/>
        </w:rPr>
        <w:t> </w:t>
      </w:r>
      <w:r w:rsidRPr="00EC4845">
        <w:rPr>
          <w:rFonts w:asciiTheme="minorHAnsi" w:hAnsiTheme="minorHAnsi" w:cstheme="minorHAnsi"/>
          <w:b/>
          <w:bCs/>
          <w:color w:val="002060"/>
          <w:sz w:val="22"/>
          <w:szCs w:val="22"/>
        </w:rPr>
        <w:t>Partner</w:t>
      </w:r>
      <w:r w:rsidR="000B0625" w:rsidRPr="00EC4845">
        <w:rPr>
          <w:rFonts w:asciiTheme="minorHAnsi" w:hAnsiTheme="minorHAnsi" w:cstheme="minorHAnsi"/>
          <w:b/>
          <w:bCs/>
          <w:color w:val="002060"/>
          <w:sz w:val="22"/>
          <w:szCs w:val="22"/>
        </w:rPr>
        <w:t> </w:t>
      </w:r>
      <w:r w:rsidRPr="00EC4845">
        <w:rPr>
          <w:rFonts w:asciiTheme="minorHAnsi" w:hAnsiTheme="minorHAnsi" w:cstheme="minorHAnsi"/>
          <w:b/>
          <w:bCs/>
          <w:color w:val="002060"/>
          <w:sz w:val="22"/>
          <w:szCs w:val="22"/>
        </w:rPr>
        <w:t>Sp.</w:t>
      </w:r>
      <w:r w:rsidR="000B0625" w:rsidRPr="00EC4845">
        <w:rPr>
          <w:rFonts w:asciiTheme="minorHAnsi" w:hAnsiTheme="minorHAnsi" w:cstheme="minorHAnsi"/>
          <w:b/>
          <w:bCs/>
          <w:color w:val="002060"/>
          <w:sz w:val="22"/>
          <w:szCs w:val="22"/>
        </w:rPr>
        <w:t> </w:t>
      </w:r>
      <w:r w:rsidRPr="00EC4845">
        <w:rPr>
          <w:rFonts w:asciiTheme="minorHAnsi" w:hAnsiTheme="minorHAnsi" w:cstheme="minorHAnsi"/>
          <w:b/>
          <w:bCs/>
          <w:color w:val="002060"/>
          <w:sz w:val="22"/>
          <w:szCs w:val="22"/>
        </w:rPr>
        <w:t>z</w:t>
      </w:r>
      <w:r w:rsidR="000B0625" w:rsidRPr="00EC4845">
        <w:rPr>
          <w:rFonts w:asciiTheme="minorHAnsi" w:hAnsiTheme="minorHAnsi" w:cstheme="minorHAnsi"/>
          <w:b/>
          <w:bCs/>
          <w:color w:val="002060"/>
          <w:sz w:val="22"/>
          <w:szCs w:val="22"/>
        </w:rPr>
        <w:t> </w:t>
      </w:r>
      <w:r w:rsidRPr="00EC4845">
        <w:rPr>
          <w:rFonts w:asciiTheme="minorHAnsi" w:hAnsiTheme="minorHAnsi" w:cstheme="minorHAnsi"/>
          <w:b/>
          <w:bCs/>
          <w:color w:val="002060"/>
          <w:sz w:val="22"/>
          <w:szCs w:val="22"/>
        </w:rPr>
        <w:t>o.o.</w:t>
      </w:r>
      <w:r w:rsidR="000B0625" w:rsidRPr="00EC4845">
        <w:rPr>
          <w:rFonts w:asciiTheme="minorHAnsi" w:hAnsiTheme="minorHAnsi" w:cstheme="minorHAnsi"/>
          <w:b/>
          <w:bCs/>
          <w:color w:val="002060"/>
          <w:sz w:val="22"/>
          <w:szCs w:val="22"/>
        </w:rPr>
        <w:t>:</w:t>
      </w:r>
    </w:p>
    <w:p w14:paraId="33D74739" w14:textId="6D95953B" w:rsidR="00016BBA" w:rsidRPr="00EC4845" w:rsidRDefault="005B7AA6" w:rsidP="007F4B2C">
      <w:pPr>
        <w:suppressAutoHyphens/>
        <w:spacing w:line="276" w:lineRule="auto"/>
        <w:rPr>
          <w:rFonts w:asciiTheme="minorHAnsi" w:hAnsiTheme="minorHAnsi" w:cstheme="minorHAnsi"/>
          <w:sz w:val="22"/>
          <w:szCs w:val="22"/>
        </w:rPr>
      </w:pPr>
      <w:r>
        <w:rPr>
          <w:rFonts w:asciiTheme="minorHAnsi" w:hAnsiTheme="minorHAnsi" w:cstheme="minorHAnsi"/>
          <w:sz w:val="22"/>
          <w:szCs w:val="22"/>
        </w:rPr>
        <w:t xml:space="preserve">Małgorzata Maciejewska </w:t>
      </w:r>
      <w:r w:rsidR="00016BBA" w:rsidRPr="00EC4845">
        <w:rPr>
          <w:rFonts w:asciiTheme="minorHAnsi" w:hAnsiTheme="minorHAnsi" w:cstheme="minorHAnsi"/>
          <w:sz w:val="22"/>
          <w:szCs w:val="22"/>
        </w:rPr>
        <w:t xml:space="preserve">– przedstawiciel Brokera Ubezpieczeniowego Nord Partner Sp. z o.o. </w:t>
      </w:r>
    </w:p>
    <w:p w14:paraId="64D41DC9" w14:textId="355A94A5" w:rsidR="00016BBA" w:rsidRPr="00C97166" w:rsidRDefault="00016BBA" w:rsidP="007F4B2C">
      <w:pPr>
        <w:suppressAutoHyphens/>
        <w:spacing w:line="276" w:lineRule="auto"/>
        <w:rPr>
          <w:rFonts w:asciiTheme="minorHAnsi" w:hAnsiTheme="minorHAnsi" w:cstheme="minorHAnsi"/>
          <w:sz w:val="22"/>
          <w:szCs w:val="22"/>
          <w:lang w:val="de-DE"/>
        </w:rPr>
      </w:pPr>
      <w:r w:rsidRPr="00C97166">
        <w:rPr>
          <w:rFonts w:asciiTheme="minorHAnsi" w:hAnsiTheme="minorHAnsi" w:cstheme="minorHAnsi"/>
          <w:sz w:val="22"/>
          <w:szCs w:val="22"/>
          <w:lang w:val="de-DE"/>
        </w:rPr>
        <w:t xml:space="preserve">Telefon: </w:t>
      </w:r>
      <w:r w:rsidR="00854047" w:rsidRPr="00C97166">
        <w:rPr>
          <w:rFonts w:asciiTheme="minorHAnsi" w:hAnsiTheme="minorHAnsi" w:cstheme="minorHAnsi"/>
          <w:sz w:val="22"/>
          <w:szCs w:val="22"/>
          <w:lang w:val="de-DE"/>
        </w:rPr>
        <w:t>69</w:t>
      </w:r>
      <w:r w:rsidR="005B7AA6" w:rsidRPr="00C97166">
        <w:rPr>
          <w:rFonts w:asciiTheme="minorHAnsi" w:hAnsiTheme="minorHAnsi" w:cstheme="minorHAnsi"/>
          <w:sz w:val="22"/>
          <w:szCs w:val="22"/>
          <w:lang w:val="de-DE"/>
        </w:rPr>
        <w:t>1 911 065</w:t>
      </w:r>
    </w:p>
    <w:p w14:paraId="02240C0D" w14:textId="38EA62DA" w:rsidR="00016BBA" w:rsidRPr="00C97166" w:rsidRDefault="00016BBA" w:rsidP="007F4B2C">
      <w:pPr>
        <w:suppressAutoHyphens/>
        <w:spacing w:line="276" w:lineRule="auto"/>
        <w:rPr>
          <w:rFonts w:asciiTheme="minorHAnsi" w:hAnsiTheme="minorHAnsi" w:cstheme="minorHAnsi"/>
          <w:sz w:val="22"/>
          <w:szCs w:val="22"/>
          <w:lang w:val="de-DE"/>
        </w:rPr>
      </w:pPr>
      <w:proofErr w:type="spellStart"/>
      <w:r w:rsidRPr="00C97166">
        <w:rPr>
          <w:rFonts w:asciiTheme="minorHAnsi" w:hAnsiTheme="minorHAnsi" w:cstheme="minorHAnsi"/>
          <w:sz w:val="22"/>
          <w:szCs w:val="22"/>
          <w:lang w:val="de-DE"/>
        </w:rPr>
        <w:t>E-mail</w:t>
      </w:r>
      <w:proofErr w:type="spellEnd"/>
      <w:r w:rsidRPr="00C97166">
        <w:rPr>
          <w:rFonts w:asciiTheme="minorHAnsi" w:hAnsiTheme="minorHAnsi" w:cstheme="minorHAnsi"/>
          <w:sz w:val="22"/>
          <w:szCs w:val="22"/>
          <w:lang w:val="de-DE"/>
        </w:rPr>
        <w:t xml:space="preserve">: </w:t>
      </w:r>
      <w:hyperlink r:id="rId16" w:history="1">
        <w:r w:rsidR="005B7AA6" w:rsidRPr="00C97166">
          <w:rPr>
            <w:rStyle w:val="Hipercze"/>
            <w:rFonts w:asciiTheme="minorHAnsi" w:hAnsiTheme="minorHAnsi" w:cstheme="minorHAnsi"/>
            <w:sz w:val="22"/>
            <w:szCs w:val="22"/>
            <w:lang w:val="de-DE"/>
          </w:rPr>
          <w:t>malgorzata.maciejewska@np.com.pl</w:t>
        </w:r>
      </w:hyperlink>
      <w:r w:rsidRPr="00C97166">
        <w:rPr>
          <w:rFonts w:asciiTheme="minorHAnsi" w:hAnsiTheme="minorHAnsi" w:cstheme="minorHAnsi"/>
          <w:sz w:val="22"/>
          <w:szCs w:val="22"/>
          <w:lang w:val="de-DE"/>
        </w:rPr>
        <w:t xml:space="preserve"> </w:t>
      </w:r>
      <w:r w:rsidR="00DF4D69" w:rsidRPr="00C97166">
        <w:rPr>
          <w:rFonts w:asciiTheme="minorHAnsi" w:hAnsiTheme="minorHAnsi" w:cstheme="minorHAnsi"/>
          <w:sz w:val="22"/>
          <w:szCs w:val="22"/>
          <w:lang w:val="de-DE"/>
        </w:rPr>
        <w:t xml:space="preserve"> </w:t>
      </w:r>
    </w:p>
    <w:p w14:paraId="7CACF5DB" w14:textId="77777777" w:rsidR="002B3ABC" w:rsidRPr="00C97166" w:rsidRDefault="002B3ABC" w:rsidP="007F4B2C">
      <w:pPr>
        <w:suppressAutoHyphens/>
        <w:spacing w:line="276" w:lineRule="auto"/>
        <w:rPr>
          <w:rFonts w:asciiTheme="majorHAnsi" w:hAnsiTheme="majorHAnsi" w:cs="Calibri"/>
          <w:sz w:val="22"/>
          <w:szCs w:val="22"/>
          <w:lang w:val="de-DE"/>
        </w:rPr>
      </w:pPr>
    </w:p>
    <w:p w14:paraId="51D8C03E" w14:textId="5B25B646" w:rsidR="00437E17" w:rsidRPr="00EC4845" w:rsidRDefault="00437E17" w:rsidP="004A1061">
      <w:pPr>
        <w:pStyle w:val="Styl15"/>
        <w:rPr>
          <w:rStyle w:val="Odwoanieintensywne"/>
          <w:rFonts w:cstheme="minorHAnsi"/>
          <w:b/>
          <w:bCs w:val="0"/>
          <w:color w:val="002060"/>
          <w:spacing w:val="0"/>
          <w:szCs w:val="22"/>
        </w:rPr>
      </w:pPr>
      <w:r w:rsidRPr="00EC4845">
        <w:rPr>
          <w:rStyle w:val="Odwoanieintensywne"/>
          <w:rFonts w:cstheme="minorHAnsi"/>
          <w:b/>
          <w:bCs w:val="0"/>
          <w:color w:val="002060"/>
          <w:spacing w:val="0"/>
          <w:szCs w:val="22"/>
        </w:rPr>
        <w:t>ROZDZ. II</w:t>
      </w:r>
      <w:r w:rsidR="00784FB7" w:rsidRPr="00EC4845">
        <w:rPr>
          <w:rStyle w:val="Odwoanieintensywne"/>
          <w:rFonts w:cstheme="minorHAnsi"/>
          <w:b/>
          <w:bCs w:val="0"/>
          <w:color w:val="002060"/>
          <w:spacing w:val="0"/>
          <w:szCs w:val="22"/>
        </w:rPr>
        <w:t>I</w:t>
      </w:r>
      <w:r w:rsidRPr="00EC4845">
        <w:rPr>
          <w:rStyle w:val="Odwoanieintensywne"/>
          <w:rFonts w:cstheme="minorHAnsi"/>
          <w:b/>
          <w:bCs w:val="0"/>
          <w:color w:val="002060"/>
          <w:spacing w:val="0"/>
          <w:szCs w:val="22"/>
        </w:rPr>
        <w:tab/>
        <w:t xml:space="preserve">ADRES STRONY INTERNETOWEJ, NA KTÓREJ UDOSTĘPNIANE BĘDĄ ZMIANY </w:t>
      </w:r>
      <w:r w:rsidR="00EC4845">
        <w:rPr>
          <w:rStyle w:val="Odwoanieintensywne"/>
          <w:rFonts w:cstheme="minorHAnsi"/>
          <w:b/>
          <w:bCs w:val="0"/>
          <w:color w:val="002060"/>
          <w:spacing w:val="0"/>
          <w:szCs w:val="22"/>
        </w:rPr>
        <w:br/>
      </w:r>
      <w:r w:rsidRPr="00EC4845">
        <w:rPr>
          <w:rStyle w:val="Odwoanieintensywne"/>
          <w:rFonts w:cstheme="minorHAnsi"/>
          <w:b/>
          <w:bCs w:val="0"/>
          <w:color w:val="002060"/>
          <w:spacing w:val="0"/>
          <w:szCs w:val="22"/>
        </w:rPr>
        <w:t xml:space="preserve">I WYJAŚNIENIA TREŚCI SWZ ORAZ INNE DOKUMENTY ZAMÓWIENIA BEZPOŚREDNIO ZWIĄZANE </w:t>
      </w:r>
      <w:r w:rsidR="00EC4845">
        <w:rPr>
          <w:rStyle w:val="Odwoanieintensywne"/>
          <w:rFonts w:cstheme="minorHAnsi"/>
          <w:b/>
          <w:bCs w:val="0"/>
          <w:color w:val="002060"/>
          <w:spacing w:val="0"/>
          <w:szCs w:val="22"/>
        </w:rPr>
        <w:br/>
      </w:r>
      <w:r w:rsidRPr="00EC4845">
        <w:rPr>
          <w:rStyle w:val="Odwoanieintensywne"/>
          <w:rFonts w:cstheme="minorHAnsi"/>
          <w:b/>
          <w:bCs w:val="0"/>
          <w:color w:val="002060"/>
          <w:spacing w:val="0"/>
          <w:szCs w:val="22"/>
        </w:rPr>
        <w:t>Z POSTĘPOWANIEM O UDZIELENIE ZAMÓWIENIA.</w:t>
      </w:r>
    </w:p>
    <w:p w14:paraId="22074F97" w14:textId="50CE89CC" w:rsidR="00C52CF9" w:rsidRPr="00EC4845" w:rsidRDefault="00437E17" w:rsidP="00B344AC">
      <w:pPr>
        <w:pStyle w:val="Akapitzlist"/>
        <w:widowControl/>
        <w:numPr>
          <w:ilvl w:val="0"/>
          <w:numId w:val="74"/>
        </w:numPr>
        <w:suppressAutoHyphens/>
        <w:adjustRightInd/>
        <w:spacing w:after="60" w:line="276" w:lineRule="auto"/>
        <w:ind w:left="426" w:hanging="426"/>
        <w:jc w:val="both"/>
        <w:rPr>
          <w:rFonts w:asciiTheme="minorHAnsi" w:hAnsiTheme="minorHAnsi" w:cstheme="minorHAnsi"/>
          <w:sz w:val="22"/>
          <w:szCs w:val="22"/>
        </w:rPr>
      </w:pPr>
      <w:bookmarkStart w:id="3" w:name="_Hlk61168244"/>
      <w:r w:rsidRPr="00EC4845">
        <w:rPr>
          <w:rFonts w:asciiTheme="minorHAnsi" w:hAnsiTheme="minorHAnsi" w:cstheme="minorHAnsi"/>
          <w:sz w:val="22"/>
          <w:szCs w:val="22"/>
        </w:rPr>
        <w:t xml:space="preserve">Zmiany i wyjaśnienia treści SWZ oraz inne dokumenty zamówienia bezpośrednio związane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z postepowaniem o udzielenie zamówienia o charakterze jawnym będą udostępniane na stronie internetowej: </w:t>
      </w:r>
      <w:r w:rsidR="00C52CF9" w:rsidRPr="00EC4845">
        <w:rPr>
          <w:rFonts w:asciiTheme="minorHAnsi" w:hAnsiTheme="minorHAnsi" w:cstheme="minorHAnsi"/>
          <w:sz w:val="22"/>
          <w:szCs w:val="22"/>
        </w:rPr>
        <w:t xml:space="preserve"> </w:t>
      </w:r>
      <w:hyperlink r:id="rId17" w:history="1">
        <w:r w:rsidR="00C52CF9" w:rsidRPr="00EC4845">
          <w:rPr>
            <w:rStyle w:val="Hipercze"/>
            <w:rFonts w:asciiTheme="minorHAnsi" w:hAnsiTheme="minorHAnsi" w:cstheme="minorHAnsi"/>
            <w:sz w:val="22"/>
            <w:szCs w:val="22"/>
          </w:rPr>
          <w:t>https://platformazakupowa.pl/pn/nordpartner/proceedings</w:t>
        </w:r>
      </w:hyperlink>
      <w:r w:rsidR="00C52CF9" w:rsidRPr="00EC4845">
        <w:rPr>
          <w:rFonts w:asciiTheme="minorHAnsi" w:hAnsiTheme="minorHAnsi" w:cstheme="minorHAnsi"/>
          <w:sz w:val="22"/>
          <w:szCs w:val="22"/>
        </w:rPr>
        <w:t xml:space="preserve"> na stronie dotyczącej odpowiedniego postępowania.</w:t>
      </w:r>
    </w:p>
    <w:bookmarkEnd w:id="3"/>
    <w:p w14:paraId="7F54BCC0" w14:textId="3916B417" w:rsidR="00B849E4" w:rsidRPr="00C53E33" w:rsidRDefault="00B849E4" w:rsidP="00B344AC">
      <w:pPr>
        <w:pStyle w:val="Akapitzlist"/>
        <w:widowControl/>
        <w:numPr>
          <w:ilvl w:val="0"/>
          <w:numId w:val="74"/>
        </w:numPr>
        <w:suppressAutoHyphens/>
        <w:adjustRightInd/>
        <w:spacing w:after="60" w:line="276" w:lineRule="auto"/>
        <w:ind w:left="426" w:hanging="426"/>
        <w:jc w:val="both"/>
        <w:rPr>
          <w:rFonts w:asciiTheme="minorHAnsi" w:hAnsiTheme="minorHAnsi" w:cstheme="minorHAnsi"/>
          <w:color w:val="000000" w:themeColor="text1"/>
          <w:sz w:val="22"/>
          <w:szCs w:val="22"/>
        </w:rPr>
      </w:pPr>
      <w:r w:rsidRPr="00EC4845">
        <w:rPr>
          <w:rFonts w:asciiTheme="minorHAnsi" w:hAnsiTheme="minorHAnsi" w:cstheme="minorHAnsi"/>
          <w:sz w:val="22"/>
          <w:szCs w:val="22"/>
        </w:rPr>
        <w:lastRenderedPageBreak/>
        <w:t xml:space="preserve">Pełnomocnik </w:t>
      </w:r>
      <w:r w:rsidR="00437E17" w:rsidRPr="00EC4845">
        <w:rPr>
          <w:rFonts w:asciiTheme="minorHAnsi" w:hAnsiTheme="minorHAnsi" w:cstheme="minorHAnsi"/>
          <w:sz w:val="22"/>
          <w:szCs w:val="22"/>
        </w:rPr>
        <w:t>Zamawiając</w:t>
      </w:r>
      <w:r w:rsidRPr="00EC4845">
        <w:rPr>
          <w:rFonts w:asciiTheme="minorHAnsi" w:hAnsiTheme="minorHAnsi" w:cstheme="minorHAnsi"/>
          <w:sz w:val="22"/>
          <w:szCs w:val="22"/>
        </w:rPr>
        <w:t>ego</w:t>
      </w:r>
      <w:r w:rsidR="00437E17" w:rsidRPr="00EC4845">
        <w:rPr>
          <w:rFonts w:asciiTheme="minorHAnsi" w:hAnsiTheme="minorHAnsi" w:cstheme="minorHAnsi"/>
          <w:sz w:val="22"/>
          <w:szCs w:val="22"/>
        </w:rPr>
        <w:t xml:space="preserve"> informuje, iż SWZ zawiera </w:t>
      </w:r>
      <w:r w:rsidR="00437E17" w:rsidRPr="00FC6144">
        <w:rPr>
          <w:rFonts w:asciiTheme="minorHAnsi" w:hAnsiTheme="minorHAnsi" w:cstheme="minorHAnsi"/>
          <w:sz w:val="22"/>
          <w:szCs w:val="22"/>
        </w:rPr>
        <w:t>informacje o charakterze poufnym zawarte w  </w:t>
      </w:r>
      <w:r w:rsidR="00437E17" w:rsidRPr="00C53E33">
        <w:rPr>
          <w:rFonts w:asciiTheme="minorHAnsi" w:hAnsiTheme="minorHAnsi" w:cstheme="minorHAnsi"/>
          <w:color w:val="000000" w:themeColor="text1"/>
          <w:sz w:val="22"/>
          <w:szCs w:val="22"/>
        </w:rPr>
        <w:t>załącznik</w:t>
      </w:r>
      <w:r w:rsidR="00EC4845" w:rsidRPr="00C53E33">
        <w:rPr>
          <w:rFonts w:asciiTheme="minorHAnsi" w:hAnsiTheme="minorHAnsi" w:cstheme="minorHAnsi"/>
          <w:color w:val="000000" w:themeColor="text1"/>
          <w:sz w:val="22"/>
          <w:szCs w:val="22"/>
        </w:rPr>
        <w:t>ach</w:t>
      </w:r>
      <w:r w:rsidR="00437E17" w:rsidRPr="00C53E33">
        <w:rPr>
          <w:rFonts w:asciiTheme="minorHAnsi" w:hAnsiTheme="minorHAnsi" w:cstheme="minorHAnsi"/>
          <w:color w:val="000000" w:themeColor="text1"/>
          <w:sz w:val="22"/>
          <w:szCs w:val="22"/>
        </w:rPr>
        <w:t xml:space="preserve"> </w:t>
      </w:r>
      <w:r w:rsidR="00016BBA" w:rsidRPr="00C53E33">
        <w:rPr>
          <w:rFonts w:asciiTheme="minorHAnsi" w:hAnsiTheme="minorHAnsi" w:cstheme="minorHAnsi"/>
          <w:color w:val="000000" w:themeColor="text1"/>
          <w:sz w:val="22"/>
          <w:szCs w:val="22"/>
        </w:rPr>
        <w:t>nr 5</w:t>
      </w:r>
      <w:r w:rsidR="001728EB" w:rsidRPr="00C53E33">
        <w:rPr>
          <w:rFonts w:asciiTheme="minorHAnsi" w:hAnsiTheme="minorHAnsi" w:cstheme="minorHAnsi"/>
          <w:color w:val="000000" w:themeColor="text1"/>
          <w:sz w:val="22"/>
          <w:szCs w:val="22"/>
        </w:rPr>
        <w:t xml:space="preserve">, nr </w:t>
      </w:r>
      <w:r w:rsidR="004763A2" w:rsidRPr="00C53E33">
        <w:rPr>
          <w:rFonts w:asciiTheme="minorHAnsi" w:hAnsiTheme="minorHAnsi" w:cstheme="minorHAnsi"/>
          <w:color w:val="000000" w:themeColor="text1"/>
          <w:sz w:val="22"/>
          <w:szCs w:val="22"/>
        </w:rPr>
        <w:t>5</w:t>
      </w:r>
      <w:r w:rsidR="001728EB" w:rsidRPr="00C53E33">
        <w:rPr>
          <w:rFonts w:asciiTheme="minorHAnsi" w:hAnsiTheme="minorHAnsi" w:cstheme="minorHAnsi"/>
          <w:color w:val="000000" w:themeColor="text1"/>
          <w:sz w:val="22"/>
          <w:szCs w:val="22"/>
        </w:rPr>
        <w:t>A</w:t>
      </w:r>
      <w:r w:rsidR="0040343C">
        <w:rPr>
          <w:rFonts w:asciiTheme="minorHAnsi" w:hAnsiTheme="minorHAnsi" w:cstheme="minorHAnsi"/>
          <w:color w:val="000000" w:themeColor="text1"/>
          <w:sz w:val="22"/>
          <w:szCs w:val="22"/>
        </w:rPr>
        <w:t>-5C</w:t>
      </w:r>
      <w:r w:rsidR="00EC4845" w:rsidRPr="00C53E33">
        <w:rPr>
          <w:rFonts w:asciiTheme="minorHAnsi" w:hAnsiTheme="minorHAnsi" w:cstheme="minorHAnsi"/>
          <w:color w:val="000000" w:themeColor="text1"/>
          <w:sz w:val="22"/>
          <w:szCs w:val="22"/>
        </w:rPr>
        <w:t xml:space="preserve"> </w:t>
      </w:r>
      <w:r w:rsidR="00085869" w:rsidRPr="00C53E33">
        <w:rPr>
          <w:rFonts w:asciiTheme="minorHAnsi" w:hAnsiTheme="minorHAnsi" w:cstheme="minorHAnsi"/>
          <w:color w:val="000000" w:themeColor="text1"/>
          <w:sz w:val="22"/>
          <w:szCs w:val="22"/>
        </w:rPr>
        <w:t xml:space="preserve"> </w:t>
      </w:r>
      <w:r w:rsidR="00016BBA" w:rsidRPr="00C53E33">
        <w:rPr>
          <w:rFonts w:asciiTheme="minorHAnsi" w:hAnsiTheme="minorHAnsi" w:cstheme="minorHAnsi"/>
          <w:color w:val="000000" w:themeColor="text1"/>
          <w:sz w:val="22"/>
          <w:szCs w:val="22"/>
        </w:rPr>
        <w:t>do SWZ.</w:t>
      </w:r>
    </w:p>
    <w:p w14:paraId="216D0E4A" w14:textId="77777777" w:rsidR="00CD3F60" w:rsidRPr="00C53E33" w:rsidRDefault="00B849E4" w:rsidP="00B344AC">
      <w:pPr>
        <w:pStyle w:val="Akapitzlist"/>
        <w:widowControl/>
        <w:numPr>
          <w:ilvl w:val="0"/>
          <w:numId w:val="74"/>
        </w:numPr>
        <w:suppressAutoHyphens/>
        <w:adjustRightInd/>
        <w:spacing w:after="60" w:line="276" w:lineRule="auto"/>
        <w:ind w:left="426" w:hanging="426"/>
        <w:jc w:val="both"/>
        <w:rPr>
          <w:rFonts w:asciiTheme="minorHAnsi" w:hAnsiTheme="minorHAnsi" w:cstheme="minorHAnsi"/>
          <w:color w:val="000000" w:themeColor="text1"/>
          <w:sz w:val="22"/>
          <w:szCs w:val="22"/>
        </w:rPr>
      </w:pPr>
      <w:r w:rsidRPr="00C53E33">
        <w:rPr>
          <w:rFonts w:asciiTheme="minorHAnsi" w:hAnsiTheme="minorHAnsi" w:cstheme="minorHAnsi"/>
          <w:color w:val="000000" w:themeColor="text1"/>
          <w:sz w:val="22"/>
          <w:szCs w:val="22"/>
        </w:rPr>
        <w:t xml:space="preserve">Sposób dostępu do informacji poufnych oraz wymagania związane z ochroną poufnego charakteru informacji: </w:t>
      </w:r>
    </w:p>
    <w:p w14:paraId="75054D3E" w14:textId="0FF1A8F1" w:rsidR="00CD3F60" w:rsidRPr="00C53E33" w:rsidRDefault="00B849E4"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color w:val="000000" w:themeColor="text1"/>
          <w:sz w:val="22"/>
          <w:szCs w:val="22"/>
        </w:rPr>
      </w:pPr>
      <w:r w:rsidRPr="00C53E33">
        <w:rPr>
          <w:rFonts w:asciiTheme="minorHAnsi" w:hAnsiTheme="minorHAnsi" w:cstheme="minorHAnsi"/>
          <w:color w:val="000000" w:themeColor="text1"/>
          <w:sz w:val="22"/>
          <w:szCs w:val="22"/>
        </w:rPr>
        <w:t xml:space="preserve">Pełnomocnik Zamawiającego </w:t>
      </w:r>
      <w:r w:rsidR="00437E17" w:rsidRPr="00C53E33">
        <w:rPr>
          <w:rFonts w:asciiTheme="minorHAnsi" w:hAnsiTheme="minorHAnsi" w:cstheme="minorHAnsi"/>
          <w:color w:val="000000" w:themeColor="text1"/>
          <w:sz w:val="22"/>
          <w:szCs w:val="22"/>
        </w:rPr>
        <w:t xml:space="preserve"> na podstawie art. 18 ust. 4 w  związku z art. 96 ust. 1 </w:t>
      </w:r>
      <w:r w:rsidRPr="00C53E33">
        <w:rPr>
          <w:rFonts w:asciiTheme="minorHAnsi" w:hAnsiTheme="minorHAnsi" w:cstheme="minorHAnsi"/>
          <w:color w:val="000000" w:themeColor="text1"/>
          <w:sz w:val="22"/>
          <w:szCs w:val="22"/>
        </w:rPr>
        <w:t xml:space="preserve">oraz art. </w:t>
      </w:r>
      <w:r w:rsidR="00016BBA" w:rsidRPr="00C53E33">
        <w:rPr>
          <w:rFonts w:asciiTheme="minorHAnsi" w:hAnsiTheme="minorHAnsi" w:cstheme="minorHAnsi"/>
          <w:color w:val="000000" w:themeColor="text1"/>
          <w:sz w:val="22"/>
          <w:szCs w:val="22"/>
        </w:rPr>
        <w:t>280</w:t>
      </w:r>
      <w:r w:rsidRPr="00C53E33">
        <w:rPr>
          <w:rFonts w:asciiTheme="minorHAnsi" w:hAnsiTheme="minorHAnsi" w:cstheme="minorHAnsi"/>
          <w:color w:val="000000" w:themeColor="text1"/>
          <w:sz w:val="22"/>
          <w:szCs w:val="22"/>
        </w:rPr>
        <w:t xml:space="preserve"> ust. 3  </w:t>
      </w:r>
      <w:r w:rsidR="00437E17" w:rsidRPr="00C53E33">
        <w:rPr>
          <w:rFonts w:asciiTheme="minorHAnsi" w:hAnsiTheme="minorHAnsi" w:cstheme="minorHAnsi"/>
          <w:color w:val="000000" w:themeColor="text1"/>
          <w:sz w:val="22"/>
          <w:szCs w:val="22"/>
        </w:rPr>
        <w:t xml:space="preserve">ustawy </w:t>
      </w:r>
      <w:r w:rsidR="0047400B" w:rsidRPr="00C53E33">
        <w:rPr>
          <w:rFonts w:asciiTheme="minorHAnsi" w:hAnsiTheme="minorHAnsi" w:cstheme="minorHAnsi"/>
          <w:color w:val="000000" w:themeColor="text1"/>
          <w:sz w:val="22"/>
          <w:szCs w:val="22"/>
        </w:rPr>
        <w:t>Pzp</w:t>
      </w:r>
      <w:r w:rsidR="00951E4C" w:rsidRPr="00C53E33">
        <w:rPr>
          <w:rFonts w:asciiTheme="minorHAnsi" w:hAnsiTheme="minorHAnsi" w:cstheme="minorHAnsi"/>
          <w:color w:val="000000" w:themeColor="text1"/>
          <w:sz w:val="22"/>
          <w:szCs w:val="22"/>
        </w:rPr>
        <w:t xml:space="preserve">. </w:t>
      </w:r>
      <w:r w:rsidR="00437E17" w:rsidRPr="00C53E33">
        <w:rPr>
          <w:rFonts w:asciiTheme="minorHAnsi" w:hAnsiTheme="minorHAnsi" w:cstheme="minorHAnsi"/>
          <w:color w:val="000000" w:themeColor="text1"/>
          <w:sz w:val="22"/>
          <w:szCs w:val="22"/>
        </w:rPr>
        <w:t xml:space="preserve"> udostępni opis przedmiotu zamówienia tym Wykonawcom, którzy bezpośrednio zwrócą się ze stosownym wnioskiem o  udostępnienie informacji poufnych dotyczących </w:t>
      </w:r>
      <w:r w:rsidR="001728EB" w:rsidRPr="00C53E33">
        <w:rPr>
          <w:rFonts w:asciiTheme="minorHAnsi" w:hAnsiTheme="minorHAnsi" w:cstheme="minorHAnsi"/>
          <w:color w:val="000000" w:themeColor="text1"/>
          <w:sz w:val="22"/>
          <w:szCs w:val="22"/>
        </w:rPr>
        <w:t>kompleksowego</w:t>
      </w:r>
      <w:r w:rsidR="00092FFA">
        <w:rPr>
          <w:rFonts w:asciiTheme="minorHAnsi" w:hAnsiTheme="minorHAnsi" w:cstheme="minorHAnsi"/>
          <w:color w:val="000000" w:themeColor="text1"/>
          <w:sz w:val="22"/>
          <w:szCs w:val="22"/>
        </w:rPr>
        <w:t xml:space="preserve"> ubezpieczenia</w:t>
      </w:r>
      <w:r w:rsidR="001728EB" w:rsidRPr="00C53E33">
        <w:rPr>
          <w:rFonts w:asciiTheme="minorHAnsi" w:hAnsiTheme="minorHAnsi" w:cstheme="minorHAnsi"/>
          <w:color w:val="000000" w:themeColor="text1"/>
          <w:sz w:val="22"/>
          <w:szCs w:val="22"/>
        </w:rPr>
        <w:t xml:space="preserve"> </w:t>
      </w:r>
      <w:r w:rsidR="00092FFA">
        <w:rPr>
          <w:rFonts w:asciiTheme="minorHAnsi" w:hAnsiTheme="minorHAnsi" w:cstheme="minorHAnsi"/>
          <w:color w:val="000000" w:themeColor="text1"/>
          <w:sz w:val="22"/>
          <w:szCs w:val="22"/>
        </w:rPr>
        <w:t>Stadion w Zabrzu</w:t>
      </w:r>
      <w:r w:rsidR="001728EB" w:rsidRPr="00C53E33">
        <w:rPr>
          <w:rFonts w:asciiTheme="minorHAnsi" w:hAnsiTheme="minorHAnsi" w:cstheme="minorHAnsi"/>
          <w:color w:val="000000" w:themeColor="text1"/>
          <w:sz w:val="22"/>
          <w:szCs w:val="22"/>
        </w:rPr>
        <w:t xml:space="preserve"> Sp. z o.o.</w:t>
      </w:r>
      <w:r w:rsidR="00085869" w:rsidRPr="00C53E33">
        <w:rPr>
          <w:rFonts w:asciiTheme="minorHAnsi" w:hAnsiTheme="minorHAnsi" w:cstheme="minorHAnsi"/>
          <w:color w:val="000000" w:themeColor="text1"/>
          <w:sz w:val="22"/>
          <w:szCs w:val="22"/>
        </w:rPr>
        <w:t xml:space="preserve"> </w:t>
      </w:r>
      <w:r w:rsidR="00437E17" w:rsidRPr="00C53E33">
        <w:rPr>
          <w:rFonts w:asciiTheme="minorHAnsi" w:hAnsiTheme="minorHAnsi" w:cstheme="minorHAnsi"/>
          <w:color w:val="000000" w:themeColor="text1"/>
          <w:sz w:val="22"/>
          <w:szCs w:val="22"/>
        </w:rPr>
        <w:t>zamieszczonych w załącznik</w:t>
      </w:r>
      <w:r w:rsidR="00085869" w:rsidRPr="00C53E33">
        <w:rPr>
          <w:rFonts w:asciiTheme="minorHAnsi" w:hAnsiTheme="minorHAnsi" w:cstheme="minorHAnsi"/>
          <w:color w:val="000000" w:themeColor="text1"/>
          <w:sz w:val="22"/>
          <w:szCs w:val="22"/>
        </w:rPr>
        <w:t>u</w:t>
      </w:r>
      <w:r w:rsidR="00437E17" w:rsidRPr="00C53E33">
        <w:rPr>
          <w:rFonts w:asciiTheme="minorHAnsi" w:hAnsiTheme="minorHAnsi" w:cstheme="minorHAnsi"/>
          <w:color w:val="000000" w:themeColor="text1"/>
          <w:sz w:val="22"/>
          <w:szCs w:val="22"/>
        </w:rPr>
        <w:t xml:space="preserve"> nr</w:t>
      </w:r>
      <w:r w:rsidR="00016BBA" w:rsidRPr="00C53E33">
        <w:rPr>
          <w:rFonts w:asciiTheme="minorHAnsi" w:hAnsiTheme="minorHAnsi" w:cstheme="minorHAnsi"/>
          <w:color w:val="000000" w:themeColor="text1"/>
          <w:sz w:val="22"/>
          <w:szCs w:val="22"/>
        </w:rPr>
        <w:t xml:space="preserve"> 5</w:t>
      </w:r>
      <w:r w:rsidR="001728EB" w:rsidRPr="00C53E33">
        <w:rPr>
          <w:rFonts w:asciiTheme="minorHAnsi" w:hAnsiTheme="minorHAnsi" w:cstheme="minorHAnsi"/>
          <w:color w:val="000000" w:themeColor="text1"/>
          <w:sz w:val="22"/>
          <w:szCs w:val="22"/>
        </w:rPr>
        <w:t xml:space="preserve">, nr </w:t>
      </w:r>
      <w:r w:rsidR="004763A2" w:rsidRPr="00C53E33">
        <w:rPr>
          <w:rFonts w:asciiTheme="minorHAnsi" w:hAnsiTheme="minorHAnsi" w:cstheme="minorHAnsi"/>
          <w:color w:val="000000" w:themeColor="text1"/>
          <w:sz w:val="22"/>
          <w:szCs w:val="22"/>
        </w:rPr>
        <w:t>5</w:t>
      </w:r>
      <w:r w:rsidR="001728EB" w:rsidRPr="00C53E33">
        <w:rPr>
          <w:rFonts w:asciiTheme="minorHAnsi" w:hAnsiTheme="minorHAnsi" w:cstheme="minorHAnsi"/>
          <w:color w:val="000000" w:themeColor="text1"/>
          <w:sz w:val="22"/>
          <w:szCs w:val="22"/>
        </w:rPr>
        <w:t>A</w:t>
      </w:r>
      <w:r w:rsidR="0040343C">
        <w:rPr>
          <w:rFonts w:asciiTheme="minorHAnsi" w:hAnsiTheme="minorHAnsi" w:cstheme="minorHAnsi"/>
          <w:color w:val="000000" w:themeColor="text1"/>
          <w:sz w:val="22"/>
          <w:szCs w:val="22"/>
        </w:rPr>
        <w:t>-5C</w:t>
      </w:r>
      <w:r w:rsidR="001728EB" w:rsidRPr="00C53E33">
        <w:rPr>
          <w:rFonts w:asciiTheme="minorHAnsi" w:hAnsiTheme="minorHAnsi" w:cstheme="minorHAnsi"/>
          <w:color w:val="000000" w:themeColor="text1"/>
          <w:sz w:val="22"/>
          <w:szCs w:val="22"/>
        </w:rPr>
        <w:t xml:space="preserve"> </w:t>
      </w:r>
      <w:r w:rsidR="00016BBA" w:rsidRPr="00C53E33">
        <w:rPr>
          <w:rFonts w:asciiTheme="minorHAnsi" w:hAnsiTheme="minorHAnsi" w:cstheme="minorHAnsi"/>
          <w:color w:val="000000" w:themeColor="text1"/>
          <w:sz w:val="22"/>
          <w:szCs w:val="22"/>
        </w:rPr>
        <w:t>do SWZ.</w:t>
      </w:r>
      <w:r w:rsidR="00437E17" w:rsidRPr="00C53E33">
        <w:rPr>
          <w:rFonts w:asciiTheme="minorHAnsi" w:hAnsiTheme="minorHAnsi" w:cstheme="minorHAnsi"/>
          <w:color w:val="000000" w:themeColor="text1"/>
          <w:sz w:val="22"/>
          <w:szCs w:val="22"/>
        </w:rPr>
        <w:t xml:space="preserve"> Wzór wniosku  o ud</w:t>
      </w:r>
      <w:r w:rsidR="00085869" w:rsidRPr="00C53E33">
        <w:rPr>
          <w:rFonts w:asciiTheme="minorHAnsi" w:hAnsiTheme="minorHAnsi" w:cstheme="minorHAnsi"/>
          <w:color w:val="000000" w:themeColor="text1"/>
          <w:sz w:val="22"/>
          <w:szCs w:val="22"/>
        </w:rPr>
        <w:t>o</w:t>
      </w:r>
      <w:r w:rsidR="00437E17" w:rsidRPr="00C53E33">
        <w:rPr>
          <w:rFonts w:asciiTheme="minorHAnsi" w:hAnsiTheme="minorHAnsi" w:cstheme="minorHAnsi"/>
          <w:color w:val="000000" w:themeColor="text1"/>
          <w:sz w:val="22"/>
          <w:szCs w:val="22"/>
        </w:rPr>
        <w:t xml:space="preserve">stępnienie informacji poufnych - załącznik nr </w:t>
      </w:r>
      <w:r w:rsidR="00682754" w:rsidRPr="00C53E33">
        <w:rPr>
          <w:rFonts w:asciiTheme="minorHAnsi" w:hAnsiTheme="minorHAnsi" w:cstheme="minorHAnsi"/>
          <w:color w:val="000000" w:themeColor="text1"/>
          <w:sz w:val="22"/>
          <w:szCs w:val="22"/>
        </w:rPr>
        <w:t xml:space="preserve">6 </w:t>
      </w:r>
      <w:r w:rsidR="00437E17" w:rsidRPr="00C53E33">
        <w:rPr>
          <w:rFonts w:asciiTheme="minorHAnsi" w:hAnsiTheme="minorHAnsi" w:cstheme="minorHAnsi"/>
          <w:color w:val="000000" w:themeColor="text1"/>
          <w:sz w:val="22"/>
          <w:szCs w:val="22"/>
        </w:rPr>
        <w:t>do SWZ.</w:t>
      </w:r>
    </w:p>
    <w:p w14:paraId="4E3EC5EB" w14:textId="37DCDEB1" w:rsidR="00CD3F60" w:rsidRPr="00EC4845" w:rsidRDefault="00B849E4"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EC4845">
        <w:rPr>
          <w:rFonts w:asciiTheme="minorHAnsi" w:hAnsiTheme="minorHAnsi" w:cstheme="minorHAnsi"/>
          <w:sz w:val="22"/>
          <w:szCs w:val="22"/>
        </w:rPr>
        <w:t>Informacje poufne, o który</w:t>
      </w:r>
      <w:r w:rsidR="00C42DFF">
        <w:rPr>
          <w:rFonts w:asciiTheme="minorHAnsi" w:hAnsiTheme="minorHAnsi" w:cstheme="minorHAnsi"/>
          <w:sz w:val="22"/>
          <w:szCs w:val="22"/>
        </w:rPr>
        <w:t>ch</w:t>
      </w:r>
      <w:r w:rsidRPr="00EC4845">
        <w:rPr>
          <w:rFonts w:asciiTheme="minorHAnsi" w:hAnsiTheme="minorHAnsi" w:cstheme="minorHAnsi"/>
          <w:sz w:val="22"/>
          <w:szCs w:val="22"/>
        </w:rPr>
        <w:t xml:space="preserve"> mowa w </w:t>
      </w:r>
      <w:r w:rsidR="00CB1257" w:rsidRPr="00EC4845">
        <w:rPr>
          <w:rFonts w:asciiTheme="minorHAnsi" w:hAnsiTheme="minorHAnsi" w:cstheme="minorHAnsi"/>
          <w:sz w:val="22"/>
          <w:szCs w:val="22"/>
        </w:rPr>
        <w:t>ust</w:t>
      </w:r>
      <w:r w:rsidRPr="00EC4845">
        <w:rPr>
          <w:rFonts w:asciiTheme="minorHAnsi" w:hAnsiTheme="minorHAnsi" w:cstheme="minorHAnsi"/>
          <w:sz w:val="22"/>
          <w:szCs w:val="22"/>
        </w:rPr>
        <w:t xml:space="preserve">. 2 udostępniane będą wyłącznie podmiotom prowadzącym działalność ubezpieczeniową w świetle przepisów </w:t>
      </w:r>
      <w:r w:rsidR="003B69A9" w:rsidRPr="00EC4845">
        <w:rPr>
          <w:rFonts w:asciiTheme="minorHAnsi" w:hAnsiTheme="minorHAnsi" w:cstheme="minorHAnsi"/>
          <w:sz w:val="22"/>
          <w:szCs w:val="22"/>
        </w:rPr>
        <w:t>Ustawy z dnia 11 września 2015r. o działalności ubezpieczeniowej i reasekuracyjnej (</w:t>
      </w:r>
      <w:proofErr w:type="spellStart"/>
      <w:r w:rsidR="00C42DFF">
        <w:rPr>
          <w:rFonts w:asciiTheme="minorHAnsi" w:hAnsiTheme="minorHAnsi" w:cstheme="minorHAnsi"/>
          <w:sz w:val="22"/>
          <w:szCs w:val="22"/>
        </w:rPr>
        <w:t>t.j</w:t>
      </w:r>
      <w:proofErr w:type="spellEnd"/>
      <w:r w:rsidR="00C42DFF">
        <w:rPr>
          <w:rFonts w:asciiTheme="minorHAnsi" w:hAnsiTheme="minorHAnsi" w:cstheme="minorHAnsi"/>
          <w:sz w:val="22"/>
          <w:szCs w:val="22"/>
        </w:rPr>
        <w:t xml:space="preserve">. </w:t>
      </w:r>
      <w:r w:rsidR="003B69A9" w:rsidRPr="00EC4845">
        <w:rPr>
          <w:rFonts w:asciiTheme="minorHAnsi" w:hAnsiTheme="minorHAnsi" w:cstheme="minorHAnsi"/>
          <w:sz w:val="22"/>
          <w:szCs w:val="22"/>
        </w:rPr>
        <w:t>Dz. U. 202</w:t>
      </w:r>
      <w:r w:rsidR="00C42DFF">
        <w:rPr>
          <w:rFonts w:asciiTheme="minorHAnsi" w:hAnsiTheme="minorHAnsi" w:cstheme="minorHAnsi"/>
          <w:sz w:val="22"/>
          <w:szCs w:val="22"/>
        </w:rPr>
        <w:t>1</w:t>
      </w:r>
      <w:r w:rsidR="003B69A9" w:rsidRPr="00EC4845">
        <w:rPr>
          <w:rFonts w:asciiTheme="minorHAnsi" w:hAnsiTheme="minorHAnsi" w:cstheme="minorHAnsi"/>
          <w:sz w:val="22"/>
          <w:szCs w:val="22"/>
        </w:rPr>
        <w:t xml:space="preserve">, poz. </w:t>
      </w:r>
      <w:r w:rsidR="00C42DFF">
        <w:rPr>
          <w:rFonts w:asciiTheme="minorHAnsi" w:hAnsiTheme="minorHAnsi" w:cstheme="minorHAnsi"/>
          <w:sz w:val="22"/>
          <w:szCs w:val="22"/>
        </w:rPr>
        <w:t>1130</w:t>
      </w:r>
      <w:r w:rsidR="003B69A9" w:rsidRPr="00EC4845">
        <w:rPr>
          <w:rFonts w:asciiTheme="minorHAnsi" w:hAnsiTheme="minorHAnsi" w:cstheme="minorHAnsi"/>
          <w:sz w:val="22"/>
          <w:szCs w:val="22"/>
        </w:rPr>
        <w:t xml:space="preserve"> z </w:t>
      </w:r>
      <w:proofErr w:type="spellStart"/>
      <w:r w:rsidR="003B69A9" w:rsidRPr="00EC4845">
        <w:rPr>
          <w:rFonts w:asciiTheme="minorHAnsi" w:hAnsiTheme="minorHAnsi" w:cstheme="minorHAnsi"/>
          <w:sz w:val="22"/>
          <w:szCs w:val="22"/>
        </w:rPr>
        <w:t>późn</w:t>
      </w:r>
      <w:proofErr w:type="spellEnd"/>
      <w:r w:rsidR="003B69A9" w:rsidRPr="00EC4845">
        <w:rPr>
          <w:rFonts w:asciiTheme="minorHAnsi" w:hAnsiTheme="minorHAnsi" w:cstheme="minorHAnsi"/>
          <w:sz w:val="22"/>
          <w:szCs w:val="22"/>
        </w:rPr>
        <w:t>. zm.</w:t>
      </w:r>
      <w:r w:rsidR="0032310A" w:rsidRPr="00EC4845">
        <w:rPr>
          <w:rFonts w:asciiTheme="minorHAnsi" w:hAnsiTheme="minorHAnsi" w:cstheme="minorHAnsi"/>
          <w:sz w:val="22"/>
          <w:szCs w:val="22"/>
        </w:rPr>
        <w:t>)</w:t>
      </w:r>
      <w:r w:rsidR="003B69A9" w:rsidRPr="00EC4845">
        <w:rPr>
          <w:rFonts w:asciiTheme="minorHAnsi" w:hAnsiTheme="minorHAnsi" w:cstheme="minorHAnsi"/>
          <w:sz w:val="22"/>
          <w:szCs w:val="22"/>
        </w:rPr>
        <w:t xml:space="preserve"> - zwana </w:t>
      </w:r>
      <w:r w:rsidR="0032310A" w:rsidRPr="00EC4845">
        <w:rPr>
          <w:rFonts w:asciiTheme="minorHAnsi" w:hAnsiTheme="minorHAnsi" w:cstheme="minorHAnsi"/>
          <w:sz w:val="22"/>
          <w:szCs w:val="22"/>
        </w:rPr>
        <w:t>dalej „</w:t>
      </w:r>
      <w:r w:rsidR="003B69A9" w:rsidRPr="00EC4845">
        <w:rPr>
          <w:rFonts w:asciiTheme="minorHAnsi" w:hAnsiTheme="minorHAnsi" w:cstheme="minorHAnsi"/>
          <w:sz w:val="22"/>
          <w:szCs w:val="22"/>
        </w:rPr>
        <w:t>ustawą o działalności ubezpieczeniowej i reasekuracyjnej</w:t>
      </w:r>
      <w:r w:rsidR="0032310A" w:rsidRPr="00EC4845">
        <w:rPr>
          <w:rFonts w:asciiTheme="minorHAnsi" w:hAnsiTheme="minorHAnsi" w:cstheme="minorHAnsi"/>
          <w:sz w:val="22"/>
          <w:szCs w:val="22"/>
        </w:rPr>
        <w:t>”</w:t>
      </w:r>
      <w:r w:rsidR="003B69A9" w:rsidRPr="00EC4845">
        <w:rPr>
          <w:rFonts w:asciiTheme="minorHAnsi" w:hAnsiTheme="minorHAnsi" w:cstheme="minorHAnsi"/>
          <w:sz w:val="22"/>
          <w:szCs w:val="22"/>
        </w:rPr>
        <w:t>.</w:t>
      </w:r>
    </w:p>
    <w:p w14:paraId="14E34EF6" w14:textId="77777777" w:rsidR="007D1B67" w:rsidRDefault="007D1B67"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0E0DD3">
        <w:rPr>
          <w:rFonts w:asciiTheme="minorHAnsi" w:hAnsiTheme="minorHAnsi" w:cstheme="minorHAnsi"/>
          <w:b/>
          <w:bCs/>
          <w:sz w:val="22"/>
          <w:szCs w:val="22"/>
        </w:rPr>
        <w:t>Wykonawca zobowiązany jest przesłać wniosek w formie elektronicznej</w:t>
      </w:r>
      <w:r w:rsidRPr="007D1B67">
        <w:rPr>
          <w:rFonts w:asciiTheme="minorHAnsi" w:hAnsiTheme="minorHAnsi" w:cstheme="minorHAnsi"/>
          <w:sz w:val="22"/>
          <w:szCs w:val="22"/>
        </w:rPr>
        <w:t xml:space="preserve"> opatrzony</w:t>
      </w:r>
      <w:r w:rsidRPr="007D1B67">
        <w:rPr>
          <w:rFonts w:asciiTheme="minorHAnsi" w:hAnsiTheme="minorHAnsi" w:cstheme="minorHAnsi"/>
          <w:sz w:val="22"/>
          <w:szCs w:val="22"/>
        </w:rPr>
        <w:br/>
        <w:t>kwalifikowanym podpisem elektronicznym, lub w postaci elektronicznej opatrzony</w:t>
      </w:r>
      <w:r w:rsidRPr="007D1B67">
        <w:rPr>
          <w:rFonts w:asciiTheme="minorHAnsi" w:hAnsiTheme="minorHAnsi" w:cstheme="minorHAnsi"/>
          <w:sz w:val="22"/>
          <w:szCs w:val="22"/>
        </w:rPr>
        <w:br/>
        <w:t>podpisem zaufanym lub podpisem osobistym osoby uprawnionej do</w:t>
      </w:r>
      <w:r w:rsidRPr="007D1B67">
        <w:rPr>
          <w:rFonts w:asciiTheme="minorHAnsi" w:hAnsiTheme="minorHAnsi" w:cstheme="minorHAnsi"/>
          <w:sz w:val="22"/>
          <w:szCs w:val="22"/>
        </w:rPr>
        <w:br/>
        <w:t>reprezentowania Wykonawcy poprzez Platformę, dostępną pod adresem:</w:t>
      </w:r>
      <w:r w:rsidRPr="007D1B67">
        <w:rPr>
          <w:rFonts w:asciiTheme="minorHAnsi" w:hAnsiTheme="minorHAnsi" w:cstheme="minorHAnsi"/>
          <w:sz w:val="22"/>
          <w:szCs w:val="22"/>
        </w:rPr>
        <w:br/>
      </w:r>
      <w:r w:rsidRPr="007D1B67">
        <w:rPr>
          <w:rStyle w:val="Hipercze"/>
          <w:rFonts w:asciiTheme="minorHAnsi" w:hAnsiTheme="minorHAnsi" w:cstheme="minorHAnsi"/>
          <w:sz w:val="22"/>
          <w:szCs w:val="22"/>
        </w:rPr>
        <w:t>https://platformazakupowa.pl/pn/nordpartner/proceedings</w:t>
      </w:r>
      <w:r w:rsidRPr="007D1B67">
        <w:rPr>
          <w:rFonts w:asciiTheme="minorHAnsi" w:hAnsiTheme="minorHAnsi" w:cstheme="minorHAnsi"/>
          <w:sz w:val="22"/>
          <w:szCs w:val="22"/>
        </w:rPr>
        <w:t xml:space="preserve"> i formularza </w:t>
      </w:r>
      <w:r w:rsidRPr="000E0DD3">
        <w:rPr>
          <w:rFonts w:asciiTheme="minorHAnsi" w:hAnsiTheme="minorHAnsi" w:cstheme="minorHAnsi"/>
          <w:b/>
          <w:bCs/>
          <w:sz w:val="22"/>
          <w:szCs w:val="22"/>
        </w:rPr>
        <w:t xml:space="preserve">„Wyślij wiadomość do zamawiającego” </w:t>
      </w:r>
    </w:p>
    <w:p w14:paraId="2ACEFE85" w14:textId="64FE8FE6" w:rsidR="00CD3F60" w:rsidRPr="00EC4845" w:rsidRDefault="00437E17"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EC4845">
        <w:rPr>
          <w:rFonts w:asciiTheme="minorHAnsi" w:hAnsiTheme="minorHAnsi" w:cstheme="minorHAnsi"/>
          <w:sz w:val="22"/>
          <w:szCs w:val="22"/>
        </w:rPr>
        <w:t xml:space="preserve">Zmiany i wyjaśnienia treści SWZ oraz inne dokumenty zamówienia bezpośrednio związane </w:t>
      </w:r>
      <w:r w:rsidR="00EC4845">
        <w:rPr>
          <w:rFonts w:asciiTheme="minorHAnsi" w:hAnsiTheme="minorHAnsi" w:cstheme="minorHAnsi"/>
          <w:sz w:val="22"/>
          <w:szCs w:val="22"/>
        </w:rPr>
        <w:br/>
      </w:r>
      <w:r w:rsidRPr="00EC4845">
        <w:rPr>
          <w:rFonts w:asciiTheme="minorHAnsi" w:hAnsiTheme="minorHAnsi" w:cstheme="minorHAnsi"/>
          <w:sz w:val="22"/>
          <w:szCs w:val="22"/>
        </w:rPr>
        <w:t>z postepowaniem o udzielenie zamówienia o charakterze poufnym będą przesyłane na adres poczty elektronicznej wskazany przez Wykonawcę w złożonym wniosku</w:t>
      </w:r>
      <w:r w:rsidR="001E4B1D" w:rsidRPr="00EC4845">
        <w:rPr>
          <w:rFonts w:asciiTheme="minorHAnsi" w:hAnsiTheme="minorHAnsi" w:cstheme="minorHAnsi"/>
          <w:sz w:val="22"/>
          <w:szCs w:val="22"/>
        </w:rPr>
        <w:t xml:space="preserve"> za pośrednictwem </w:t>
      </w:r>
      <w:r w:rsidR="00E1599A" w:rsidRPr="00EC4845">
        <w:rPr>
          <w:rFonts w:asciiTheme="minorHAnsi" w:hAnsiTheme="minorHAnsi" w:cstheme="minorHAnsi"/>
          <w:sz w:val="22"/>
          <w:szCs w:val="22"/>
        </w:rPr>
        <w:t>Platformy</w:t>
      </w:r>
      <w:r w:rsidR="001E4B1D" w:rsidRPr="00EC4845">
        <w:rPr>
          <w:rFonts w:asciiTheme="minorHAnsi" w:hAnsiTheme="minorHAnsi" w:cstheme="minorHAnsi"/>
          <w:sz w:val="22"/>
          <w:szCs w:val="22"/>
        </w:rPr>
        <w:t>.</w:t>
      </w:r>
    </w:p>
    <w:p w14:paraId="375E2175" w14:textId="77777777" w:rsidR="00CD3F60" w:rsidRPr="00EC4845" w:rsidRDefault="00437E17"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EC4845">
        <w:rPr>
          <w:rFonts w:asciiTheme="minorHAnsi" w:hAnsiTheme="minorHAnsi" w:cstheme="minorHAnsi"/>
          <w:sz w:val="22"/>
          <w:szCs w:val="22"/>
        </w:rPr>
        <w:t xml:space="preserve">Otrzymane w ten sposób informacje przez Wykonawców nie mogą być udostępniane innym osobom i podmiotom oraz muszą służyć tylko i wyłącznie przygotowaniu oferty przez podmioty uprawione do wykonywania działalności ubezpieczeniowej. </w:t>
      </w:r>
    </w:p>
    <w:p w14:paraId="7DD31DE7" w14:textId="3FD97FFE" w:rsidR="00CD3F60" w:rsidRPr="00EC4845" w:rsidRDefault="00764B99"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EC4845">
        <w:rPr>
          <w:rFonts w:asciiTheme="minorHAnsi" w:hAnsiTheme="minorHAnsi" w:cstheme="minorHAnsi"/>
          <w:sz w:val="22"/>
          <w:szCs w:val="22"/>
        </w:rPr>
        <w:t xml:space="preserve">Pełnomocnik Zamawiającego oraz </w:t>
      </w:r>
      <w:r w:rsidR="00437E17" w:rsidRPr="00EC4845">
        <w:rPr>
          <w:rFonts w:asciiTheme="minorHAnsi" w:hAnsiTheme="minorHAnsi" w:cstheme="minorHAnsi"/>
          <w:sz w:val="22"/>
          <w:szCs w:val="22"/>
        </w:rPr>
        <w:t>Zamawiający zobowiązuje Wykonawców do zachowania poufnego charakteru wszystkich otrzymanych dokumentów i informacji uzyskanych w związku z</w:t>
      </w:r>
      <w:r w:rsidR="00CD3F60" w:rsidRPr="00EC4845">
        <w:rPr>
          <w:rFonts w:asciiTheme="minorHAnsi" w:hAnsiTheme="minorHAnsi" w:cstheme="minorHAnsi"/>
          <w:sz w:val="22"/>
          <w:szCs w:val="22"/>
        </w:rPr>
        <w:t> </w:t>
      </w:r>
      <w:r w:rsidR="00437E17" w:rsidRPr="00EC4845">
        <w:rPr>
          <w:rFonts w:asciiTheme="minorHAnsi" w:hAnsiTheme="minorHAnsi" w:cstheme="minorHAnsi"/>
          <w:sz w:val="22"/>
          <w:szCs w:val="22"/>
        </w:rPr>
        <w:t xml:space="preserve">prowadzeniem niniejszego postępowania zgodnie z zasadą określoną w </w:t>
      </w:r>
      <w:r w:rsidR="003B69A9" w:rsidRPr="00EC4845">
        <w:rPr>
          <w:rFonts w:asciiTheme="minorHAnsi" w:hAnsiTheme="minorHAnsi" w:cstheme="minorHAnsi"/>
          <w:sz w:val="22"/>
          <w:szCs w:val="22"/>
        </w:rPr>
        <w:t xml:space="preserve">ustawie </w:t>
      </w:r>
      <w:r w:rsidR="00437E17" w:rsidRPr="00EC4845">
        <w:rPr>
          <w:rFonts w:asciiTheme="minorHAnsi" w:hAnsiTheme="minorHAnsi" w:cstheme="minorHAnsi"/>
          <w:sz w:val="22"/>
          <w:szCs w:val="22"/>
        </w:rPr>
        <w:t xml:space="preserve"> o</w:t>
      </w:r>
      <w:r w:rsidR="00CD3F60" w:rsidRPr="00EC4845">
        <w:rPr>
          <w:rFonts w:asciiTheme="minorHAnsi" w:hAnsiTheme="minorHAnsi" w:cstheme="minorHAnsi"/>
          <w:sz w:val="22"/>
          <w:szCs w:val="22"/>
        </w:rPr>
        <w:t> </w:t>
      </w:r>
      <w:r w:rsidR="00437E17" w:rsidRPr="00EC4845">
        <w:rPr>
          <w:rFonts w:asciiTheme="minorHAnsi" w:hAnsiTheme="minorHAnsi" w:cstheme="minorHAnsi"/>
          <w:sz w:val="22"/>
          <w:szCs w:val="22"/>
        </w:rPr>
        <w:t>działalności ubezpieczeniowej i reasekuracyjnej</w:t>
      </w:r>
      <w:r w:rsidR="00C42DFF">
        <w:rPr>
          <w:rFonts w:asciiTheme="minorHAnsi" w:hAnsiTheme="minorHAnsi" w:cstheme="minorHAnsi"/>
          <w:sz w:val="22"/>
          <w:szCs w:val="22"/>
        </w:rPr>
        <w:t>.</w:t>
      </w:r>
      <w:r w:rsidR="00437E17" w:rsidRPr="00EC4845">
        <w:rPr>
          <w:rFonts w:asciiTheme="minorHAnsi" w:hAnsiTheme="minorHAnsi" w:cstheme="minorHAnsi"/>
          <w:sz w:val="22"/>
          <w:szCs w:val="22"/>
        </w:rPr>
        <w:t xml:space="preserve"> </w:t>
      </w:r>
    </w:p>
    <w:p w14:paraId="4B11C9E8" w14:textId="53194A24" w:rsidR="00E35CAF" w:rsidRPr="00970DF6" w:rsidRDefault="00764B99" w:rsidP="00B344AC">
      <w:pPr>
        <w:pStyle w:val="Akapitzlist"/>
        <w:widowControl/>
        <w:numPr>
          <w:ilvl w:val="1"/>
          <w:numId w:val="74"/>
        </w:numPr>
        <w:suppressAutoHyphens/>
        <w:adjustRightInd/>
        <w:spacing w:after="60" w:line="276" w:lineRule="auto"/>
        <w:ind w:left="993" w:hanging="567"/>
        <w:jc w:val="both"/>
        <w:rPr>
          <w:rFonts w:asciiTheme="minorHAnsi" w:hAnsiTheme="minorHAnsi" w:cstheme="minorHAnsi"/>
          <w:sz w:val="22"/>
          <w:szCs w:val="22"/>
        </w:rPr>
      </w:pPr>
      <w:r w:rsidRPr="00EC4845">
        <w:rPr>
          <w:rFonts w:asciiTheme="minorHAnsi" w:hAnsiTheme="minorHAnsi" w:cstheme="minorHAnsi"/>
          <w:sz w:val="22"/>
          <w:szCs w:val="22"/>
        </w:rPr>
        <w:t xml:space="preserve">Pełnomocnik Zamawiającego oraz Zamawiający </w:t>
      </w:r>
      <w:r w:rsidR="00E35CAF" w:rsidRPr="00EC4845">
        <w:rPr>
          <w:rFonts w:asciiTheme="minorHAnsi" w:eastAsia="Calibri" w:hAnsiTheme="minorHAnsi" w:cstheme="minorHAnsi"/>
          <w:sz w:val="22"/>
          <w:szCs w:val="22"/>
        </w:rPr>
        <w:t>zobowiązuję Wykonawców do dołożenia właściwych starań w celu zabezpieczenia informacji przed ich utratą, zniekształceniem oraz dostępem nieupoważnionych osób trzecich.</w:t>
      </w:r>
    </w:p>
    <w:p w14:paraId="0C3E34DA" w14:textId="77777777" w:rsidR="00970DF6" w:rsidRPr="00EC4845" w:rsidRDefault="00970DF6" w:rsidP="00970DF6">
      <w:pPr>
        <w:pStyle w:val="Akapitzlist"/>
        <w:widowControl/>
        <w:suppressAutoHyphens/>
        <w:adjustRightInd/>
        <w:spacing w:after="60" w:line="276" w:lineRule="auto"/>
        <w:ind w:left="993"/>
        <w:jc w:val="both"/>
        <w:rPr>
          <w:rFonts w:asciiTheme="minorHAnsi" w:hAnsiTheme="minorHAnsi" w:cstheme="minorHAnsi"/>
          <w:sz w:val="22"/>
          <w:szCs w:val="22"/>
        </w:rPr>
      </w:pPr>
    </w:p>
    <w:p w14:paraId="3124F878" w14:textId="673EE587" w:rsidR="00E93A1D" w:rsidRPr="00EC4845" w:rsidRDefault="007C1592"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ROZDZ. I</w:t>
      </w:r>
      <w:r w:rsidR="003B69A9" w:rsidRPr="00EC4845">
        <w:rPr>
          <w:rStyle w:val="Odwoanieintensywne"/>
          <w:rFonts w:cstheme="minorHAnsi"/>
          <w:b/>
          <w:bCs w:val="0"/>
          <w:color w:val="002060"/>
          <w:spacing w:val="0"/>
        </w:rPr>
        <w:t>V</w:t>
      </w:r>
      <w:r w:rsidRPr="00EC4845">
        <w:rPr>
          <w:rStyle w:val="Odwoanieintensywne"/>
          <w:rFonts w:cstheme="minorHAnsi"/>
          <w:b/>
          <w:bCs w:val="0"/>
          <w:color w:val="002060"/>
          <w:spacing w:val="0"/>
        </w:rPr>
        <w:tab/>
        <w:t>TRYB UDZIELENIA ZAMÓWIENIA.</w:t>
      </w:r>
    </w:p>
    <w:p w14:paraId="52861591" w14:textId="0287CF37" w:rsidR="000A6D54" w:rsidRPr="00EC4845" w:rsidRDefault="000A6D54" w:rsidP="00B344AC">
      <w:pPr>
        <w:pStyle w:val="Akapitzlist"/>
        <w:widowControl/>
        <w:numPr>
          <w:ilvl w:val="0"/>
          <w:numId w:val="79"/>
        </w:numPr>
        <w:suppressAutoHyphens/>
        <w:adjustRightInd/>
        <w:spacing w:after="60" w:line="276" w:lineRule="auto"/>
        <w:ind w:left="426" w:hanging="426"/>
        <w:jc w:val="both"/>
        <w:rPr>
          <w:rFonts w:asciiTheme="minorHAnsi" w:hAnsiTheme="minorHAnsi" w:cstheme="minorHAnsi"/>
          <w:sz w:val="22"/>
          <w:szCs w:val="22"/>
        </w:rPr>
      </w:pPr>
      <w:r w:rsidRPr="00EC4845">
        <w:rPr>
          <w:rFonts w:asciiTheme="minorHAnsi" w:hAnsiTheme="minorHAnsi" w:cstheme="minorHAnsi"/>
          <w:sz w:val="22"/>
          <w:szCs w:val="22"/>
        </w:rPr>
        <w:t xml:space="preserve">Niniejsze postępowanie prowadzone jest w trybie podstawowym o jakim stanowi art. 275 pkt 1 </w:t>
      </w:r>
      <w:r w:rsidR="0032310A" w:rsidRPr="00EC4845">
        <w:rPr>
          <w:rFonts w:asciiTheme="minorHAnsi" w:hAnsiTheme="minorHAnsi" w:cstheme="minorHAnsi"/>
          <w:sz w:val="22"/>
          <w:szCs w:val="22"/>
        </w:rPr>
        <w:t>ustawy Pzp</w:t>
      </w:r>
      <w:r w:rsidRPr="00EC4845">
        <w:rPr>
          <w:rFonts w:asciiTheme="minorHAnsi" w:hAnsiTheme="minorHAnsi" w:cstheme="minorHAnsi"/>
          <w:sz w:val="22"/>
          <w:szCs w:val="22"/>
        </w:rPr>
        <w:t xml:space="preserve"> oraz niniejszej Specyfikacji Warunków Zamówienia</w:t>
      </w:r>
      <w:r w:rsidR="00C42DFF">
        <w:rPr>
          <w:rFonts w:asciiTheme="minorHAnsi" w:hAnsiTheme="minorHAnsi" w:cstheme="minorHAnsi"/>
          <w:sz w:val="22"/>
          <w:szCs w:val="22"/>
        </w:rPr>
        <w:t xml:space="preserve"> </w:t>
      </w:r>
      <w:r w:rsidRPr="00EC4845">
        <w:rPr>
          <w:rFonts w:asciiTheme="minorHAnsi" w:hAnsiTheme="minorHAnsi" w:cstheme="minorHAnsi"/>
          <w:sz w:val="22"/>
          <w:szCs w:val="22"/>
        </w:rPr>
        <w:t>zwan</w:t>
      </w:r>
      <w:r w:rsidR="00C42DFF">
        <w:rPr>
          <w:rFonts w:asciiTheme="minorHAnsi" w:hAnsiTheme="minorHAnsi" w:cstheme="minorHAnsi"/>
          <w:sz w:val="22"/>
          <w:szCs w:val="22"/>
        </w:rPr>
        <w:t>ej</w:t>
      </w:r>
      <w:r w:rsidRPr="00EC4845">
        <w:rPr>
          <w:rFonts w:asciiTheme="minorHAnsi" w:hAnsiTheme="minorHAnsi" w:cstheme="minorHAnsi"/>
          <w:sz w:val="22"/>
          <w:szCs w:val="22"/>
        </w:rPr>
        <w:t xml:space="preserve"> dalej </w:t>
      </w:r>
      <w:r w:rsidR="0032310A" w:rsidRPr="00EC4845">
        <w:rPr>
          <w:rFonts w:asciiTheme="minorHAnsi" w:hAnsiTheme="minorHAnsi" w:cstheme="minorHAnsi"/>
          <w:sz w:val="22"/>
          <w:szCs w:val="22"/>
        </w:rPr>
        <w:t xml:space="preserve">jako </w:t>
      </w:r>
      <w:r w:rsidRPr="00EC4845">
        <w:rPr>
          <w:rFonts w:asciiTheme="minorHAnsi" w:hAnsiTheme="minorHAnsi" w:cstheme="minorHAnsi"/>
          <w:sz w:val="22"/>
          <w:szCs w:val="22"/>
        </w:rPr>
        <w:t xml:space="preserve">„SWZ”. </w:t>
      </w:r>
    </w:p>
    <w:p w14:paraId="1459B6F0" w14:textId="2F25152C" w:rsidR="00824677" w:rsidRPr="00EC4845" w:rsidRDefault="00764B99" w:rsidP="00B344AC">
      <w:pPr>
        <w:pStyle w:val="Akapitzlist"/>
        <w:widowControl/>
        <w:numPr>
          <w:ilvl w:val="0"/>
          <w:numId w:val="79"/>
        </w:numPr>
        <w:suppressAutoHyphens/>
        <w:adjustRightInd/>
        <w:spacing w:after="60" w:line="276" w:lineRule="auto"/>
        <w:ind w:left="426" w:hanging="426"/>
        <w:jc w:val="both"/>
        <w:rPr>
          <w:rFonts w:asciiTheme="minorHAnsi" w:hAnsiTheme="minorHAnsi" w:cstheme="minorHAnsi"/>
          <w:sz w:val="22"/>
          <w:szCs w:val="22"/>
        </w:rPr>
      </w:pPr>
      <w:r w:rsidRPr="00EC4845">
        <w:rPr>
          <w:rFonts w:asciiTheme="minorHAnsi" w:hAnsiTheme="minorHAnsi" w:cstheme="minorHAnsi"/>
          <w:sz w:val="22"/>
          <w:szCs w:val="22"/>
        </w:rPr>
        <w:t>Pełnomocnik Zamawiającego/</w:t>
      </w:r>
      <w:r w:rsidR="00A950C4" w:rsidRPr="00EC4845">
        <w:rPr>
          <w:rFonts w:asciiTheme="minorHAnsi" w:hAnsiTheme="minorHAnsi" w:cstheme="minorHAnsi"/>
          <w:sz w:val="22"/>
          <w:szCs w:val="22"/>
        </w:rPr>
        <w:t xml:space="preserve">Zamawiający nie przewiduje wyboru najkorzystniejszej oferty </w:t>
      </w:r>
      <w:r w:rsidR="00EC4845">
        <w:rPr>
          <w:rFonts w:asciiTheme="minorHAnsi" w:hAnsiTheme="minorHAnsi" w:cstheme="minorHAnsi"/>
          <w:sz w:val="22"/>
          <w:szCs w:val="22"/>
        </w:rPr>
        <w:br/>
      </w:r>
      <w:r w:rsidR="00A950C4" w:rsidRPr="00EC4845">
        <w:rPr>
          <w:rFonts w:asciiTheme="minorHAnsi" w:hAnsiTheme="minorHAnsi" w:cstheme="minorHAnsi"/>
          <w:sz w:val="22"/>
          <w:szCs w:val="22"/>
        </w:rPr>
        <w:t>z możliwością prowadzenia negocjacji.</w:t>
      </w:r>
    </w:p>
    <w:p w14:paraId="72EA2584" w14:textId="39AC5168" w:rsidR="00824677" w:rsidRPr="00EC4845" w:rsidRDefault="00824677" w:rsidP="00B344AC">
      <w:pPr>
        <w:pStyle w:val="Akapitzlist"/>
        <w:widowControl/>
        <w:numPr>
          <w:ilvl w:val="0"/>
          <w:numId w:val="79"/>
        </w:numPr>
        <w:suppressAutoHyphens/>
        <w:adjustRightInd/>
        <w:spacing w:after="60" w:line="276" w:lineRule="auto"/>
        <w:ind w:left="426" w:hanging="426"/>
        <w:jc w:val="both"/>
        <w:rPr>
          <w:rFonts w:asciiTheme="minorHAnsi" w:hAnsiTheme="minorHAnsi" w:cstheme="minorHAnsi"/>
          <w:sz w:val="22"/>
          <w:szCs w:val="22"/>
        </w:rPr>
      </w:pPr>
      <w:r w:rsidRPr="00EC4845">
        <w:rPr>
          <w:rFonts w:asciiTheme="minorHAnsi" w:hAnsiTheme="minorHAnsi" w:cstheme="minorHAnsi"/>
          <w:sz w:val="22"/>
          <w:szCs w:val="22"/>
        </w:rPr>
        <w:t xml:space="preserve">Szacunkowa wartość przedmiotowego zamówienia nie przekracza progów unijnych o jakich mowa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w art. 3 ustawy Pzp.  </w:t>
      </w:r>
    </w:p>
    <w:p w14:paraId="37C36C90" w14:textId="6217430B" w:rsidR="0032310A" w:rsidRPr="000F3E9B" w:rsidRDefault="0032310A" w:rsidP="00B344AC">
      <w:pPr>
        <w:pStyle w:val="Akapitzlist"/>
        <w:widowControl/>
        <w:numPr>
          <w:ilvl w:val="0"/>
          <w:numId w:val="79"/>
        </w:numPr>
        <w:suppressAutoHyphens/>
        <w:adjustRightInd/>
        <w:spacing w:after="60" w:line="276" w:lineRule="auto"/>
        <w:ind w:left="426" w:hanging="426"/>
        <w:jc w:val="both"/>
        <w:rPr>
          <w:rFonts w:asciiTheme="majorHAnsi" w:hAnsiTheme="majorHAnsi" w:cs="Calibri Light"/>
          <w:sz w:val="22"/>
          <w:szCs w:val="22"/>
        </w:rPr>
      </w:pPr>
      <w:r w:rsidRPr="00EC4845">
        <w:rPr>
          <w:rFonts w:asciiTheme="minorHAnsi" w:hAnsiTheme="minorHAnsi" w:cstheme="minorHAnsi"/>
          <w:sz w:val="22"/>
          <w:szCs w:val="22"/>
        </w:rPr>
        <w:lastRenderedPageBreak/>
        <w:t xml:space="preserve">Umowa ubezpieczenia zostanie zawarta i realizowana będzie przy udziale i za pośrednictwem brokera ubezpieczeniowego Nord Partner </w:t>
      </w:r>
      <w:r w:rsidR="00C42DFF">
        <w:rPr>
          <w:rFonts w:asciiTheme="minorHAnsi" w:hAnsiTheme="minorHAnsi" w:cstheme="minorHAnsi"/>
          <w:sz w:val="22"/>
          <w:szCs w:val="22"/>
        </w:rPr>
        <w:t>S</w:t>
      </w:r>
      <w:r w:rsidRPr="00EC4845">
        <w:rPr>
          <w:rFonts w:asciiTheme="minorHAnsi" w:hAnsiTheme="minorHAnsi" w:cstheme="minorHAnsi"/>
          <w:sz w:val="22"/>
          <w:szCs w:val="22"/>
        </w:rPr>
        <w:t>p. z o.o. z siedzibą w Toruniu, który jest brokerem obsługującym Zamawiającego</w:t>
      </w:r>
      <w:r w:rsidRPr="000F3E9B">
        <w:rPr>
          <w:rFonts w:asciiTheme="majorHAnsi" w:hAnsiTheme="majorHAnsi" w:cs="Calibri Light"/>
          <w:sz w:val="22"/>
          <w:szCs w:val="22"/>
        </w:rPr>
        <w:t>.</w:t>
      </w:r>
    </w:p>
    <w:p w14:paraId="3AFEC17F" w14:textId="7923183D" w:rsidR="00E93A1D" w:rsidRPr="00EC4845" w:rsidRDefault="007C1592"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 xml:space="preserve">ROZDZ. </w:t>
      </w:r>
      <w:r w:rsidR="003B69A9" w:rsidRPr="00EC4845">
        <w:rPr>
          <w:rStyle w:val="Odwoanieintensywne"/>
          <w:rFonts w:cstheme="minorHAnsi"/>
          <w:b/>
          <w:bCs w:val="0"/>
          <w:color w:val="002060"/>
          <w:spacing w:val="0"/>
        </w:rPr>
        <w:t>V</w:t>
      </w:r>
      <w:r w:rsidRPr="00EC4845">
        <w:rPr>
          <w:rStyle w:val="Odwoanieintensywne"/>
          <w:rFonts w:cstheme="minorHAnsi"/>
          <w:b/>
          <w:bCs w:val="0"/>
          <w:color w:val="002060"/>
          <w:spacing w:val="0"/>
        </w:rPr>
        <w:tab/>
        <w:t>OPIS PRZEDMIOTU ZAMÓWIENIA.</w:t>
      </w:r>
    </w:p>
    <w:p w14:paraId="5A0A79D8" w14:textId="0C68EB4E" w:rsidR="00DD3538" w:rsidRDefault="00E93A1D" w:rsidP="00633081">
      <w:pPr>
        <w:numPr>
          <w:ilvl w:val="0"/>
          <w:numId w:val="61"/>
        </w:numPr>
        <w:tabs>
          <w:tab w:val="clear" w:pos="720"/>
          <w:tab w:val="num" w:pos="426"/>
        </w:tabs>
        <w:suppressAutoHyphens/>
        <w:spacing w:after="60" w:line="276" w:lineRule="auto"/>
        <w:ind w:left="425" w:hanging="425"/>
        <w:jc w:val="both"/>
        <w:rPr>
          <w:rFonts w:asciiTheme="minorHAnsi" w:hAnsiTheme="minorHAnsi" w:cstheme="minorHAnsi"/>
          <w:sz w:val="22"/>
          <w:szCs w:val="22"/>
        </w:rPr>
      </w:pPr>
      <w:r w:rsidRPr="00EC4845">
        <w:rPr>
          <w:rFonts w:asciiTheme="minorHAnsi" w:hAnsiTheme="minorHAnsi" w:cstheme="minorHAnsi"/>
          <w:sz w:val="22"/>
          <w:szCs w:val="22"/>
        </w:rPr>
        <w:t>Przedmiotem zamówienia jest</w:t>
      </w:r>
      <w:r w:rsidRPr="00EC4845">
        <w:rPr>
          <w:rFonts w:asciiTheme="minorHAnsi" w:hAnsiTheme="minorHAnsi" w:cstheme="minorHAnsi"/>
          <w:color w:val="000000"/>
          <w:sz w:val="22"/>
          <w:szCs w:val="22"/>
        </w:rPr>
        <w:t xml:space="preserve"> </w:t>
      </w:r>
      <w:r w:rsidR="00AB2B7E">
        <w:rPr>
          <w:rFonts w:asciiTheme="minorHAnsi" w:hAnsiTheme="minorHAnsi" w:cstheme="minorHAnsi"/>
          <w:color w:val="000000"/>
          <w:sz w:val="22"/>
          <w:szCs w:val="22"/>
        </w:rPr>
        <w:t>K</w:t>
      </w:r>
      <w:r w:rsidRPr="00EC4845">
        <w:rPr>
          <w:rFonts w:asciiTheme="minorHAnsi" w:hAnsiTheme="minorHAnsi" w:cstheme="minorHAnsi"/>
          <w:sz w:val="22"/>
          <w:szCs w:val="22"/>
        </w:rPr>
        <w:t xml:space="preserve">ompleksowe ubezpieczenie </w:t>
      </w:r>
      <w:r w:rsidR="006D3CC6">
        <w:rPr>
          <w:rFonts w:asciiTheme="minorHAnsi" w:hAnsiTheme="minorHAnsi" w:cstheme="minorHAnsi"/>
          <w:sz w:val="22"/>
          <w:szCs w:val="22"/>
        </w:rPr>
        <w:t>Stadion w Zabrzu</w:t>
      </w:r>
      <w:r w:rsidR="007D1B67">
        <w:rPr>
          <w:rFonts w:asciiTheme="minorHAnsi" w:hAnsiTheme="minorHAnsi" w:cstheme="minorHAnsi"/>
          <w:sz w:val="22"/>
          <w:szCs w:val="22"/>
        </w:rPr>
        <w:t xml:space="preserve"> Sp. z o.o.</w:t>
      </w:r>
      <w:r w:rsidRPr="00EC4845">
        <w:rPr>
          <w:rFonts w:asciiTheme="minorHAnsi" w:hAnsiTheme="minorHAnsi" w:cstheme="minorHAnsi"/>
          <w:sz w:val="22"/>
          <w:szCs w:val="22"/>
        </w:rPr>
        <w:t xml:space="preserve">  </w:t>
      </w:r>
    </w:p>
    <w:p w14:paraId="178724CC" w14:textId="3005B305" w:rsidR="00E93A1D" w:rsidRPr="00DD3538" w:rsidRDefault="00E93A1D" w:rsidP="001D62C9">
      <w:pPr>
        <w:pStyle w:val="Akapitzlist"/>
        <w:numPr>
          <w:ilvl w:val="0"/>
          <w:numId w:val="61"/>
        </w:numPr>
        <w:tabs>
          <w:tab w:val="clear" w:pos="720"/>
          <w:tab w:val="num" w:pos="426"/>
        </w:tabs>
        <w:suppressAutoHyphens/>
        <w:spacing w:after="60" w:line="276" w:lineRule="auto"/>
        <w:ind w:left="425" w:hanging="425"/>
        <w:jc w:val="both"/>
        <w:rPr>
          <w:rFonts w:asciiTheme="minorHAnsi" w:hAnsiTheme="minorHAnsi" w:cstheme="minorHAnsi"/>
          <w:sz w:val="22"/>
          <w:szCs w:val="22"/>
        </w:rPr>
      </w:pPr>
      <w:r w:rsidRPr="00DD3538">
        <w:rPr>
          <w:rFonts w:asciiTheme="minorHAnsi" w:hAnsiTheme="minorHAnsi" w:cstheme="minorHAnsi"/>
          <w:sz w:val="22"/>
          <w:szCs w:val="22"/>
        </w:rPr>
        <w:t>Szczegółowy opis przedmiotu z</w:t>
      </w:r>
      <w:r w:rsidR="003F27D1" w:rsidRPr="00DD3538">
        <w:rPr>
          <w:rFonts w:asciiTheme="minorHAnsi" w:hAnsiTheme="minorHAnsi" w:cstheme="minorHAnsi"/>
          <w:sz w:val="22"/>
          <w:szCs w:val="22"/>
        </w:rPr>
        <w:t>amówienia s</w:t>
      </w:r>
      <w:r w:rsidR="00100703" w:rsidRPr="00DD3538">
        <w:rPr>
          <w:rFonts w:asciiTheme="minorHAnsi" w:hAnsiTheme="minorHAnsi" w:cstheme="minorHAnsi"/>
          <w:sz w:val="22"/>
          <w:szCs w:val="22"/>
        </w:rPr>
        <w:t xml:space="preserve">tanowi załącznik nr </w:t>
      </w:r>
      <w:r w:rsidR="00016BBA" w:rsidRPr="00DD3538">
        <w:rPr>
          <w:rFonts w:asciiTheme="minorHAnsi" w:hAnsiTheme="minorHAnsi" w:cstheme="minorHAnsi"/>
          <w:sz w:val="22"/>
          <w:szCs w:val="22"/>
        </w:rPr>
        <w:t>5</w:t>
      </w:r>
      <w:r w:rsidR="005D0205">
        <w:rPr>
          <w:rFonts w:asciiTheme="minorHAnsi" w:hAnsiTheme="minorHAnsi" w:cstheme="minorHAnsi"/>
          <w:sz w:val="22"/>
          <w:szCs w:val="22"/>
        </w:rPr>
        <w:t>, 5A-C</w:t>
      </w:r>
      <w:r w:rsidR="006266C2" w:rsidRPr="00DD3538">
        <w:rPr>
          <w:rFonts w:asciiTheme="minorHAnsi" w:hAnsiTheme="minorHAnsi" w:cstheme="minorHAnsi"/>
          <w:sz w:val="22"/>
          <w:szCs w:val="22"/>
        </w:rPr>
        <w:t xml:space="preserve"> </w:t>
      </w:r>
      <w:r w:rsidRPr="00DD3538">
        <w:rPr>
          <w:rFonts w:asciiTheme="minorHAnsi" w:hAnsiTheme="minorHAnsi" w:cstheme="minorHAnsi"/>
          <w:sz w:val="22"/>
          <w:szCs w:val="22"/>
        </w:rPr>
        <w:t xml:space="preserve">do </w:t>
      </w:r>
      <w:r w:rsidR="00431023" w:rsidRPr="00DD3538">
        <w:rPr>
          <w:rFonts w:asciiTheme="minorHAnsi" w:hAnsiTheme="minorHAnsi" w:cstheme="minorHAnsi"/>
          <w:sz w:val="22"/>
          <w:szCs w:val="22"/>
        </w:rPr>
        <w:t>SWZ</w:t>
      </w:r>
      <w:r w:rsidR="00A600D0">
        <w:rPr>
          <w:rFonts w:asciiTheme="minorHAnsi" w:hAnsiTheme="minorHAnsi" w:cstheme="minorHAnsi"/>
          <w:sz w:val="22"/>
          <w:szCs w:val="22"/>
        </w:rPr>
        <w:t>.</w:t>
      </w:r>
    </w:p>
    <w:p w14:paraId="1E8C0470" w14:textId="620D4622" w:rsidR="00495DBF" w:rsidRPr="00A552A1" w:rsidRDefault="00E93A1D" w:rsidP="00633081">
      <w:pPr>
        <w:numPr>
          <w:ilvl w:val="0"/>
          <w:numId w:val="61"/>
        </w:numPr>
        <w:tabs>
          <w:tab w:val="clear" w:pos="720"/>
          <w:tab w:val="num" w:pos="426"/>
        </w:tabs>
        <w:suppressAutoHyphens/>
        <w:spacing w:after="60" w:line="276" w:lineRule="auto"/>
        <w:ind w:left="425" w:hanging="425"/>
        <w:jc w:val="both"/>
        <w:rPr>
          <w:rFonts w:asciiTheme="minorHAnsi" w:hAnsiTheme="minorHAnsi" w:cstheme="minorHAnsi"/>
          <w:sz w:val="22"/>
          <w:szCs w:val="22"/>
        </w:rPr>
      </w:pPr>
      <w:r w:rsidRPr="00A552A1">
        <w:rPr>
          <w:rFonts w:asciiTheme="minorHAnsi" w:hAnsiTheme="minorHAnsi" w:cstheme="minorHAnsi"/>
          <w:sz w:val="22"/>
          <w:szCs w:val="22"/>
        </w:rPr>
        <w:t>Nazwa i kody opisujące przedmiot zamówienia</w:t>
      </w:r>
      <w:r w:rsidR="003B69A9" w:rsidRPr="00A552A1">
        <w:rPr>
          <w:rFonts w:asciiTheme="minorHAnsi" w:hAnsiTheme="minorHAnsi" w:cstheme="minorHAnsi"/>
          <w:sz w:val="22"/>
          <w:szCs w:val="22"/>
        </w:rPr>
        <w:t xml:space="preserve"> według </w:t>
      </w:r>
      <w:r w:rsidR="00E25F77" w:rsidRPr="00A552A1">
        <w:rPr>
          <w:rFonts w:asciiTheme="minorHAnsi" w:hAnsiTheme="minorHAnsi" w:cstheme="minorHAnsi"/>
          <w:sz w:val="22"/>
          <w:szCs w:val="22"/>
        </w:rPr>
        <w:t>W</w:t>
      </w:r>
      <w:r w:rsidR="003B69A9" w:rsidRPr="00A552A1">
        <w:rPr>
          <w:rFonts w:asciiTheme="minorHAnsi" w:hAnsiTheme="minorHAnsi" w:cstheme="minorHAnsi"/>
          <w:sz w:val="22"/>
          <w:szCs w:val="22"/>
        </w:rPr>
        <w:t xml:space="preserve">spólnego </w:t>
      </w:r>
      <w:r w:rsidR="00E25F77" w:rsidRPr="00A552A1">
        <w:rPr>
          <w:rFonts w:asciiTheme="minorHAnsi" w:hAnsiTheme="minorHAnsi" w:cstheme="minorHAnsi"/>
          <w:sz w:val="22"/>
          <w:szCs w:val="22"/>
        </w:rPr>
        <w:t>S</w:t>
      </w:r>
      <w:r w:rsidR="003B69A9" w:rsidRPr="00A552A1">
        <w:rPr>
          <w:rFonts w:asciiTheme="minorHAnsi" w:hAnsiTheme="minorHAnsi" w:cstheme="minorHAnsi"/>
          <w:sz w:val="22"/>
          <w:szCs w:val="22"/>
        </w:rPr>
        <w:t xml:space="preserve">łownika </w:t>
      </w:r>
      <w:r w:rsidR="00E25F77" w:rsidRPr="00A552A1">
        <w:rPr>
          <w:rFonts w:asciiTheme="minorHAnsi" w:hAnsiTheme="minorHAnsi" w:cstheme="minorHAnsi"/>
          <w:sz w:val="22"/>
          <w:szCs w:val="22"/>
        </w:rPr>
        <w:t>Zamówień</w:t>
      </w:r>
      <w:r w:rsidRPr="00A552A1">
        <w:rPr>
          <w:rFonts w:asciiTheme="minorHAnsi" w:hAnsiTheme="minorHAnsi" w:cstheme="minorHAnsi"/>
          <w:sz w:val="22"/>
          <w:szCs w:val="22"/>
        </w:rPr>
        <w:t xml:space="preserve"> (CPV):</w:t>
      </w:r>
      <w:r w:rsidR="00495DBF" w:rsidRPr="00A552A1">
        <w:rPr>
          <w:rFonts w:asciiTheme="minorHAnsi" w:hAnsiTheme="minorHAnsi" w:cstheme="minorHAnsi"/>
          <w:sz w:val="22"/>
          <w:szCs w:val="22"/>
        </w:rPr>
        <w:t xml:space="preserve"> </w:t>
      </w:r>
      <w:r w:rsidR="00495DBF" w:rsidRPr="00A552A1">
        <w:rPr>
          <w:rFonts w:asciiTheme="minorHAnsi" w:hAnsiTheme="minorHAnsi" w:cstheme="minorHAnsi"/>
          <w:b/>
          <w:bCs/>
          <w:sz w:val="22"/>
          <w:szCs w:val="22"/>
        </w:rPr>
        <w:t>66510000-8</w:t>
      </w:r>
      <w:r w:rsidR="00495DBF" w:rsidRPr="00A552A1">
        <w:rPr>
          <w:rFonts w:asciiTheme="minorHAnsi" w:hAnsiTheme="minorHAnsi" w:cstheme="minorHAnsi"/>
          <w:sz w:val="22"/>
          <w:szCs w:val="22"/>
        </w:rPr>
        <w:t xml:space="preserve"> - Usługi ubezpieczenia.</w:t>
      </w:r>
    </w:p>
    <w:p w14:paraId="4729D9C1" w14:textId="55588B6F" w:rsidR="00E93A1D" w:rsidRPr="00EC4845" w:rsidRDefault="007C1592"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 xml:space="preserve">ROZDZ. </w:t>
      </w:r>
      <w:r w:rsidR="00BC3478" w:rsidRPr="00EC4845">
        <w:rPr>
          <w:rStyle w:val="Odwoanieintensywne"/>
          <w:rFonts w:cstheme="minorHAnsi"/>
          <w:b/>
          <w:bCs w:val="0"/>
          <w:color w:val="002060"/>
          <w:spacing w:val="0"/>
        </w:rPr>
        <w:t>V</w:t>
      </w:r>
      <w:r w:rsidR="003022E1" w:rsidRPr="00EC4845">
        <w:rPr>
          <w:rStyle w:val="Odwoanieintensywne"/>
          <w:rFonts w:cstheme="minorHAnsi"/>
          <w:b/>
          <w:bCs w:val="0"/>
          <w:color w:val="002060"/>
          <w:spacing w:val="0"/>
        </w:rPr>
        <w:t>I</w:t>
      </w:r>
      <w:r w:rsidRPr="00EC4845">
        <w:rPr>
          <w:rStyle w:val="Odwoanieintensywne"/>
          <w:rFonts w:cstheme="minorHAnsi"/>
          <w:b/>
          <w:bCs w:val="0"/>
          <w:color w:val="002060"/>
          <w:spacing w:val="0"/>
        </w:rPr>
        <w:tab/>
        <w:t>OPIS CZĘŚCI ZAMÓWIENIA.</w:t>
      </w:r>
    </w:p>
    <w:p w14:paraId="37FB39B1" w14:textId="5F233132" w:rsidR="00550A63" w:rsidRPr="004D7015" w:rsidRDefault="004D7015" w:rsidP="008A516D">
      <w:pPr>
        <w:pStyle w:val="Tekstpodstawowy"/>
        <w:widowControl w:val="0"/>
        <w:numPr>
          <w:ilvl w:val="0"/>
          <w:numId w:val="91"/>
        </w:numPr>
        <w:adjustRightInd w:val="0"/>
        <w:spacing w:before="120" w:after="60" w:line="23" w:lineRule="atLeast"/>
        <w:textAlignment w:val="baseline"/>
        <w:rPr>
          <w:rFonts w:asciiTheme="minorHAnsi" w:hAnsiTheme="minorHAnsi" w:cstheme="minorHAnsi"/>
          <w:sz w:val="22"/>
          <w:szCs w:val="22"/>
        </w:rPr>
      </w:pPr>
      <w:r w:rsidRPr="004D7015">
        <w:rPr>
          <w:rFonts w:asciiTheme="minorHAnsi" w:hAnsiTheme="minorHAnsi" w:cstheme="minorHAnsi"/>
          <w:sz w:val="22"/>
          <w:szCs w:val="22"/>
        </w:rPr>
        <w:t xml:space="preserve">Pełnomocnik </w:t>
      </w:r>
      <w:r w:rsidR="00550A63" w:rsidRPr="004D7015">
        <w:rPr>
          <w:rFonts w:asciiTheme="minorHAnsi" w:hAnsiTheme="minorHAnsi" w:cstheme="minorHAnsi"/>
          <w:sz w:val="22"/>
          <w:szCs w:val="22"/>
        </w:rPr>
        <w:t>Zamawiając</w:t>
      </w:r>
      <w:r w:rsidRPr="004D7015">
        <w:rPr>
          <w:rFonts w:asciiTheme="minorHAnsi" w:hAnsiTheme="minorHAnsi" w:cstheme="minorHAnsi"/>
          <w:sz w:val="22"/>
          <w:szCs w:val="22"/>
        </w:rPr>
        <w:t>ego</w:t>
      </w:r>
      <w:r w:rsidR="00550A63" w:rsidRPr="004D7015">
        <w:rPr>
          <w:rFonts w:asciiTheme="minorHAnsi" w:hAnsiTheme="minorHAnsi" w:cstheme="minorHAnsi"/>
          <w:sz w:val="22"/>
          <w:szCs w:val="22"/>
        </w:rPr>
        <w:t xml:space="preserve"> dopuszcza składanie ofert częściowych. Zamówienie dzieli się na poniższe części:</w:t>
      </w:r>
    </w:p>
    <w:p w14:paraId="3BE10F5F" w14:textId="0A6D2389" w:rsidR="00550A63" w:rsidRPr="003B30E3" w:rsidRDefault="00550A63" w:rsidP="008A516D">
      <w:pPr>
        <w:pStyle w:val="Akapitzlist"/>
        <w:numPr>
          <w:ilvl w:val="1"/>
          <w:numId w:val="95"/>
        </w:numPr>
        <w:spacing w:before="120" w:after="60" w:line="23" w:lineRule="atLeast"/>
        <w:jc w:val="both"/>
        <w:textAlignment w:val="baseline"/>
        <w:rPr>
          <w:rFonts w:asciiTheme="minorHAnsi" w:hAnsiTheme="minorHAnsi" w:cstheme="minorHAnsi"/>
          <w:b/>
          <w:bCs/>
          <w:sz w:val="22"/>
          <w:szCs w:val="22"/>
        </w:rPr>
      </w:pPr>
      <w:r w:rsidRPr="003B30E3">
        <w:rPr>
          <w:rFonts w:asciiTheme="minorHAnsi" w:hAnsiTheme="minorHAnsi" w:cstheme="minorHAnsi"/>
          <w:b/>
          <w:bCs/>
          <w:sz w:val="22"/>
          <w:szCs w:val="22"/>
        </w:rPr>
        <w:t>Część I</w:t>
      </w:r>
      <w:r w:rsidR="00AB2B7E" w:rsidRPr="003B30E3">
        <w:rPr>
          <w:rFonts w:asciiTheme="minorHAnsi" w:hAnsiTheme="minorHAnsi" w:cstheme="minorHAnsi"/>
          <w:b/>
          <w:bCs/>
          <w:sz w:val="22"/>
          <w:szCs w:val="22"/>
        </w:rPr>
        <w:t xml:space="preserve"> zamówienia</w:t>
      </w:r>
      <w:r w:rsidRPr="003B30E3">
        <w:rPr>
          <w:rFonts w:asciiTheme="minorHAnsi" w:hAnsiTheme="minorHAnsi" w:cstheme="minorHAnsi"/>
          <w:b/>
          <w:bCs/>
          <w:sz w:val="22"/>
          <w:szCs w:val="22"/>
        </w:rPr>
        <w:t xml:space="preserve"> – Ubezpieczenie majątku oraz odpowiedzialności cywilnej</w:t>
      </w:r>
    </w:p>
    <w:p w14:paraId="262463C3" w14:textId="6D07A14F" w:rsidR="00550A63" w:rsidRPr="004D7015" w:rsidRDefault="00AB2B7E" w:rsidP="008A516D">
      <w:pPr>
        <w:pStyle w:val="Akapitzlist"/>
        <w:numPr>
          <w:ilvl w:val="1"/>
          <w:numId w:val="92"/>
        </w:numPr>
        <w:suppressAutoHyphens/>
        <w:spacing w:after="60" w:line="23" w:lineRule="atLeast"/>
        <w:jc w:val="both"/>
        <w:rPr>
          <w:rFonts w:asciiTheme="minorHAnsi" w:hAnsiTheme="minorHAnsi" w:cstheme="minorHAnsi"/>
          <w:sz w:val="22"/>
          <w:szCs w:val="22"/>
        </w:rPr>
      </w:pPr>
      <w:r w:rsidRPr="004D7015">
        <w:rPr>
          <w:rFonts w:asciiTheme="minorHAnsi" w:hAnsiTheme="minorHAnsi" w:cstheme="minorHAnsi"/>
          <w:sz w:val="22"/>
          <w:szCs w:val="22"/>
        </w:rPr>
        <w:t>U</w:t>
      </w:r>
      <w:r w:rsidR="00550A63" w:rsidRPr="004D7015">
        <w:rPr>
          <w:rFonts w:asciiTheme="minorHAnsi" w:hAnsiTheme="minorHAnsi" w:cstheme="minorHAnsi"/>
          <w:sz w:val="22"/>
          <w:szCs w:val="22"/>
        </w:rPr>
        <w:t xml:space="preserve">bezpieczenia mienia od wszystkich </w:t>
      </w:r>
      <w:proofErr w:type="spellStart"/>
      <w:r w:rsidR="00550A63" w:rsidRPr="004D7015">
        <w:rPr>
          <w:rFonts w:asciiTheme="minorHAnsi" w:hAnsiTheme="minorHAnsi" w:cstheme="minorHAnsi"/>
          <w:sz w:val="22"/>
          <w:szCs w:val="22"/>
        </w:rPr>
        <w:t>ryzyk</w:t>
      </w:r>
      <w:proofErr w:type="spellEnd"/>
      <w:r w:rsidR="00550A63" w:rsidRPr="004D7015">
        <w:rPr>
          <w:rFonts w:asciiTheme="minorHAnsi" w:hAnsiTheme="minorHAnsi" w:cstheme="minorHAnsi"/>
          <w:sz w:val="22"/>
          <w:szCs w:val="22"/>
        </w:rPr>
        <w:t>,</w:t>
      </w:r>
    </w:p>
    <w:p w14:paraId="1DA2A3D1" w14:textId="6E1D28E8" w:rsidR="00550A63" w:rsidRPr="004D7015" w:rsidRDefault="00AB2B7E" w:rsidP="008A516D">
      <w:pPr>
        <w:pStyle w:val="Akapitzlist"/>
        <w:numPr>
          <w:ilvl w:val="1"/>
          <w:numId w:val="92"/>
        </w:numPr>
        <w:suppressAutoHyphens/>
        <w:spacing w:after="60" w:line="23" w:lineRule="atLeast"/>
        <w:jc w:val="both"/>
        <w:rPr>
          <w:rFonts w:asciiTheme="minorHAnsi" w:hAnsiTheme="minorHAnsi" w:cstheme="minorHAnsi"/>
          <w:sz w:val="22"/>
          <w:szCs w:val="22"/>
        </w:rPr>
      </w:pPr>
      <w:r w:rsidRPr="004D7015">
        <w:rPr>
          <w:rFonts w:asciiTheme="minorHAnsi" w:hAnsiTheme="minorHAnsi" w:cstheme="minorHAnsi"/>
          <w:sz w:val="22"/>
          <w:szCs w:val="22"/>
        </w:rPr>
        <w:t>U</w:t>
      </w:r>
      <w:r w:rsidR="00550A63" w:rsidRPr="004D7015">
        <w:rPr>
          <w:rFonts w:asciiTheme="minorHAnsi" w:hAnsiTheme="minorHAnsi" w:cstheme="minorHAnsi"/>
          <w:sz w:val="22"/>
          <w:szCs w:val="22"/>
        </w:rPr>
        <w:t>bezpieczenie odpowiedzialności cywilnej,</w:t>
      </w:r>
    </w:p>
    <w:p w14:paraId="7B5D3E2B" w14:textId="40B02669" w:rsidR="00550A63" w:rsidRPr="004D7015" w:rsidRDefault="00AB2B7E" w:rsidP="008A516D">
      <w:pPr>
        <w:pStyle w:val="Akapitzlist"/>
        <w:numPr>
          <w:ilvl w:val="1"/>
          <w:numId w:val="92"/>
        </w:numPr>
        <w:suppressAutoHyphens/>
        <w:spacing w:after="60" w:line="23" w:lineRule="atLeast"/>
        <w:jc w:val="both"/>
        <w:rPr>
          <w:rFonts w:asciiTheme="minorHAnsi" w:hAnsiTheme="minorHAnsi" w:cstheme="minorHAnsi"/>
          <w:sz w:val="22"/>
          <w:szCs w:val="22"/>
        </w:rPr>
      </w:pPr>
      <w:r w:rsidRPr="004D7015">
        <w:rPr>
          <w:rFonts w:asciiTheme="minorHAnsi" w:hAnsiTheme="minorHAnsi" w:cstheme="minorHAnsi"/>
          <w:sz w:val="22"/>
          <w:szCs w:val="22"/>
        </w:rPr>
        <w:t>O</w:t>
      </w:r>
      <w:r w:rsidR="00550A63" w:rsidRPr="004D7015">
        <w:rPr>
          <w:rFonts w:asciiTheme="minorHAnsi" w:hAnsiTheme="minorHAnsi" w:cstheme="minorHAnsi"/>
          <w:sz w:val="22"/>
          <w:szCs w:val="22"/>
        </w:rPr>
        <w:t xml:space="preserve">bowiązkowe ubezpieczenie </w:t>
      </w:r>
      <w:r w:rsidRPr="004D7015">
        <w:rPr>
          <w:rFonts w:asciiTheme="minorHAnsi" w:hAnsiTheme="minorHAnsi" w:cstheme="minorHAnsi"/>
          <w:sz w:val="22"/>
          <w:szCs w:val="22"/>
        </w:rPr>
        <w:t xml:space="preserve">odpowiedzialności cywilnej </w:t>
      </w:r>
      <w:r w:rsidR="00550A63" w:rsidRPr="004D7015">
        <w:rPr>
          <w:rFonts w:asciiTheme="minorHAnsi" w:hAnsiTheme="minorHAnsi" w:cstheme="minorHAnsi"/>
          <w:sz w:val="22"/>
          <w:szCs w:val="22"/>
        </w:rPr>
        <w:t xml:space="preserve">zarządcy nieruchomości, </w:t>
      </w:r>
    </w:p>
    <w:p w14:paraId="643495FA" w14:textId="15035DC5" w:rsidR="00550A63" w:rsidRPr="004D7015" w:rsidRDefault="00AB2B7E" w:rsidP="008A516D">
      <w:pPr>
        <w:pStyle w:val="Akapitzlist"/>
        <w:numPr>
          <w:ilvl w:val="1"/>
          <w:numId w:val="92"/>
        </w:numPr>
        <w:suppressAutoHyphens/>
        <w:spacing w:after="60" w:line="23" w:lineRule="atLeast"/>
        <w:jc w:val="both"/>
        <w:rPr>
          <w:rFonts w:asciiTheme="minorHAnsi" w:hAnsiTheme="minorHAnsi" w:cstheme="minorHAnsi"/>
          <w:sz w:val="22"/>
          <w:szCs w:val="22"/>
        </w:rPr>
      </w:pPr>
      <w:r w:rsidRPr="004D7015">
        <w:rPr>
          <w:rFonts w:asciiTheme="minorHAnsi" w:hAnsiTheme="minorHAnsi" w:cstheme="minorHAnsi"/>
          <w:sz w:val="22"/>
          <w:szCs w:val="22"/>
        </w:rPr>
        <w:t>O</w:t>
      </w:r>
      <w:r w:rsidR="00550A63" w:rsidRPr="004D7015">
        <w:rPr>
          <w:rFonts w:asciiTheme="minorHAnsi" w:hAnsiTheme="minorHAnsi" w:cstheme="minorHAnsi"/>
          <w:sz w:val="22"/>
          <w:szCs w:val="22"/>
        </w:rPr>
        <w:t>bowiązkowe ubezpieczeni</w:t>
      </w:r>
      <w:r w:rsidRPr="004D7015">
        <w:rPr>
          <w:rFonts w:asciiTheme="minorHAnsi" w:hAnsiTheme="minorHAnsi" w:cstheme="minorHAnsi"/>
          <w:sz w:val="22"/>
          <w:szCs w:val="22"/>
        </w:rPr>
        <w:t>e odpowiedzialności cywilnej</w:t>
      </w:r>
      <w:r w:rsidR="00550A63" w:rsidRPr="004D7015">
        <w:rPr>
          <w:rFonts w:asciiTheme="minorHAnsi" w:hAnsiTheme="minorHAnsi" w:cstheme="minorHAnsi"/>
          <w:sz w:val="22"/>
          <w:szCs w:val="22"/>
        </w:rPr>
        <w:t xml:space="preserve"> organizatora imprez masowych. </w:t>
      </w:r>
    </w:p>
    <w:p w14:paraId="7102792E" w14:textId="3FCE6D92" w:rsidR="00550A63" w:rsidRPr="003B30E3" w:rsidRDefault="00550A63" w:rsidP="008A516D">
      <w:pPr>
        <w:pStyle w:val="Akapitzlist"/>
        <w:numPr>
          <w:ilvl w:val="1"/>
          <w:numId w:val="95"/>
        </w:numPr>
        <w:spacing w:before="120" w:after="60" w:line="23" w:lineRule="atLeast"/>
        <w:jc w:val="both"/>
        <w:textAlignment w:val="baseline"/>
        <w:rPr>
          <w:rFonts w:asciiTheme="minorHAnsi" w:hAnsiTheme="minorHAnsi" w:cstheme="minorHAnsi"/>
          <w:b/>
          <w:bCs/>
          <w:sz w:val="22"/>
          <w:szCs w:val="22"/>
        </w:rPr>
      </w:pPr>
      <w:r w:rsidRPr="003B30E3">
        <w:rPr>
          <w:rFonts w:asciiTheme="minorHAnsi" w:hAnsiTheme="minorHAnsi" w:cstheme="minorHAnsi"/>
          <w:b/>
          <w:bCs/>
          <w:sz w:val="22"/>
          <w:szCs w:val="22"/>
        </w:rPr>
        <w:t>Część II – Ubezpieczenia komunikacyjne</w:t>
      </w:r>
    </w:p>
    <w:p w14:paraId="41779D7B" w14:textId="203E8298" w:rsidR="00550A63" w:rsidRPr="004D7015" w:rsidRDefault="00AB2B7E" w:rsidP="008A516D">
      <w:pPr>
        <w:pStyle w:val="Akapitzlist"/>
        <w:numPr>
          <w:ilvl w:val="1"/>
          <w:numId w:val="93"/>
        </w:numPr>
        <w:spacing w:before="120" w:after="60" w:line="23" w:lineRule="atLeast"/>
        <w:ind w:hanging="357"/>
        <w:jc w:val="both"/>
        <w:textAlignment w:val="baseline"/>
        <w:rPr>
          <w:rFonts w:asciiTheme="minorHAnsi" w:hAnsiTheme="minorHAnsi" w:cstheme="minorHAnsi"/>
          <w:sz w:val="22"/>
          <w:szCs w:val="22"/>
        </w:rPr>
      </w:pPr>
      <w:r w:rsidRPr="004D7015">
        <w:rPr>
          <w:rFonts w:asciiTheme="minorHAnsi" w:hAnsiTheme="minorHAnsi" w:cstheme="minorHAnsi"/>
          <w:sz w:val="22"/>
          <w:szCs w:val="22"/>
        </w:rPr>
        <w:t>O</w:t>
      </w:r>
      <w:r w:rsidR="00550A63" w:rsidRPr="004D7015">
        <w:rPr>
          <w:rFonts w:asciiTheme="minorHAnsi" w:hAnsiTheme="minorHAnsi" w:cstheme="minorHAnsi"/>
          <w:sz w:val="22"/>
          <w:szCs w:val="22"/>
        </w:rPr>
        <w:t xml:space="preserve">bowiązkowe ubezpieczenie odpowiedzialności cywilnej posiadaczy pojazdów mechanicznych </w:t>
      </w:r>
    </w:p>
    <w:p w14:paraId="23A3935E" w14:textId="354DE79F" w:rsidR="00550A63" w:rsidRPr="004D7015" w:rsidRDefault="00AB2B7E" w:rsidP="008A516D">
      <w:pPr>
        <w:pStyle w:val="Akapitzlist"/>
        <w:numPr>
          <w:ilvl w:val="1"/>
          <w:numId w:val="93"/>
        </w:numPr>
        <w:spacing w:before="120" w:after="60" w:line="23" w:lineRule="atLeast"/>
        <w:ind w:hanging="357"/>
        <w:jc w:val="both"/>
        <w:textAlignment w:val="baseline"/>
        <w:rPr>
          <w:rFonts w:asciiTheme="minorHAnsi" w:hAnsiTheme="minorHAnsi" w:cstheme="minorHAnsi"/>
          <w:sz w:val="22"/>
          <w:szCs w:val="22"/>
        </w:rPr>
      </w:pPr>
      <w:r w:rsidRPr="004D7015">
        <w:rPr>
          <w:rFonts w:asciiTheme="minorHAnsi" w:hAnsiTheme="minorHAnsi" w:cstheme="minorHAnsi"/>
          <w:sz w:val="22"/>
          <w:szCs w:val="22"/>
        </w:rPr>
        <w:t>U</w:t>
      </w:r>
      <w:r w:rsidR="00550A63" w:rsidRPr="004D7015">
        <w:rPr>
          <w:rFonts w:asciiTheme="minorHAnsi" w:hAnsiTheme="minorHAnsi" w:cstheme="minorHAnsi"/>
          <w:sz w:val="22"/>
          <w:szCs w:val="22"/>
        </w:rPr>
        <w:t xml:space="preserve">bezpieczenie autocasco </w:t>
      </w:r>
    </w:p>
    <w:p w14:paraId="000E427E" w14:textId="36829919" w:rsidR="00550A63" w:rsidRPr="004D7015" w:rsidRDefault="00AB2B7E" w:rsidP="008A516D">
      <w:pPr>
        <w:pStyle w:val="Akapitzlist"/>
        <w:numPr>
          <w:ilvl w:val="1"/>
          <w:numId w:val="93"/>
        </w:numPr>
        <w:spacing w:before="120" w:after="60" w:line="23" w:lineRule="atLeast"/>
        <w:ind w:hanging="357"/>
        <w:jc w:val="both"/>
        <w:textAlignment w:val="baseline"/>
        <w:rPr>
          <w:rFonts w:asciiTheme="minorHAnsi" w:hAnsiTheme="minorHAnsi" w:cstheme="minorHAnsi"/>
          <w:sz w:val="22"/>
          <w:szCs w:val="22"/>
        </w:rPr>
      </w:pPr>
      <w:r w:rsidRPr="004D7015">
        <w:rPr>
          <w:rFonts w:asciiTheme="minorHAnsi" w:hAnsiTheme="minorHAnsi" w:cstheme="minorHAnsi"/>
          <w:sz w:val="22"/>
          <w:szCs w:val="22"/>
        </w:rPr>
        <w:t>U</w:t>
      </w:r>
      <w:r w:rsidR="00550A63" w:rsidRPr="004D7015">
        <w:rPr>
          <w:rFonts w:asciiTheme="minorHAnsi" w:hAnsiTheme="minorHAnsi" w:cstheme="minorHAnsi"/>
          <w:sz w:val="22"/>
          <w:szCs w:val="22"/>
        </w:rPr>
        <w:t xml:space="preserve">bezpieczenie </w:t>
      </w:r>
      <w:r w:rsidRPr="004D7015">
        <w:rPr>
          <w:rFonts w:asciiTheme="minorHAnsi" w:hAnsiTheme="minorHAnsi" w:cstheme="minorHAnsi"/>
          <w:sz w:val="22"/>
          <w:szCs w:val="22"/>
        </w:rPr>
        <w:t>następstw nieszczęśliwych wypadków powstałych w związku z użytkowaniem pojazdów mechanicznych</w:t>
      </w:r>
    </w:p>
    <w:p w14:paraId="03AD8AE9" w14:textId="00FA4CB7" w:rsidR="004D7015" w:rsidRPr="004D7015" w:rsidRDefault="00AB2B7E" w:rsidP="008A516D">
      <w:pPr>
        <w:pStyle w:val="Akapitzlist"/>
        <w:numPr>
          <w:ilvl w:val="1"/>
          <w:numId w:val="93"/>
        </w:numPr>
        <w:spacing w:before="120" w:after="60" w:line="23" w:lineRule="atLeast"/>
        <w:ind w:hanging="357"/>
        <w:jc w:val="both"/>
        <w:textAlignment w:val="baseline"/>
        <w:rPr>
          <w:rFonts w:asciiTheme="minorHAnsi" w:hAnsiTheme="minorHAnsi" w:cstheme="minorHAnsi"/>
          <w:sz w:val="22"/>
          <w:szCs w:val="22"/>
        </w:rPr>
      </w:pPr>
      <w:r w:rsidRPr="004D7015">
        <w:rPr>
          <w:rFonts w:asciiTheme="minorHAnsi" w:hAnsiTheme="minorHAnsi" w:cstheme="minorHAnsi"/>
          <w:sz w:val="22"/>
          <w:szCs w:val="22"/>
        </w:rPr>
        <w:t>U</w:t>
      </w:r>
      <w:r w:rsidR="00550A63" w:rsidRPr="004D7015">
        <w:rPr>
          <w:rFonts w:asciiTheme="minorHAnsi" w:hAnsiTheme="minorHAnsi" w:cstheme="minorHAnsi"/>
          <w:sz w:val="22"/>
          <w:szCs w:val="22"/>
        </w:rPr>
        <w:t xml:space="preserve">bezpieczenie </w:t>
      </w:r>
      <w:proofErr w:type="spellStart"/>
      <w:r w:rsidR="00550A63" w:rsidRPr="004D7015">
        <w:rPr>
          <w:rFonts w:asciiTheme="minorHAnsi" w:hAnsiTheme="minorHAnsi" w:cstheme="minorHAnsi"/>
          <w:sz w:val="22"/>
          <w:szCs w:val="22"/>
        </w:rPr>
        <w:t>assistance</w:t>
      </w:r>
      <w:proofErr w:type="spellEnd"/>
    </w:p>
    <w:p w14:paraId="4B1A838F" w14:textId="271C9134" w:rsidR="004D7015" w:rsidRPr="004D7015" w:rsidRDefault="004D7015" w:rsidP="008A516D">
      <w:pPr>
        <w:pStyle w:val="Akapitzlist"/>
        <w:numPr>
          <w:ilvl w:val="0"/>
          <w:numId w:val="91"/>
        </w:numPr>
        <w:spacing w:after="60" w:line="23" w:lineRule="atLeast"/>
        <w:ind w:hanging="357"/>
        <w:rPr>
          <w:rFonts w:asciiTheme="minorHAnsi" w:hAnsiTheme="minorHAnsi" w:cstheme="minorHAnsi"/>
          <w:color w:val="000000"/>
          <w:sz w:val="22"/>
          <w:szCs w:val="22"/>
        </w:rPr>
      </w:pPr>
      <w:r w:rsidRPr="004D7015">
        <w:rPr>
          <w:rFonts w:asciiTheme="minorHAnsi" w:hAnsiTheme="minorHAnsi" w:cstheme="minorHAnsi"/>
          <w:color w:val="000000"/>
          <w:sz w:val="22"/>
          <w:szCs w:val="22"/>
        </w:rPr>
        <w:t>Opis CZĘŚCI I zamówienia zawiera załącznik nr 5, 5</w:t>
      </w:r>
      <w:r w:rsidR="0040343C">
        <w:rPr>
          <w:rFonts w:asciiTheme="minorHAnsi" w:hAnsiTheme="minorHAnsi" w:cstheme="minorHAnsi"/>
          <w:color w:val="000000"/>
          <w:sz w:val="22"/>
          <w:szCs w:val="22"/>
        </w:rPr>
        <w:t>A</w:t>
      </w:r>
      <w:r w:rsidRPr="004D7015">
        <w:rPr>
          <w:rFonts w:asciiTheme="minorHAnsi" w:hAnsiTheme="minorHAnsi" w:cstheme="minorHAnsi"/>
          <w:color w:val="000000"/>
          <w:sz w:val="22"/>
          <w:szCs w:val="22"/>
        </w:rPr>
        <w:t xml:space="preserve"> do SWZ. </w:t>
      </w:r>
    </w:p>
    <w:p w14:paraId="5335E694" w14:textId="2CDD4E6D" w:rsidR="004D7015" w:rsidRPr="004D7015" w:rsidRDefault="004D7015" w:rsidP="008A516D">
      <w:pPr>
        <w:pStyle w:val="Akapitzlist"/>
        <w:numPr>
          <w:ilvl w:val="0"/>
          <w:numId w:val="91"/>
        </w:numPr>
        <w:spacing w:after="60" w:line="23" w:lineRule="atLeast"/>
        <w:ind w:hanging="357"/>
        <w:rPr>
          <w:rFonts w:asciiTheme="minorHAnsi" w:hAnsiTheme="minorHAnsi" w:cstheme="minorHAnsi"/>
          <w:color w:val="000000"/>
          <w:sz w:val="22"/>
          <w:szCs w:val="22"/>
        </w:rPr>
      </w:pPr>
      <w:r w:rsidRPr="004D7015">
        <w:rPr>
          <w:rFonts w:asciiTheme="minorHAnsi" w:hAnsiTheme="minorHAnsi" w:cstheme="minorHAnsi"/>
          <w:color w:val="000000"/>
          <w:sz w:val="22"/>
          <w:szCs w:val="22"/>
        </w:rPr>
        <w:t>Opis CZĘŚĆI II zamówienia zawiera załącznik nr 5, 5</w:t>
      </w:r>
      <w:r w:rsidR="0040343C">
        <w:rPr>
          <w:rFonts w:asciiTheme="minorHAnsi" w:hAnsiTheme="minorHAnsi" w:cstheme="minorHAnsi"/>
          <w:color w:val="000000"/>
          <w:sz w:val="22"/>
          <w:szCs w:val="22"/>
        </w:rPr>
        <w:t>A i C</w:t>
      </w:r>
      <w:r w:rsidRPr="004D7015">
        <w:rPr>
          <w:rFonts w:asciiTheme="minorHAnsi" w:hAnsiTheme="minorHAnsi" w:cstheme="minorHAnsi"/>
          <w:color w:val="000000"/>
          <w:sz w:val="22"/>
          <w:szCs w:val="22"/>
        </w:rPr>
        <w:t xml:space="preserve"> do SWZ. </w:t>
      </w:r>
    </w:p>
    <w:p w14:paraId="67ECA01A" w14:textId="06397199" w:rsidR="004D7015" w:rsidRPr="004D7015" w:rsidRDefault="004D7015" w:rsidP="008A516D">
      <w:pPr>
        <w:pStyle w:val="Akapitzlist"/>
        <w:numPr>
          <w:ilvl w:val="0"/>
          <w:numId w:val="91"/>
        </w:numPr>
        <w:spacing w:after="60" w:line="23" w:lineRule="atLeast"/>
        <w:ind w:hanging="357"/>
        <w:rPr>
          <w:rFonts w:asciiTheme="minorHAnsi" w:hAnsiTheme="minorHAnsi" w:cstheme="minorHAnsi"/>
          <w:color w:val="000000"/>
          <w:sz w:val="22"/>
          <w:szCs w:val="22"/>
        </w:rPr>
      </w:pPr>
      <w:r w:rsidRPr="004D7015">
        <w:rPr>
          <w:rFonts w:asciiTheme="minorHAnsi" w:hAnsiTheme="minorHAnsi" w:cstheme="minorHAnsi"/>
          <w:color w:val="000000"/>
          <w:sz w:val="22"/>
          <w:szCs w:val="22"/>
        </w:rPr>
        <w:t xml:space="preserve">Każda część zamówienia będzie oceniana oddzielnie. </w:t>
      </w:r>
    </w:p>
    <w:p w14:paraId="7BC6FAA1" w14:textId="7C8B3C59" w:rsidR="004D7015" w:rsidRPr="004D7015" w:rsidRDefault="004D7015" w:rsidP="008A516D">
      <w:pPr>
        <w:pStyle w:val="Akapitzlist"/>
        <w:numPr>
          <w:ilvl w:val="0"/>
          <w:numId w:val="91"/>
        </w:numPr>
        <w:spacing w:after="60" w:line="23" w:lineRule="atLeast"/>
        <w:ind w:hanging="357"/>
        <w:rPr>
          <w:rFonts w:asciiTheme="minorHAnsi" w:hAnsiTheme="minorHAnsi" w:cstheme="minorHAnsi"/>
          <w:color w:val="000000"/>
          <w:sz w:val="22"/>
          <w:szCs w:val="22"/>
        </w:rPr>
      </w:pPr>
      <w:r w:rsidRPr="004D7015">
        <w:rPr>
          <w:rFonts w:asciiTheme="minorHAnsi" w:hAnsiTheme="minorHAnsi" w:cstheme="minorHAnsi"/>
          <w:color w:val="000000"/>
          <w:sz w:val="22"/>
          <w:szCs w:val="22"/>
        </w:rPr>
        <w:t xml:space="preserve">Wykonawca może złożyć ofertę na jedną lub dwie części zamówienia. </w:t>
      </w:r>
    </w:p>
    <w:p w14:paraId="1B89F5FD" w14:textId="7749974F" w:rsidR="004D7015" w:rsidRPr="004D7015" w:rsidRDefault="004D7015" w:rsidP="008A516D">
      <w:pPr>
        <w:pStyle w:val="Akapitzlist"/>
        <w:numPr>
          <w:ilvl w:val="0"/>
          <w:numId w:val="91"/>
        </w:numPr>
        <w:spacing w:after="60" w:line="23" w:lineRule="atLeast"/>
        <w:ind w:hanging="357"/>
        <w:rPr>
          <w:rFonts w:asciiTheme="minorHAnsi" w:hAnsiTheme="minorHAnsi" w:cstheme="minorHAnsi"/>
          <w:color w:val="000000"/>
          <w:sz w:val="22"/>
          <w:szCs w:val="22"/>
        </w:rPr>
      </w:pPr>
      <w:r w:rsidRPr="004D7015">
        <w:rPr>
          <w:rFonts w:asciiTheme="minorHAnsi" w:hAnsiTheme="minorHAnsi" w:cstheme="minorHAnsi"/>
          <w:color w:val="000000"/>
          <w:sz w:val="22"/>
          <w:szCs w:val="22"/>
        </w:rPr>
        <w:t xml:space="preserve">Pełnomocnik Zamawiającego nie ogranicza maksymalnej liczby części, na które zamówienie może zostać udzielone temu samemu Wykonawcy. </w:t>
      </w:r>
    </w:p>
    <w:p w14:paraId="72EE91C3" w14:textId="77777777" w:rsidR="00550A63" w:rsidRDefault="00550A63" w:rsidP="004D7015">
      <w:pPr>
        <w:pStyle w:val="Tekstpodstawowy"/>
        <w:widowControl w:val="0"/>
        <w:adjustRightInd w:val="0"/>
        <w:spacing w:line="280" w:lineRule="exact"/>
        <w:textAlignment w:val="baseline"/>
        <w:rPr>
          <w:rFonts w:asciiTheme="minorHAnsi" w:hAnsiTheme="minorHAnsi"/>
          <w:sz w:val="22"/>
          <w:szCs w:val="22"/>
        </w:rPr>
      </w:pPr>
    </w:p>
    <w:p w14:paraId="3386815D" w14:textId="0D29E59C" w:rsidR="00E93A1D" w:rsidRPr="00EC4845" w:rsidRDefault="007C1592"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ROZDZ. V</w:t>
      </w:r>
      <w:r w:rsidR="00BC3478" w:rsidRPr="00EC4845">
        <w:rPr>
          <w:rStyle w:val="Odwoanieintensywne"/>
          <w:rFonts w:cstheme="minorHAnsi"/>
          <w:b/>
          <w:bCs w:val="0"/>
          <w:color w:val="002060"/>
          <w:spacing w:val="0"/>
        </w:rPr>
        <w:t>I</w:t>
      </w:r>
      <w:r w:rsidR="003022E1" w:rsidRPr="00EC4845">
        <w:rPr>
          <w:rStyle w:val="Odwoanieintensywne"/>
          <w:rFonts w:cstheme="minorHAnsi"/>
          <w:b/>
          <w:bCs w:val="0"/>
          <w:color w:val="002060"/>
          <w:spacing w:val="0"/>
        </w:rPr>
        <w:t>I</w:t>
      </w:r>
      <w:r w:rsidRPr="00EC4845">
        <w:rPr>
          <w:rStyle w:val="Odwoanieintensywne"/>
          <w:rFonts w:cstheme="minorHAnsi"/>
          <w:b/>
          <w:bCs w:val="0"/>
          <w:color w:val="002060"/>
          <w:spacing w:val="0"/>
        </w:rPr>
        <w:tab/>
      </w:r>
      <w:r w:rsidR="004361FF" w:rsidRPr="00EC4845">
        <w:rPr>
          <w:rStyle w:val="Odwoanieintensywne"/>
          <w:rFonts w:cstheme="minorHAnsi"/>
          <w:b/>
          <w:bCs w:val="0"/>
          <w:color w:val="002060"/>
          <w:spacing w:val="0"/>
        </w:rPr>
        <w:t>ZAMÓWIENIA O KTÓRYCH MOWA W ART. 214 UST. 1 PKT 7 USTAWY PZP.</w:t>
      </w:r>
    </w:p>
    <w:p w14:paraId="66017CA3" w14:textId="22669DE6" w:rsidR="000D5DBE" w:rsidRPr="00EC4845" w:rsidRDefault="00C60F82" w:rsidP="00B344AC">
      <w:pPr>
        <w:pStyle w:val="Akapitzlist"/>
        <w:keepNext/>
        <w:numPr>
          <w:ilvl w:val="0"/>
          <w:numId w:val="64"/>
        </w:numPr>
        <w:tabs>
          <w:tab w:val="num" w:pos="426"/>
        </w:tabs>
        <w:suppressAutoHyphens/>
        <w:overflowPunct w:val="0"/>
        <w:spacing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Zamawiający przewiduje udzielenie zamówień, o których mowa w art. 214 ust. 1 pkt 7 ustawy Pzp.</w:t>
      </w:r>
      <w:r w:rsidR="000D5DBE" w:rsidRPr="00EC4845">
        <w:rPr>
          <w:rFonts w:asciiTheme="minorHAnsi" w:hAnsiTheme="minorHAnsi" w:cstheme="minorHAnsi"/>
          <w:sz w:val="22"/>
          <w:szCs w:val="22"/>
        </w:rPr>
        <w:t xml:space="preserve"> </w:t>
      </w:r>
      <w:r w:rsidR="00EC4845">
        <w:rPr>
          <w:rFonts w:asciiTheme="minorHAnsi" w:hAnsiTheme="minorHAnsi" w:cstheme="minorHAnsi"/>
          <w:sz w:val="22"/>
          <w:szCs w:val="22"/>
        </w:rPr>
        <w:br/>
      </w:r>
      <w:r w:rsidR="000D5DBE" w:rsidRPr="00EC4845">
        <w:rPr>
          <w:rFonts w:asciiTheme="minorHAnsi" w:hAnsiTheme="minorHAnsi" w:cstheme="minorHAnsi"/>
          <w:sz w:val="22"/>
          <w:szCs w:val="22"/>
        </w:rPr>
        <w:t>w następujących przypadkach:</w:t>
      </w:r>
    </w:p>
    <w:p w14:paraId="1B7DC99F" w14:textId="77777777"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wzrost wartości ubezpieczanego majątku,</w:t>
      </w:r>
    </w:p>
    <w:p w14:paraId="6DE1A338" w14:textId="60B627D8"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nowo nabywanego mienia</w:t>
      </w:r>
      <w:r w:rsidR="00550A63">
        <w:rPr>
          <w:rFonts w:asciiTheme="minorHAnsi" w:hAnsiTheme="minorHAnsi" w:cstheme="minorHAnsi"/>
          <w:color w:val="000000"/>
          <w:sz w:val="22"/>
          <w:szCs w:val="22"/>
        </w:rPr>
        <w:t xml:space="preserve"> (w tym pojazdy)</w:t>
      </w:r>
      <w:r w:rsidRPr="00A552A1">
        <w:rPr>
          <w:rFonts w:asciiTheme="minorHAnsi" w:hAnsiTheme="minorHAnsi" w:cstheme="minorHAnsi"/>
          <w:color w:val="000000"/>
          <w:sz w:val="22"/>
          <w:szCs w:val="22"/>
        </w:rPr>
        <w:t>, przyjmowania</w:t>
      </w:r>
      <w:r w:rsidR="00DD3538">
        <w:rPr>
          <w:rFonts w:asciiTheme="minorHAnsi" w:hAnsiTheme="minorHAnsi" w:cstheme="minorHAnsi"/>
          <w:color w:val="000000"/>
          <w:sz w:val="22"/>
          <w:szCs w:val="22"/>
        </w:rPr>
        <w:t xml:space="preserve"> lub realizowania</w:t>
      </w:r>
      <w:r w:rsidRPr="00A552A1">
        <w:rPr>
          <w:rFonts w:asciiTheme="minorHAnsi" w:hAnsiTheme="minorHAnsi" w:cstheme="minorHAnsi"/>
          <w:color w:val="000000"/>
          <w:sz w:val="22"/>
          <w:szCs w:val="22"/>
        </w:rPr>
        <w:t xml:space="preserve"> nowych inwestycji, obejmowania ochroną mienia, które nie było ubezpieczone, </w:t>
      </w:r>
    </w:p>
    <w:p w14:paraId="6AB967FC" w14:textId="77777777"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 xml:space="preserve">podwyższenia lub uzupełnienia skonsumowanych limitów sum ubezpieczenia/ gwarancyjnych, </w:t>
      </w:r>
    </w:p>
    <w:p w14:paraId="44573AA0" w14:textId="77621744"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zmiany ryzyka ubezpieczeniowego, ubezpieczenia dodatkowego zakresu w ramach</w:t>
      </w:r>
      <w:r w:rsidR="00740E3D">
        <w:rPr>
          <w:rFonts w:asciiTheme="minorHAnsi" w:hAnsiTheme="minorHAnsi" w:cstheme="minorHAnsi"/>
          <w:color w:val="000000"/>
          <w:sz w:val="22"/>
          <w:szCs w:val="22"/>
        </w:rPr>
        <w:t xml:space="preserve"> </w:t>
      </w:r>
      <w:r w:rsidRPr="00A552A1">
        <w:rPr>
          <w:rFonts w:asciiTheme="minorHAnsi" w:hAnsiTheme="minorHAnsi" w:cstheme="minorHAnsi"/>
          <w:color w:val="000000"/>
          <w:sz w:val="22"/>
          <w:szCs w:val="22"/>
        </w:rPr>
        <w:lastRenderedPageBreak/>
        <w:t xml:space="preserve">podstawowych ubezpieczeń, </w:t>
      </w:r>
    </w:p>
    <w:p w14:paraId="03F22C5D" w14:textId="77777777"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 xml:space="preserve">zmiany wysokości franszyz i udziałów własnych, </w:t>
      </w:r>
    </w:p>
    <w:p w14:paraId="1110A2DB" w14:textId="77777777"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 xml:space="preserve">przedłużenia okresu ubezpieczenia, </w:t>
      </w:r>
    </w:p>
    <w:p w14:paraId="0DFBAA15" w14:textId="77777777"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 xml:space="preserve">zmiany przepisów prawa, </w:t>
      </w:r>
    </w:p>
    <w:p w14:paraId="781DB27F" w14:textId="0F3C0E42" w:rsidR="000D5DBE" w:rsidRPr="00A552A1" w:rsidRDefault="000D5DBE" w:rsidP="00B344AC">
      <w:pPr>
        <w:pStyle w:val="Akapitzlist"/>
        <w:keepNext/>
        <w:numPr>
          <w:ilvl w:val="1"/>
          <w:numId w:val="64"/>
        </w:numPr>
        <w:suppressAutoHyphens/>
        <w:overflowPunct w:val="0"/>
        <w:spacing w:line="276" w:lineRule="auto"/>
        <w:jc w:val="both"/>
        <w:outlineLvl w:val="1"/>
        <w:rPr>
          <w:rFonts w:asciiTheme="minorHAnsi" w:hAnsiTheme="minorHAnsi" w:cstheme="minorHAnsi"/>
          <w:sz w:val="22"/>
          <w:szCs w:val="22"/>
        </w:rPr>
      </w:pPr>
      <w:r w:rsidRPr="00A552A1">
        <w:rPr>
          <w:rFonts w:asciiTheme="minorHAnsi" w:hAnsiTheme="minorHAnsi" w:cstheme="minorHAnsi"/>
          <w:color w:val="000000"/>
          <w:sz w:val="22"/>
          <w:szCs w:val="22"/>
        </w:rPr>
        <w:t xml:space="preserve">zaistnienia potrzeby rozszerzenia zakresu ubezpieczenia wynikającej z innej przyczyny niż wyżej wymienione. </w:t>
      </w:r>
    </w:p>
    <w:p w14:paraId="70247F33" w14:textId="3D8AC6EA" w:rsidR="000D5DBE" w:rsidRPr="00EC4845" w:rsidRDefault="000D5DBE" w:rsidP="00B344AC">
      <w:pPr>
        <w:pStyle w:val="Akapitzlist"/>
        <w:numPr>
          <w:ilvl w:val="0"/>
          <w:numId w:val="64"/>
        </w:numPr>
        <w:spacing w:before="120" w:line="276" w:lineRule="auto"/>
        <w:jc w:val="both"/>
        <w:rPr>
          <w:rFonts w:asciiTheme="minorHAnsi" w:hAnsiTheme="minorHAnsi" w:cstheme="minorHAnsi"/>
          <w:sz w:val="22"/>
          <w:szCs w:val="22"/>
        </w:rPr>
      </w:pPr>
      <w:r w:rsidRPr="00EC4845">
        <w:rPr>
          <w:rFonts w:asciiTheme="minorHAnsi" w:hAnsiTheme="minorHAnsi" w:cstheme="minorHAnsi"/>
          <w:sz w:val="22"/>
          <w:szCs w:val="22"/>
        </w:rPr>
        <w:t>Możliwość udzielenia zamówień podobnych</w:t>
      </w:r>
      <w:r w:rsidR="00563B8E">
        <w:rPr>
          <w:rFonts w:asciiTheme="minorHAnsi" w:hAnsiTheme="minorHAnsi" w:cstheme="minorHAnsi"/>
          <w:sz w:val="22"/>
          <w:szCs w:val="22"/>
        </w:rPr>
        <w:t xml:space="preserve">, </w:t>
      </w:r>
      <w:r w:rsidRPr="00EC4845">
        <w:rPr>
          <w:rFonts w:asciiTheme="minorHAnsi" w:hAnsiTheme="minorHAnsi" w:cstheme="minorHAnsi"/>
          <w:sz w:val="22"/>
          <w:szCs w:val="22"/>
        </w:rPr>
        <w:t>o który</w:t>
      </w:r>
      <w:r w:rsidR="00C42DFF">
        <w:rPr>
          <w:rFonts w:asciiTheme="minorHAnsi" w:hAnsiTheme="minorHAnsi" w:cstheme="minorHAnsi"/>
          <w:sz w:val="22"/>
          <w:szCs w:val="22"/>
        </w:rPr>
        <w:t xml:space="preserve">ch </w:t>
      </w:r>
      <w:r w:rsidRPr="00EC4845">
        <w:rPr>
          <w:rFonts w:asciiTheme="minorHAnsi" w:hAnsiTheme="minorHAnsi" w:cstheme="minorHAnsi"/>
          <w:sz w:val="22"/>
          <w:szCs w:val="22"/>
        </w:rPr>
        <w:t xml:space="preserve">mowa w rozdziale VII będzie przewidziana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w ogłoszeniu o zamówieniu a ich wartość wyniesie nie więcej niż  </w:t>
      </w:r>
      <w:r w:rsidR="00DD3538" w:rsidRPr="004F16D9">
        <w:rPr>
          <w:rFonts w:asciiTheme="minorHAnsi" w:hAnsiTheme="minorHAnsi" w:cstheme="minorHAnsi"/>
          <w:sz w:val="22"/>
          <w:szCs w:val="22"/>
        </w:rPr>
        <w:t>5</w:t>
      </w:r>
      <w:r w:rsidRPr="004F16D9">
        <w:rPr>
          <w:rFonts w:asciiTheme="minorHAnsi" w:hAnsiTheme="minorHAnsi" w:cstheme="minorHAnsi"/>
          <w:sz w:val="22"/>
          <w:szCs w:val="22"/>
        </w:rPr>
        <w:t>0% wartości zamówienia podstawowego</w:t>
      </w:r>
      <w:r w:rsidR="001074F4" w:rsidRPr="004F16D9">
        <w:rPr>
          <w:rFonts w:asciiTheme="minorHAnsi" w:hAnsiTheme="minorHAnsi" w:cstheme="minorHAnsi"/>
          <w:sz w:val="22"/>
          <w:szCs w:val="22"/>
        </w:rPr>
        <w:t xml:space="preserve"> i </w:t>
      </w:r>
      <w:r w:rsidRPr="004F16D9">
        <w:rPr>
          <w:rFonts w:asciiTheme="minorHAnsi" w:hAnsiTheme="minorHAnsi" w:cstheme="minorHAnsi"/>
          <w:sz w:val="22"/>
          <w:szCs w:val="22"/>
        </w:rPr>
        <w:t>została uwzględniona  przy obliczaniu  wartości zamówienia</w:t>
      </w:r>
      <w:r w:rsidR="00C42DFF" w:rsidRPr="004F16D9">
        <w:rPr>
          <w:rFonts w:asciiTheme="minorHAnsi" w:hAnsiTheme="minorHAnsi" w:cstheme="minorHAnsi"/>
          <w:sz w:val="22"/>
          <w:szCs w:val="22"/>
        </w:rPr>
        <w:t>.</w:t>
      </w:r>
      <w:r w:rsidRPr="004F16D9">
        <w:rPr>
          <w:rFonts w:asciiTheme="minorHAnsi" w:hAnsiTheme="minorHAnsi" w:cstheme="minorHAnsi"/>
          <w:sz w:val="22"/>
          <w:szCs w:val="22"/>
        </w:rPr>
        <w:t xml:space="preserve"> </w:t>
      </w:r>
    </w:p>
    <w:p w14:paraId="3E8B1DAA" w14:textId="293E41FA" w:rsidR="000D5DBE" w:rsidRPr="00EC4845" w:rsidRDefault="000D5DBE" w:rsidP="00B344AC">
      <w:pPr>
        <w:pStyle w:val="Akapitzlist"/>
        <w:numPr>
          <w:ilvl w:val="0"/>
          <w:numId w:val="64"/>
        </w:numPr>
        <w:spacing w:before="120" w:line="276" w:lineRule="auto"/>
        <w:jc w:val="both"/>
        <w:rPr>
          <w:rFonts w:asciiTheme="minorHAnsi" w:hAnsiTheme="minorHAnsi" w:cstheme="minorHAnsi"/>
          <w:sz w:val="22"/>
          <w:szCs w:val="22"/>
        </w:rPr>
      </w:pPr>
      <w:r w:rsidRPr="00EC4845">
        <w:rPr>
          <w:rFonts w:asciiTheme="minorHAnsi" w:hAnsiTheme="minorHAnsi" w:cstheme="minorHAnsi"/>
          <w:color w:val="000000"/>
          <w:sz w:val="22"/>
          <w:szCs w:val="22"/>
        </w:rPr>
        <w:t>Zamówienie</w:t>
      </w:r>
      <w:r w:rsidRPr="00EC4845">
        <w:rPr>
          <w:rFonts w:asciiTheme="minorHAnsi" w:hAnsiTheme="minorHAnsi" w:cstheme="minorHAnsi"/>
          <w:sz w:val="22"/>
          <w:szCs w:val="22"/>
        </w:rPr>
        <w:t>, o którym mowa w rozdziale VII zostanie udzielone na warunkach tożsamych dla zamówienia podstawowego.</w:t>
      </w:r>
      <w:r w:rsidRPr="00EC4845">
        <w:rPr>
          <w:rFonts w:asciiTheme="minorHAnsi" w:hAnsiTheme="minorHAnsi" w:cstheme="minorHAnsi"/>
          <w:color w:val="000000"/>
          <w:sz w:val="22"/>
          <w:szCs w:val="22"/>
        </w:rPr>
        <w:t xml:space="preserve"> Dla konkretnych rodzajów ubezpieczeń sporządzone zostaną odpowiednie aneksy do zawartej umowy określające szczegółowo przedmiot, zakres i termin udzielanej ochrony ubezpieczeniowej.</w:t>
      </w:r>
    </w:p>
    <w:p w14:paraId="01EA019F" w14:textId="732632AA" w:rsidR="00E93A1D" w:rsidRPr="00EC4845" w:rsidRDefault="007A2BAB"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ROZDZ. VI</w:t>
      </w:r>
      <w:r w:rsidR="001A7B0E" w:rsidRPr="00EC4845">
        <w:rPr>
          <w:rStyle w:val="Odwoanieintensywne"/>
          <w:rFonts w:cstheme="minorHAnsi"/>
          <w:b/>
          <w:bCs w:val="0"/>
          <w:color w:val="002060"/>
          <w:spacing w:val="0"/>
        </w:rPr>
        <w:t>I</w:t>
      </w:r>
      <w:r w:rsidR="003529FB" w:rsidRPr="00EC4845">
        <w:rPr>
          <w:rStyle w:val="Odwoanieintensywne"/>
          <w:rFonts w:cstheme="minorHAnsi"/>
          <w:b/>
          <w:bCs w:val="0"/>
          <w:color w:val="002060"/>
          <w:spacing w:val="0"/>
        </w:rPr>
        <w:t>I</w:t>
      </w:r>
      <w:r w:rsidRPr="00EC4845">
        <w:rPr>
          <w:rStyle w:val="Odwoanieintensywne"/>
          <w:rFonts w:cstheme="minorHAnsi"/>
          <w:b/>
          <w:bCs w:val="0"/>
          <w:color w:val="002060"/>
          <w:spacing w:val="0"/>
        </w:rPr>
        <w:tab/>
        <w:t>POSTANOWIENIA DOTYCZĄCE POSTĘPOWANIA.</w:t>
      </w:r>
    </w:p>
    <w:p w14:paraId="1FAA040C" w14:textId="49946B0C" w:rsidR="001E7D1A" w:rsidRPr="00EC4845" w:rsidRDefault="005903A0"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Pełnomocnik Zamawiającego</w:t>
      </w:r>
      <w:r w:rsidR="00E93A1D" w:rsidRPr="00EC4845">
        <w:rPr>
          <w:rFonts w:asciiTheme="minorHAnsi" w:hAnsiTheme="minorHAnsi" w:cstheme="minorHAnsi"/>
          <w:sz w:val="22"/>
          <w:szCs w:val="22"/>
        </w:rPr>
        <w:t xml:space="preserve"> nie dopuszcza składania ofert wariantowych.</w:t>
      </w:r>
    </w:p>
    <w:p w14:paraId="4B18B59C" w14:textId="0F17EE02" w:rsidR="006231E5" w:rsidRPr="00EC4845" w:rsidRDefault="006231E5"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r w:rsidR="0047400B" w:rsidRPr="00EC4845">
        <w:rPr>
          <w:rFonts w:asciiTheme="minorHAnsi" w:hAnsiTheme="minorHAnsi" w:cstheme="minorHAnsi"/>
          <w:sz w:val="22"/>
          <w:szCs w:val="22"/>
        </w:rPr>
        <w:t>PZP</w:t>
      </w:r>
      <w:r w:rsidRPr="00EC4845">
        <w:rPr>
          <w:rFonts w:asciiTheme="minorHAnsi" w:hAnsiTheme="minorHAnsi" w:cstheme="minorHAnsi"/>
          <w:sz w:val="22"/>
          <w:szCs w:val="22"/>
        </w:rPr>
        <w:t xml:space="preserve">.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(Dz. U. z 2020 r. poz. 1320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z </w:t>
      </w:r>
      <w:proofErr w:type="spellStart"/>
      <w:r w:rsidRPr="00EC4845">
        <w:rPr>
          <w:rFonts w:asciiTheme="minorHAnsi" w:hAnsiTheme="minorHAnsi" w:cstheme="minorHAnsi"/>
          <w:sz w:val="22"/>
          <w:szCs w:val="22"/>
        </w:rPr>
        <w:t>późn</w:t>
      </w:r>
      <w:proofErr w:type="spellEnd"/>
      <w:r w:rsidRPr="00EC4845">
        <w:rPr>
          <w:rFonts w:asciiTheme="minorHAnsi" w:hAnsiTheme="minorHAnsi" w:cstheme="minorHAnsi"/>
          <w:sz w:val="22"/>
          <w:szCs w:val="22"/>
        </w:rPr>
        <w:t>. zm.).</w:t>
      </w:r>
    </w:p>
    <w:p w14:paraId="4C3AFE98" w14:textId="28A8C47E" w:rsidR="006231E5" w:rsidRPr="00EC4845" w:rsidRDefault="006231E5"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Zamawiający nie określa dodatkowych wymagań związanych z zatrudnianiem osób, o których mowa w art. 96 ust. 2 pkt 2 </w:t>
      </w:r>
      <w:r w:rsidR="0047400B" w:rsidRPr="00EC4845">
        <w:rPr>
          <w:rFonts w:asciiTheme="minorHAnsi" w:hAnsiTheme="minorHAnsi" w:cstheme="minorHAnsi"/>
          <w:sz w:val="22"/>
          <w:szCs w:val="22"/>
        </w:rPr>
        <w:t>ustawy Pzp</w:t>
      </w:r>
      <w:r w:rsidRPr="00EC4845">
        <w:rPr>
          <w:rFonts w:asciiTheme="minorHAnsi" w:hAnsiTheme="minorHAnsi" w:cstheme="minorHAnsi"/>
          <w:sz w:val="22"/>
          <w:szCs w:val="22"/>
        </w:rPr>
        <w:t xml:space="preserve">. </w:t>
      </w:r>
    </w:p>
    <w:p w14:paraId="368E36A6" w14:textId="3388D62B" w:rsidR="006231E5" w:rsidRPr="00EC4845" w:rsidRDefault="006231E5"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Zamawiający nie zastrzega możliwości ubiegania się o udzielenie zamówienia wyłącznie przez </w:t>
      </w:r>
      <w:r w:rsidR="0047400B" w:rsidRPr="00EC4845">
        <w:rPr>
          <w:rFonts w:asciiTheme="minorHAnsi" w:hAnsiTheme="minorHAnsi" w:cstheme="minorHAnsi"/>
          <w:sz w:val="22"/>
          <w:szCs w:val="22"/>
        </w:rPr>
        <w:t>W</w:t>
      </w:r>
      <w:r w:rsidRPr="00EC4845">
        <w:rPr>
          <w:rFonts w:asciiTheme="minorHAnsi" w:hAnsiTheme="minorHAnsi" w:cstheme="minorHAnsi"/>
          <w:sz w:val="22"/>
          <w:szCs w:val="22"/>
        </w:rPr>
        <w:t xml:space="preserve">ykonawców, o których mowa w art. 94 </w:t>
      </w:r>
      <w:r w:rsidR="0047400B" w:rsidRPr="00EC4845">
        <w:rPr>
          <w:rFonts w:asciiTheme="minorHAnsi" w:hAnsiTheme="minorHAnsi" w:cstheme="minorHAnsi"/>
          <w:sz w:val="22"/>
          <w:szCs w:val="22"/>
        </w:rPr>
        <w:t>ustawy Pzp</w:t>
      </w:r>
      <w:r w:rsidR="00824677" w:rsidRPr="00EC4845">
        <w:rPr>
          <w:rFonts w:asciiTheme="minorHAnsi" w:hAnsiTheme="minorHAnsi" w:cstheme="minorHAnsi"/>
          <w:sz w:val="22"/>
          <w:szCs w:val="22"/>
        </w:rPr>
        <w:t>.</w:t>
      </w:r>
    </w:p>
    <w:p w14:paraId="61F456AA" w14:textId="05E7C8CF" w:rsidR="006231E5" w:rsidRPr="00EC4845" w:rsidRDefault="006231E5"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Pełnomocnik Zamawiającego/Zamawiający przewiduje możliwości przeprowadzenia przez Wykonawców wizji lokalnej</w:t>
      </w:r>
      <w:r w:rsidR="0068112A">
        <w:rPr>
          <w:rFonts w:asciiTheme="minorHAnsi" w:hAnsiTheme="minorHAnsi" w:cstheme="minorHAnsi"/>
          <w:sz w:val="22"/>
          <w:szCs w:val="22"/>
        </w:rPr>
        <w:t xml:space="preserve"> </w:t>
      </w:r>
      <w:r w:rsidR="0068112A" w:rsidRPr="009A3C25">
        <w:rPr>
          <w:rFonts w:asciiTheme="minorHAnsi" w:hAnsiTheme="minorHAnsi" w:cstheme="minorHAnsi"/>
          <w:sz w:val="22"/>
          <w:szCs w:val="22"/>
        </w:rPr>
        <w:t xml:space="preserve">w terminie </w:t>
      </w:r>
      <w:r w:rsidR="009A3C25" w:rsidRPr="009A3C25">
        <w:rPr>
          <w:rFonts w:asciiTheme="minorHAnsi" w:hAnsiTheme="minorHAnsi" w:cstheme="minorHAnsi"/>
          <w:sz w:val="22"/>
          <w:szCs w:val="22"/>
        </w:rPr>
        <w:t xml:space="preserve">20.06.2022r. </w:t>
      </w:r>
      <w:r w:rsidR="009F0FD2">
        <w:rPr>
          <w:rFonts w:asciiTheme="minorHAnsi" w:hAnsiTheme="minorHAnsi" w:cstheme="minorHAnsi"/>
          <w:sz w:val="22"/>
          <w:szCs w:val="22"/>
        </w:rPr>
        <w:t>godz. 10.00</w:t>
      </w:r>
    </w:p>
    <w:p w14:paraId="2393336A" w14:textId="24127D8C" w:rsidR="006231E5" w:rsidRPr="00EC4845" w:rsidRDefault="00764B99"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Pełnomocnik Zamawiającego/</w:t>
      </w:r>
      <w:r w:rsidR="006231E5" w:rsidRPr="00EC4845">
        <w:rPr>
          <w:rFonts w:asciiTheme="minorHAnsi" w:hAnsiTheme="minorHAnsi" w:cstheme="minorHAnsi"/>
          <w:sz w:val="22"/>
          <w:szCs w:val="22"/>
        </w:rPr>
        <w:t xml:space="preserve">Zamawiający nie przewiduje zwrotu kosztów udziału Wykonawców </w:t>
      </w:r>
      <w:r w:rsidR="00EC4845">
        <w:rPr>
          <w:rFonts w:asciiTheme="minorHAnsi" w:hAnsiTheme="minorHAnsi" w:cstheme="minorHAnsi"/>
          <w:sz w:val="22"/>
          <w:szCs w:val="22"/>
        </w:rPr>
        <w:br/>
      </w:r>
      <w:r w:rsidR="006231E5" w:rsidRPr="00EC4845">
        <w:rPr>
          <w:rFonts w:asciiTheme="minorHAnsi" w:hAnsiTheme="minorHAnsi" w:cstheme="minorHAnsi"/>
          <w:sz w:val="22"/>
          <w:szCs w:val="22"/>
        </w:rPr>
        <w:t>w postępowaniu.</w:t>
      </w:r>
    </w:p>
    <w:p w14:paraId="5B93EF1F" w14:textId="0880A5AE" w:rsidR="001E7D1A" w:rsidRPr="00EC4845" w:rsidRDefault="001E7D1A"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Zamawiający nie przewiduje zawarcia umowy ramowej.</w:t>
      </w:r>
    </w:p>
    <w:p w14:paraId="260428A6" w14:textId="49E75DE6" w:rsidR="00B06F94" w:rsidRPr="00EC4845" w:rsidRDefault="00B06F94"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Pełnomocnik Zamawiającego nie przewiduje aukcji elektronicznej.</w:t>
      </w:r>
    </w:p>
    <w:p w14:paraId="43CC559F" w14:textId="77777777" w:rsidR="00B06F94" w:rsidRPr="00EC4845" w:rsidRDefault="00B06F94"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Pełnomocnik Zamawiającego nie przewiduje złożenia oferty w postaci katalogów elektronicznych oraz dołączenia katalogów elektronicznych.</w:t>
      </w:r>
    </w:p>
    <w:p w14:paraId="31FF30E9" w14:textId="05390EE6" w:rsidR="00B06F94" w:rsidRDefault="00B06F94"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Zamawiający nie przewiduje zabezpieczenia należytego wykonania umowy.</w:t>
      </w:r>
    </w:p>
    <w:p w14:paraId="78FD4273" w14:textId="08E92BD3" w:rsidR="00A552A1" w:rsidRDefault="00243FFA" w:rsidP="00B344AC">
      <w:pPr>
        <w:pStyle w:val="Akapitzlist"/>
        <w:numPr>
          <w:ilvl w:val="0"/>
          <w:numId w:val="65"/>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Pr>
          <w:rFonts w:asciiTheme="minorHAnsi" w:hAnsiTheme="minorHAnsi" w:cstheme="minorHAnsi"/>
          <w:sz w:val="22"/>
          <w:szCs w:val="22"/>
        </w:rPr>
        <w:t>Postępowanie prowadzone jest w języku polskim.</w:t>
      </w:r>
    </w:p>
    <w:p w14:paraId="7442EFA0" w14:textId="75159301" w:rsidR="00A552A1" w:rsidRDefault="00A552A1">
      <w:pPr>
        <w:rPr>
          <w:rFonts w:asciiTheme="minorHAnsi" w:hAnsiTheme="minorHAnsi" w:cstheme="minorHAnsi"/>
          <w:sz w:val="22"/>
          <w:szCs w:val="22"/>
        </w:rPr>
      </w:pPr>
    </w:p>
    <w:p w14:paraId="52F0A41C" w14:textId="7191938B" w:rsidR="00E93A1D" w:rsidRPr="00EC4845" w:rsidRDefault="007A2BAB"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 xml:space="preserve">ROZDZ. </w:t>
      </w:r>
      <w:r w:rsidR="00B770B2" w:rsidRPr="00EC4845">
        <w:rPr>
          <w:rStyle w:val="Odwoanieintensywne"/>
          <w:rFonts w:cstheme="minorHAnsi"/>
          <w:b/>
          <w:bCs w:val="0"/>
          <w:color w:val="002060"/>
          <w:spacing w:val="0"/>
        </w:rPr>
        <w:t>IX</w:t>
      </w:r>
      <w:r w:rsidRPr="00EC4845">
        <w:rPr>
          <w:rStyle w:val="Odwoanieintensywne"/>
          <w:rFonts w:cstheme="minorHAnsi"/>
          <w:b/>
          <w:bCs w:val="0"/>
          <w:color w:val="002060"/>
          <w:spacing w:val="0"/>
        </w:rPr>
        <w:tab/>
        <w:t>TERMIN WYKONANIA ZAMÓWIENIA.</w:t>
      </w:r>
    </w:p>
    <w:p w14:paraId="14C3AA4D" w14:textId="77777777" w:rsidR="0069157E" w:rsidRDefault="00985F4A" w:rsidP="00D5506E">
      <w:pPr>
        <w:pStyle w:val="NormalnyWeb"/>
        <w:spacing w:before="120" w:beforeAutospacing="0" w:after="0" w:afterAutospacing="0" w:line="280" w:lineRule="exact"/>
        <w:rPr>
          <w:rFonts w:asciiTheme="minorHAnsi" w:hAnsiTheme="minorHAnsi" w:cstheme="minorHAnsi"/>
          <w:sz w:val="22"/>
          <w:szCs w:val="22"/>
        </w:rPr>
      </w:pPr>
      <w:r>
        <w:rPr>
          <w:rFonts w:asciiTheme="minorHAnsi" w:hAnsiTheme="minorHAnsi" w:cstheme="minorHAnsi"/>
          <w:sz w:val="22"/>
          <w:szCs w:val="22"/>
        </w:rPr>
        <w:t xml:space="preserve">Zamawiający wymaga realizacji zamówienia w terminie: </w:t>
      </w:r>
    </w:p>
    <w:p w14:paraId="51EB788E" w14:textId="4C11BB24" w:rsidR="00985F4A" w:rsidRPr="004D7015" w:rsidRDefault="0069157E" w:rsidP="00985F4A">
      <w:pPr>
        <w:pStyle w:val="NormalnyWeb"/>
        <w:spacing w:before="120" w:beforeAutospacing="0" w:after="0" w:afterAutospacing="0" w:line="280" w:lineRule="exact"/>
        <w:rPr>
          <w:rFonts w:asciiTheme="minorHAnsi" w:hAnsiTheme="minorHAnsi" w:cstheme="minorHAnsi"/>
          <w:sz w:val="22"/>
          <w:szCs w:val="22"/>
        </w:rPr>
      </w:pPr>
      <w:r>
        <w:rPr>
          <w:rFonts w:asciiTheme="minorHAnsi" w:hAnsiTheme="minorHAnsi" w:cstheme="minorHAnsi"/>
          <w:b/>
          <w:bCs/>
          <w:sz w:val="22"/>
          <w:szCs w:val="22"/>
        </w:rPr>
        <w:lastRenderedPageBreak/>
        <w:t>CZĘŚĆ I zamówienia</w:t>
      </w:r>
      <w:r>
        <w:rPr>
          <w:rFonts w:asciiTheme="minorHAnsi" w:hAnsiTheme="minorHAnsi" w:cstheme="minorHAnsi"/>
          <w:sz w:val="22"/>
          <w:szCs w:val="22"/>
        </w:rPr>
        <w:t xml:space="preserve"> </w:t>
      </w:r>
      <w:r w:rsidR="00985F4A">
        <w:rPr>
          <w:rFonts w:asciiTheme="minorHAnsi" w:hAnsiTheme="minorHAnsi" w:cstheme="minorHAnsi"/>
          <w:sz w:val="22"/>
          <w:szCs w:val="22"/>
        </w:rPr>
        <w:t>30.07.2022r. – 29.07.202</w:t>
      </w:r>
      <w:r w:rsidR="009166D3">
        <w:rPr>
          <w:rFonts w:asciiTheme="minorHAnsi" w:hAnsiTheme="minorHAnsi" w:cstheme="minorHAnsi"/>
          <w:sz w:val="22"/>
          <w:szCs w:val="22"/>
        </w:rPr>
        <w:t>5</w:t>
      </w:r>
      <w:r w:rsidR="00985F4A">
        <w:rPr>
          <w:rFonts w:asciiTheme="minorHAnsi" w:hAnsiTheme="minorHAnsi" w:cstheme="minorHAnsi"/>
          <w:sz w:val="22"/>
          <w:szCs w:val="22"/>
        </w:rPr>
        <w:t xml:space="preserve">r. </w:t>
      </w:r>
      <w:r w:rsidR="00985F4A">
        <w:rPr>
          <w:rFonts w:asciiTheme="minorHAnsi" w:hAnsiTheme="minorHAnsi"/>
          <w:sz w:val="22"/>
          <w:szCs w:val="22"/>
        </w:rPr>
        <w:t>z uwzględnieniem trzech 12 miesięcznych okresów polisowych</w:t>
      </w:r>
      <w:r w:rsidR="004D7015">
        <w:rPr>
          <w:rFonts w:asciiTheme="minorHAnsi" w:hAnsiTheme="minorHAnsi"/>
          <w:sz w:val="22"/>
          <w:szCs w:val="22"/>
        </w:rPr>
        <w:t>;</w:t>
      </w:r>
    </w:p>
    <w:p w14:paraId="071A8984" w14:textId="7BE95FA4" w:rsidR="00550A63" w:rsidRPr="004D7015" w:rsidRDefault="0069157E" w:rsidP="00550A63">
      <w:pPr>
        <w:pStyle w:val="NormalnyWeb"/>
        <w:spacing w:before="120" w:beforeAutospacing="0" w:after="0" w:afterAutospacing="0" w:line="280" w:lineRule="exact"/>
        <w:rPr>
          <w:rFonts w:asciiTheme="minorHAnsi" w:hAnsiTheme="minorHAnsi" w:cstheme="minorHAnsi"/>
          <w:sz w:val="22"/>
          <w:szCs w:val="22"/>
        </w:rPr>
      </w:pPr>
      <w:r>
        <w:rPr>
          <w:rFonts w:asciiTheme="minorHAnsi" w:hAnsiTheme="minorHAnsi" w:cstheme="minorHAnsi"/>
          <w:b/>
          <w:bCs/>
          <w:sz w:val="22"/>
          <w:szCs w:val="22"/>
        </w:rPr>
        <w:t>CZĘŚĆ II zamówienia</w:t>
      </w:r>
      <w:r>
        <w:rPr>
          <w:rFonts w:asciiTheme="minorHAnsi" w:hAnsiTheme="minorHAnsi" w:cstheme="minorHAnsi"/>
          <w:sz w:val="22"/>
          <w:szCs w:val="22"/>
        </w:rPr>
        <w:t xml:space="preserve"> 30.07.2022r. – 29.07.2025r. </w:t>
      </w:r>
      <w:r>
        <w:rPr>
          <w:rFonts w:asciiTheme="minorHAnsi" w:hAnsiTheme="minorHAnsi"/>
          <w:sz w:val="22"/>
          <w:szCs w:val="22"/>
        </w:rPr>
        <w:t>z uwzględnieniem trzech 12 miesięcznych okresów polisowych</w:t>
      </w:r>
      <w:r w:rsidR="004D7015">
        <w:rPr>
          <w:rFonts w:asciiTheme="minorHAnsi" w:hAnsiTheme="minorHAnsi"/>
          <w:sz w:val="22"/>
          <w:szCs w:val="22"/>
        </w:rPr>
        <w:t>;</w:t>
      </w:r>
      <w:r w:rsidR="004D7015">
        <w:rPr>
          <w:rFonts w:asciiTheme="minorHAnsi" w:hAnsiTheme="minorHAnsi" w:cstheme="minorHAnsi"/>
          <w:sz w:val="22"/>
          <w:szCs w:val="22"/>
        </w:rPr>
        <w:t xml:space="preserve"> </w:t>
      </w:r>
      <w:r w:rsidR="00550A63">
        <w:rPr>
          <w:rFonts w:asciiTheme="minorHAnsi" w:hAnsiTheme="minorHAnsi"/>
          <w:sz w:val="22"/>
          <w:szCs w:val="22"/>
        </w:rPr>
        <w:t xml:space="preserve">z uwzględnieniem </w:t>
      </w:r>
      <w:r>
        <w:rPr>
          <w:rFonts w:asciiTheme="minorHAnsi" w:hAnsiTheme="minorHAnsi"/>
          <w:sz w:val="22"/>
          <w:szCs w:val="22"/>
        </w:rPr>
        <w:t xml:space="preserve">indywidualnych okresów ubezpieczenia pojazdów </w:t>
      </w:r>
      <w:r w:rsidR="00CB6E83">
        <w:rPr>
          <w:rFonts w:asciiTheme="minorHAnsi" w:hAnsiTheme="minorHAnsi"/>
          <w:sz w:val="22"/>
          <w:szCs w:val="22"/>
        </w:rPr>
        <w:t xml:space="preserve">zgodnie z załącznikiem 5C </w:t>
      </w:r>
      <w:r>
        <w:rPr>
          <w:rFonts w:asciiTheme="minorHAnsi" w:hAnsiTheme="minorHAnsi"/>
          <w:sz w:val="22"/>
          <w:szCs w:val="22"/>
        </w:rPr>
        <w:t xml:space="preserve">oraz </w:t>
      </w:r>
      <w:r w:rsidR="00550A63">
        <w:rPr>
          <w:rFonts w:asciiTheme="minorHAnsi" w:hAnsiTheme="minorHAnsi"/>
          <w:sz w:val="22"/>
          <w:szCs w:val="22"/>
        </w:rPr>
        <w:t xml:space="preserve">zapisów klauzuli wyrównania okresów ubezpieczenia w odniesieniu do ubezpieczeń komunikacyjnych. </w:t>
      </w:r>
    </w:p>
    <w:p w14:paraId="2D8FE7CA" w14:textId="490033AF" w:rsidR="002B5FFF" w:rsidRDefault="002B5FFF" w:rsidP="002B5FFF">
      <w:pPr>
        <w:pStyle w:val="NormalnyWeb"/>
        <w:spacing w:before="120" w:beforeAutospacing="0" w:after="0" w:afterAutospacing="0" w:line="280" w:lineRule="exact"/>
        <w:rPr>
          <w:rFonts w:asciiTheme="minorHAnsi" w:hAnsiTheme="minorHAnsi" w:cstheme="minorHAnsi"/>
          <w:sz w:val="22"/>
          <w:szCs w:val="22"/>
        </w:rPr>
      </w:pPr>
      <w:r w:rsidRPr="002B5FFF">
        <w:rPr>
          <w:rFonts w:asciiTheme="minorHAnsi" w:hAnsiTheme="minorHAnsi" w:cstheme="minorHAnsi"/>
          <w:sz w:val="22"/>
          <w:szCs w:val="22"/>
        </w:rPr>
        <w:t>Wskazanie daty wykonania umowy jest uzasadnione obiektywną przyczyną związaną</w:t>
      </w:r>
      <w:r>
        <w:rPr>
          <w:rFonts w:asciiTheme="minorHAnsi" w:hAnsiTheme="minorHAnsi" w:cstheme="minorHAnsi"/>
          <w:sz w:val="22"/>
          <w:szCs w:val="22"/>
        </w:rPr>
        <w:t xml:space="preserve"> </w:t>
      </w:r>
      <w:r w:rsidRPr="002B5FFF">
        <w:rPr>
          <w:rFonts w:asciiTheme="minorHAnsi" w:hAnsiTheme="minorHAnsi" w:cstheme="minorHAnsi"/>
          <w:sz w:val="22"/>
          <w:szCs w:val="22"/>
        </w:rPr>
        <w:t>z koniecznością zapewnienia ciągłości ochrony ubezpieczeniowej (zgodnie z art. 436 ust. 1 ustawy</w:t>
      </w:r>
      <w:r>
        <w:rPr>
          <w:rFonts w:asciiTheme="minorHAnsi" w:hAnsiTheme="minorHAnsi" w:cstheme="minorHAnsi"/>
          <w:sz w:val="22"/>
          <w:szCs w:val="22"/>
        </w:rPr>
        <w:t xml:space="preserve"> </w:t>
      </w:r>
      <w:r w:rsidRPr="002B5FFF">
        <w:rPr>
          <w:rFonts w:asciiTheme="minorHAnsi" w:hAnsiTheme="minorHAnsi" w:cstheme="minorHAnsi"/>
          <w:sz w:val="22"/>
          <w:szCs w:val="22"/>
        </w:rPr>
        <w:t>Pzp).</w:t>
      </w:r>
    </w:p>
    <w:p w14:paraId="27CB9505" w14:textId="77777777" w:rsidR="00407F31" w:rsidRDefault="00407F31" w:rsidP="002B5FFF">
      <w:pPr>
        <w:pStyle w:val="NormalnyWeb"/>
        <w:spacing w:before="120" w:beforeAutospacing="0" w:after="0" w:afterAutospacing="0" w:line="280" w:lineRule="exact"/>
        <w:rPr>
          <w:rFonts w:asciiTheme="minorHAnsi" w:hAnsiTheme="minorHAnsi" w:cstheme="minorHAnsi"/>
          <w:sz w:val="22"/>
          <w:szCs w:val="22"/>
        </w:rPr>
      </w:pPr>
    </w:p>
    <w:p w14:paraId="518B9FC8" w14:textId="5A3C6533" w:rsidR="00E93A1D" w:rsidRPr="00EC4845" w:rsidRDefault="007A2BAB"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 xml:space="preserve">ROZDZ. </w:t>
      </w:r>
      <w:r w:rsidR="006F6A8E" w:rsidRPr="00EC4845">
        <w:rPr>
          <w:rStyle w:val="Odwoanieintensywne"/>
          <w:rFonts w:cstheme="minorHAnsi"/>
          <w:b/>
          <w:bCs w:val="0"/>
          <w:color w:val="002060"/>
          <w:spacing w:val="0"/>
        </w:rPr>
        <w:t>X</w:t>
      </w:r>
      <w:r w:rsidRPr="00EC4845">
        <w:rPr>
          <w:rStyle w:val="Odwoanieintensywne"/>
          <w:rFonts w:cstheme="minorHAnsi"/>
          <w:b/>
          <w:bCs w:val="0"/>
          <w:color w:val="002060"/>
          <w:spacing w:val="0"/>
        </w:rPr>
        <w:tab/>
      </w:r>
      <w:r w:rsidR="005C2EFF" w:rsidRPr="00EC4845">
        <w:rPr>
          <w:rStyle w:val="Odwoanieintensywne"/>
          <w:rFonts w:cstheme="minorHAnsi"/>
          <w:b/>
          <w:bCs w:val="0"/>
          <w:color w:val="002060"/>
          <w:spacing w:val="0"/>
        </w:rPr>
        <w:t>PODWYKONAWSTWO.</w:t>
      </w:r>
    </w:p>
    <w:p w14:paraId="5886A29B" w14:textId="2C936F03" w:rsidR="00F0309F" w:rsidRPr="00EC4845" w:rsidRDefault="00F0309F" w:rsidP="00B344AC">
      <w:pPr>
        <w:pStyle w:val="Akapitzlist"/>
        <w:numPr>
          <w:ilvl w:val="0"/>
          <w:numId w:val="66"/>
        </w:numPr>
        <w:tabs>
          <w:tab w:val="num" w:pos="426"/>
        </w:tabs>
        <w:suppressAutoHyphens/>
        <w:overflowPunct w:val="0"/>
        <w:spacing w:after="60" w:line="276" w:lineRule="auto"/>
        <w:ind w:left="425" w:hanging="425"/>
        <w:jc w:val="both"/>
        <w:outlineLvl w:val="1"/>
        <w:rPr>
          <w:rFonts w:asciiTheme="minorHAnsi" w:hAnsiTheme="minorHAnsi" w:cstheme="minorHAnsi"/>
          <w:sz w:val="20"/>
          <w:szCs w:val="20"/>
        </w:rPr>
      </w:pPr>
      <w:r w:rsidRPr="00EC4845">
        <w:rPr>
          <w:rFonts w:asciiTheme="minorHAnsi" w:hAnsiTheme="minorHAnsi" w:cstheme="minorHAnsi"/>
          <w:sz w:val="22"/>
          <w:szCs w:val="22"/>
        </w:rPr>
        <w:t>Pełnomocnik Zamawiającego żąda wskazania w ofercie części zamówienia (zadań), których wykonanie Wykonawca zamierza powierzyć podwykonawcy/om oraz podania (o ile są mu wiadome na tym etapie)  nazwy (firmy) tych  podwykonawców.</w:t>
      </w:r>
    </w:p>
    <w:p w14:paraId="5251779A" w14:textId="5BD916F0" w:rsidR="005F7F74" w:rsidRPr="00EC4845" w:rsidRDefault="00E93A1D" w:rsidP="00B344AC">
      <w:pPr>
        <w:pStyle w:val="Akapitzlist"/>
        <w:numPr>
          <w:ilvl w:val="0"/>
          <w:numId w:val="66"/>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Zamawiający </w:t>
      </w:r>
      <w:r w:rsidR="006F6A8E" w:rsidRPr="00EC4845">
        <w:rPr>
          <w:rFonts w:asciiTheme="minorHAnsi" w:hAnsiTheme="minorHAnsi" w:cstheme="minorHAnsi"/>
          <w:sz w:val="22"/>
          <w:szCs w:val="22"/>
        </w:rPr>
        <w:t xml:space="preserve">na podstawie art. 121 </w:t>
      </w:r>
      <w:r w:rsidR="00F0309F" w:rsidRPr="00EC4845">
        <w:rPr>
          <w:rFonts w:asciiTheme="minorHAnsi" w:hAnsiTheme="minorHAnsi" w:cstheme="minorHAnsi"/>
          <w:sz w:val="22"/>
          <w:szCs w:val="22"/>
        </w:rPr>
        <w:t xml:space="preserve">ustawy </w:t>
      </w:r>
      <w:r w:rsidR="00192B64" w:rsidRPr="00EC4845">
        <w:rPr>
          <w:rFonts w:asciiTheme="minorHAnsi" w:hAnsiTheme="minorHAnsi" w:cstheme="minorHAnsi"/>
          <w:sz w:val="22"/>
          <w:szCs w:val="22"/>
        </w:rPr>
        <w:t>Pzp</w:t>
      </w:r>
      <w:r w:rsidR="00F0309F" w:rsidRPr="00EC4845">
        <w:rPr>
          <w:rFonts w:asciiTheme="minorHAnsi" w:hAnsiTheme="minorHAnsi" w:cstheme="minorHAnsi"/>
          <w:sz w:val="22"/>
          <w:szCs w:val="22"/>
        </w:rPr>
        <w:t xml:space="preserve"> </w:t>
      </w:r>
      <w:r w:rsidRPr="00EC4845">
        <w:rPr>
          <w:rFonts w:asciiTheme="minorHAnsi" w:hAnsiTheme="minorHAnsi" w:cstheme="minorHAnsi"/>
          <w:sz w:val="22"/>
          <w:szCs w:val="22"/>
        </w:rPr>
        <w:t>zastrzega obowiązek osobistego wykonania przez Wykonawcę kl</w:t>
      </w:r>
      <w:r w:rsidR="00041E76" w:rsidRPr="00EC4845">
        <w:rPr>
          <w:rFonts w:asciiTheme="minorHAnsi" w:hAnsiTheme="minorHAnsi" w:cstheme="minorHAnsi"/>
          <w:sz w:val="22"/>
          <w:szCs w:val="22"/>
        </w:rPr>
        <w:t xml:space="preserve">uczowych </w:t>
      </w:r>
      <w:r w:rsidR="006F6A8E" w:rsidRPr="00EC4845">
        <w:rPr>
          <w:rFonts w:asciiTheme="minorHAnsi" w:hAnsiTheme="minorHAnsi" w:cstheme="minorHAnsi"/>
          <w:sz w:val="22"/>
          <w:szCs w:val="22"/>
        </w:rPr>
        <w:t xml:space="preserve">zadań </w:t>
      </w:r>
      <w:r w:rsidR="00041E76" w:rsidRPr="00EC4845">
        <w:rPr>
          <w:rFonts w:asciiTheme="minorHAnsi" w:hAnsiTheme="minorHAnsi" w:cstheme="minorHAnsi"/>
          <w:sz w:val="22"/>
          <w:szCs w:val="22"/>
        </w:rPr>
        <w:t xml:space="preserve">zamówienia tj. </w:t>
      </w:r>
      <w:r w:rsidRPr="00EC4845">
        <w:rPr>
          <w:rFonts w:asciiTheme="minorHAnsi" w:hAnsiTheme="minorHAnsi" w:cstheme="minorHAnsi"/>
          <w:sz w:val="22"/>
          <w:szCs w:val="22"/>
        </w:rPr>
        <w:t>czynności ubezpi</w:t>
      </w:r>
      <w:r w:rsidR="00DC0C46" w:rsidRPr="00EC4845">
        <w:rPr>
          <w:rFonts w:asciiTheme="minorHAnsi" w:hAnsiTheme="minorHAnsi" w:cstheme="minorHAnsi"/>
          <w:sz w:val="22"/>
          <w:szCs w:val="22"/>
        </w:rPr>
        <w:t>eczeniowych, których zgodnie</w:t>
      </w:r>
      <w:r w:rsidR="00DC0C46" w:rsidRPr="000F3E9B">
        <w:rPr>
          <w:rFonts w:asciiTheme="majorHAnsi" w:hAnsiTheme="majorHAnsi" w:cs="Calibri"/>
          <w:sz w:val="22"/>
          <w:szCs w:val="22"/>
        </w:rPr>
        <w:t xml:space="preserve"> </w:t>
      </w:r>
      <w:r w:rsidR="00EC4845">
        <w:rPr>
          <w:rFonts w:asciiTheme="majorHAnsi" w:hAnsiTheme="majorHAnsi" w:cs="Calibri"/>
          <w:sz w:val="22"/>
          <w:szCs w:val="22"/>
        </w:rPr>
        <w:br/>
      </w:r>
      <w:r w:rsidR="00DC0C46" w:rsidRPr="00563B8E">
        <w:rPr>
          <w:rFonts w:asciiTheme="minorHAnsi" w:hAnsiTheme="minorHAnsi" w:cstheme="minorHAnsi"/>
          <w:sz w:val="22"/>
          <w:szCs w:val="22"/>
        </w:rPr>
        <w:t xml:space="preserve">z </w:t>
      </w:r>
      <w:r w:rsidRPr="00563B8E">
        <w:rPr>
          <w:rFonts w:asciiTheme="minorHAnsi" w:hAnsiTheme="minorHAnsi" w:cstheme="minorHAnsi"/>
          <w:sz w:val="22"/>
          <w:szCs w:val="22"/>
        </w:rPr>
        <w:t>ustawa</w:t>
      </w:r>
      <w:r w:rsidRPr="00EC4845">
        <w:rPr>
          <w:rFonts w:asciiTheme="minorHAnsi" w:hAnsiTheme="minorHAnsi" w:cstheme="minorHAnsi"/>
          <w:sz w:val="22"/>
          <w:szCs w:val="22"/>
        </w:rPr>
        <w:t xml:space="preserve"> o działalności ubezpieczeniowej i</w:t>
      </w:r>
      <w:r w:rsidR="005F7F74" w:rsidRPr="00EC4845">
        <w:rPr>
          <w:rFonts w:asciiTheme="minorHAnsi" w:hAnsiTheme="minorHAnsi" w:cstheme="minorHAnsi"/>
          <w:sz w:val="22"/>
          <w:szCs w:val="22"/>
        </w:rPr>
        <w:t> </w:t>
      </w:r>
      <w:r w:rsidRPr="00EC4845">
        <w:rPr>
          <w:rFonts w:asciiTheme="minorHAnsi" w:hAnsiTheme="minorHAnsi" w:cstheme="minorHAnsi"/>
          <w:sz w:val="22"/>
          <w:szCs w:val="22"/>
        </w:rPr>
        <w:t xml:space="preserve">reasekuracyjnej Wykonawca nie może powierzyć innym podmiotom tj.: </w:t>
      </w:r>
    </w:p>
    <w:p w14:paraId="552D8579" w14:textId="472F18B1" w:rsidR="005F7F74" w:rsidRPr="00EC4845" w:rsidRDefault="00E93A1D" w:rsidP="00B344AC">
      <w:pPr>
        <w:pStyle w:val="Akapitzlist"/>
        <w:numPr>
          <w:ilvl w:val="1"/>
          <w:numId w:val="66"/>
        </w:numPr>
        <w:suppressAutoHyphens/>
        <w:overflowPunct w:val="0"/>
        <w:spacing w:after="60" w:line="276" w:lineRule="auto"/>
        <w:ind w:left="993" w:hanging="567"/>
        <w:jc w:val="both"/>
        <w:outlineLvl w:val="1"/>
        <w:rPr>
          <w:rFonts w:asciiTheme="minorHAnsi" w:hAnsiTheme="minorHAnsi" w:cstheme="minorHAnsi"/>
          <w:sz w:val="22"/>
          <w:szCs w:val="22"/>
        </w:rPr>
      </w:pPr>
      <w:r w:rsidRPr="00EC4845">
        <w:rPr>
          <w:rFonts w:asciiTheme="minorHAnsi" w:hAnsiTheme="minorHAnsi" w:cstheme="minorHAnsi"/>
          <w:bCs/>
          <w:sz w:val="22"/>
          <w:szCs w:val="22"/>
        </w:rPr>
        <w:t xml:space="preserve">Czynności polegających na </w:t>
      </w:r>
      <w:r w:rsidRPr="00EC4845">
        <w:rPr>
          <w:rFonts w:asciiTheme="minorHAnsi" w:hAnsiTheme="minorHAnsi" w:cstheme="minorHAnsi"/>
          <w:sz w:val="22"/>
          <w:szCs w:val="22"/>
        </w:rPr>
        <w:t>zawieraniu umów ubezpieczenia, umów gwarancji ubezpieczeniowych lub zlecaniu ich zawierania uprawnionym pośrednikom</w:t>
      </w:r>
      <w:r w:rsidR="00DC0C46" w:rsidRPr="00EC4845">
        <w:rPr>
          <w:rFonts w:asciiTheme="minorHAnsi" w:hAnsiTheme="minorHAnsi" w:cstheme="minorHAnsi"/>
          <w:sz w:val="22"/>
          <w:szCs w:val="22"/>
        </w:rPr>
        <w:t xml:space="preserve"> ubezpieczeniowym w rozumieniu U</w:t>
      </w:r>
      <w:r w:rsidRPr="00EC4845">
        <w:rPr>
          <w:rFonts w:asciiTheme="minorHAnsi" w:hAnsiTheme="minorHAnsi" w:cstheme="minorHAnsi"/>
          <w:sz w:val="22"/>
          <w:szCs w:val="22"/>
        </w:rPr>
        <w:t xml:space="preserve">stawy o dystrybucji ubezpieczeń, a także wykonywanie tych umów (zgodnie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z art. 4 ust. 7 pkt. 1 </w:t>
      </w:r>
      <w:r w:rsidR="00192B64" w:rsidRPr="00EC4845">
        <w:rPr>
          <w:rFonts w:asciiTheme="minorHAnsi" w:hAnsiTheme="minorHAnsi" w:cstheme="minorHAnsi"/>
          <w:sz w:val="22"/>
          <w:szCs w:val="22"/>
        </w:rPr>
        <w:t>u</w:t>
      </w:r>
      <w:r w:rsidRPr="00EC4845">
        <w:rPr>
          <w:rFonts w:asciiTheme="minorHAnsi" w:hAnsiTheme="minorHAnsi" w:cstheme="minorHAnsi"/>
          <w:sz w:val="22"/>
          <w:szCs w:val="22"/>
        </w:rPr>
        <w:t>stawy o działalności ubezpieczeniowej i reasekuracyjnej).</w:t>
      </w:r>
    </w:p>
    <w:p w14:paraId="3EB24A2C" w14:textId="2E718056" w:rsidR="005F7F74" w:rsidRPr="00EC4845" w:rsidRDefault="00E93A1D" w:rsidP="00B344AC">
      <w:pPr>
        <w:pStyle w:val="Akapitzlist"/>
        <w:numPr>
          <w:ilvl w:val="1"/>
          <w:numId w:val="66"/>
        </w:numPr>
        <w:suppressAutoHyphens/>
        <w:overflowPunct w:val="0"/>
        <w:spacing w:after="60" w:line="276" w:lineRule="auto"/>
        <w:ind w:left="993" w:hanging="567"/>
        <w:jc w:val="both"/>
        <w:outlineLvl w:val="1"/>
        <w:rPr>
          <w:rFonts w:asciiTheme="minorHAnsi" w:hAnsiTheme="minorHAnsi" w:cstheme="minorHAnsi"/>
          <w:sz w:val="22"/>
          <w:szCs w:val="22"/>
        </w:rPr>
      </w:pPr>
      <w:r w:rsidRPr="00EC4845">
        <w:rPr>
          <w:rFonts w:asciiTheme="minorHAnsi" w:hAnsiTheme="minorHAnsi" w:cstheme="minorHAnsi"/>
          <w:bCs/>
          <w:sz w:val="22"/>
          <w:szCs w:val="22"/>
        </w:rPr>
        <w:t xml:space="preserve">Czynności polegających na </w:t>
      </w:r>
      <w:r w:rsidRPr="00EC4845">
        <w:rPr>
          <w:rFonts w:asciiTheme="minorHAnsi" w:hAnsiTheme="minorHAnsi" w:cstheme="minorHAnsi"/>
          <w:sz w:val="22"/>
          <w:szCs w:val="22"/>
        </w:rPr>
        <w:t xml:space="preserve">ustalaniu składek i prowizji należnych z tytułu umów ubezpieczenia, umów gwarancji ubezpieczeniowych, umów reasekuracji (zgodnie z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art.</w:t>
      </w:r>
      <w:r w:rsidR="00192B64" w:rsidRPr="00EC4845">
        <w:rPr>
          <w:rFonts w:asciiTheme="minorHAnsi" w:hAnsiTheme="minorHAnsi" w:cstheme="minorHAnsi"/>
          <w:sz w:val="22"/>
          <w:szCs w:val="22"/>
        </w:rPr>
        <w:t> </w:t>
      </w:r>
      <w:r w:rsidRPr="00EC4845">
        <w:rPr>
          <w:rFonts w:asciiTheme="minorHAnsi" w:hAnsiTheme="minorHAnsi" w:cstheme="minorHAnsi"/>
          <w:sz w:val="22"/>
          <w:szCs w:val="22"/>
        </w:rPr>
        <w:t>4 ust. 7 pkt. 4 Ustawy o działalności ubezpieczeniowej i reasekuracyjnej).</w:t>
      </w:r>
    </w:p>
    <w:p w14:paraId="06797117" w14:textId="064934FF" w:rsidR="00E93A1D" w:rsidRPr="00EC4845" w:rsidRDefault="00E93A1D" w:rsidP="00B344AC">
      <w:pPr>
        <w:pStyle w:val="Akapitzlist"/>
        <w:numPr>
          <w:ilvl w:val="1"/>
          <w:numId w:val="66"/>
        </w:numPr>
        <w:suppressAutoHyphens/>
        <w:overflowPunct w:val="0"/>
        <w:spacing w:after="60" w:line="276" w:lineRule="auto"/>
        <w:ind w:left="993" w:hanging="567"/>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Czynności polegających na ustanawianiu, w drodze czynności cywilnoprawnych, zabezpieczeń rzeczowych lub osobistych, jeżeli są one bezpośrednio związane z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 xml:space="preserve">zawieraniem umów ubezpieczenia, umów gwarancji ubezpieczeniowych, umów reasekuracji (zgodnie z art. 4 ust. 7 pkt. 5 </w:t>
      </w:r>
      <w:r w:rsidR="00192B64" w:rsidRPr="00EC4845">
        <w:rPr>
          <w:rFonts w:asciiTheme="minorHAnsi" w:hAnsiTheme="minorHAnsi" w:cstheme="minorHAnsi"/>
          <w:sz w:val="22"/>
          <w:szCs w:val="22"/>
        </w:rPr>
        <w:t>u</w:t>
      </w:r>
      <w:r w:rsidRPr="00EC4845">
        <w:rPr>
          <w:rFonts w:asciiTheme="minorHAnsi" w:hAnsiTheme="minorHAnsi" w:cstheme="minorHAnsi"/>
          <w:sz w:val="22"/>
          <w:szCs w:val="22"/>
        </w:rPr>
        <w:t xml:space="preserve">stawy o działalności ubezpieczeniowej i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reasekuracyjnej).</w:t>
      </w:r>
    </w:p>
    <w:p w14:paraId="7BF43826" w14:textId="4B0DD29D" w:rsidR="00E93A1D" w:rsidRPr="00EC4845" w:rsidRDefault="00E93A1D" w:rsidP="00B344AC">
      <w:pPr>
        <w:pStyle w:val="Akapitzlist"/>
        <w:numPr>
          <w:ilvl w:val="0"/>
          <w:numId w:val="66"/>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Jeżeli powierzenie podwykonawcy wykonania części zamówienia</w:t>
      </w:r>
      <w:r w:rsidR="006F6A8E" w:rsidRPr="00EC4845">
        <w:rPr>
          <w:rFonts w:asciiTheme="minorHAnsi" w:hAnsiTheme="minorHAnsi" w:cstheme="minorHAnsi"/>
          <w:sz w:val="22"/>
          <w:szCs w:val="22"/>
        </w:rPr>
        <w:t xml:space="preserve"> (zadania)</w:t>
      </w:r>
      <w:r w:rsidRPr="00EC4845">
        <w:rPr>
          <w:rFonts w:asciiTheme="minorHAnsi" w:hAnsiTheme="minorHAnsi" w:cstheme="minorHAnsi"/>
          <w:sz w:val="22"/>
          <w:szCs w:val="22"/>
        </w:rPr>
        <w:t xml:space="preserve"> na usługi następuje w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trakcie jego realizacji,</w:t>
      </w:r>
      <w:r w:rsidR="00A22D80" w:rsidRPr="00EC4845">
        <w:rPr>
          <w:rFonts w:asciiTheme="minorHAnsi" w:hAnsiTheme="minorHAnsi" w:cstheme="minorHAnsi"/>
          <w:sz w:val="22"/>
          <w:szCs w:val="22"/>
        </w:rPr>
        <w:t xml:space="preserve"> Wykonawca na żądanie</w:t>
      </w:r>
      <w:r w:rsidR="00764B99" w:rsidRPr="00EC4845">
        <w:rPr>
          <w:rFonts w:asciiTheme="minorHAnsi" w:hAnsiTheme="minorHAnsi" w:cstheme="minorHAnsi"/>
          <w:sz w:val="22"/>
          <w:szCs w:val="22"/>
        </w:rPr>
        <w:t xml:space="preserve"> Pełnomocnika Zamawiającego/</w:t>
      </w:r>
      <w:r w:rsidR="00A22D80" w:rsidRPr="00EC4845">
        <w:rPr>
          <w:rFonts w:asciiTheme="minorHAnsi" w:hAnsiTheme="minorHAnsi" w:cstheme="minorHAnsi"/>
          <w:sz w:val="22"/>
          <w:szCs w:val="22"/>
        </w:rPr>
        <w:t xml:space="preserve"> Z</w:t>
      </w:r>
      <w:r w:rsidRPr="00EC4845">
        <w:rPr>
          <w:rFonts w:asciiTheme="minorHAnsi" w:hAnsiTheme="minorHAnsi" w:cstheme="minorHAnsi"/>
          <w:sz w:val="22"/>
          <w:szCs w:val="22"/>
        </w:rPr>
        <w:t xml:space="preserve">amawiającego przedstawia oświadczenia lub dokumenty potwierdzające brak podstaw wykluczenia wobec tego podwykonawcy. </w:t>
      </w:r>
    </w:p>
    <w:p w14:paraId="631AFDDE" w14:textId="3245DF66" w:rsidR="00E93A1D" w:rsidRPr="00EC4845" w:rsidRDefault="00E93A1D" w:rsidP="00B344AC">
      <w:pPr>
        <w:pStyle w:val="Akapitzlist"/>
        <w:numPr>
          <w:ilvl w:val="0"/>
          <w:numId w:val="66"/>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Jeżeli </w:t>
      </w:r>
      <w:r w:rsidR="007F6D5F" w:rsidRPr="00EC4845">
        <w:rPr>
          <w:rFonts w:asciiTheme="minorHAnsi" w:hAnsiTheme="minorHAnsi" w:cstheme="minorHAnsi"/>
          <w:sz w:val="22"/>
          <w:szCs w:val="22"/>
        </w:rPr>
        <w:t>Pełnomocnik Zamawiającego/</w:t>
      </w:r>
      <w:r w:rsidRPr="00EC4845">
        <w:rPr>
          <w:rFonts w:asciiTheme="minorHAnsi" w:hAnsiTheme="minorHAnsi" w:cstheme="minorHAnsi"/>
          <w:sz w:val="22"/>
          <w:szCs w:val="22"/>
        </w:rPr>
        <w:t xml:space="preserve">Zamawiający stwierdzi, że wobec danego podwykonawcy </w:t>
      </w:r>
      <w:r w:rsidR="00A22D80" w:rsidRPr="00EC4845">
        <w:rPr>
          <w:rFonts w:asciiTheme="minorHAnsi" w:hAnsiTheme="minorHAnsi" w:cstheme="minorHAnsi"/>
          <w:sz w:val="22"/>
          <w:szCs w:val="22"/>
        </w:rPr>
        <w:t>zachodzą podstawy wykluczenia, W</w:t>
      </w:r>
      <w:r w:rsidRPr="00EC4845">
        <w:rPr>
          <w:rFonts w:asciiTheme="minorHAnsi" w:hAnsiTheme="minorHAnsi" w:cstheme="minorHAnsi"/>
          <w:sz w:val="22"/>
          <w:szCs w:val="22"/>
        </w:rPr>
        <w:t xml:space="preserve">ykonawca obowiązany jest zastąpić tego podwykonawcę lub zrezygnować z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powierzenia wykonania części zamówienia podwykonawcy.</w:t>
      </w:r>
    </w:p>
    <w:p w14:paraId="1D8A156D" w14:textId="7E61B211" w:rsidR="00E93A1D" w:rsidRPr="00EC4845" w:rsidRDefault="00E93A1D" w:rsidP="00B344AC">
      <w:pPr>
        <w:pStyle w:val="Akapitzlist"/>
        <w:numPr>
          <w:ilvl w:val="0"/>
          <w:numId w:val="66"/>
        </w:numPr>
        <w:tabs>
          <w:tab w:val="num" w:pos="426"/>
        </w:tabs>
        <w:suppressAutoHyphens/>
        <w:overflowPunct w:val="0"/>
        <w:spacing w:after="60" w:line="276" w:lineRule="auto"/>
        <w:ind w:left="425" w:hanging="425"/>
        <w:jc w:val="both"/>
        <w:outlineLvl w:val="1"/>
        <w:rPr>
          <w:rFonts w:asciiTheme="minorHAnsi" w:hAnsiTheme="minorHAnsi" w:cstheme="minorHAnsi"/>
          <w:sz w:val="22"/>
          <w:szCs w:val="22"/>
        </w:rPr>
      </w:pPr>
      <w:r w:rsidRPr="00EC4845">
        <w:rPr>
          <w:rFonts w:asciiTheme="minorHAnsi" w:hAnsiTheme="minorHAnsi" w:cstheme="minorHAnsi"/>
          <w:sz w:val="22"/>
          <w:szCs w:val="22"/>
        </w:rPr>
        <w:t>Powierzenie wykonania części zamówienia</w:t>
      </w:r>
      <w:r w:rsidR="0030289B" w:rsidRPr="00EC4845">
        <w:rPr>
          <w:rFonts w:asciiTheme="minorHAnsi" w:hAnsiTheme="minorHAnsi" w:cstheme="minorHAnsi"/>
          <w:sz w:val="22"/>
          <w:szCs w:val="22"/>
        </w:rPr>
        <w:t xml:space="preserve"> (zadań)</w:t>
      </w:r>
      <w:r w:rsidRPr="00EC4845">
        <w:rPr>
          <w:rFonts w:asciiTheme="minorHAnsi" w:hAnsiTheme="minorHAnsi" w:cstheme="minorHAnsi"/>
          <w:sz w:val="22"/>
          <w:szCs w:val="22"/>
        </w:rPr>
        <w:t xml:space="preserve"> podwykonawcom nie zwalnia Wykonawcy z </w:t>
      </w:r>
      <w:r w:rsidR="007C0577" w:rsidRPr="00EC4845">
        <w:rPr>
          <w:rFonts w:asciiTheme="minorHAnsi" w:hAnsiTheme="minorHAnsi" w:cstheme="minorHAnsi"/>
          <w:sz w:val="22"/>
          <w:szCs w:val="22"/>
        </w:rPr>
        <w:t> </w:t>
      </w:r>
      <w:r w:rsidRPr="00EC4845">
        <w:rPr>
          <w:rFonts w:asciiTheme="minorHAnsi" w:hAnsiTheme="minorHAnsi" w:cstheme="minorHAnsi"/>
          <w:sz w:val="22"/>
          <w:szCs w:val="22"/>
        </w:rPr>
        <w:t>odpowiedzialności za należyte wykonanie tego zamówienia.</w:t>
      </w:r>
    </w:p>
    <w:p w14:paraId="3B262695" w14:textId="04F9235A" w:rsidR="006008F6" w:rsidRPr="00EC4845" w:rsidRDefault="006008F6" w:rsidP="004A1061">
      <w:pPr>
        <w:pStyle w:val="Styl15"/>
        <w:rPr>
          <w:rStyle w:val="Odwoanieintensywne"/>
          <w:rFonts w:cstheme="minorHAnsi"/>
          <w:b/>
          <w:bCs w:val="0"/>
        </w:rPr>
      </w:pPr>
      <w:r w:rsidRPr="00EC4845">
        <w:rPr>
          <w:rStyle w:val="Odwoanieintensywne"/>
          <w:rFonts w:cstheme="minorHAnsi"/>
          <w:b/>
          <w:bCs w:val="0"/>
          <w:color w:val="002060"/>
        </w:rPr>
        <w:t>ROZDZ. X</w:t>
      </w:r>
      <w:r w:rsidR="0030289B" w:rsidRPr="00EC4845">
        <w:rPr>
          <w:rStyle w:val="Odwoanieintensywne"/>
          <w:rFonts w:cstheme="minorHAnsi"/>
          <w:b/>
          <w:bCs w:val="0"/>
          <w:color w:val="002060"/>
        </w:rPr>
        <w:t>I</w:t>
      </w:r>
      <w:r w:rsidRPr="00EC4845">
        <w:rPr>
          <w:rStyle w:val="Odwoanieintensywne"/>
          <w:rFonts w:cstheme="minorHAnsi"/>
          <w:b/>
          <w:bCs w:val="0"/>
          <w:color w:val="002060"/>
        </w:rPr>
        <w:tab/>
        <w:t>PODSTAWY WYKLUCZENIA WYKONAWCY Z POSTĘPOWANIA.</w:t>
      </w:r>
      <w:r w:rsidRPr="00EC4845">
        <w:rPr>
          <w:rStyle w:val="Odwoanieintensywne"/>
          <w:rFonts w:cstheme="minorHAnsi"/>
          <w:b/>
          <w:bCs w:val="0"/>
        </w:rPr>
        <w:tab/>
      </w:r>
    </w:p>
    <w:p w14:paraId="324A0CBB" w14:textId="77777777" w:rsidR="0062331D" w:rsidRPr="00191783" w:rsidRDefault="0062331D" w:rsidP="00B344AC">
      <w:pPr>
        <w:pStyle w:val="Akapitzlist"/>
        <w:numPr>
          <w:ilvl w:val="0"/>
          <w:numId w:val="75"/>
        </w:numPr>
        <w:suppressAutoHyphens/>
        <w:overflowPunct w:val="0"/>
        <w:spacing w:after="60" w:line="276" w:lineRule="auto"/>
        <w:ind w:left="425" w:hanging="425"/>
        <w:jc w:val="both"/>
        <w:outlineLvl w:val="1"/>
        <w:rPr>
          <w:rFonts w:ascii="Calibri" w:hAnsi="Calibri" w:cs="Calibri"/>
          <w:sz w:val="22"/>
          <w:szCs w:val="22"/>
        </w:rPr>
      </w:pPr>
      <w:r w:rsidRPr="00191783">
        <w:rPr>
          <w:rFonts w:ascii="Calibri" w:hAnsi="Calibri" w:cs="Calibri"/>
          <w:sz w:val="22"/>
          <w:szCs w:val="22"/>
        </w:rPr>
        <w:t xml:space="preserve">Z postępowania o udzielenie zamówienia wyklucza się Wykonawcę, w stosunku do którego zachodzi którakolwiek z okoliczności, o których mowa w art. 108  ust. 1 ustawy Pzp. </w:t>
      </w:r>
    </w:p>
    <w:p w14:paraId="5DD73DF2" w14:textId="77777777"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art. 108 ust. 1 pkt 1 - będącego osobą fizyczną, którego prawomocnie skazano za przestępstwo: </w:t>
      </w:r>
    </w:p>
    <w:p w14:paraId="257048DA"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udziału w zorganizowanej grupie przestępczej albo związku mającym na celu popełnienie </w:t>
      </w:r>
      <w:r w:rsidRPr="00191783">
        <w:rPr>
          <w:rFonts w:ascii="Calibri" w:hAnsi="Calibri" w:cs="Calibri"/>
          <w:sz w:val="22"/>
          <w:szCs w:val="22"/>
        </w:rPr>
        <w:lastRenderedPageBreak/>
        <w:t xml:space="preserve">przestępstwa lub przestępstwa skarbowego, o którym mowa w art. 258 Kodeksu karnego, </w:t>
      </w:r>
    </w:p>
    <w:p w14:paraId="5FA7A82A"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handlu ludźmi, o którym mowa w art.189a Kodeksu karnego, </w:t>
      </w:r>
    </w:p>
    <w:p w14:paraId="3DEB2C59"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o którym mowa w art. 228–230a, art. 250a Kodeksu karnego lub w art. 46 lub art. 48 ustawy z dnia 25 czerwca 2010r. o sporcie, (Dz. U. z 2020 r. poz. 1133 oraz z 2021 r. poz. 2054) lub w art. 54 ust. 1–4 ustawy z dnia 12 maja 2011 r. o refundacji leków, środków spożywczych specjalnego przeznaczenia żywieniowego oraz wyrobów medycznych (Dz. U. z 2021 r. poz. 523, 1292, 1559 i 2054), </w:t>
      </w:r>
    </w:p>
    <w:p w14:paraId="02112B0D"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finansowania przestępstwa o charakterze terrorystycznym, o którym mowa wart.165a Kodeksu karnego, lub przestępstwo udaremniania lub utrudniania stwierdzenia przestępnego pochodzenia pieniędzy lub ukrywania ich pochodzenia, o którym mowa w art. 299 Kodeksu karnego, </w:t>
      </w:r>
    </w:p>
    <w:p w14:paraId="67AD4798"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o charakterze terrorystycznym, o którym mowa w art. 115 § 20 Kodeksu karnego, lub mające na celu popełnienie tego przestępstwa, </w:t>
      </w:r>
    </w:p>
    <w:p w14:paraId="7DA0830F"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1D0DC6D"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4A4EC62" w14:textId="77777777" w:rsidR="0062331D" w:rsidRPr="00191783" w:rsidRDefault="0062331D" w:rsidP="00B344AC">
      <w:pPr>
        <w:pStyle w:val="Akapitzlist"/>
        <w:numPr>
          <w:ilvl w:val="2"/>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160D3A94" w14:textId="7DA55366" w:rsidR="0062331D" w:rsidRPr="00191783" w:rsidRDefault="0062331D" w:rsidP="0062331D">
      <w:pPr>
        <w:pStyle w:val="Akapitzlist"/>
        <w:suppressAutoHyphens/>
        <w:overflowPunct w:val="0"/>
        <w:spacing w:after="60" w:line="276" w:lineRule="auto"/>
        <w:ind w:left="1224"/>
        <w:jc w:val="both"/>
        <w:outlineLvl w:val="1"/>
        <w:rPr>
          <w:rFonts w:ascii="Calibri" w:hAnsi="Calibri" w:cs="Calibri"/>
          <w:sz w:val="22"/>
          <w:szCs w:val="22"/>
        </w:rPr>
      </w:pPr>
      <w:r w:rsidRPr="00191783">
        <w:rPr>
          <w:rFonts w:ascii="Calibri" w:hAnsi="Calibri" w:cs="Calibri"/>
          <w:sz w:val="22"/>
          <w:szCs w:val="22"/>
        </w:rPr>
        <w:t>– lub za odpowiedni czyn zabroniony określony w przepisach prawa obcego</w:t>
      </w:r>
      <w:r w:rsidR="00563B8E">
        <w:rPr>
          <w:rFonts w:ascii="Calibri" w:hAnsi="Calibri" w:cs="Calibri"/>
          <w:sz w:val="22"/>
          <w:szCs w:val="22"/>
        </w:rPr>
        <w:t>;</w:t>
      </w:r>
    </w:p>
    <w:p w14:paraId="148D047A" w14:textId="1867BFEE"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art. 108 ust. 1 pkt 2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w:t>
      </w:r>
      <w:r w:rsidR="00563B8E">
        <w:rPr>
          <w:rFonts w:ascii="Calibri" w:hAnsi="Calibri" w:cs="Calibri"/>
          <w:sz w:val="22"/>
          <w:szCs w:val="22"/>
        </w:rPr>
        <w:t>;</w:t>
      </w:r>
    </w:p>
    <w:p w14:paraId="00F18574" w14:textId="70135A4D"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w:t>
      </w:r>
      <w:r w:rsidR="00563B8E">
        <w:rPr>
          <w:rFonts w:ascii="Calibri" w:hAnsi="Calibri" w:cs="Calibri"/>
          <w:sz w:val="22"/>
          <w:szCs w:val="22"/>
        </w:rPr>
        <w:t>i;</w:t>
      </w:r>
    </w:p>
    <w:p w14:paraId="4C997168" w14:textId="54FCE71A"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art. 108 ust. 1 pkt 4 wobec którego prawomocnie orzeczono zakaz ubiegania się o zamówienia publiczne</w:t>
      </w:r>
      <w:r w:rsidR="00563B8E">
        <w:rPr>
          <w:rFonts w:ascii="Calibri" w:hAnsi="Calibri" w:cs="Calibri"/>
          <w:sz w:val="22"/>
          <w:szCs w:val="22"/>
        </w:rPr>
        <w:t>;</w:t>
      </w:r>
    </w:p>
    <w:p w14:paraId="35A07A73" w14:textId="0B591A2B"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8660A5" w14:textId="24662965" w:rsidR="0062331D" w:rsidRPr="00191783" w:rsidRDefault="0062331D" w:rsidP="00B344AC">
      <w:pPr>
        <w:pStyle w:val="Akapitzlist"/>
        <w:numPr>
          <w:ilvl w:val="1"/>
          <w:numId w:val="75"/>
        </w:numPr>
        <w:suppressAutoHyphens/>
        <w:overflowPunct w:val="0"/>
        <w:spacing w:after="60" w:line="276" w:lineRule="auto"/>
        <w:jc w:val="both"/>
        <w:outlineLvl w:val="1"/>
        <w:rPr>
          <w:rFonts w:ascii="Calibri" w:hAnsi="Calibri" w:cs="Calibri"/>
          <w:sz w:val="22"/>
          <w:szCs w:val="22"/>
        </w:rPr>
      </w:pPr>
      <w:r w:rsidRPr="00191783">
        <w:rPr>
          <w:rFonts w:ascii="Calibri" w:hAnsi="Calibri" w:cs="Calibri"/>
          <w:sz w:val="22"/>
          <w:szCs w:val="22"/>
        </w:rPr>
        <w:lastRenderedPageBreak/>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563B8E">
        <w:rPr>
          <w:rFonts w:ascii="Calibri" w:hAnsi="Calibri" w:cs="Calibri"/>
          <w:sz w:val="22"/>
          <w:szCs w:val="22"/>
        </w:rPr>
        <w:t>.</w:t>
      </w:r>
    </w:p>
    <w:p w14:paraId="0636961A" w14:textId="77777777" w:rsidR="0062331D" w:rsidRPr="00191783" w:rsidRDefault="0062331D" w:rsidP="00B344AC">
      <w:pPr>
        <w:pStyle w:val="Akapitzlist"/>
        <w:numPr>
          <w:ilvl w:val="0"/>
          <w:numId w:val="75"/>
        </w:numPr>
        <w:spacing w:before="120" w:line="276" w:lineRule="auto"/>
        <w:jc w:val="both"/>
        <w:rPr>
          <w:rFonts w:ascii="Calibri" w:hAnsi="Calibri" w:cs="Calibri"/>
          <w:sz w:val="22"/>
          <w:szCs w:val="22"/>
        </w:rPr>
      </w:pPr>
      <w:r w:rsidRPr="00191783">
        <w:rPr>
          <w:rFonts w:ascii="Calibri" w:hAnsi="Calibri" w:cs="Calibri"/>
          <w:sz w:val="22"/>
          <w:szCs w:val="22"/>
        </w:rPr>
        <w:t>Z postępowania o udzielenie zamówienia wyklucza się Wykonawcę w przypadkach, o których mowa w art. 7 ust.1 ustawy z dn.13.04.2022 o szczególnych rozwiązaniach w zakresie przeciwdziałania wspieraniu agresji na Ukrainę oraz służących ochronie bezpieczeństwa narodowego (Dz.U. 2022 poz. 835), tj.:</w:t>
      </w:r>
    </w:p>
    <w:p w14:paraId="77291618" w14:textId="77777777" w:rsidR="0062331D" w:rsidRPr="00191783" w:rsidRDefault="0062331D" w:rsidP="00B344AC">
      <w:pPr>
        <w:pStyle w:val="Default"/>
        <w:widowControl/>
        <w:numPr>
          <w:ilvl w:val="1"/>
          <w:numId w:val="87"/>
        </w:numPr>
        <w:spacing w:after="14" w:line="276" w:lineRule="auto"/>
        <w:ind w:left="851" w:hanging="425"/>
        <w:jc w:val="both"/>
        <w:rPr>
          <w:rFonts w:ascii="Calibri" w:hAnsi="Calibri" w:cs="Calibri"/>
          <w:color w:val="auto"/>
          <w:sz w:val="22"/>
          <w:szCs w:val="22"/>
        </w:rPr>
      </w:pPr>
      <w:r w:rsidRPr="00191783">
        <w:rPr>
          <w:rFonts w:ascii="Calibri" w:hAnsi="Calibri" w:cs="Calibri"/>
          <w:color w:val="auto"/>
          <w:sz w:val="22"/>
          <w:szCs w:val="22"/>
        </w:rPr>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7E418ED3" w14:textId="77777777" w:rsidR="0062331D" w:rsidRPr="00191783" w:rsidRDefault="0062331D" w:rsidP="00B344AC">
      <w:pPr>
        <w:pStyle w:val="Default"/>
        <w:widowControl/>
        <w:numPr>
          <w:ilvl w:val="1"/>
          <w:numId w:val="87"/>
        </w:numPr>
        <w:spacing w:after="14" w:line="276" w:lineRule="auto"/>
        <w:ind w:left="851" w:hanging="425"/>
        <w:jc w:val="both"/>
        <w:rPr>
          <w:rFonts w:ascii="Calibri" w:hAnsi="Calibri" w:cs="Calibri"/>
          <w:color w:val="auto"/>
          <w:sz w:val="22"/>
          <w:szCs w:val="22"/>
        </w:rPr>
      </w:pPr>
      <w:r w:rsidRPr="00191783">
        <w:rPr>
          <w:rFonts w:ascii="Calibri" w:hAnsi="Calibri" w:cs="Calibri"/>
          <w:color w:val="auto"/>
          <w:sz w:val="22"/>
          <w:szCs w:val="22"/>
        </w:rPr>
        <w:t xml:space="preserve">Wykonawcę, którego beneficjentem rzeczywistym w rozumieniu </w:t>
      </w:r>
      <w:r w:rsidRPr="00191783">
        <w:rPr>
          <w:rFonts w:ascii="Calibri" w:hAnsi="Calibri" w:cs="Calibri"/>
          <w:i/>
          <w:iCs/>
          <w:color w:val="auto"/>
          <w:sz w:val="22"/>
          <w:szCs w:val="22"/>
        </w:rPr>
        <w:t xml:space="preserve">ustawy </w:t>
      </w:r>
      <w:r w:rsidRPr="00191783">
        <w:rPr>
          <w:rFonts w:ascii="Calibri" w:hAnsi="Calibri" w:cs="Calibri"/>
          <w:color w:val="auto"/>
          <w:sz w:val="22"/>
          <w:szCs w:val="22"/>
        </w:rPr>
        <w:t xml:space="preserve">z dnia 1 marca 2018 r. o </w:t>
      </w:r>
      <w:r w:rsidRPr="00191783">
        <w:rPr>
          <w:rFonts w:ascii="Calibri" w:hAnsi="Calibri" w:cs="Calibri"/>
          <w:i/>
          <w:iCs/>
          <w:color w:val="auto"/>
          <w:sz w:val="22"/>
          <w:szCs w:val="22"/>
        </w:rPr>
        <w:t xml:space="preserve">przeciwdziałaniu </w:t>
      </w:r>
      <w:r w:rsidRPr="00191783">
        <w:rPr>
          <w:rFonts w:ascii="Calibri" w:hAnsi="Calibri" w:cs="Calibri"/>
          <w:color w:val="auto"/>
          <w:sz w:val="22"/>
          <w:szCs w:val="22"/>
        </w:rPr>
        <w:t xml:space="preserve">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4113B73" w14:textId="4B6A8D27" w:rsidR="0062331D" w:rsidRPr="00191783" w:rsidRDefault="0062331D" w:rsidP="00B344AC">
      <w:pPr>
        <w:pStyle w:val="Default"/>
        <w:widowControl/>
        <w:numPr>
          <w:ilvl w:val="1"/>
          <w:numId w:val="87"/>
        </w:numPr>
        <w:spacing w:after="14" w:line="276" w:lineRule="auto"/>
        <w:ind w:left="851" w:hanging="425"/>
        <w:jc w:val="both"/>
        <w:rPr>
          <w:rFonts w:ascii="Calibri" w:hAnsi="Calibri" w:cs="Calibri"/>
          <w:color w:val="auto"/>
          <w:sz w:val="22"/>
          <w:szCs w:val="22"/>
        </w:rPr>
      </w:pPr>
      <w:r w:rsidRPr="00191783">
        <w:rPr>
          <w:rFonts w:ascii="Calibri" w:hAnsi="Calibri" w:cs="Calibri"/>
          <w:color w:val="auto"/>
          <w:sz w:val="22"/>
          <w:szCs w:val="22"/>
        </w:rPr>
        <w:t xml:space="preserve">Wykonawcę, którego jednostką dominującą w rozumieniu art. 3 ust. 1 pkt 37 </w:t>
      </w:r>
      <w:r w:rsidRPr="00191783">
        <w:rPr>
          <w:rFonts w:ascii="Calibri" w:hAnsi="Calibri" w:cs="Calibri"/>
          <w:i/>
          <w:iCs/>
          <w:color w:val="auto"/>
          <w:sz w:val="22"/>
          <w:szCs w:val="22"/>
        </w:rPr>
        <w:t xml:space="preserve">ustawy </w:t>
      </w:r>
      <w:r w:rsidRPr="00191783">
        <w:rPr>
          <w:rFonts w:ascii="Calibri" w:hAnsi="Calibri" w:cs="Calibri"/>
          <w:color w:val="auto"/>
          <w:sz w:val="22"/>
          <w:szCs w:val="22"/>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563B8E">
        <w:rPr>
          <w:rFonts w:ascii="Calibri" w:hAnsi="Calibri" w:cs="Calibri"/>
          <w:color w:val="auto"/>
          <w:sz w:val="22"/>
          <w:szCs w:val="22"/>
        </w:rPr>
        <w:t>.</w:t>
      </w:r>
    </w:p>
    <w:p w14:paraId="14227BED" w14:textId="77777777" w:rsidR="0062331D" w:rsidRPr="00191783" w:rsidRDefault="0062331D" w:rsidP="00B344AC">
      <w:pPr>
        <w:pStyle w:val="Akapitzlist"/>
        <w:numPr>
          <w:ilvl w:val="0"/>
          <w:numId w:val="75"/>
        </w:numPr>
        <w:spacing w:after="60" w:line="276" w:lineRule="auto"/>
        <w:jc w:val="both"/>
        <w:rPr>
          <w:rFonts w:ascii="Calibri" w:hAnsi="Calibri" w:cs="Calibri"/>
          <w:sz w:val="22"/>
          <w:szCs w:val="22"/>
        </w:rPr>
      </w:pPr>
      <w:r w:rsidRPr="00191783">
        <w:rPr>
          <w:rFonts w:ascii="Calibri" w:hAnsi="Calibri" w:cs="Calibri"/>
          <w:sz w:val="22"/>
          <w:szCs w:val="22"/>
        </w:rPr>
        <w:t xml:space="preserve">Zamawiający przewiduje również wykluczenie z postępowania Wykonawcę w stosunku do którego zachodzi okoliczność, o której mowa: </w:t>
      </w:r>
    </w:p>
    <w:p w14:paraId="09F90213" w14:textId="77777777" w:rsidR="0062331D" w:rsidRPr="00191783" w:rsidRDefault="0062331D" w:rsidP="00B344AC">
      <w:pPr>
        <w:pStyle w:val="Akapitzlist"/>
        <w:numPr>
          <w:ilvl w:val="1"/>
          <w:numId w:val="75"/>
        </w:numPr>
        <w:spacing w:after="60" w:line="276" w:lineRule="auto"/>
        <w:jc w:val="both"/>
        <w:rPr>
          <w:rFonts w:ascii="Calibri" w:hAnsi="Calibri" w:cs="Calibri"/>
          <w:sz w:val="22"/>
          <w:szCs w:val="22"/>
        </w:rPr>
      </w:pPr>
      <w:r w:rsidRPr="00191783">
        <w:rPr>
          <w:rFonts w:ascii="Calibri" w:hAnsi="Calibri" w:cs="Calibri"/>
          <w:sz w:val="22"/>
          <w:szCs w:val="22"/>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0D1579D" w14:textId="30D3AAE5" w:rsidR="0062331D" w:rsidRPr="00191783" w:rsidRDefault="0062331D" w:rsidP="00B344AC">
      <w:pPr>
        <w:pStyle w:val="Akapitzlist"/>
        <w:numPr>
          <w:ilvl w:val="1"/>
          <w:numId w:val="75"/>
        </w:numPr>
        <w:spacing w:after="60" w:line="276" w:lineRule="auto"/>
        <w:jc w:val="both"/>
        <w:rPr>
          <w:rFonts w:ascii="Calibri" w:hAnsi="Calibri" w:cs="Calibri"/>
          <w:sz w:val="22"/>
          <w:szCs w:val="22"/>
        </w:rPr>
      </w:pPr>
      <w:r w:rsidRPr="00191783">
        <w:rPr>
          <w:rFonts w:ascii="Calibri" w:hAnsi="Calibri" w:cs="Calibri"/>
          <w:sz w:val="22"/>
          <w:szCs w:val="22"/>
        </w:rPr>
        <w:t xml:space="preserve">w art. 109 ust. 1 pkt 6 - </w:t>
      </w:r>
      <w:r w:rsidRPr="00191783">
        <w:rPr>
          <w:rStyle w:val="markedcontent"/>
          <w:rFonts w:ascii="Calibri" w:hAnsi="Calibri" w:cs="Calibri"/>
          <w:sz w:val="22"/>
          <w:szCs w:val="22"/>
        </w:rPr>
        <w:t>jeżeli występuje konflikt interesów w rozumieniu art. 56 ust. 2, którego nie można skutecznie wyeliminować w inny sposób niż przez wykluczenie</w:t>
      </w:r>
      <w:r w:rsidRPr="00191783">
        <w:rPr>
          <w:rFonts w:ascii="Calibri" w:hAnsi="Calibri" w:cs="Calibri"/>
          <w:sz w:val="22"/>
          <w:szCs w:val="22"/>
        </w:rPr>
        <w:br/>
      </w:r>
      <w:r w:rsidRPr="00191783">
        <w:rPr>
          <w:rStyle w:val="markedcontent"/>
          <w:rFonts w:ascii="Calibri" w:hAnsi="Calibri" w:cs="Calibri"/>
          <w:sz w:val="22"/>
          <w:szCs w:val="22"/>
        </w:rPr>
        <w:t>wykonawcy</w:t>
      </w:r>
      <w:r w:rsidR="00563B8E">
        <w:rPr>
          <w:rStyle w:val="markedcontent"/>
          <w:rFonts w:ascii="Calibri" w:hAnsi="Calibri" w:cs="Calibri"/>
          <w:sz w:val="22"/>
          <w:szCs w:val="22"/>
        </w:rPr>
        <w:t>;</w:t>
      </w:r>
    </w:p>
    <w:p w14:paraId="6A1AEB2A" w14:textId="434FD9B3" w:rsidR="0062331D" w:rsidRPr="00191783" w:rsidRDefault="0062331D" w:rsidP="00B344AC">
      <w:pPr>
        <w:pStyle w:val="Akapitzlist"/>
        <w:numPr>
          <w:ilvl w:val="1"/>
          <w:numId w:val="75"/>
        </w:numPr>
        <w:spacing w:after="60" w:line="276" w:lineRule="auto"/>
        <w:jc w:val="both"/>
        <w:rPr>
          <w:rFonts w:ascii="Calibri" w:hAnsi="Calibri" w:cs="Calibri"/>
          <w:sz w:val="22"/>
          <w:szCs w:val="22"/>
        </w:rPr>
      </w:pPr>
      <w:r w:rsidRPr="00191783">
        <w:rPr>
          <w:rFonts w:ascii="Calibri" w:hAnsi="Calibri" w:cs="Calibri"/>
          <w:sz w:val="22"/>
          <w:szCs w:val="22"/>
        </w:rPr>
        <w:t>w art. 109 ust. 1 pkt 9 - k</w:t>
      </w:r>
      <w:r w:rsidRPr="00191783">
        <w:rPr>
          <w:rStyle w:val="markedcontent"/>
          <w:rFonts w:ascii="Calibri" w:hAnsi="Calibri" w:cs="Calibri"/>
          <w:sz w:val="22"/>
          <w:szCs w:val="22"/>
        </w:rPr>
        <w:t>tóry bezprawnie wpływał lub próbował wpływać na czynności</w:t>
      </w:r>
      <w:r w:rsidRPr="00191783">
        <w:rPr>
          <w:rFonts w:ascii="Calibri" w:hAnsi="Calibri" w:cs="Calibri"/>
          <w:sz w:val="22"/>
          <w:szCs w:val="22"/>
        </w:rPr>
        <w:t xml:space="preserve"> </w:t>
      </w:r>
      <w:r w:rsidRPr="00191783">
        <w:rPr>
          <w:rStyle w:val="markedcontent"/>
          <w:rFonts w:ascii="Calibri" w:hAnsi="Calibri" w:cs="Calibri"/>
          <w:sz w:val="22"/>
          <w:szCs w:val="22"/>
        </w:rPr>
        <w:t>zamawiającego lub próbował pozyskać lub pozyskał informacje poufne, mogące dać mu przewagę w postępowaniu o udzielenie zamówienia</w:t>
      </w:r>
      <w:r w:rsidR="00563B8E">
        <w:rPr>
          <w:rStyle w:val="markedcontent"/>
          <w:rFonts w:ascii="Calibri" w:hAnsi="Calibri" w:cs="Calibri"/>
          <w:sz w:val="22"/>
          <w:szCs w:val="22"/>
        </w:rPr>
        <w:t>.</w:t>
      </w:r>
    </w:p>
    <w:p w14:paraId="25BC8EE3" w14:textId="77777777" w:rsidR="0062331D" w:rsidRPr="00191783" w:rsidRDefault="0062331D" w:rsidP="00B344AC">
      <w:pPr>
        <w:pStyle w:val="Akapitzlist"/>
        <w:numPr>
          <w:ilvl w:val="0"/>
          <w:numId w:val="75"/>
        </w:numPr>
        <w:spacing w:after="60" w:line="276" w:lineRule="auto"/>
        <w:jc w:val="both"/>
        <w:rPr>
          <w:rFonts w:ascii="Calibri" w:hAnsi="Calibri" w:cs="Calibri"/>
          <w:sz w:val="22"/>
          <w:szCs w:val="22"/>
        </w:rPr>
      </w:pPr>
      <w:r w:rsidRPr="00191783">
        <w:rPr>
          <w:rFonts w:ascii="Calibri" w:hAnsi="Calibri" w:cs="Calibri"/>
          <w:sz w:val="22"/>
          <w:szCs w:val="22"/>
        </w:rPr>
        <w:t>Wykonawca nie podlega wykluczeniu w okolicznościach określonych w art. 108 ust. 1 pkt 1, 2, i 5 oraz art. 109 ust. 1 pkt 4, 6, 9 ustawy Pzp, jeżeli udowodni Pełnomocnikowi Zamawiającemu, że spełnił łącznie przesłanki określone w art. 110 ust. 2 ustawy Pzp.</w:t>
      </w:r>
    </w:p>
    <w:p w14:paraId="4DC27221" w14:textId="77777777" w:rsidR="0062331D" w:rsidRPr="00191783" w:rsidRDefault="0062331D" w:rsidP="00B344AC">
      <w:pPr>
        <w:pStyle w:val="Akapitzlist"/>
        <w:numPr>
          <w:ilvl w:val="0"/>
          <w:numId w:val="75"/>
        </w:numPr>
        <w:spacing w:after="60" w:line="276" w:lineRule="auto"/>
        <w:jc w:val="both"/>
        <w:rPr>
          <w:rFonts w:ascii="Calibri" w:hAnsi="Calibri" w:cs="Calibri"/>
          <w:sz w:val="22"/>
          <w:szCs w:val="22"/>
        </w:rPr>
      </w:pPr>
      <w:r w:rsidRPr="00191783">
        <w:rPr>
          <w:rFonts w:ascii="Calibri" w:hAnsi="Calibri" w:cs="Calibri"/>
          <w:sz w:val="22"/>
          <w:szCs w:val="22"/>
        </w:rPr>
        <w:t xml:space="preserve">Pełnomocnik Zamawiającego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Pełnomocnik Zamawiającego wyklucza Wykonawcę. </w:t>
      </w:r>
    </w:p>
    <w:p w14:paraId="37A149C2" w14:textId="77777777" w:rsidR="0062331D" w:rsidRPr="00191783" w:rsidRDefault="0062331D" w:rsidP="00B344AC">
      <w:pPr>
        <w:pStyle w:val="Akapitzlist"/>
        <w:numPr>
          <w:ilvl w:val="0"/>
          <w:numId w:val="75"/>
        </w:numPr>
        <w:spacing w:after="60" w:line="276" w:lineRule="auto"/>
        <w:jc w:val="both"/>
        <w:rPr>
          <w:rFonts w:ascii="Calibri" w:hAnsi="Calibri" w:cs="Calibri"/>
          <w:sz w:val="22"/>
          <w:szCs w:val="22"/>
        </w:rPr>
      </w:pPr>
      <w:r w:rsidRPr="00191783">
        <w:rPr>
          <w:rFonts w:ascii="Calibri" w:hAnsi="Calibri" w:cs="Calibri"/>
          <w:sz w:val="22"/>
          <w:szCs w:val="22"/>
        </w:rPr>
        <w:lastRenderedPageBreak/>
        <w:t xml:space="preserve">Wykluczenie Wykonawcy następuje zgodnie z art. 111 ustawy Pzp. </w:t>
      </w:r>
    </w:p>
    <w:p w14:paraId="41977549" w14:textId="20F721DA" w:rsidR="0062331D" w:rsidRDefault="0062331D" w:rsidP="00B344AC">
      <w:pPr>
        <w:pStyle w:val="Akapitzlist"/>
        <w:numPr>
          <w:ilvl w:val="0"/>
          <w:numId w:val="75"/>
        </w:numPr>
        <w:spacing w:after="60" w:line="276" w:lineRule="auto"/>
        <w:rPr>
          <w:rFonts w:ascii="Calibri" w:hAnsi="Calibri" w:cs="Calibri"/>
          <w:sz w:val="22"/>
          <w:szCs w:val="22"/>
        </w:rPr>
      </w:pPr>
      <w:r w:rsidRPr="00191783">
        <w:rPr>
          <w:rFonts w:ascii="Calibri" w:hAnsi="Calibri" w:cs="Calibri"/>
          <w:sz w:val="22"/>
          <w:szCs w:val="22"/>
        </w:rPr>
        <w:t>Wykonawca może zostać wykluczony przez Zamawiającego na każdym etapie postepowania o udzielenie zamówienia.</w:t>
      </w:r>
    </w:p>
    <w:p w14:paraId="7687C04A" w14:textId="77777777" w:rsidR="004D7015" w:rsidRPr="00191783" w:rsidRDefault="004D7015" w:rsidP="004D7015">
      <w:pPr>
        <w:pStyle w:val="Akapitzlist"/>
        <w:spacing w:after="60" w:line="276" w:lineRule="auto"/>
        <w:ind w:left="360"/>
        <w:rPr>
          <w:rFonts w:ascii="Calibri" w:hAnsi="Calibri" w:cs="Calibri"/>
          <w:sz w:val="22"/>
          <w:szCs w:val="22"/>
        </w:rPr>
      </w:pPr>
    </w:p>
    <w:p w14:paraId="50E8BDC2" w14:textId="7F335DCD" w:rsidR="004D7015" w:rsidRPr="00EC4845" w:rsidRDefault="004D7015" w:rsidP="004D7015">
      <w:pPr>
        <w:pStyle w:val="Styl15"/>
        <w:pBdr>
          <w:bottom w:val="single" w:sz="12" w:space="0" w:color="004A82"/>
        </w:pBdr>
        <w:rPr>
          <w:rStyle w:val="Odwoanieintensywne"/>
          <w:rFonts w:cstheme="minorHAnsi"/>
          <w:b/>
          <w:bCs w:val="0"/>
          <w:color w:val="002060"/>
          <w:spacing w:val="0"/>
        </w:rPr>
      </w:pPr>
      <w:r w:rsidRPr="00EC4845">
        <w:rPr>
          <w:rStyle w:val="Odwoanieintensywne"/>
          <w:rFonts w:cstheme="minorHAnsi"/>
          <w:b/>
          <w:bCs w:val="0"/>
          <w:color w:val="002060"/>
          <w:spacing w:val="0"/>
        </w:rPr>
        <w:t>ROZDZ. XII</w:t>
      </w:r>
      <w:r w:rsidRPr="00EC4845">
        <w:rPr>
          <w:rStyle w:val="Odwoanieintensywne"/>
          <w:rFonts w:cstheme="minorHAnsi"/>
          <w:b/>
          <w:bCs w:val="0"/>
          <w:color w:val="002060"/>
          <w:spacing w:val="0"/>
        </w:rPr>
        <w:tab/>
      </w:r>
      <w:r>
        <w:rPr>
          <w:rStyle w:val="Odwoanieintensywne"/>
          <w:rFonts w:cstheme="minorHAnsi"/>
          <w:b/>
          <w:bCs w:val="0"/>
          <w:color w:val="002060"/>
          <w:spacing w:val="0"/>
        </w:rPr>
        <w:t>WARUNKI UDZIAŁU W POSTĘPOWANIU</w:t>
      </w:r>
    </w:p>
    <w:p w14:paraId="7FA4CF13" w14:textId="77777777" w:rsidR="004D7015" w:rsidRPr="00EB1E01" w:rsidRDefault="004D7015" w:rsidP="00EB1E01">
      <w:pPr>
        <w:pStyle w:val="Akapitzlist"/>
        <w:numPr>
          <w:ilvl w:val="3"/>
          <w:numId w:val="91"/>
        </w:numPr>
        <w:spacing w:after="60" w:line="276" w:lineRule="auto"/>
        <w:ind w:left="357"/>
        <w:jc w:val="both"/>
        <w:rPr>
          <w:rFonts w:asciiTheme="minorHAnsi" w:hAnsiTheme="minorHAnsi" w:cstheme="minorHAnsi"/>
          <w:color w:val="000000"/>
          <w:sz w:val="22"/>
          <w:szCs w:val="22"/>
        </w:rPr>
      </w:pPr>
      <w:r w:rsidRPr="00EB1E01">
        <w:rPr>
          <w:rFonts w:asciiTheme="minorHAnsi" w:hAnsiTheme="minorHAnsi" w:cstheme="minorHAnsi"/>
          <w:color w:val="000000"/>
          <w:sz w:val="22"/>
          <w:szCs w:val="22"/>
        </w:rPr>
        <w:t xml:space="preserve">O udzielenie zamówienia mogą ubiegać się Wykonawcy, którzy nie podlegają wykluczeniu na zasadach określonych w Rozdziale XI SWZ oraz spełniają określone przez Pełnomocnika Zamawiającego warunki udziału w postępowaniu. </w:t>
      </w:r>
    </w:p>
    <w:p w14:paraId="10BC9C26" w14:textId="77777777" w:rsidR="00EB1E01" w:rsidRPr="00EB1E01" w:rsidRDefault="004D7015" w:rsidP="00EB1E01">
      <w:pPr>
        <w:pStyle w:val="Akapitzlist"/>
        <w:numPr>
          <w:ilvl w:val="3"/>
          <w:numId w:val="91"/>
        </w:numPr>
        <w:spacing w:after="60" w:line="276" w:lineRule="auto"/>
        <w:ind w:left="357"/>
        <w:jc w:val="both"/>
        <w:rPr>
          <w:rFonts w:asciiTheme="minorHAnsi" w:hAnsiTheme="minorHAnsi" w:cstheme="minorHAnsi"/>
          <w:color w:val="000000"/>
          <w:sz w:val="22"/>
          <w:szCs w:val="22"/>
        </w:rPr>
      </w:pPr>
      <w:r w:rsidRPr="00EB1E01">
        <w:rPr>
          <w:rFonts w:asciiTheme="minorHAnsi" w:hAnsiTheme="minorHAnsi" w:cstheme="minorHAnsi"/>
          <w:sz w:val="22"/>
          <w:szCs w:val="22"/>
        </w:rPr>
        <w:t xml:space="preserve">O udzielenie zamówienia mogą ubiegać się Wykonawcy, którzy spełniają następujące warunki udziału w postępowaniu, dotyczące: </w:t>
      </w:r>
    </w:p>
    <w:p w14:paraId="5D47B859" w14:textId="77777777" w:rsidR="00EB1E01" w:rsidRPr="00EB1E01" w:rsidRDefault="004D7015" w:rsidP="00EB1E01">
      <w:pPr>
        <w:pStyle w:val="Akapitzlist"/>
        <w:numPr>
          <w:ilvl w:val="1"/>
          <w:numId w:val="96"/>
        </w:numPr>
        <w:spacing w:after="60" w:line="276" w:lineRule="auto"/>
        <w:ind w:left="357"/>
        <w:jc w:val="both"/>
        <w:rPr>
          <w:rFonts w:asciiTheme="minorHAnsi" w:hAnsiTheme="minorHAnsi" w:cstheme="minorHAnsi"/>
          <w:color w:val="000000"/>
          <w:sz w:val="22"/>
          <w:szCs w:val="22"/>
        </w:rPr>
      </w:pPr>
      <w:r w:rsidRPr="00EB1E01">
        <w:rPr>
          <w:rFonts w:asciiTheme="minorHAnsi" w:hAnsiTheme="minorHAnsi" w:cstheme="minorHAnsi"/>
          <w:b/>
          <w:bCs/>
          <w:color w:val="000000"/>
          <w:sz w:val="22"/>
          <w:szCs w:val="22"/>
        </w:rPr>
        <w:t xml:space="preserve">Uprawnień do prowadzenia określonej działalności gospodarczej lub zawodowej (o ile wynika to z odrębnych przepisów) </w:t>
      </w:r>
    </w:p>
    <w:p w14:paraId="3795E476" w14:textId="77777777" w:rsidR="00EB1E01" w:rsidRPr="00EB1E01" w:rsidRDefault="004D7015" w:rsidP="00EB1E01">
      <w:pPr>
        <w:pStyle w:val="Akapitzlist"/>
        <w:spacing w:after="60" w:line="276" w:lineRule="auto"/>
        <w:ind w:left="357"/>
        <w:jc w:val="both"/>
        <w:rPr>
          <w:rFonts w:asciiTheme="minorHAnsi" w:hAnsiTheme="minorHAnsi" w:cstheme="minorHAnsi"/>
          <w:color w:val="000000"/>
          <w:sz w:val="22"/>
          <w:szCs w:val="22"/>
        </w:rPr>
      </w:pPr>
      <w:r w:rsidRPr="00EB1E01">
        <w:rPr>
          <w:rFonts w:asciiTheme="minorHAnsi" w:hAnsiTheme="minorHAnsi" w:cstheme="minorHAnsi"/>
          <w:color w:val="000000"/>
          <w:sz w:val="22"/>
          <w:szCs w:val="22"/>
        </w:rPr>
        <w:t xml:space="preserve">posiadają odpowiednie zezwolenie, licencję, koncesję lub wpis do rejestru działalności regulowanej, jeżeli ich posiadanie jest niezbędne do świadczenia usług ubezpieczeniowych w kraju, w którym Wykonawca ma siedzibę lub miejsce zamieszkania, tj. Wykonawcy mających siedzibę na terenie RP muszą posiadać zezwolenie na prowadzenie działalności ubezpieczeniowej w myśl ustawy z dnia 11 września 2015 r. o działalności ubezpieczeniowej i reasekuracyjnej (Dz.U. 2020, poz. 895 z </w:t>
      </w:r>
      <w:proofErr w:type="spellStart"/>
      <w:r w:rsidRPr="00EB1E01">
        <w:rPr>
          <w:rFonts w:asciiTheme="minorHAnsi" w:hAnsiTheme="minorHAnsi" w:cstheme="minorHAnsi"/>
          <w:color w:val="000000"/>
          <w:sz w:val="22"/>
          <w:szCs w:val="22"/>
        </w:rPr>
        <w:t>późn</w:t>
      </w:r>
      <w:proofErr w:type="spellEnd"/>
      <w:r w:rsidRPr="00EB1E01">
        <w:rPr>
          <w:rFonts w:asciiTheme="minorHAnsi" w:hAnsiTheme="minorHAnsi" w:cstheme="minorHAnsi"/>
          <w:color w:val="000000"/>
          <w:sz w:val="22"/>
          <w:szCs w:val="22"/>
        </w:rPr>
        <w:t xml:space="preserve">. zm.) w zakresie grup </w:t>
      </w:r>
      <w:proofErr w:type="spellStart"/>
      <w:r w:rsidRPr="00EB1E01">
        <w:rPr>
          <w:rFonts w:asciiTheme="minorHAnsi" w:hAnsiTheme="minorHAnsi" w:cstheme="minorHAnsi"/>
          <w:color w:val="000000"/>
          <w:sz w:val="22"/>
          <w:szCs w:val="22"/>
        </w:rPr>
        <w:t>ryzyk</w:t>
      </w:r>
      <w:proofErr w:type="spellEnd"/>
      <w:r w:rsidRPr="00EB1E01">
        <w:rPr>
          <w:rFonts w:asciiTheme="minorHAnsi" w:hAnsiTheme="minorHAnsi" w:cstheme="minorHAnsi"/>
          <w:color w:val="000000"/>
          <w:sz w:val="22"/>
          <w:szCs w:val="22"/>
        </w:rPr>
        <w:t xml:space="preserve"> objętych przedmiotem zamówienia w danej części zamówienia </w:t>
      </w:r>
    </w:p>
    <w:p w14:paraId="646BBC0C" w14:textId="41164715" w:rsidR="00EB1E01" w:rsidRPr="00EB1E01" w:rsidRDefault="004D7015" w:rsidP="00EB1E01">
      <w:pPr>
        <w:pStyle w:val="Akapitzlist"/>
        <w:spacing w:after="60" w:line="276" w:lineRule="auto"/>
        <w:ind w:left="357"/>
        <w:jc w:val="both"/>
        <w:rPr>
          <w:rFonts w:asciiTheme="minorHAnsi" w:hAnsiTheme="minorHAnsi" w:cstheme="minorHAnsi"/>
          <w:i/>
          <w:iCs/>
          <w:color w:val="000000"/>
          <w:sz w:val="22"/>
          <w:szCs w:val="22"/>
        </w:rPr>
      </w:pPr>
      <w:r w:rsidRPr="00EB1E01">
        <w:rPr>
          <w:rFonts w:asciiTheme="minorHAnsi" w:hAnsiTheme="minorHAnsi" w:cstheme="minorHAnsi"/>
          <w:i/>
          <w:iCs/>
          <w:color w:val="000000"/>
          <w:sz w:val="22"/>
          <w:szCs w:val="22"/>
        </w:rPr>
        <w:t xml:space="preserve">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w:t>
      </w:r>
      <w:r w:rsidR="00EB1E01">
        <w:rPr>
          <w:rFonts w:asciiTheme="minorHAnsi" w:hAnsiTheme="minorHAnsi" w:cstheme="minorHAnsi"/>
          <w:i/>
          <w:iCs/>
          <w:color w:val="000000"/>
          <w:sz w:val="22"/>
          <w:szCs w:val="22"/>
        </w:rPr>
        <w:t>do</w:t>
      </w:r>
      <w:r w:rsidRPr="00EB1E01">
        <w:rPr>
          <w:rFonts w:asciiTheme="minorHAnsi" w:hAnsiTheme="minorHAnsi" w:cstheme="minorHAnsi"/>
          <w:i/>
          <w:iCs/>
          <w:color w:val="000000"/>
          <w:sz w:val="22"/>
          <w:szCs w:val="22"/>
        </w:rPr>
        <w:t>tychczasowego.</w:t>
      </w:r>
    </w:p>
    <w:p w14:paraId="155C1A2A" w14:textId="77777777" w:rsidR="00EB1E01" w:rsidRPr="00EB1E01" w:rsidRDefault="00EB1E01" w:rsidP="00EB1E01">
      <w:pPr>
        <w:pStyle w:val="Akapitzlist"/>
        <w:numPr>
          <w:ilvl w:val="0"/>
          <w:numId w:val="97"/>
        </w:numPr>
        <w:spacing w:after="60" w:line="276" w:lineRule="auto"/>
        <w:ind w:left="357"/>
        <w:jc w:val="both"/>
        <w:rPr>
          <w:rFonts w:asciiTheme="minorHAnsi" w:hAnsiTheme="minorHAnsi" w:cstheme="minorHAnsi"/>
          <w:i/>
          <w:iCs/>
          <w:color w:val="000000"/>
          <w:sz w:val="22"/>
          <w:szCs w:val="22"/>
        </w:rPr>
      </w:pPr>
      <w:r w:rsidRPr="00EB1E01">
        <w:rPr>
          <w:rFonts w:asciiTheme="minorHAnsi" w:hAnsiTheme="minorHAnsi" w:cstheme="minorHAnsi"/>
          <w:color w:val="000000"/>
          <w:sz w:val="22"/>
          <w:szCs w:val="22"/>
        </w:rPr>
        <w:t xml:space="preserve">W przypadku Wykonawców ubiegających się wspólnie o udzielenie zamówienia w odniesieniu do warunku określonego w ust. 2.1.: </w:t>
      </w:r>
    </w:p>
    <w:p w14:paraId="3B8B261E" w14:textId="77777777" w:rsidR="00EB1E01" w:rsidRPr="00EB1E01" w:rsidRDefault="00EB1E01" w:rsidP="00EB1E01">
      <w:pPr>
        <w:pStyle w:val="Akapitzlist"/>
        <w:numPr>
          <w:ilvl w:val="1"/>
          <w:numId w:val="98"/>
        </w:numPr>
        <w:spacing w:after="60" w:line="276" w:lineRule="auto"/>
        <w:ind w:left="357"/>
        <w:jc w:val="both"/>
        <w:rPr>
          <w:rFonts w:asciiTheme="minorHAnsi" w:hAnsiTheme="minorHAnsi" w:cstheme="minorHAnsi"/>
          <w:i/>
          <w:iCs/>
          <w:color w:val="000000"/>
          <w:sz w:val="22"/>
          <w:szCs w:val="22"/>
        </w:rPr>
      </w:pPr>
      <w:r w:rsidRPr="00EB1E01">
        <w:rPr>
          <w:rFonts w:asciiTheme="minorHAnsi" w:hAnsiTheme="minorHAnsi" w:cstheme="minorHAnsi"/>
          <w:color w:val="000000"/>
          <w:sz w:val="22"/>
          <w:szCs w:val="22"/>
        </w:rPr>
        <w:t xml:space="preserve">warunek posiadania zezwolenia na prowadzenie działalności ubezpieczeniowej musi spełniać każdy z Wykonawców działających wspólnie, </w:t>
      </w:r>
    </w:p>
    <w:p w14:paraId="4A4F6B37" w14:textId="43071821" w:rsidR="00EB1E01" w:rsidRPr="00EB1E01" w:rsidRDefault="00EB1E01" w:rsidP="00EB1E01">
      <w:pPr>
        <w:pStyle w:val="Akapitzlist"/>
        <w:numPr>
          <w:ilvl w:val="1"/>
          <w:numId w:val="98"/>
        </w:numPr>
        <w:spacing w:after="60" w:line="276" w:lineRule="auto"/>
        <w:ind w:left="357"/>
        <w:jc w:val="both"/>
        <w:rPr>
          <w:rFonts w:asciiTheme="minorHAnsi" w:hAnsiTheme="minorHAnsi" w:cstheme="minorHAnsi"/>
          <w:i/>
          <w:iCs/>
          <w:color w:val="000000"/>
          <w:sz w:val="22"/>
          <w:szCs w:val="22"/>
        </w:rPr>
      </w:pPr>
      <w:r w:rsidRPr="00EB1E01">
        <w:rPr>
          <w:rFonts w:asciiTheme="minorHAnsi" w:hAnsiTheme="minorHAnsi" w:cstheme="minorHAnsi"/>
          <w:color w:val="000000"/>
          <w:sz w:val="22"/>
          <w:szCs w:val="22"/>
        </w:rPr>
        <w:t xml:space="preserve">zakres grup </w:t>
      </w:r>
      <w:proofErr w:type="spellStart"/>
      <w:r w:rsidRPr="00EB1E01">
        <w:rPr>
          <w:rFonts w:asciiTheme="minorHAnsi" w:hAnsiTheme="minorHAnsi" w:cstheme="minorHAnsi"/>
          <w:color w:val="000000"/>
          <w:sz w:val="22"/>
          <w:szCs w:val="22"/>
        </w:rPr>
        <w:t>ryzyk</w:t>
      </w:r>
      <w:proofErr w:type="spellEnd"/>
      <w:r w:rsidRPr="00EB1E01">
        <w:rPr>
          <w:rFonts w:asciiTheme="minorHAnsi" w:hAnsiTheme="minorHAnsi" w:cstheme="minorHAnsi"/>
          <w:color w:val="000000"/>
          <w:sz w:val="22"/>
          <w:szCs w:val="22"/>
        </w:rPr>
        <w:t xml:space="preserve"> objętych przedmiotem zamówienia Wykonawcy ubiegających się wspólnie o udzielenie zamówienia muszą spełnić łącznie</w:t>
      </w:r>
      <w:r w:rsidR="00CB6E83">
        <w:rPr>
          <w:rFonts w:asciiTheme="minorHAnsi" w:hAnsiTheme="minorHAnsi" w:cstheme="minorHAnsi"/>
          <w:color w:val="000000"/>
          <w:sz w:val="22"/>
          <w:szCs w:val="22"/>
        </w:rPr>
        <w:t>.</w:t>
      </w:r>
    </w:p>
    <w:p w14:paraId="26095054" w14:textId="46CD6189" w:rsidR="004D7015" w:rsidRPr="004D7015" w:rsidRDefault="004D7015" w:rsidP="004D7015">
      <w:pPr>
        <w:pStyle w:val="Akapitzlist"/>
        <w:ind w:left="360"/>
        <w:rPr>
          <w:rFonts w:ascii="Cambria" w:hAnsi="Cambria"/>
        </w:rPr>
      </w:pPr>
    </w:p>
    <w:p w14:paraId="49ED2CEB" w14:textId="6C7B13AA" w:rsidR="00720FAB" w:rsidRPr="00EC4845" w:rsidRDefault="00720FAB" w:rsidP="004D7015">
      <w:pPr>
        <w:pStyle w:val="Styl15"/>
        <w:pBdr>
          <w:bottom w:val="single" w:sz="12" w:space="0" w:color="004A82"/>
        </w:pBdr>
        <w:rPr>
          <w:rStyle w:val="Odwoanieintensywne"/>
          <w:rFonts w:cstheme="minorHAnsi"/>
          <w:b/>
          <w:bCs w:val="0"/>
          <w:color w:val="002060"/>
          <w:spacing w:val="0"/>
        </w:rPr>
      </w:pPr>
      <w:r w:rsidRPr="00EC4845">
        <w:rPr>
          <w:rStyle w:val="Odwoanieintensywne"/>
          <w:rFonts w:cstheme="minorHAnsi"/>
          <w:b/>
          <w:bCs w:val="0"/>
          <w:color w:val="002060"/>
          <w:spacing w:val="0"/>
        </w:rPr>
        <w:t>ROZDZ. XII</w:t>
      </w:r>
      <w:r w:rsidR="005D7AA8" w:rsidRPr="00EC4845">
        <w:rPr>
          <w:rStyle w:val="Odwoanieintensywne"/>
          <w:rFonts w:cstheme="minorHAnsi"/>
          <w:b/>
          <w:bCs w:val="0"/>
          <w:color w:val="002060"/>
          <w:spacing w:val="0"/>
        </w:rPr>
        <w:t>I</w:t>
      </w:r>
      <w:r w:rsidRPr="00EC4845">
        <w:rPr>
          <w:rStyle w:val="Odwoanieintensywne"/>
          <w:rFonts w:cstheme="minorHAnsi"/>
          <w:b/>
          <w:bCs w:val="0"/>
          <w:color w:val="002060"/>
          <w:spacing w:val="0"/>
        </w:rPr>
        <w:tab/>
        <w:t xml:space="preserve">OŚWIADCZENIA I DOKUMENTY, JAKIE ZOBOWIĄZANI SĄ DOSTARCZYĆ WYKONAWCY </w:t>
      </w:r>
      <w:r w:rsidR="00EC4845">
        <w:rPr>
          <w:rStyle w:val="Odwoanieintensywne"/>
          <w:rFonts w:cstheme="minorHAnsi"/>
          <w:b/>
          <w:bCs w:val="0"/>
          <w:color w:val="002060"/>
          <w:spacing w:val="0"/>
        </w:rPr>
        <w:br/>
      </w:r>
      <w:r w:rsidRPr="00EC4845">
        <w:rPr>
          <w:rStyle w:val="Odwoanieintensywne"/>
          <w:rFonts w:cstheme="minorHAnsi"/>
          <w:b/>
          <w:bCs w:val="0"/>
          <w:color w:val="002060"/>
          <w:spacing w:val="0"/>
        </w:rPr>
        <w:t>W CELU POTWERDZENIA SPEŁNIENIA WARUNKÓW UDZIAŁU W POSTĘPOWANIU ORAZ WYKAZANIA BRAKU PODSTAW WYKLUCZENIA</w:t>
      </w:r>
      <w:r w:rsidR="00A152FC" w:rsidRPr="00EC4845">
        <w:rPr>
          <w:rStyle w:val="Odwoanieintensywne"/>
          <w:rFonts w:cstheme="minorHAnsi"/>
          <w:b/>
          <w:bCs w:val="0"/>
          <w:color w:val="002060"/>
          <w:spacing w:val="0"/>
        </w:rPr>
        <w:t xml:space="preserve"> </w:t>
      </w:r>
      <w:r w:rsidRPr="00EC4845">
        <w:rPr>
          <w:rStyle w:val="Odwoanieintensywne"/>
          <w:rFonts w:cstheme="minorHAnsi"/>
          <w:b/>
          <w:bCs w:val="0"/>
          <w:color w:val="002060"/>
          <w:spacing w:val="0"/>
        </w:rPr>
        <w:t>- PODMIOTOWE ŚRODKI DOWODOWE</w:t>
      </w:r>
      <w:r w:rsidR="00BD6A0A" w:rsidRPr="00EC4845">
        <w:rPr>
          <w:rStyle w:val="Odwoanieintensywne"/>
          <w:rFonts w:cstheme="minorHAnsi"/>
          <w:b/>
          <w:bCs w:val="0"/>
          <w:color w:val="002060"/>
          <w:spacing w:val="0"/>
        </w:rPr>
        <w:t>.</w:t>
      </w:r>
    </w:p>
    <w:p w14:paraId="2AE10B57" w14:textId="62F32452" w:rsidR="00720FAB" w:rsidRPr="00EC4845" w:rsidRDefault="00720FAB" w:rsidP="00B344AC">
      <w:pPr>
        <w:pStyle w:val="Akapitzlist"/>
        <w:numPr>
          <w:ilvl w:val="0"/>
          <w:numId w:val="67"/>
        </w:numPr>
        <w:tabs>
          <w:tab w:val="num" w:pos="426"/>
        </w:tabs>
        <w:suppressAutoHyphens/>
        <w:overflowPunct w:val="0"/>
        <w:spacing w:after="60" w:line="276" w:lineRule="auto"/>
        <w:ind w:left="425" w:hanging="425"/>
        <w:jc w:val="both"/>
        <w:outlineLvl w:val="1"/>
        <w:rPr>
          <w:rFonts w:asciiTheme="minorHAnsi" w:hAnsiTheme="minorHAnsi" w:cstheme="minorHAnsi"/>
          <w:b/>
          <w:bCs/>
          <w:sz w:val="22"/>
          <w:szCs w:val="22"/>
        </w:rPr>
      </w:pPr>
      <w:r w:rsidRPr="00EC4845">
        <w:rPr>
          <w:rFonts w:asciiTheme="minorHAnsi" w:hAnsiTheme="minorHAnsi" w:cstheme="minorHAnsi"/>
          <w:sz w:val="22"/>
          <w:szCs w:val="22"/>
        </w:rPr>
        <w:t xml:space="preserve">Do oferty Wykonawca zobowiązany jest dołączyć aktualne na dzień składania ofert oświadczenie </w:t>
      </w:r>
      <w:r w:rsidR="00EC4845">
        <w:rPr>
          <w:rFonts w:asciiTheme="minorHAnsi" w:hAnsiTheme="minorHAnsi" w:cstheme="minorHAnsi"/>
          <w:sz w:val="22"/>
          <w:szCs w:val="22"/>
        </w:rPr>
        <w:br/>
      </w:r>
      <w:r w:rsidRPr="00EC4845">
        <w:rPr>
          <w:rFonts w:asciiTheme="minorHAnsi" w:hAnsiTheme="minorHAnsi" w:cstheme="minorHAnsi"/>
          <w:sz w:val="22"/>
          <w:szCs w:val="22"/>
        </w:rPr>
        <w:t>o spełnianiu warunków udziału w postępowaniu oraz o braku podstaw do</w:t>
      </w:r>
      <w:r w:rsidR="00BD6A0A" w:rsidRPr="00EC4845">
        <w:rPr>
          <w:rFonts w:asciiTheme="minorHAnsi" w:hAnsiTheme="minorHAnsi" w:cstheme="minorHAnsi"/>
          <w:sz w:val="22"/>
          <w:szCs w:val="22"/>
        </w:rPr>
        <w:t> </w:t>
      </w:r>
      <w:r w:rsidRPr="00EC4845">
        <w:rPr>
          <w:rFonts w:asciiTheme="minorHAnsi" w:hAnsiTheme="minorHAnsi" w:cstheme="minorHAnsi"/>
          <w:sz w:val="22"/>
          <w:szCs w:val="22"/>
        </w:rPr>
        <w:t xml:space="preserve">wykluczenia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z postępowania – </w:t>
      </w:r>
      <w:r w:rsidR="005D7AA8" w:rsidRPr="00EC4845">
        <w:rPr>
          <w:rFonts w:asciiTheme="minorHAnsi" w:hAnsiTheme="minorHAnsi" w:cstheme="minorHAnsi"/>
          <w:b/>
          <w:bCs/>
          <w:sz w:val="22"/>
          <w:szCs w:val="22"/>
        </w:rPr>
        <w:t>Wzór oświadczenia stanowi</w:t>
      </w:r>
      <w:r w:rsidR="005D7AA8" w:rsidRPr="00EC4845">
        <w:rPr>
          <w:rFonts w:asciiTheme="minorHAnsi" w:hAnsiTheme="minorHAnsi" w:cstheme="minorHAnsi"/>
          <w:sz w:val="22"/>
          <w:szCs w:val="22"/>
        </w:rPr>
        <w:t xml:space="preserve"> </w:t>
      </w:r>
      <w:r w:rsidRPr="00EC4845">
        <w:rPr>
          <w:rFonts w:asciiTheme="minorHAnsi" w:hAnsiTheme="minorHAnsi" w:cstheme="minorHAnsi"/>
          <w:b/>
          <w:bCs/>
          <w:sz w:val="22"/>
          <w:szCs w:val="22"/>
        </w:rPr>
        <w:t>Załączni</w:t>
      </w:r>
      <w:r w:rsidR="005D7AA8" w:rsidRPr="00EC4845">
        <w:rPr>
          <w:rFonts w:asciiTheme="minorHAnsi" w:hAnsiTheme="minorHAnsi" w:cstheme="minorHAnsi"/>
          <w:b/>
          <w:bCs/>
          <w:sz w:val="22"/>
          <w:szCs w:val="22"/>
        </w:rPr>
        <w:t>k</w:t>
      </w:r>
      <w:r w:rsidRPr="00EC4845">
        <w:rPr>
          <w:rFonts w:asciiTheme="minorHAnsi" w:hAnsiTheme="minorHAnsi" w:cstheme="minorHAnsi"/>
          <w:b/>
          <w:bCs/>
          <w:sz w:val="22"/>
          <w:szCs w:val="22"/>
        </w:rPr>
        <w:t xml:space="preserve"> nr 2 do SWZ.</w:t>
      </w:r>
    </w:p>
    <w:p w14:paraId="167CC586" w14:textId="24C555D3" w:rsidR="00720FAB" w:rsidRPr="00EC4845" w:rsidRDefault="00720FAB" w:rsidP="00B344AC">
      <w:pPr>
        <w:pStyle w:val="Akapitzlist"/>
        <w:numPr>
          <w:ilvl w:val="0"/>
          <w:numId w:val="67"/>
        </w:numPr>
        <w:tabs>
          <w:tab w:val="num" w:pos="426"/>
        </w:tabs>
        <w:suppressAutoHyphens/>
        <w:overflowPunct w:val="0"/>
        <w:spacing w:after="60" w:line="276" w:lineRule="auto"/>
        <w:ind w:left="425" w:hanging="425"/>
        <w:jc w:val="both"/>
        <w:outlineLvl w:val="1"/>
        <w:rPr>
          <w:rFonts w:asciiTheme="minorHAnsi" w:hAnsiTheme="minorHAnsi" w:cstheme="minorHAnsi"/>
          <w:b/>
          <w:bCs/>
          <w:sz w:val="22"/>
          <w:szCs w:val="22"/>
        </w:rPr>
      </w:pPr>
      <w:r w:rsidRPr="00EC4845">
        <w:rPr>
          <w:rFonts w:asciiTheme="minorHAnsi" w:hAnsiTheme="minorHAnsi" w:cstheme="minorHAnsi"/>
          <w:sz w:val="22"/>
          <w:szCs w:val="22"/>
        </w:rPr>
        <w:t xml:space="preserve">Informacje zawarte w oświadczeniu, o którym mowa w </w:t>
      </w:r>
      <w:r w:rsidR="00CB1257" w:rsidRPr="00EC4845">
        <w:rPr>
          <w:rFonts w:asciiTheme="minorHAnsi" w:hAnsiTheme="minorHAnsi" w:cstheme="minorHAnsi"/>
          <w:sz w:val="22"/>
          <w:szCs w:val="22"/>
        </w:rPr>
        <w:t>ust.</w:t>
      </w:r>
      <w:r w:rsidRPr="00EC4845">
        <w:rPr>
          <w:rFonts w:asciiTheme="minorHAnsi" w:hAnsiTheme="minorHAnsi" w:cstheme="minorHAnsi"/>
          <w:sz w:val="22"/>
          <w:szCs w:val="22"/>
        </w:rPr>
        <w:t xml:space="preserve"> 1 stanowią wstępne potwierdzenie, </w:t>
      </w:r>
      <w:r w:rsidR="00EC4845">
        <w:rPr>
          <w:rFonts w:asciiTheme="minorHAnsi" w:hAnsiTheme="minorHAnsi" w:cstheme="minorHAnsi"/>
          <w:sz w:val="22"/>
          <w:szCs w:val="22"/>
        </w:rPr>
        <w:br/>
      </w:r>
      <w:r w:rsidRPr="00EC4845">
        <w:rPr>
          <w:rFonts w:asciiTheme="minorHAnsi" w:hAnsiTheme="minorHAnsi" w:cstheme="minorHAnsi"/>
          <w:sz w:val="22"/>
          <w:szCs w:val="22"/>
        </w:rPr>
        <w:t>że Wykonawca nie podlega wykluczeniu oraz spełnia warunki udziału w</w:t>
      </w:r>
      <w:r w:rsidR="00BD6A0A" w:rsidRPr="00EC4845">
        <w:rPr>
          <w:rFonts w:asciiTheme="minorHAnsi" w:hAnsiTheme="minorHAnsi" w:cstheme="minorHAnsi"/>
          <w:sz w:val="22"/>
          <w:szCs w:val="22"/>
        </w:rPr>
        <w:t> </w:t>
      </w:r>
      <w:r w:rsidRPr="00EC4845">
        <w:rPr>
          <w:rFonts w:asciiTheme="minorHAnsi" w:hAnsiTheme="minorHAnsi" w:cstheme="minorHAnsi"/>
          <w:sz w:val="22"/>
          <w:szCs w:val="22"/>
        </w:rPr>
        <w:t>postępowaniu.</w:t>
      </w:r>
    </w:p>
    <w:p w14:paraId="4BB27301" w14:textId="209ABB47" w:rsidR="00720FAB" w:rsidRPr="00EC4845" w:rsidRDefault="000D32C9" w:rsidP="00B344AC">
      <w:pPr>
        <w:pStyle w:val="Akapitzlist"/>
        <w:numPr>
          <w:ilvl w:val="0"/>
          <w:numId w:val="67"/>
        </w:numPr>
        <w:tabs>
          <w:tab w:val="num" w:pos="426"/>
        </w:tabs>
        <w:suppressAutoHyphens/>
        <w:overflowPunct w:val="0"/>
        <w:spacing w:after="60" w:line="276" w:lineRule="auto"/>
        <w:ind w:left="425" w:hanging="425"/>
        <w:jc w:val="both"/>
        <w:outlineLvl w:val="1"/>
        <w:rPr>
          <w:rFonts w:asciiTheme="minorHAnsi" w:hAnsiTheme="minorHAnsi" w:cstheme="minorHAnsi"/>
          <w:b/>
          <w:bCs/>
          <w:sz w:val="22"/>
          <w:szCs w:val="22"/>
        </w:rPr>
      </w:pPr>
      <w:r w:rsidRPr="00EC4845">
        <w:rPr>
          <w:rFonts w:asciiTheme="minorHAnsi" w:hAnsiTheme="minorHAnsi" w:cstheme="minorHAnsi"/>
          <w:sz w:val="22"/>
          <w:szCs w:val="22"/>
        </w:rPr>
        <w:t xml:space="preserve">Pełnomocnik </w:t>
      </w:r>
      <w:r w:rsidR="00720FAB" w:rsidRPr="00EC4845">
        <w:rPr>
          <w:rFonts w:asciiTheme="minorHAnsi" w:hAnsiTheme="minorHAnsi" w:cstheme="minorHAnsi"/>
          <w:sz w:val="22"/>
          <w:szCs w:val="22"/>
        </w:rPr>
        <w:t>Zamawiając</w:t>
      </w:r>
      <w:r w:rsidRPr="00EC4845">
        <w:rPr>
          <w:rFonts w:asciiTheme="minorHAnsi" w:hAnsiTheme="minorHAnsi" w:cstheme="minorHAnsi"/>
          <w:sz w:val="22"/>
          <w:szCs w:val="22"/>
        </w:rPr>
        <w:t>ego</w:t>
      </w:r>
      <w:r w:rsidR="005D7AA8" w:rsidRPr="00EC4845">
        <w:rPr>
          <w:rFonts w:asciiTheme="minorHAnsi" w:hAnsiTheme="minorHAnsi" w:cstheme="minorHAnsi"/>
          <w:sz w:val="22"/>
          <w:szCs w:val="22"/>
        </w:rPr>
        <w:t xml:space="preserve"> na podstawie art. 274 ust. 1 </w:t>
      </w:r>
      <w:r w:rsidR="00BD6A0A" w:rsidRPr="00EC4845">
        <w:rPr>
          <w:rFonts w:asciiTheme="minorHAnsi" w:hAnsiTheme="minorHAnsi" w:cstheme="minorHAnsi"/>
          <w:sz w:val="22"/>
          <w:szCs w:val="22"/>
        </w:rPr>
        <w:t>ustawy Pzp</w:t>
      </w:r>
      <w:r w:rsidR="00720FAB" w:rsidRPr="00EC4845">
        <w:rPr>
          <w:rFonts w:asciiTheme="minorHAnsi" w:hAnsiTheme="minorHAnsi" w:cstheme="minorHAnsi"/>
          <w:sz w:val="22"/>
          <w:szCs w:val="22"/>
        </w:rPr>
        <w:t xml:space="preserve"> </w:t>
      </w:r>
      <w:r w:rsidR="005D7AA8" w:rsidRPr="00EC4845">
        <w:rPr>
          <w:rFonts w:asciiTheme="minorHAnsi" w:hAnsiTheme="minorHAnsi" w:cstheme="minorHAnsi"/>
          <w:sz w:val="22"/>
          <w:szCs w:val="22"/>
        </w:rPr>
        <w:t xml:space="preserve">przed wyborem najkorzystniejszej oferty  wezwie </w:t>
      </w:r>
      <w:r w:rsidR="00CB1257" w:rsidRPr="00EC4845">
        <w:rPr>
          <w:rFonts w:asciiTheme="minorHAnsi" w:hAnsiTheme="minorHAnsi" w:cstheme="minorHAnsi"/>
          <w:sz w:val="22"/>
          <w:szCs w:val="22"/>
        </w:rPr>
        <w:t>W</w:t>
      </w:r>
      <w:r w:rsidR="00720FAB" w:rsidRPr="00EC4845">
        <w:rPr>
          <w:rFonts w:asciiTheme="minorHAnsi" w:hAnsiTheme="minorHAnsi" w:cstheme="minorHAnsi"/>
          <w:sz w:val="22"/>
          <w:szCs w:val="22"/>
        </w:rPr>
        <w:t>ykonawcę, którego oferta została najwyżej oceniona, do złożenia w wyznaczonym terminie, nie krótszym niż 5 dni od</w:t>
      </w:r>
      <w:r w:rsidR="00BD6A0A" w:rsidRPr="00EC4845">
        <w:rPr>
          <w:rFonts w:asciiTheme="minorHAnsi" w:hAnsiTheme="minorHAnsi" w:cstheme="minorHAnsi"/>
          <w:sz w:val="22"/>
          <w:szCs w:val="22"/>
        </w:rPr>
        <w:t> </w:t>
      </w:r>
      <w:r w:rsidR="00720FAB" w:rsidRPr="00EC4845">
        <w:rPr>
          <w:rFonts w:asciiTheme="minorHAnsi" w:hAnsiTheme="minorHAnsi" w:cstheme="minorHAnsi"/>
          <w:sz w:val="22"/>
          <w:szCs w:val="22"/>
        </w:rPr>
        <w:t xml:space="preserve">dnia wezwania, </w:t>
      </w:r>
      <w:r w:rsidR="005D7AA8" w:rsidRPr="00EC4845">
        <w:rPr>
          <w:rFonts w:asciiTheme="minorHAnsi" w:hAnsiTheme="minorHAnsi" w:cstheme="minorHAnsi"/>
          <w:sz w:val="22"/>
          <w:szCs w:val="22"/>
        </w:rPr>
        <w:t xml:space="preserve">aktualnych na dzień złożenia </w:t>
      </w:r>
      <w:r w:rsidR="00720FAB" w:rsidRPr="00EC4845">
        <w:rPr>
          <w:rFonts w:asciiTheme="minorHAnsi" w:hAnsiTheme="minorHAnsi" w:cstheme="minorHAnsi"/>
          <w:b/>
          <w:bCs/>
          <w:sz w:val="22"/>
          <w:szCs w:val="22"/>
        </w:rPr>
        <w:lastRenderedPageBreak/>
        <w:t>podmiotowych środków dowodowych</w:t>
      </w:r>
      <w:r w:rsidR="005D7AA8" w:rsidRPr="00EC4845">
        <w:rPr>
          <w:rFonts w:asciiTheme="minorHAnsi" w:hAnsiTheme="minorHAnsi" w:cstheme="minorHAnsi"/>
          <w:sz w:val="22"/>
          <w:szCs w:val="22"/>
        </w:rPr>
        <w:t xml:space="preserve">: </w:t>
      </w:r>
    </w:p>
    <w:p w14:paraId="5A6BC98F" w14:textId="417A590B" w:rsidR="00720FAB" w:rsidRPr="00EC4845" w:rsidRDefault="00720FAB" w:rsidP="00B344AC">
      <w:pPr>
        <w:pStyle w:val="Akapitzlist"/>
        <w:numPr>
          <w:ilvl w:val="1"/>
          <w:numId w:val="67"/>
        </w:numPr>
        <w:suppressAutoHyphens/>
        <w:overflowPunct w:val="0"/>
        <w:spacing w:after="60" w:line="276" w:lineRule="auto"/>
        <w:ind w:left="993" w:hanging="567"/>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Oświadczenie </w:t>
      </w:r>
      <w:r w:rsidR="00824677" w:rsidRPr="00EC4845">
        <w:rPr>
          <w:rFonts w:asciiTheme="minorHAnsi" w:hAnsiTheme="minorHAnsi" w:cstheme="minorHAnsi"/>
          <w:sz w:val="22"/>
          <w:szCs w:val="22"/>
        </w:rPr>
        <w:t>W</w:t>
      </w:r>
      <w:r w:rsidRPr="00EC4845">
        <w:rPr>
          <w:rFonts w:asciiTheme="minorHAnsi" w:hAnsiTheme="minorHAnsi" w:cstheme="minorHAnsi"/>
          <w:sz w:val="22"/>
          <w:szCs w:val="22"/>
        </w:rPr>
        <w:t xml:space="preserve">ykonawcy, w zakresie art. 108 ust. 1 pkt 5 ustawy </w:t>
      </w:r>
      <w:r w:rsidR="00BD6A0A" w:rsidRPr="00EC4845">
        <w:rPr>
          <w:rFonts w:asciiTheme="minorHAnsi" w:hAnsiTheme="minorHAnsi" w:cstheme="minorHAnsi"/>
          <w:sz w:val="22"/>
          <w:szCs w:val="22"/>
        </w:rPr>
        <w:t>Pzp</w:t>
      </w:r>
      <w:r w:rsidRPr="00EC4845">
        <w:rPr>
          <w:rFonts w:asciiTheme="minorHAnsi" w:hAnsiTheme="minorHAnsi" w:cstheme="minorHAnsi"/>
          <w:sz w:val="22"/>
          <w:szCs w:val="22"/>
        </w:rPr>
        <w:t xml:space="preserve">, o braku przynależności do tej samej grupy kapitałowej, w rozumieniu ustawy z dnia 16 lutego 2007 r. o ochronie konkurencji i konsumentów (Dz. U. </w:t>
      </w:r>
      <w:r w:rsidR="00791373" w:rsidRPr="00EC4845">
        <w:rPr>
          <w:rFonts w:asciiTheme="minorHAnsi" w:hAnsiTheme="minorHAnsi" w:cstheme="minorHAnsi"/>
          <w:sz w:val="22"/>
          <w:szCs w:val="22"/>
        </w:rPr>
        <w:t>2021,</w:t>
      </w:r>
      <w:r w:rsidRPr="00EC4845">
        <w:rPr>
          <w:rFonts w:asciiTheme="minorHAnsi" w:hAnsiTheme="minorHAnsi" w:cstheme="minorHAnsi"/>
          <w:sz w:val="22"/>
          <w:szCs w:val="22"/>
        </w:rPr>
        <w:t xml:space="preserve"> poz. </w:t>
      </w:r>
      <w:r w:rsidR="00791373" w:rsidRPr="00EC4845">
        <w:rPr>
          <w:rFonts w:asciiTheme="minorHAnsi" w:hAnsiTheme="minorHAnsi" w:cstheme="minorHAnsi"/>
          <w:sz w:val="22"/>
          <w:szCs w:val="22"/>
        </w:rPr>
        <w:t>275</w:t>
      </w:r>
      <w:r w:rsidRPr="00EC4845">
        <w:rPr>
          <w:rFonts w:asciiTheme="minorHAnsi" w:hAnsiTheme="minorHAnsi" w:cstheme="minorHAnsi"/>
          <w:sz w:val="22"/>
          <w:szCs w:val="22"/>
        </w:rPr>
        <w:t xml:space="preserve"> z </w:t>
      </w:r>
      <w:proofErr w:type="spellStart"/>
      <w:r w:rsidRPr="00EC4845">
        <w:rPr>
          <w:rFonts w:asciiTheme="minorHAnsi" w:hAnsiTheme="minorHAnsi" w:cstheme="minorHAnsi"/>
          <w:sz w:val="22"/>
          <w:szCs w:val="22"/>
        </w:rPr>
        <w:t>późń</w:t>
      </w:r>
      <w:proofErr w:type="spellEnd"/>
      <w:r w:rsidRPr="00EC4845">
        <w:rPr>
          <w:rFonts w:asciiTheme="minorHAnsi" w:hAnsiTheme="minorHAnsi" w:cstheme="minorHAnsi"/>
          <w:sz w:val="22"/>
          <w:szCs w:val="22"/>
        </w:rPr>
        <w:t>.</w:t>
      </w:r>
      <w:r w:rsidR="00D26758" w:rsidRPr="00EC4845">
        <w:rPr>
          <w:rFonts w:asciiTheme="minorHAnsi" w:hAnsiTheme="minorHAnsi" w:cstheme="minorHAnsi"/>
          <w:sz w:val="22"/>
          <w:szCs w:val="22"/>
        </w:rPr>
        <w:t xml:space="preserve"> zm.</w:t>
      </w:r>
      <w:r w:rsidRPr="00EC4845">
        <w:rPr>
          <w:rFonts w:asciiTheme="minorHAnsi" w:hAnsiTheme="minorHAnsi" w:cstheme="minorHAnsi"/>
          <w:sz w:val="22"/>
          <w:szCs w:val="22"/>
        </w:rPr>
        <w:t>), z</w:t>
      </w:r>
      <w:r w:rsidR="00BD6A0A" w:rsidRPr="00EC4845">
        <w:rPr>
          <w:rFonts w:asciiTheme="minorHAnsi" w:hAnsiTheme="minorHAnsi" w:cstheme="minorHAnsi"/>
          <w:sz w:val="22"/>
          <w:szCs w:val="22"/>
        </w:rPr>
        <w:t> </w:t>
      </w:r>
      <w:r w:rsidRPr="00EC4845">
        <w:rPr>
          <w:rFonts w:asciiTheme="minorHAnsi" w:hAnsiTheme="minorHAnsi" w:cstheme="minorHAnsi"/>
          <w:sz w:val="22"/>
          <w:szCs w:val="22"/>
        </w:rPr>
        <w:t>innym</w:t>
      </w:r>
      <w:r w:rsidR="00BD6A0A" w:rsidRPr="00EC4845">
        <w:rPr>
          <w:rFonts w:asciiTheme="minorHAnsi" w:hAnsiTheme="minorHAnsi" w:cstheme="minorHAnsi"/>
          <w:sz w:val="22"/>
          <w:szCs w:val="22"/>
        </w:rPr>
        <w:t xml:space="preserve"> W</w:t>
      </w:r>
      <w:r w:rsidRPr="00EC4845">
        <w:rPr>
          <w:rFonts w:asciiTheme="minorHAnsi" w:hAnsiTheme="minorHAnsi" w:cstheme="minorHAnsi"/>
          <w:sz w:val="22"/>
          <w:szCs w:val="22"/>
        </w:rPr>
        <w:t>ykonawcą, który złożył odrębną ofertę postępowaniu, albo oświadczenia o</w:t>
      </w:r>
      <w:r w:rsidR="00BD6A0A" w:rsidRPr="00EC4845">
        <w:rPr>
          <w:rFonts w:asciiTheme="minorHAnsi" w:hAnsiTheme="minorHAnsi" w:cstheme="minorHAnsi"/>
          <w:sz w:val="22"/>
          <w:szCs w:val="22"/>
        </w:rPr>
        <w:t> </w:t>
      </w:r>
      <w:r w:rsidRPr="00EC4845">
        <w:rPr>
          <w:rFonts w:asciiTheme="minorHAnsi" w:hAnsiTheme="minorHAnsi" w:cstheme="minorHAnsi"/>
          <w:sz w:val="22"/>
          <w:szCs w:val="22"/>
        </w:rPr>
        <w:t xml:space="preserve">przynależności do tej samej grupy kapitałowej wraz z dokumentami lub informacjami potwierdzającymi przygotowanie oferty niezależnie od innego wykonawcy należącego do tej samej grupy kapitałowej – </w:t>
      </w:r>
      <w:r w:rsidR="00EC4845">
        <w:rPr>
          <w:rFonts w:asciiTheme="minorHAnsi" w:hAnsiTheme="minorHAnsi" w:cstheme="minorHAnsi"/>
          <w:sz w:val="22"/>
          <w:szCs w:val="22"/>
        </w:rPr>
        <w:br/>
      </w:r>
      <w:r w:rsidR="005D7AA8" w:rsidRPr="00EC4845">
        <w:rPr>
          <w:rFonts w:asciiTheme="minorHAnsi" w:hAnsiTheme="minorHAnsi" w:cstheme="minorHAnsi"/>
          <w:b/>
          <w:bCs/>
          <w:sz w:val="22"/>
          <w:szCs w:val="22"/>
        </w:rPr>
        <w:t xml:space="preserve">Wzór oświadczenia stanowi Załącznik nr </w:t>
      </w:r>
      <w:r w:rsidR="00BD6A0A" w:rsidRPr="00EC4845">
        <w:rPr>
          <w:rFonts w:asciiTheme="minorHAnsi" w:hAnsiTheme="minorHAnsi" w:cstheme="minorHAnsi"/>
          <w:b/>
          <w:bCs/>
          <w:sz w:val="22"/>
          <w:szCs w:val="22"/>
        </w:rPr>
        <w:t>3</w:t>
      </w:r>
      <w:r w:rsidR="005D7AA8" w:rsidRPr="00EC4845">
        <w:rPr>
          <w:rFonts w:asciiTheme="minorHAnsi" w:hAnsiTheme="minorHAnsi" w:cstheme="minorHAnsi"/>
          <w:b/>
          <w:bCs/>
          <w:sz w:val="22"/>
          <w:szCs w:val="22"/>
        </w:rPr>
        <w:t xml:space="preserve"> do SWZ</w:t>
      </w:r>
      <w:r w:rsidR="005D7AA8" w:rsidRPr="00EC4845">
        <w:rPr>
          <w:rFonts w:asciiTheme="minorHAnsi" w:hAnsiTheme="minorHAnsi" w:cstheme="minorHAnsi"/>
          <w:sz w:val="22"/>
          <w:szCs w:val="22"/>
        </w:rPr>
        <w:t>.</w:t>
      </w:r>
    </w:p>
    <w:p w14:paraId="21F4B01D" w14:textId="6BFFF8BC" w:rsidR="0046174B" w:rsidRPr="00EC4845" w:rsidRDefault="00B04DD7" w:rsidP="00B344AC">
      <w:pPr>
        <w:pStyle w:val="Akapitzlist"/>
        <w:numPr>
          <w:ilvl w:val="1"/>
          <w:numId w:val="67"/>
        </w:numPr>
        <w:suppressAutoHyphens/>
        <w:overflowPunct w:val="0"/>
        <w:spacing w:after="60" w:line="276" w:lineRule="auto"/>
        <w:ind w:left="993" w:hanging="567"/>
        <w:jc w:val="both"/>
        <w:outlineLvl w:val="1"/>
        <w:rPr>
          <w:rFonts w:asciiTheme="minorHAnsi" w:hAnsiTheme="minorHAnsi" w:cstheme="minorHAnsi"/>
          <w:sz w:val="22"/>
          <w:szCs w:val="22"/>
        </w:rPr>
      </w:pPr>
      <w:r w:rsidRPr="00EC4845">
        <w:rPr>
          <w:rFonts w:asciiTheme="minorHAnsi" w:hAnsiTheme="minorHAnsi" w:cstheme="minorHAnsi"/>
          <w:sz w:val="22"/>
          <w:szCs w:val="22"/>
        </w:rPr>
        <w:t>Odpis lub informacja z Krajowego Rejestru Sądowego lub z Centralnej Ewidencji i</w:t>
      </w:r>
      <w:r w:rsidR="00BD6A0A" w:rsidRPr="00EC4845">
        <w:rPr>
          <w:rFonts w:asciiTheme="minorHAnsi" w:hAnsiTheme="minorHAnsi" w:cstheme="minorHAnsi"/>
          <w:sz w:val="22"/>
          <w:szCs w:val="22"/>
        </w:rPr>
        <w:t> </w:t>
      </w:r>
      <w:r w:rsidRPr="00EC4845">
        <w:rPr>
          <w:rFonts w:asciiTheme="minorHAnsi" w:hAnsiTheme="minorHAnsi" w:cstheme="minorHAnsi"/>
          <w:sz w:val="22"/>
          <w:szCs w:val="22"/>
        </w:rPr>
        <w:t xml:space="preserve">Informacji </w:t>
      </w:r>
      <w:r w:rsidR="00EC4845">
        <w:rPr>
          <w:rFonts w:asciiTheme="minorHAnsi" w:hAnsiTheme="minorHAnsi" w:cstheme="minorHAnsi"/>
          <w:sz w:val="22"/>
          <w:szCs w:val="22"/>
        </w:rPr>
        <w:br/>
      </w:r>
      <w:r w:rsidRPr="00EC4845">
        <w:rPr>
          <w:rFonts w:asciiTheme="minorHAnsi" w:hAnsiTheme="minorHAnsi" w:cstheme="minorHAnsi"/>
          <w:sz w:val="22"/>
          <w:szCs w:val="22"/>
        </w:rPr>
        <w:t>o Działalności Gospodarczej, w zakresie art. 109 ust. 1 pkt 4 ustawy</w:t>
      </w:r>
      <w:r w:rsidR="00BD6A0A" w:rsidRPr="00EC4845">
        <w:rPr>
          <w:rFonts w:asciiTheme="minorHAnsi" w:hAnsiTheme="minorHAnsi" w:cstheme="minorHAnsi"/>
          <w:sz w:val="22"/>
          <w:szCs w:val="22"/>
        </w:rPr>
        <w:t xml:space="preserve"> Pzp</w:t>
      </w:r>
      <w:r w:rsidRPr="00EC4845">
        <w:rPr>
          <w:rFonts w:asciiTheme="minorHAnsi" w:hAnsiTheme="minorHAnsi" w:cstheme="minorHAnsi"/>
          <w:sz w:val="22"/>
          <w:szCs w:val="22"/>
        </w:rPr>
        <w:t>, sporządzon</w:t>
      </w:r>
      <w:r w:rsidR="00C42DFF">
        <w:rPr>
          <w:rFonts w:asciiTheme="minorHAnsi" w:hAnsiTheme="minorHAnsi" w:cstheme="minorHAnsi"/>
          <w:sz w:val="22"/>
          <w:szCs w:val="22"/>
        </w:rPr>
        <w:t>a</w:t>
      </w:r>
      <w:r w:rsidRPr="00EC4845">
        <w:rPr>
          <w:rFonts w:asciiTheme="minorHAnsi" w:hAnsiTheme="minorHAnsi" w:cstheme="minorHAnsi"/>
          <w:sz w:val="22"/>
          <w:szCs w:val="22"/>
        </w:rPr>
        <w:t xml:space="preserve">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nie wcześniej niż 3 miesiące przed jej złożeniem, jeżeli odrębne przepisy wymagają wpisu </w:t>
      </w:r>
      <w:r w:rsidR="00EC4845">
        <w:rPr>
          <w:rFonts w:asciiTheme="minorHAnsi" w:hAnsiTheme="minorHAnsi" w:cstheme="minorHAnsi"/>
          <w:sz w:val="22"/>
          <w:szCs w:val="22"/>
        </w:rPr>
        <w:br/>
      </w:r>
      <w:r w:rsidRPr="00EC4845">
        <w:rPr>
          <w:rFonts w:asciiTheme="minorHAnsi" w:hAnsiTheme="minorHAnsi" w:cstheme="minorHAnsi"/>
          <w:sz w:val="22"/>
          <w:szCs w:val="22"/>
        </w:rPr>
        <w:t>do rejestru lub ewidencji</w:t>
      </w:r>
      <w:r w:rsidR="00BD6A0A" w:rsidRPr="00EC4845">
        <w:rPr>
          <w:rFonts w:asciiTheme="minorHAnsi" w:hAnsiTheme="minorHAnsi" w:cstheme="minorHAnsi"/>
          <w:sz w:val="22"/>
          <w:szCs w:val="22"/>
        </w:rPr>
        <w:t>.</w:t>
      </w:r>
    </w:p>
    <w:p w14:paraId="15EAFA82" w14:textId="25395948"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Jeżeli Wykonawca ma siedzibę lub miejsce zamieszkania poza terytorium Rzeczypospolitej Polskiej, zamiast dokumentu, o których mowa w ust. 3.2., składa dokument lub dokumenty wystawione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w kraju, w którym Wykonawca ma siedzibę lub miejsce zamieszkania, potwierdzające odpowiednio, że: nie otwarto jego likwidacji, nie ogłoszono upadłości, jego aktywami nie zarządza likwidator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lub sąd, nie zawarł układu z wierzycielami, jego działalność gospodarcza nie jest zawieszona ani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nie znajduje się on w innej tego rodzaju sytuacji wynikającej z podobnej procedury przewidzianej </w:t>
      </w:r>
      <w:r w:rsidR="00EC4845">
        <w:rPr>
          <w:rFonts w:asciiTheme="minorHAnsi" w:hAnsiTheme="minorHAnsi" w:cstheme="minorHAnsi"/>
          <w:sz w:val="22"/>
          <w:szCs w:val="22"/>
        </w:rPr>
        <w:br/>
      </w:r>
      <w:r w:rsidRPr="00EC4845">
        <w:rPr>
          <w:rFonts w:asciiTheme="minorHAnsi" w:hAnsiTheme="minorHAnsi" w:cstheme="minorHAnsi"/>
          <w:sz w:val="22"/>
          <w:szCs w:val="22"/>
        </w:rPr>
        <w:t>w przepisach miejsca wszczęcia tej procedury. Dokument, o którym mowa powyżej, powinien być wystawiony nie wcześniej niż 3 miesiące przed ich złożeniem.</w:t>
      </w:r>
    </w:p>
    <w:p w14:paraId="72990259" w14:textId="77777777"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Jeżeli w kraju, w którym Wykonawca ma siedzibę lub miejsce zamieszkania, nie wydaje się dokumentów,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EC4845">
        <w:rPr>
          <w:rFonts w:asciiTheme="minorHAnsi" w:hAnsiTheme="minorHAnsi" w:cstheme="minorHAnsi"/>
        </w:rPr>
        <w:t xml:space="preserve"> </w:t>
      </w:r>
      <w:r w:rsidRPr="00EC4845">
        <w:rPr>
          <w:rFonts w:asciiTheme="minorHAnsi" w:hAnsiTheme="minorHAnsi" w:cstheme="minorHAnsi"/>
          <w:sz w:val="22"/>
          <w:szCs w:val="22"/>
        </w:rPr>
        <w:t xml:space="preserve">Dokument, o którym mowa powyżej, powinien być wystawiony nie wcześniej niż 3 miesiące przed ich złożeniem. </w:t>
      </w:r>
    </w:p>
    <w:p w14:paraId="72FC0837" w14:textId="77777777"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Pełnomocnik Zamawiającego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w:t>
      </w:r>
      <w:r w:rsidRPr="00EC4845">
        <w:rPr>
          <w:rFonts w:asciiTheme="minorHAnsi" w:hAnsiTheme="minorHAnsi" w:cstheme="minorHAnsi"/>
          <w:i/>
          <w:iCs/>
          <w:sz w:val="22"/>
          <w:szCs w:val="22"/>
        </w:rPr>
        <w:t xml:space="preserve">(oświadczenie o spełnianiu warunków udziału w postępowaniu oraz o braku podstaw do wykluczenia z postępowania – zgodnie z </w:t>
      </w:r>
      <w:r w:rsidRPr="00EC4845">
        <w:rPr>
          <w:rFonts w:asciiTheme="minorHAnsi" w:hAnsiTheme="minorHAnsi" w:cstheme="minorHAnsi"/>
          <w:b/>
          <w:i/>
          <w:iCs/>
          <w:sz w:val="22"/>
          <w:szCs w:val="22"/>
        </w:rPr>
        <w:t>Załącznikiem nr 2 do SWZ)</w:t>
      </w:r>
      <w:r w:rsidRPr="00EC4845">
        <w:rPr>
          <w:rFonts w:asciiTheme="minorHAnsi" w:hAnsiTheme="minorHAnsi" w:cstheme="minorHAnsi"/>
          <w:b/>
          <w:sz w:val="22"/>
          <w:szCs w:val="22"/>
        </w:rPr>
        <w:t xml:space="preserve"> </w:t>
      </w:r>
      <w:r w:rsidRPr="00EC4845">
        <w:rPr>
          <w:rFonts w:asciiTheme="minorHAnsi" w:hAnsiTheme="minorHAnsi" w:cstheme="minorHAnsi"/>
          <w:sz w:val="22"/>
          <w:szCs w:val="22"/>
        </w:rPr>
        <w:t>dane umożliwiające dostęp do tych środków.</w:t>
      </w:r>
    </w:p>
    <w:p w14:paraId="49D417CC" w14:textId="77777777"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Wykonawca nie jest zobowiązany do złożenia podmiotowych środków dowodowych, które Zamawiający lub Pełnomocnik Zamawiającego posiada, jeżeli Wykonawca wskaże te środki oraz potwierdzi ich prawidłowość i aktualność.</w:t>
      </w:r>
    </w:p>
    <w:p w14:paraId="68A1C3A6" w14:textId="77777777"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Jeżeli zachodzą uzasadnione podstawy do uznania, że złożone uprzednio podmiotowe środki dowodowe nie są już aktualne, Pełnomocnik Zamawiającego może w każdym czasie wezwać wykonawcę lub wykonawców do złożenia wszystkich lub niektórych podmiotowych środków dowodowych, aktualnych na dzień ich złożenia.</w:t>
      </w:r>
    </w:p>
    <w:p w14:paraId="20DBAFA4" w14:textId="680B561B" w:rsidR="000F6E33" w:rsidRPr="00EC4845" w:rsidRDefault="000F6E33" w:rsidP="00B344AC">
      <w:pPr>
        <w:pStyle w:val="Akapitzlist"/>
        <w:numPr>
          <w:ilvl w:val="0"/>
          <w:numId w:val="67"/>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W zakresie nieuregulowanym ustawą Pzp lub niniejszą SWZ do oświadczeń i dokumentów składanych przez Wykonawcę w postępowaniu zastosowanie mają w szczególności przepisy rozporządzenia </w:t>
      </w:r>
      <w:r w:rsidRPr="00EC4845">
        <w:rPr>
          <w:rFonts w:asciiTheme="minorHAnsi" w:hAnsiTheme="minorHAnsi" w:cstheme="minorHAnsi"/>
          <w:sz w:val="22"/>
          <w:szCs w:val="22"/>
        </w:rPr>
        <w:lastRenderedPageBreak/>
        <w:t xml:space="preserve">Ministra Rozwoju Pracy i Technologii z dnia 23 grudnia 2020 r. w sprawie podmiotowych środków dowodowych oraz innych dokumentów lub oświadczeń, jakich może żądać zamawiający </w:t>
      </w:r>
      <w:r w:rsidR="00EC4845">
        <w:rPr>
          <w:rFonts w:asciiTheme="minorHAnsi" w:hAnsiTheme="minorHAnsi" w:cstheme="minorHAnsi"/>
          <w:sz w:val="22"/>
          <w:szCs w:val="22"/>
        </w:rPr>
        <w:br/>
      </w:r>
      <w:r w:rsidRPr="00EC4845">
        <w:rPr>
          <w:rFonts w:asciiTheme="minorHAnsi" w:hAnsiTheme="minorHAnsi" w:cstheme="minorHAnsi"/>
          <w:sz w:val="22"/>
          <w:szCs w:val="22"/>
        </w:rPr>
        <w:t xml:space="preserve">od wykonawcy (Dz. U. z 2020 r. poz. 2415) oraz przepisy rozporządzenia Prezesa Rady Ministrów </w:t>
      </w:r>
      <w:r w:rsidR="00EC4845">
        <w:rPr>
          <w:rFonts w:asciiTheme="minorHAnsi" w:hAnsiTheme="minorHAnsi" w:cstheme="minorHAnsi"/>
          <w:sz w:val="22"/>
          <w:szCs w:val="22"/>
        </w:rPr>
        <w:br/>
      </w:r>
      <w:r w:rsidRPr="00EC4845">
        <w:rPr>
          <w:rFonts w:asciiTheme="minorHAnsi" w:hAnsiTheme="minorHAnsi" w:cstheme="minorHAnsi"/>
          <w:sz w:val="22"/>
          <w:szCs w:val="22"/>
        </w:rPr>
        <w:t>z dnia 30</w:t>
      </w:r>
      <w:r w:rsidRPr="00EC4845">
        <w:rPr>
          <w:rFonts w:asciiTheme="minorHAnsi" w:hAnsiTheme="minorHAnsi" w:cstheme="minorHAnsi"/>
          <w:caps/>
          <w:sz w:val="22"/>
          <w:szCs w:val="22"/>
        </w:rPr>
        <w:t xml:space="preserve"> </w:t>
      </w:r>
      <w:r w:rsidRPr="00EC4845">
        <w:rPr>
          <w:rFonts w:asciiTheme="minorHAnsi" w:hAnsiTheme="minorHAnsi" w:cstheme="minorHAnsi"/>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3EFA0E2" w14:textId="460E3AEB" w:rsidR="00690408" w:rsidRPr="00EC4845" w:rsidRDefault="00690408" w:rsidP="004A1061">
      <w:pPr>
        <w:pStyle w:val="Styl15"/>
      </w:pPr>
      <w:r w:rsidRPr="00EC4845">
        <w:rPr>
          <w:rStyle w:val="Odwoanieintensywne"/>
          <w:rFonts w:cstheme="minorHAnsi"/>
          <w:b/>
          <w:bCs w:val="0"/>
          <w:color w:val="002060"/>
          <w:spacing w:val="0"/>
        </w:rPr>
        <w:t>ROZDZ. X</w:t>
      </w:r>
      <w:r w:rsidR="00C45BAD" w:rsidRPr="00EC4845">
        <w:rPr>
          <w:rStyle w:val="Odwoanieintensywne"/>
          <w:rFonts w:cstheme="minorHAnsi"/>
          <w:b/>
          <w:bCs w:val="0"/>
          <w:color w:val="002060"/>
          <w:spacing w:val="0"/>
        </w:rPr>
        <w:t>I</w:t>
      </w:r>
      <w:r w:rsidRPr="00EC4845">
        <w:rPr>
          <w:rStyle w:val="Odwoanieintensywne"/>
          <w:rFonts w:cstheme="minorHAnsi"/>
          <w:b/>
          <w:bCs w:val="0"/>
          <w:color w:val="002060"/>
          <w:spacing w:val="0"/>
        </w:rPr>
        <w:t>V</w:t>
      </w:r>
      <w:r w:rsidRPr="00EC4845">
        <w:rPr>
          <w:rStyle w:val="Odwoanieintensywne"/>
          <w:rFonts w:cstheme="minorHAnsi"/>
          <w:b/>
          <w:bCs w:val="0"/>
          <w:color w:val="002060"/>
          <w:spacing w:val="0"/>
        </w:rPr>
        <w:tab/>
        <w:t>INFORMACJA DLA WYKONAWCÓW WSPÓLNIE UBIEGAJĄCYCH SIĘ O</w:t>
      </w:r>
      <w:r w:rsidR="00F12A08" w:rsidRPr="00EC4845">
        <w:rPr>
          <w:rStyle w:val="Odwoanieintensywne"/>
          <w:rFonts w:cstheme="minorHAnsi"/>
          <w:b/>
          <w:bCs w:val="0"/>
          <w:color w:val="002060"/>
          <w:spacing w:val="0"/>
        </w:rPr>
        <w:t> </w:t>
      </w:r>
      <w:r w:rsidRPr="00EC4845">
        <w:rPr>
          <w:rStyle w:val="Odwoanieintensywne"/>
          <w:rFonts w:cstheme="minorHAnsi"/>
          <w:b/>
          <w:bCs w:val="0"/>
          <w:color w:val="002060"/>
          <w:spacing w:val="0"/>
        </w:rPr>
        <w:t>UDZIELENIE ZAMÓWIENIA</w:t>
      </w:r>
      <w:r w:rsidR="00F12A08" w:rsidRPr="00EC4845">
        <w:rPr>
          <w:rStyle w:val="Odwoanieintensywne"/>
          <w:rFonts w:cstheme="minorHAnsi"/>
          <w:b/>
          <w:bCs w:val="0"/>
          <w:color w:val="002060"/>
          <w:spacing w:val="0"/>
        </w:rPr>
        <w:t>.</w:t>
      </w:r>
    </w:p>
    <w:p w14:paraId="04DE5501" w14:textId="73C898EC" w:rsidR="00690408" w:rsidRPr="00EC4845" w:rsidRDefault="00690408" w:rsidP="00B344AC">
      <w:pPr>
        <w:pStyle w:val="Akapitzlist"/>
        <w:widowControl/>
        <w:numPr>
          <w:ilvl w:val="0"/>
          <w:numId w:val="76"/>
        </w:numPr>
        <w:tabs>
          <w:tab w:val="clear" w:pos="1009"/>
        </w:tabs>
        <w:suppressAutoHyphens/>
        <w:autoSpaceDE/>
        <w:autoSpaceDN/>
        <w:adjustRightInd/>
        <w:spacing w:after="60" w:line="276" w:lineRule="auto"/>
        <w:ind w:left="425" w:hanging="425"/>
        <w:jc w:val="both"/>
        <w:rPr>
          <w:rFonts w:asciiTheme="minorHAnsi" w:hAnsiTheme="minorHAnsi" w:cstheme="minorHAnsi"/>
          <w:sz w:val="22"/>
          <w:szCs w:val="22"/>
        </w:rPr>
      </w:pPr>
      <w:r w:rsidRPr="00EC4845">
        <w:rPr>
          <w:rFonts w:asciiTheme="minorHAnsi" w:hAnsiTheme="minorHAnsi" w:cstheme="minorHAnsi"/>
          <w:sz w:val="22"/>
          <w:szCs w:val="22"/>
        </w:rPr>
        <w:t>Wykonawcy mogą wspólnie ubiegać się o udzielenie zamówienia. W takim przypadku Wykonawcy ustanawiają pełnomocnika do reprezentowania ich w postępowaniu albo do</w:t>
      </w:r>
      <w:r w:rsidR="00F12A08" w:rsidRPr="00EC4845">
        <w:rPr>
          <w:rFonts w:asciiTheme="minorHAnsi" w:hAnsiTheme="minorHAnsi" w:cstheme="minorHAnsi"/>
          <w:sz w:val="22"/>
          <w:szCs w:val="22"/>
        </w:rPr>
        <w:t> </w:t>
      </w:r>
      <w:r w:rsidRPr="00EC4845">
        <w:rPr>
          <w:rFonts w:asciiTheme="minorHAnsi" w:hAnsiTheme="minorHAnsi" w:cstheme="minorHAnsi"/>
          <w:sz w:val="22"/>
          <w:szCs w:val="22"/>
        </w:rPr>
        <w:t xml:space="preserve">reprezentowania </w:t>
      </w:r>
      <w:r w:rsidR="005E11AA">
        <w:rPr>
          <w:rFonts w:asciiTheme="minorHAnsi" w:hAnsiTheme="minorHAnsi" w:cstheme="minorHAnsi"/>
          <w:sz w:val="22"/>
          <w:szCs w:val="22"/>
        </w:rPr>
        <w:br/>
      </w:r>
      <w:r w:rsidRPr="00EC4845">
        <w:rPr>
          <w:rFonts w:asciiTheme="minorHAnsi" w:hAnsiTheme="minorHAnsi" w:cstheme="minorHAnsi"/>
          <w:sz w:val="22"/>
          <w:szCs w:val="22"/>
        </w:rPr>
        <w:t xml:space="preserve">i zawarcia umowy w sprawie zamówienia publicznego. Pełnomocnictwo winno być załączone </w:t>
      </w:r>
      <w:r w:rsidR="005E11AA">
        <w:rPr>
          <w:rFonts w:asciiTheme="minorHAnsi" w:hAnsiTheme="minorHAnsi" w:cstheme="minorHAnsi"/>
          <w:sz w:val="22"/>
          <w:szCs w:val="22"/>
        </w:rPr>
        <w:br/>
      </w:r>
      <w:r w:rsidRPr="00EC4845">
        <w:rPr>
          <w:rFonts w:asciiTheme="minorHAnsi" w:hAnsiTheme="minorHAnsi" w:cstheme="minorHAnsi"/>
          <w:sz w:val="22"/>
          <w:szCs w:val="22"/>
        </w:rPr>
        <w:t xml:space="preserve">do oferty. </w:t>
      </w:r>
    </w:p>
    <w:p w14:paraId="2F74B229" w14:textId="719F988E" w:rsidR="00690408" w:rsidRPr="00EC4845" w:rsidRDefault="00690408" w:rsidP="00B344AC">
      <w:pPr>
        <w:pStyle w:val="Akapitzlist"/>
        <w:widowControl/>
        <w:numPr>
          <w:ilvl w:val="0"/>
          <w:numId w:val="76"/>
        </w:numPr>
        <w:tabs>
          <w:tab w:val="clear" w:pos="1009"/>
        </w:tabs>
        <w:suppressAutoHyphens/>
        <w:autoSpaceDE/>
        <w:autoSpaceDN/>
        <w:adjustRightInd/>
        <w:spacing w:after="60" w:line="276" w:lineRule="auto"/>
        <w:ind w:left="425" w:hanging="425"/>
        <w:jc w:val="both"/>
        <w:rPr>
          <w:rFonts w:asciiTheme="minorHAnsi" w:hAnsiTheme="minorHAnsi" w:cstheme="minorHAnsi"/>
          <w:sz w:val="22"/>
          <w:szCs w:val="22"/>
        </w:rPr>
      </w:pPr>
      <w:r w:rsidRPr="00EC4845">
        <w:rPr>
          <w:rFonts w:asciiTheme="minorHAnsi" w:hAnsiTheme="minorHAnsi" w:cstheme="minorHAnsi"/>
          <w:sz w:val="22"/>
          <w:szCs w:val="22"/>
        </w:rPr>
        <w:t xml:space="preserve">W przypadku Wykonawców wspólnie ubiegających się o udzielenie zamówienia, oświadczenia, </w:t>
      </w:r>
      <w:r w:rsidR="005E11AA">
        <w:rPr>
          <w:rFonts w:asciiTheme="minorHAnsi" w:hAnsiTheme="minorHAnsi" w:cstheme="minorHAnsi"/>
          <w:sz w:val="22"/>
          <w:szCs w:val="22"/>
        </w:rPr>
        <w:br/>
      </w:r>
      <w:r w:rsidRPr="00EC4845">
        <w:rPr>
          <w:rFonts w:asciiTheme="minorHAnsi" w:hAnsiTheme="minorHAnsi" w:cstheme="minorHAnsi"/>
          <w:sz w:val="22"/>
          <w:szCs w:val="22"/>
        </w:rPr>
        <w:t>o których mowa w Rozdziale XI</w:t>
      </w:r>
      <w:r w:rsidR="00E86951" w:rsidRPr="00EC4845">
        <w:rPr>
          <w:rFonts w:asciiTheme="minorHAnsi" w:hAnsiTheme="minorHAnsi" w:cstheme="minorHAnsi"/>
          <w:sz w:val="22"/>
          <w:szCs w:val="22"/>
        </w:rPr>
        <w:t>I</w:t>
      </w:r>
      <w:r w:rsidRPr="00EC4845">
        <w:rPr>
          <w:rFonts w:asciiTheme="minorHAnsi" w:hAnsiTheme="minorHAnsi" w:cstheme="minorHAnsi"/>
          <w:sz w:val="22"/>
          <w:szCs w:val="22"/>
        </w:rPr>
        <w:t xml:space="preserve">I ust. 1 SWZ, składa każdy z </w:t>
      </w:r>
      <w:r w:rsidR="00F12A08" w:rsidRPr="00EC4845">
        <w:rPr>
          <w:rFonts w:asciiTheme="minorHAnsi" w:hAnsiTheme="minorHAnsi" w:cstheme="minorHAnsi"/>
          <w:sz w:val="22"/>
          <w:szCs w:val="22"/>
        </w:rPr>
        <w:t>W</w:t>
      </w:r>
      <w:r w:rsidRPr="00EC4845">
        <w:rPr>
          <w:rFonts w:asciiTheme="minorHAnsi" w:hAnsiTheme="minorHAnsi" w:cstheme="minorHAnsi"/>
          <w:sz w:val="22"/>
          <w:szCs w:val="22"/>
        </w:rPr>
        <w:t>ykonawców. Oświadczenia te potwierdzają brak podstaw wykluczenia oraz spełnianie warunków udziału w zakresie, w</w:t>
      </w:r>
      <w:r w:rsidR="00F12A08" w:rsidRPr="00EC4845">
        <w:rPr>
          <w:rFonts w:asciiTheme="minorHAnsi" w:hAnsiTheme="minorHAnsi" w:cstheme="minorHAnsi"/>
          <w:sz w:val="22"/>
          <w:szCs w:val="22"/>
        </w:rPr>
        <w:t> </w:t>
      </w:r>
      <w:r w:rsidRPr="00EC4845">
        <w:rPr>
          <w:rFonts w:asciiTheme="minorHAnsi" w:hAnsiTheme="minorHAnsi" w:cstheme="minorHAnsi"/>
          <w:sz w:val="22"/>
          <w:szCs w:val="22"/>
        </w:rPr>
        <w:t xml:space="preserve">jakim każdy z </w:t>
      </w:r>
      <w:r w:rsidR="00F12A08" w:rsidRPr="00EC4845">
        <w:rPr>
          <w:rFonts w:asciiTheme="minorHAnsi" w:hAnsiTheme="minorHAnsi" w:cstheme="minorHAnsi"/>
          <w:sz w:val="22"/>
          <w:szCs w:val="22"/>
        </w:rPr>
        <w:t>W</w:t>
      </w:r>
      <w:r w:rsidRPr="00EC4845">
        <w:rPr>
          <w:rFonts w:asciiTheme="minorHAnsi" w:hAnsiTheme="minorHAnsi" w:cstheme="minorHAnsi"/>
          <w:sz w:val="22"/>
          <w:szCs w:val="22"/>
        </w:rPr>
        <w:t xml:space="preserve">ykonawców wykazuje spełnianie warunków udziału w postępowaniu. </w:t>
      </w:r>
    </w:p>
    <w:p w14:paraId="18775250" w14:textId="511E72A1" w:rsidR="00690408" w:rsidRPr="00EC4845" w:rsidRDefault="00CB1257" w:rsidP="00B344AC">
      <w:pPr>
        <w:pStyle w:val="Akapitzlist"/>
        <w:widowControl/>
        <w:numPr>
          <w:ilvl w:val="0"/>
          <w:numId w:val="76"/>
        </w:numPr>
        <w:tabs>
          <w:tab w:val="clear" w:pos="1009"/>
        </w:tabs>
        <w:suppressAutoHyphens/>
        <w:autoSpaceDE/>
        <w:autoSpaceDN/>
        <w:adjustRightInd/>
        <w:spacing w:after="60" w:line="276" w:lineRule="auto"/>
        <w:ind w:left="425" w:hanging="425"/>
        <w:jc w:val="both"/>
        <w:rPr>
          <w:rFonts w:asciiTheme="minorHAnsi" w:hAnsiTheme="minorHAnsi" w:cstheme="minorHAnsi"/>
          <w:sz w:val="22"/>
          <w:szCs w:val="22"/>
        </w:rPr>
      </w:pPr>
      <w:r w:rsidRPr="00EC4845">
        <w:rPr>
          <w:rFonts w:asciiTheme="minorHAnsi" w:hAnsiTheme="minorHAnsi" w:cstheme="minorHAnsi"/>
          <w:sz w:val="22"/>
          <w:szCs w:val="22"/>
        </w:rPr>
        <w:t>Podmiotowe środki dowodowe, o których mowa w Rozdziale XII</w:t>
      </w:r>
      <w:r w:rsidR="001B0B70" w:rsidRPr="00EC4845">
        <w:rPr>
          <w:rFonts w:asciiTheme="minorHAnsi" w:hAnsiTheme="minorHAnsi" w:cstheme="minorHAnsi"/>
          <w:sz w:val="22"/>
          <w:szCs w:val="22"/>
        </w:rPr>
        <w:t>I</w:t>
      </w:r>
      <w:r w:rsidRPr="00EC4845">
        <w:rPr>
          <w:rFonts w:asciiTheme="minorHAnsi" w:hAnsiTheme="minorHAnsi" w:cstheme="minorHAnsi"/>
          <w:sz w:val="22"/>
          <w:szCs w:val="22"/>
        </w:rPr>
        <w:t xml:space="preserve"> ust. </w:t>
      </w:r>
      <w:r w:rsidR="001B0B70" w:rsidRPr="00EC4845">
        <w:rPr>
          <w:rFonts w:asciiTheme="minorHAnsi" w:hAnsiTheme="minorHAnsi" w:cstheme="minorHAnsi"/>
          <w:sz w:val="22"/>
          <w:szCs w:val="22"/>
        </w:rPr>
        <w:t>3</w:t>
      </w:r>
      <w:r w:rsidRPr="00EC4845">
        <w:rPr>
          <w:rFonts w:asciiTheme="minorHAnsi" w:hAnsiTheme="minorHAnsi" w:cstheme="minorHAnsi"/>
          <w:sz w:val="22"/>
          <w:szCs w:val="22"/>
        </w:rPr>
        <w:t xml:space="preserve"> SWZ s</w:t>
      </w:r>
      <w:r w:rsidR="00690408" w:rsidRPr="00EC4845">
        <w:rPr>
          <w:rFonts w:asciiTheme="minorHAnsi" w:hAnsiTheme="minorHAnsi" w:cstheme="minorHAnsi"/>
          <w:sz w:val="22"/>
          <w:szCs w:val="22"/>
        </w:rPr>
        <w:t>kłada każdy z</w:t>
      </w:r>
      <w:r w:rsidR="00F12A08" w:rsidRPr="00EC4845">
        <w:rPr>
          <w:rFonts w:asciiTheme="minorHAnsi" w:hAnsiTheme="minorHAnsi" w:cstheme="minorHAnsi"/>
          <w:sz w:val="22"/>
          <w:szCs w:val="22"/>
        </w:rPr>
        <w:t> </w:t>
      </w:r>
      <w:r w:rsidR="00690408" w:rsidRPr="00EC4845">
        <w:rPr>
          <w:rFonts w:asciiTheme="minorHAnsi" w:hAnsiTheme="minorHAnsi" w:cstheme="minorHAnsi"/>
          <w:sz w:val="22"/>
          <w:szCs w:val="22"/>
        </w:rPr>
        <w:t>Wykonawców wspólnie ubiegających się o zamówienie.</w:t>
      </w:r>
    </w:p>
    <w:p w14:paraId="4D86EB7A" w14:textId="1F9B475E" w:rsidR="00824677" w:rsidRPr="00EC4845" w:rsidRDefault="00824677" w:rsidP="004A1061">
      <w:pPr>
        <w:pStyle w:val="Styl15"/>
        <w:rPr>
          <w:rStyle w:val="Odwoanieintensywne"/>
          <w:rFonts w:cstheme="minorHAnsi"/>
          <w:b/>
          <w:bCs w:val="0"/>
          <w:color w:val="002060"/>
          <w:spacing w:val="0"/>
        </w:rPr>
      </w:pPr>
      <w:r w:rsidRPr="00EC4845">
        <w:rPr>
          <w:rStyle w:val="Odwoanieintensywne"/>
          <w:rFonts w:cstheme="minorHAnsi"/>
          <w:b/>
          <w:bCs w:val="0"/>
          <w:color w:val="002060"/>
          <w:spacing w:val="0"/>
        </w:rPr>
        <w:t>ROZDZ. XV PEŁNOMOCNI</w:t>
      </w:r>
      <w:r w:rsidR="00BA6FCD" w:rsidRPr="00EC4845">
        <w:rPr>
          <w:rStyle w:val="Odwoanieintensywne"/>
          <w:rFonts w:cstheme="minorHAnsi"/>
          <w:b/>
          <w:bCs w:val="0"/>
          <w:color w:val="002060"/>
          <w:spacing w:val="0"/>
        </w:rPr>
        <w:t>C</w:t>
      </w:r>
      <w:r w:rsidRPr="00EC4845">
        <w:rPr>
          <w:rStyle w:val="Odwoanieintensywne"/>
          <w:rFonts w:cstheme="minorHAnsi"/>
          <w:b/>
          <w:bCs w:val="0"/>
          <w:color w:val="002060"/>
          <w:spacing w:val="0"/>
        </w:rPr>
        <w:t>TWO.</w:t>
      </w:r>
    </w:p>
    <w:p w14:paraId="4C048D13" w14:textId="7F89B04C" w:rsidR="00824677" w:rsidRPr="00EC4845" w:rsidRDefault="00824677" w:rsidP="00B344AC">
      <w:pPr>
        <w:pStyle w:val="Akapitzlist"/>
        <w:numPr>
          <w:ilvl w:val="0"/>
          <w:numId w:val="81"/>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W celu potwierdzenia, że osoba działająca w imieniu Wykonawcy jest umocowana do jego reprezentowania,</w:t>
      </w:r>
      <w:r w:rsidR="00A45BFE" w:rsidRPr="00EC4845">
        <w:rPr>
          <w:rFonts w:asciiTheme="minorHAnsi" w:hAnsiTheme="minorHAnsi" w:cstheme="minorHAnsi"/>
          <w:sz w:val="22"/>
          <w:szCs w:val="22"/>
        </w:rPr>
        <w:t xml:space="preserve"> Pełnomocnik</w:t>
      </w:r>
      <w:r w:rsidRPr="00EC4845">
        <w:rPr>
          <w:rFonts w:asciiTheme="minorHAnsi" w:hAnsiTheme="minorHAnsi" w:cstheme="minorHAnsi"/>
          <w:sz w:val="22"/>
          <w:szCs w:val="22"/>
        </w:rPr>
        <w:t xml:space="preserve"> Zamawiając</w:t>
      </w:r>
      <w:r w:rsidR="00A45BFE" w:rsidRPr="00EC4845">
        <w:rPr>
          <w:rFonts w:asciiTheme="minorHAnsi" w:hAnsiTheme="minorHAnsi" w:cstheme="minorHAnsi"/>
          <w:sz w:val="22"/>
          <w:szCs w:val="22"/>
        </w:rPr>
        <w:t>ego</w:t>
      </w:r>
      <w:r w:rsidRPr="00EC4845">
        <w:rPr>
          <w:rFonts w:asciiTheme="minorHAnsi" w:hAnsiTheme="minorHAnsi" w:cstheme="minorHAnsi"/>
          <w:sz w:val="22"/>
          <w:szCs w:val="22"/>
        </w:rPr>
        <w:t xml:space="preserve"> może żądać od Wykonawcy odpisu lub informacji </w:t>
      </w:r>
      <w:r w:rsidR="005E11AA">
        <w:rPr>
          <w:rFonts w:asciiTheme="minorHAnsi" w:hAnsiTheme="minorHAnsi" w:cstheme="minorHAnsi"/>
          <w:sz w:val="22"/>
          <w:szCs w:val="22"/>
        </w:rPr>
        <w:br/>
      </w:r>
      <w:r w:rsidRPr="00EC4845">
        <w:rPr>
          <w:rFonts w:asciiTheme="minorHAnsi" w:hAnsiTheme="minorHAnsi" w:cstheme="minorHAnsi"/>
          <w:sz w:val="22"/>
          <w:szCs w:val="22"/>
        </w:rPr>
        <w:t xml:space="preserve">z Krajowego Rejestru Sądowego, Centralnej Ewidencji i Informacji o Działalności Gospodarczej </w:t>
      </w:r>
      <w:r w:rsidR="005E11AA">
        <w:rPr>
          <w:rFonts w:asciiTheme="minorHAnsi" w:hAnsiTheme="minorHAnsi" w:cstheme="minorHAnsi"/>
          <w:sz w:val="22"/>
          <w:szCs w:val="22"/>
        </w:rPr>
        <w:br/>
      </w:r>
      <w:r w:rsidRPr="00EC4845">
        <w:rPr>
          <w:rFonts w:asciiTheme="minorHAnsi" w:hAnsiTheme="minorHAnsi" w:cstheme="minorHAnsi"/>
          <w:sz w:val="22"/>
          <w:szCs w:val="22"/>
        </w:rPr>
        <w:t xml:space="preserve">lub innego właściwego rejestru. </w:t>
      </w:r>
    </w:p>
    <w:p w14:paraId="65A4DF00" w14:textId="50D624F9" w:rsidR="00824677" w:rsidRPr="00EC4845" w:rsidRDefault="00824677" w:rsidP="00B344AC">
      <w:pPr>
        <w:pStyle w:val="Akapitzlist"/>
        <w:numPr>
          <w:ilvl w:val="0"/>
          <w:numId w:val="81"/>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Wykonawca nie jest zobowiązany do złożenia dokumentów, o których mowa w ust. 1, jeżeli </w:t>
      </w:r>
      <w:r w:rsidR="00A45BFE" w:rsidRPr="00EC4845">
        <w:rPr>
          <w:rFonts w:asciiTheme="minorHAnsi" w:hAnsiTheme="minorHAnsi" w:cstheme="minorHAnsi"/>
          <w:sz w:val="22"/>
          <w:szCs w:val="22"/>
        </w:rPr>
        <w:t xml:space="preserve">Pełnomocnik </w:t>
      </w:r>
      <w:r w:rsidRPr="00EC4845">
        <w:rPr>
          <w:rFonts w:asciiTheme="minorHAnsi" w:hAnsiTheme="minorHAnsi" w:cstheme="minorHAnsi"/>
          <w:sz w:val="22"/>
          <w:szCs w:val="22"/>
        </w:rPr>
        <w:t>Zamawiając</w:t>
      </w:r>
      <w:r w:rsidR="00A45BFE" w:rsidRPr="00EC4845">
        <w:rPr>
          <w:rFonts w:asciiTheme="minorHAnsi" w:hAnsiTheme="minorHAnsi" w:cstheme="minorHAnsi"/>
          <w:sz w:val="22"/>
          <w:szCs w:val="22"/>
        </w:rPr>
        <w:t xml:space="preserve">ego </w:t>
      </w:r>
      <w:r w:rsidRPr="00EC4845">
        <w:rPr>
          <w:rFonts w:asciiTheme="minorHAnsi" w:hAnsiTheme="minorHAnsi" w:cstheme="minorHAnsi"/>
          <w:sz w:val="22"/>
          <w:szCs w:val="22"/>
        </w:rPr>
        <w:t>może je uzyskać za pomocą bezpłatnych i ogólnodostępnych baz danych, o ile Wykonawca wskazał dane umożliwiające dostęp do tych dokumentów.</w:t>
      </w:r>
    </w:p>
    <w:p w14:paraId="010BFFAF" w14:textId="603D5409" w:rsidR="00824677" w:rsidRPr="00EC4845" w:rsidRDefault="00824677" w:rsidP="00B344AC">
      <w:pPr>
        <w:pStyle w:val="Akapitzlist"/>
        <w:numPr>
          <w:ilvl w:val="0"/>
          <w:numId w:val="81"/>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 xml:space="preserve">Jeżeli w imieniu Wykonawcy działa osoba, której umocowanie do jego reprezentowania nie wynika </w:t>
      </w:r>
      <w:r w:rsidR="005E11AA">
        <w:rPr>
          <w:rFonts w:asciiTheme="minorHAnsi" w:hAnsiTheme="minorHAnsi" w:cstheme="minorHAnsi"/>
          <w:sz w:val="22"/>
          <w:szCs w:val="22"/>
        </w:rPr>
        <w:br/>
      </w:r>
      <w:r w:rsidRPr="00EC4845">
        <w:rPr>
          <w:rFonts w:asciiTheme="minorHAnsi" w:hAnsiTheme="minorHAnsi" w:cstheme="minorHAnsi"/>
          <w:sz w:val="22"/>
          <w:szCs w:val="22"/>
        </w:rPr>
        <w:t xml:space="preserve">z dokumentów, o których mowa w ust. 1 </w:t>
      </w:r>
      <w:r w:rsidR="00A45BFE" w:rsidRPr="00EC4845">
        <w:rPr>
          <w:rFonts w:asciiTheme="minorHAnsi" w:hAnsiTheme="minorHAnsi" w:cstheme="minorHAnsi"/>
          <w:sz w:val="22"/>
          <w:szCs w:val="22"/>
        </w:rPr>
        <w:t xml:space="preserve">Pełnomocnik </w:t>
      </w:r>
      <w:r w:rsidRPr="00EC4845">
        <w:rPr>
          <w:rFonts w:asciiTheme="minorHAnsi" w:hAnsiTheme="minorHAnsi" w:cstheme="minorHAnsi"/>
          <w:sz w:val="22"/>
          <w:szCs w:val="22"/>
        </w:rPr>
        <w:t>Zamawiając</w:t>
      </w:r>
      <w:r w:rsidR="00A45BFE" w:rsidRPr="00EC4845">
        <w:rPr>
          <w:rFonts w:asciiTheme="minorHAnsi" w:hAnsiTheme="minorHAnsi" w:cstheme="minorHAnsi"/>
          <w:sz w:val="22"/>
          <w:szCs w:val="22"/>
        </w:rPr>
        <w:t>ego</w:t>
      </w:r>
      <w:r w:rsidRPr="00EC4845">
        <w:rPr>
          <w:rFonts w:asciiTheme="minorHAnsi" w:hAnsiTheme="minorHAnsi" w:cstheme="minorHAnsi"/>
          <w:sz w:val="22"/>
          <w:szCs w:val="22"/>
        </w:rPr>
        <w:t xml:space="preserve"> żąda od Wykonawcy pełnomocnictwa lub innego dokumentu potwierdzającego umocowanie do reprezentowania Wykonawcy.</w:t>
      </w:r>
    </w:p>
    <w:p w14:paraId="445C99A4" w14:textId="55F62BEC" w:rsidR="00824677" w:rsidRDefault="00824677" w:rsidP="00B344AC">
      <w:pPr>
        <w:pStyle w:val="Akapitzlist"/>
        <w:numPr>
          <w:ilvl w:val="0"/>
          <w:numId w:val="81"/>
        </w:numPr>
        <w:suppressAutoHyphens/>
        <w:overflowPunct w:val="0"/>
        <w:spacing w:after="60" w:line="276" w:lineRule="auto"/>
        <w:ind w:left="426" w:hanging="426"/>
        <w:jc w:val="both"/>
        <w:outlineLvl w:val="1"/>
        <w:rPr>
          <w:rFonts w:asciiTheme="minorHAnsi" w:hAnsiTheme="minorHAnsi" w:cstheme="minorHAnsi"/>
          <w:sz w:val="22"/>
          <w:szCs w:val="22"/>
        </w:rPr>
      </w:pPr>
      <w:r w:rsidRPr="00EC4845">
        <w:rPr>
          <w:rFonts w:asciiTheme="minorHAnsi" w:hAnsiTheme="minorHAnsi" w:cstheme="minorHAnsi"/>
          <w:sz w:val="22"/>
          <w:szCs w:val="22"/>
        </w:rPr>
        <w:t>Zapisy ust. 3 stosuje się odpowiednio do osoby działającej w imieniu Wykonawców wspólnie ubiegających się o udzielenie zamówienia publicznego.</w:t>
      </w:r>
    </w:p>
    <w:p w14:paraId="5FFFDEAA" w14:textId="77777777" w:rsidR="00C42DFF" w:rsidRPr="00EC4845" w:rsidRDefault="00C42DFF" w:rsidP="00C42DFF">
      <w:pPr>
        <w:pStyle w:val="Akapitzlist"/>
        <w:suppressAutoHyphens/>
        <w:overflowPunct w:val="0"/>
        <w:spacing w:after="60" w:line="276" w:lineRule="auto"/>
        <w:ind w:left="426"/>
        <w:jc w:val="both"/>
        <w:outlineLvl w:val="1"/>
        <w:rPr>
          <w:rFonts w:asciiTheme="minorHAnsi" w:hAnsiTheme="minorHAnsi" w:cstheme="minorHAnsi"/>
          <w:sz w:val="22"/>
          <w:szCs w:val="22"/>
        </w:rPr>
      </w:pPr>
    </w:p>
    <w:p w14:paraId="5B501A3D" w14:textId="6595E5B8" w:rsidR="00E93A1D" w:rsidRPr="005E11AA" w:rsidRDefault="008D7F33" w:rsidP="004A1061">
      <w:pPr>
        <w:pStyle w:val="Styl15"/>
        <w:rPr>
          <w:rStyle w:val="Odwoanieintensywne"/>
          <w:rFonts w:cstheme="minorHAnsi"/>
          <w:b/>
          <w:bCs w:val="0"/>
          <w:color w:val="002060"/>
          <w:spacing w:val="0"/>
          <w:szCs w:val="22"/>
        </w:rPr>
      </w:pPr>
      <w:r w:rsidRPr="005E11AA">
        <w:rPr>
          <w:rStyle w:val="Odwoanieintensywne"/>
          <w:rFonts w:cstheme="minorHAnsi"/>
          <w:b/>
          <w:bCs w:val="0"/>
          <w:color w:val="002060"/>
          <w:spacing w:val="0"/>
          <w:szCs w:val="22"/>
        </w:rPr>
        <w:t>ROZDZ. X</w:t>
      </w:r>
      <w:r w:rsidR="00EF1C95" w:rsidRPr="005E11AA">
        <w:rPr>
          <w:rStyle w:val="Odwoanieintensywne"/>
          <w:rFonts w:cstheme="minorHAnsi"/>
          <w:b/>
          <w:bCs w:val="0"/>
          <w:color w:val="002060"/>
          <w:spacing w:val="0"/>
          <w:szCs w:val="22"/>
        </w:rPr>
        <w:t>V</w:t>
      </w:r>
      <w:r w:rsidR="00B235BA" w:rsidRPr="005E11AA">
        <w:rPr>
          <w:rStyle w:val="Odwoanieintensywne"/>
          <w:rFonts w:cstheme="minorHAnsi"/>
          <w:b/>
          <w:bCs w:val="0"/>
          <w:color w:val="002060"/>
          <w:spacing w:val="0"/>
          <w:szCs w:val="22"/>
        </w:rPr>
        <w:t>I</w:t>
      </w:r>
      <w:r w:rsidRPr="005E11AA">
        <w:rPr>
          <w:rStyle w:val="Odwoanieintensywne"/>
          <w:rFonts w:cstheme="minorHAnsi"/>
          <w:b/>
          <w:bCs w:val="0"/>
          <w:color w:val="002060"/>
          <w:spacing w:val="0"/>
          <w:szCs w:val="22"/>
        </w:rPr>
        <w:tab/>
      </w:r>
      <w:r w:rsidR="00F86A79" w:rsidRPr="005E11AA">
        <w:rPr>
          <w:rStyle w:val="Odwoanieintensywne"/>
          <w:rFonts w:cstheme="minorHAnsi"/>
          <w:b/>
          <w:bCs w:val="0"/>
          <w:color w:val="002060"/>
          <w:spacing w:val="0"/>
          <w:szCs w:val="22"/>
        </w:rPr>
        <w:t>INFORMACJE O ŚRODKACH KOMUNIKACJI ELEKTRONICZNEJ, PRZY UŻYCIU KTÓRYCH PEŁNOMOCNIK ZAMAWIAJĄCEGO BĘDZIE KOMUNIKOWAŁ SIĘ Z</w:t>
      </w:r>
      <w:r w:rsidR="00F12A08" w:rsidRPr="005E11AA">
        <w:rPr>
          <w:rStyle w:val="Odwoanieintensywne"/>
          <w:rFonts w:cstheme="minorHAnsi"/>
          <w:b/>
          <w:bCs w:val="0"/>
          <w:color w:val="002060"/>
          <w:spacing w:val="0"/>
          <w:szCs w:val="22"/>
        </w:rPr>
        <w:t> </w:t>
      </w:r>
      <w:r w:rsidR="00F86A79" w:rsidRPr="005E11AA">
        <w:rPr>
          <w:rStyle w:val="Odwoanieintensywne"/>
          <w:rFonts w:cstheme="minorHAnsi"/>
          <w:b/>
          <w:bCs w:val="0"/>
          <w:color w:val="002060"/>
          <w:spacing w:val="0"/>
          <w:szCs w:val="22"/>
        </w:rPr>
        <w:t>WYKONAWCAMI ORAZ INFORMACJE O WYMAGANIACH TECHNICZNYCH I</w:t>
      </w:r>
      <w:r w:rsidR="00F12A08" w:rsidRPr="005E11AA">
        <w:rPr>
          <w:rStyle w:val="Odwoanieintensywne"/>
          <w:rFonts w:cstheme="minorHAnsi"/>
          <w:b/>
          <w:bCs w:val="0"/>
          <w:color w:val="002060"/>
          <w:spacing w:val="0"/>
          <w:szCs w:val="22"/>
        </w:rPr>
        <w:t> </w:t>
      </w:r>
      <w:r w:rsidR="00F86A79" w:rsidRPr="005E11AA">
        <w:rPr>
          <w:rStyle w:val="Odwoanieintensywne"/>
          <w:rFonts w:cstheme="minorHAnsi"/>
          <w:b/>
          <w:bCs w:val="0"/>
          <w:color w:val="002060"/>
          <w:spacing w:val="0"/>
          <w:szCs w:val="22"/>
        </w:rPr>
        <w:t>ORGANIZACYJNYCH SPORZĄDZANIA, WYSYŁANIA I ODBIERANIA KORESPONDENCJI ELEKTRONICZNEJ</w:t>
      </w:r>
      <w:r w:rsidR="00F12A08" w:rsidRPr="005E11AA">
        <w:rPr>
          <w:rStyle w:val="Odwoanieintensywne"/>
          <w:rFonts w:cstheme="minorHAnsi"/>
          <w:b/>
          <w:bCs w:val="0"/>
          <w:color w:val="002060"/>
          <w:spacing w:val="0"/>
          <w:szCs w:val="22"/>
        </w:rPr>
        <w:t>.</w:t>
      </w:r>
    </w:p>
    <w:p w14:paraId="169F8823" w14:textId="4BE0868C" w:rsidR="00491C1C" w:rsidRPr="00491C1C" w:rsidRDefault="00491C1C" w:rsidP="00B344AC">
      <w:pPr>
        <w:pStyle w:val="Akapitzlist"/>
        <w:numPr>
          <w:ilvl w:val="0"/>
          <w:numId w:val="82"/>
        </w:numPr>
        <w:suppressAutoHyphens/>
        <w:overflowPunct w:val="0"/>
        <w:spacing w:after="60" w:line="276" w:lineRule="auto"/>
        <w:jc w:val="both"/>
        <w:outlineLvl w:val="1"/>
        <w:rPr>
          <w:rFonts w:asciiTheme="minorHAnsi" w:hAnsiTheme="minorHAnsi" w:cstheme="minorHAnsi"/>
          <w:sz w:val="22"/>
          <w:szCs w:val="22"/>
        </w:rPr>
      </w:pPr>
      <w:bookmarkStart w:id="4" w:name="_heading=h.vokoyxp94cxw" w:colFirst="0" w:colLast="0"/>
      <w:bookmarkStart w:id="5" w:name="_heading=h.1fob9te" w:colFirst="0" w:colLast="0"/>
      <w:bookmarkEnd w:id="4"/>
      <w:bookmarkEnd w:id="5"/>
      <w:r w:rsidRPr="00491C1C">
        <w:rPr>
          <w:rFonts w:asciiTheme="minorHAnsi" w:hAnsiTheme="minorHAnsi" w:cstheme="minorHAnsi"/>
          <w:sz w:val="22"/>
          <w:szCs w:val="22"/>
        </w:rPr>
        <w:t xml:space="preserve">Komunikacja między Pełnomocnikiem Zamawiającego a Wykonawcami odbywa się wyłącznie przy użyciu środków komunikacji elektronicznej zgodnie z art. 61 ust. 1 ustawy Pzp, za pośrednictwem Platformy zakupowej pod adresem: https://platformazakupowa.pl/ która spełnia wymagania opisane w art. 64 ustawy Pzp. </w:t>
      </w:r>
    </w:p>
    <w:p w14:paraId="0136540D" w14:textId="3BD7EC30"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lastRenderedPageBreak/>
        <w:t xml:space="preserve">Komunikacja między Pełnomocnikiem Zamawiającego a Wykonawcami, w tym wszelkie oświadczenia, wnioski, zawiadomienia oraz informacje, przekazywana będzie w formie lub postaci elektronicznej za pośrednictwem Platformy i formularza „Wyślij wiadomość do Zamawiającego” (nie dotyczy złożenia oferty). </w:t>
      </w:r>
    </w:p>
    <w:p w14:paraId="1C432614" w14:textId="6FCA095B"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 Pełnomocnika Zamawiającego. </w:t>
      </w:r>
    </w:p>
    <w:p w14:paraId="57189F50" w14:textId="5D7260F8"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Pełnomocnik Zamawiającego będzie przekazywał Wykonawcom informacje w formie lub postaci elektronicznej za pośrednictwem Platformy. Informacje dotyczące odpowiedzi na pytania, zmiany SWZ, zmiany terminu składania i otwarcia ofert Pełnomocnik Zamawiającego będzie zamieszczał na platformie w sekcji “Komunikaty”. Korespondencja, której zgodnie z obowiązującymi przepisami adresatem jest konkretny Wykonawca, będzie przekazywana w formie lub postaci elektronicznej za pośrednictwem Platformy do konkretnego Wykonawcy. </w:t>
      </w:r>
    </w:p>
    <w:p w14:paraId="66A4A16E" w14:textId="48684C9F"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Zmiany i wyjaśnienia treści SWZ oraz inne dokumenty zamówienia bezpośrednio związane z postępowaniem o udzielenie zamówienia o charakterze poufnym będą przesyłane jak wiadomość prywatna na adres poczty elektronicznej wskazany przez Wykonawcę w złożonym wniosku za pośrednictwem Platformy. </w:t>
      </w:r>
    </w:p>
    <w:p w14:paraId="47510A94" w14:textId="54BC9A37"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Wykonawca jako podmiot profesjonalny ma obowiązek sprawdzania komunikatów i wiadomości bezpośrednio na platformazakupowa.pl przesłanych przez Pełnomocnika Zamawiającego, gdyż</w:t>
      </w:r>
    </w:p>
    <w:p w14:paraId="36E04890" w14:textId="77777777" w:rsidR="00491C1C" w:rsidRPr="00491C1C" w:rsidRDefault="00491C1C" w:rsidP="00491C1C">
      <w:pPr>
        <w:pStyle w:val="Akapitzlist"/>
        <w:suppressAutoHyphens/>
        <w:overflowPunct w:val="0"/>
        <w:spacing w:after="60" w:line="276" w:lineRule="auto"/>
        <w:ind w:left="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system powiadomień może ulec awarii lub powiadomienie może trafić do folderu SPAM. </w:t>
      </w:r>
    </w:p>
    <w:p w14:paraId="554C81C5" w14:textId="33E09C0A"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W korespondencji kierowanej do Pełnomocnika Zamawiającego Wykonawca winien posługiwać się oznaczeniem sprawy określonym w SWZ. </w:t>
      </w:r>
    </w:p>
    <w:p w14:paraId="731B4B03" w14:textId="5CAD878A"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Komunikacja prowadzona w inny sposób niż za pośrednictwem Platformy zakupowej (np. za pośrednictwem operatora pocztowego, posłańca, </w:t>
      </w:r>
      <w:r w:rsidR="00822F74">
        <w:rPr>
          <w:rFonts w:asciiTheme="minorHAnsi" w:hAnsiTheme="minorHAnsi" w:cstheme="minorHAnsi"/>
          <w:sz w:val="22"/>
          <w:szCs w:val="22"/>
        </w:rPr>
        <w:t>e-</w:t>
      </w:r>
      <w:r w:rsidRPr="00491C1C">
        <w:rPr>
          <w:rFonts w:asciiTheme="minorHAnsi" w:hAnsiTheme="minorHAnsi" w:cstheme="minorHAnsi"/>
          <w:sz w:val="22"/>
          <w:szCs w:val="22"/>
        </w:rPr>
        <w:t xml:space="preserve">mail, faksu) nie będzie wywoływać skutków w niniejszym postępowaniu. </w:t>
      </w:r>
    </w:p>
    <w:p w14:paraId="7919BA3B" w14:textId="0C90F79F"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Pełnomocnik Zamawiającego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6B0A6B48" w14:textId="74D3B567"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stały dostęp do sieci Internet o gwarantowanej przepustowości nie mniejszej niż 512 </w:t>
      </w:r>
      <w:proofErr w:type="spellStart"/>
      <w:r w:rsidRPr="00491C1C">
        <w:rPr>
          <w:rFonts w:asciiTheme="minorHAnsi" w:hAnsiTheme="minorHAnsi" w:cstheme="minorHAnsi"/>
          <w:sz w:val="22"/>
          <w:szCs w:val="22"/>
        </w:rPr>
        <w:t>kb</w:t>
      </w:r>
      <w:proofErr w:type="spellEnd"/>
      <w:r w:rsidRPr="00491C1C">
        <w:rPr>
          <w:rFonts w:asciiTheme="minorHAnsi" w:hAnsiTheme="minorHAnsi" w:cstheme="minorHAnsi"/>
          <w:sz w:val="22"/>
          <w:szCs w:val="22"/>
        </w:rPr>
        <w:t xml:space="preserve">/s, </w:t>
      </w:r>
    </w:p>
    <w:p w14:paraId="09C2A11F" w14:textId="3C67C310"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komputer klasy PC lub MAC o następującej konfiguracji: pamięć min. 2 GB Ram, procesor Intel IV 2 GHZ lub jego nowsza wersja, jeden z systemów operacyjnych - MS Windows 7, Mac Os x 10 4, Linux, lub ich nowsze wersje, </w:t>
      </w:r>
    </w:p>
    <w:p w14:paraId="0AABCE66" w14:textId="15441EE5"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zainstalowana dowolna przeglądarka internetowa, inna przeglądarka internetowa niż Internet Explorer, </w:t>
      </w:r>
    </w:p>
    <w:p w14:paraId="7C19D201" w14:textId="2921DE7E"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włączona obsługa JavaScript, </w:t>
      </w:r>
    </w:p>
    <w:p w14:paraId="059A5DFD" w14:textId="2FA2ED11"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zainstalowany program Adobe </w:t>
      </w:r>
      <w:proofErr w:type="spellStart"/>
      <w:r w:rsidRPr="00491C1C">
        <w:rPr>
          <w:rFonts w:asciiTheme="minorHAnsi" w:hAnsiTheme="minorHAnsi" w:cstheme="minorHAnsi"/>
          <w:sz w:val="22"/>
          <w:szCs w:val="22"/>
        </w:rPr>
        <w:t>Acrobat</w:t>
      </w:r>
      <w:proofErr w:type="spellEnd"/>
      <w:r w:rsidRPr="00491C1C">
        <w:rPr>
          <w:rFonts w:asciiTheme="minorHAnsi" w:hAnsiTheme="minorHAnsi" w:cstheme="minorHAnsi"/>
          <w:sz w:val="22"/>
          <w:szCs w:val="22"/>
        </w:rPr>
        <w:t xml:space="preserve"> Reader lub inny obsługujący format plików .pdf, </w:t>
      </w:r>
    </w:p>
    <w:p w14:paraId="0E145C80" w14:textId="1C3801AE"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szyfrowanie na platformazakupowa.pl odbywa się za pomocą protokołu TLS 1.3. </w:t>
      </w:r>
    </w:p>
    <w:p w14:paraId="3E2D46B5" w14:textId="7EB77B7B" w:rsidR="00491C1C" w:rsidRPr="00491C1C" w:rsidRDefault="00491C1C" w:rsidP="00B344AC">
      <w:pPr>
        <w:pStyle w:val="Akapitzlist"/>
        <w:numPr>
          <w:ilvl w:val="1"/>
          <w:numId w:val="82"/>
        </w:numPr>
        <w:suppressAutoHyphens/>
        <w:overflowPunct w:val="0"/>
        <w:spacing w:after="60" w:line="276" w:lineRule="auto"/>
        <w:jc w:val="both"/>
        <w:outlineLvl w:val="1"/>
        <w:rPr>
          <w:rFonts w:asciiTheme="minorHAnsi" w:hAnsiTheme="minorHAnsi" w:cstheme="minorHAnsi"/>
          <w:sz w:val="22"/>
          <w:szCs w:val="22"/>
        </w:rPr>
      </w:pPr>
      <w:r w:rsidRPr="00491C1C">
        <w:rPr>
          <w:rFonts w:asciiTheme="minorHAnsi" w:hAnsiTheme="minorHAnsi" w:cstheme="minorHAnsi"/>
          <w:sz w:val="22"/>
          <w:szCs w:val="22"/>
        </w:rPr>
        <w:t>oznaczenie czasu odbioru danych przez Platformę stanowi datę oraz dokładny czas (</w:t>
      </w:r>
      <w:proofErr w:type="spellStart"/>
      <w:r w:rsidRPr="00491C1C">
        <w:rPr>
          <w:rFonts w:asciiTheme="minorHAnsi" w:hAnsiTheme="minorHAnsi" w:cstheme="minorHAnsi"/>
          <w:sz w:val="22"/>
          <w:szCs w:val="22"/>
        </w:rPr>
        <w:t>hh:mm:ss</w:t>
      </w:r>
      <w:proofErr w:type="spellEnd"/>
      <w:r w:rsidRPr="00491C1C">
        <w:rPr>
          <w:rFonts w:asciiTheme="minorHAnsi" w:hAnsiTheme="minorHAnsi" w:cstheme="minorHAnsi"/>
          <w:sz w:val="22"/>
          <w:szCs w:val="22"/>
        </w:rPr>
        <w:t xml:space="preserve">) generowany wg. czasu lokalnego serwera synchronizowanego z zegarem Głównego Urzędu Miar. </w:t>
      </w:r>
    </w:p>
    <w:p w14:paraId="69FE6E09" w14:textId="52CDB00C"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Wykonawca, przystępując do niniejszego postępowania o udzielenie zamówienia publicznego: </w:t>
      </w:r>
    </w:p>
    <w:p w14:paraId="60D038C4" w14:textId="3B04186A" w:rsidR="00491C1C" w:rsidRPr="00491C1C" w:rsidRDefault="00491C1C" w:rsidP="00B344AC">
      <w:pPr>
        <w:pStyle w:val="Akapitzlist"/>
        <w:numPr>
          <w:ilvl w:val="1"/>
          <w:numId w:val="82"/>
        </w:numPr>
        <w:suppressAutoHyphens/>
        <w:overflowPunct w:val="0"/>
        <w:spacing w:after="60" w:line="276" w:lineRule="auto"/>
        <w:ind w:hanging="508"/>
        <w:jc w:val="both"/>
        <w:outlineLvl w:val="1"/>
        <w:rPr>
          <w:rFonts w:asciiTheme="minorHAnsi" w:hAnsiTheme="minorHAnsi" w:cstheme="minorHAnsi"/>
          <w:sz w:val="22"/>
          <w:szCs w:val="22"/>
        </w:rPr>
      </w:pPr>
      <w:r w:rsidRPr="00491C1C">
        <w:rPr>
          <w:rFonts w:asciiTheme="minorHAnsi" w:hAnsiTheme="minorHAnsi" w:cstheme="minorHAnsi"/>
          <w:sz w:val="22"/>
          <w:szCs w:val="22"/>
        </w:rPr>
        <w:lastRenderedPageBreak/>
        <w:t xml:space="preserve">akceptuje warunki korzystania z platformazakupowa.pl określone w Regulaminie zamieszczonym na stronie internetowej pod linkiem w zakładce „Regulamin" oraz uznaje go za wiążący, </w:t>
      </w:r>
    </w:p>
    <w:p w14:paraId="2F1EADD1" w14:textId="70CB8B85" w:rsidR="00491C1C" w:rsidRPr="00491C1C" w:rsidRDefault="00491C1C" w:rsidP="00B344AC">
      <w:pPr>
        <w:pStyle w:val="Akapitzlist"/>
        <w:numPr>
          <w:ilvl w:val="1"/>
          <w:numId w:val="82"/>
        </w:numPr>
        <w:suppressAutoHyphens/>
        <w:overflowPunct w:val="0"/>
        <w:spacing w:after="60" w:line="276" w:lineRule="auto"/>
        <w:ind w:hanging="508"/>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zapoznał i stosuje się do Instrukcji składania ofert/wniosków dostępnej pod adresem https://platformazakupowa.pl/strona/45-instrukcje </w:t>
      </w:r>
    </w:p>
    <w:p w14:paraId="46FEF302" w14:textId="296318C2"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Pełnomocnik Zamawiającego oraz Zamawiający nie ponosi odpowiedzialności za złożenie oferty w sposób niezgodny z Instrukcją korzystania z Platformy (platformazakupowa.pl), w szczególności za sytuację, gdy Pełnomocnik Zamawiającego/Zamawiający zapozna się z treścią oferty przed upływem terminu składania ofert (np. złożenie oferty w zakładce „Wyślij wiadomość do Zamawiającego”). Taka oferta zostanie uznana przez Pełnomocnika Zamawiającego za ofertę handlową i nie będzie brana pod uwagę w przedmiotowym postępowaniu ponieważ nie został spełniony obowiązek narzucony w art. 221 ustawy Pzp. </w:t>
      </w:r>
    </w:p>
    <w:p w14:paraId="3DBD6387" w14:textId="18C4E5B3"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Pełnomocnik Zamawiającego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259FF6AE" w14:textId="51A87182"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Wykonawca zobowiązany jest podać w formularzu ofertowym adres e-mail, na który Pełnomocnik Zamawiającego będzie mógł kierować wszelką korespondencję przy użyciu środków komunikacji elektronicznej. </w:t>
      </w:r>
    </w:p>
    <w:p w14:paraId="637B58AB" w14:textId="2F182F8A"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Nie będą udzielane wyjaśnienia na zapytania dotyczące niniejszej SWZ kierowane w formie bezpośredniej, ustnej lub drogą telefoniczną. </w:t>
      </w:r>
    </w:p>
    <w:p w14:paraId="0E058FB6" w14:textId="41458243"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Pełnomocnik Zamawiającego nie przewiduje zwołania zebrania wszystkich Wykonawców, w celu wyjaśnienia treści SWZ. </w:t>
      </w:r>
    </w:p>
    <w:p w14:paraId="0666E8B3" w14:textId="1B60E549"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Wykonawca może zwrócić się do Pełnomocnika Zamawiającego o wyjaśnienie treści SWZ. Pełnomocnik Zamawiającego udzieli wyjaśnień niezwłocznie, jednak nie później niż na 2 dni przed upływem terminu składania ofert, pod warunkiem, że wniosek o wyjaśnienie SWZ wpłynie do Pełnomocnika Zamawiającego nie później niż na 4 dni przed upływem terminu składania ofert. </w:t>
      </w:r>
    </w:p>
    <w:p w14:paraId="34F9DB9E" w14:textId="19FD1733"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 xml:space="preserve">Jeżeli Pełnomocnik Zamawiającego nie udzieli wyjaśnień w terminie, o którym mowa w ust. 1.16,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1.16, Pełnomocnik Zamawiającego nie ma obowiązku udzielania wyjaśnień SWZ oraz obowiązku przedłużenia terminu składania ofert. </w:t>
      </w:r>
    </w:p>
    <w:p w14:paraId="20018EAD" w14:textId="1DC96728" w:rsidR="00491C1C" w:rsidRPr="00491C1C" w:rsidRDefault="00491C1C" w:rsidP="00B344AC">
      <w:pPr>
        <w:pStyle w:val="Akapitzlist"/>
        <w:numPr>
          <w:ilvl w:val="0"/>
          <w:numId w:val="82"/>
        </w:numPr>
        <w:suppressAutoHyphens/>
        <w:overflowPunct w:val="0"/>
        <w:spacing w:after="60" w:line="276" w:lineRule="auto"/>
        <w:ind w:left="426" w:hanging="426"/>
        <w:jc w:val="both"/>
        <w:outlineLvl w:val="1"/>
        <w:rPr>
          <w:rFonts w:asciiTheme="minorHAnsi" w:hAnsiTheme="minorHAnsi" w:cstheme="minorHAnsi"/>
          <w:sz w:val="22"/>
          <w:szCs w:val="22"/>
        </w:rPr>
      </w:pPr>
      <w:r w:rsidRPr="00491C1C">
        <w:rPr>
          <w:rFonts w:asciiTheme="minorHAnsi" w:hAnsiTheme="minorHAnsi" w:cstheme="minorHAnsi"/>
          <w:sz w:val="22"/>
          <w:szCs w:val="22"/>
        </w:rPr>
        <w:t>Przedłużenie terminu składania ofert, o których mowa w ust. 1.17, nie wpływa na bieg terminu składania wniosku o wyjaśnienie treści SWZ.</w:t>
      </w:r>
    </w:p>
    <w:p w14:paraId="73BC4789" w14:textId="77777777" w:rsidR="00491C1C" w:rsidRDefault="00491C1C" w:rsidP="00491C1C">
      <w:pPr>
        <w:pStyle w:val="Akapitzlist"/>
        <w:suppressAutoHyphens/>
        <w:overflowPunct w:val="0"/>
        <w:spacing w:after="60" w:line="276" w:lineRule="auto"/>
        <w:ind w:left="426"/>
        <w:jc w:val="both"/>
        <w:outlineLvl w:val="1"/>
        <w:rPr>
          <w:rFonts w:asciiTheme="minorHAnsi" w:hAnsiTheme="minorHAnsi" w:cstheme="minorHAnsi"/>
          <w:b/>
          <w:color w:val="002060"/>
          <w:sz w:val="22"/>
          <w:szCs w:val="22"/>
        </w:rPr>
      </w:pPr>
    </w:p>
    <w:p w14:paraId="41377BF3" w14:textId="429AB0DD" w:rsidR="00E93A1D" w:rsidRPr="005E11AA" w:rsidRDefault="008D7F33" w:rsidP="004A1061">
      <w:pPr>
        <w:pStyle w:val="Styl15"/>
        <w:rPr>
          <w:rStyle w:val="Odwoanieintensywne"/>
          <w:rFonts w:cstheme="minorHAnsi"/>
          <w:b/>
          <w:bCs w:val="0"/>
          <w:color w:val="002060"/>
          <w:spacing w:val="0"/>
        </w:rPr>
      </w:pPr>
      <w:r w:rsidRPr="005E11AA">
        <w:rPr>
          <w:rStyle w:val="Odwoanieintensywne"/>
          <w:rFonts w:cstheme="minorHAnsi"/>
          <w:b/>
          <w:bCs w:val="0"/>
          <w:color w:val="002060"/>
          <w:spacing w:val="0"/>
        </w:rPr>
        <w:t>ROZDZ. X</w:t>
      </w:r>
      <w:r w:rsidR="00BD2A0A" w:rsidRPr="005E11AA">
        <w:rPr>
          <w:rStyle w:val="Odwoanieintensywne"/>
          <w:rFonts w:cstheme="minorHAnsi"/>
          <w:b/>
          <w:bCs w:val="0"/>
          <w:color w:val="002060"/>
          <w:spacing w:val="0"/>
        </w:rPr>
        <w:t>V</w:t>
      </w:r>
      <w:r w:rsidR="000D5973" w:rsidRPr="005E11AA">
        <w:rPr>
          <w:rStyle w:val="Odwoanieintensywne"/>
          <w:rFonts w:cstheme="minorHAnsi"/>
          <w:b/>
          <w:bCs w:val="0"/>
          <w:color w:val="002060"/>
          <w:spacing w:val="0"/>
        </w:rPr>
        <w:t>I</w:t>
      </w:r>
      <w:r w:rsidR="00B235BA" w:rsidRPr="005E11AA">
        <w:rPr>
          <w:rStyle w:val="Odwoanieintensywne"/>
          <w:rFonts w:cstheme="minorHAnsi"/>
          <w:b/>
          <w:bCs w:val="0"/>
          <w:color w:val="002060"/>
          <w:spacing w:val="0"/>
        </w:rPr>
        <w:t>I</w:t>
      </w:r>
      <w:r w:rsidRPr="005E11AA">
        <w:rPr>
          <w:rStyle w:val="Odwoanieintensywne"/>
          <w:rFonts w:cstheme="minorHAnsi"/>
          <w:b/>
          <w:bCs w:val="0"/>
          <w:color w:val="002060"/>
          <w:spacing w:val="0"/>
        </w:rPr>
        <w:tab/>
        <w:t>TERMIN ZWIĄZANIA OFERTĄ.</w:t>
      </w:r>
    </w:p>
    <w:p w14:paraId="0664B991" w14:textId="4D5FE69A" w:rsidR="00BD2A0A" w:rsidRPr="009F0FD2" w:rsidRDefault="00BD2A0A" w:rsidP="007F4B2C">
      <w:pPr>
        <w:widowControl w:val="0"/>
        <w:numPr>
          <w:ilvl w:val="3"/>
          <w:numId w:val="3"/>
        </w:numPr>
        <w:tabs>
          <w:tab w:val="clear" w:pos="2880"/>
          <w:tab w:val="left" w:pos="426"/>
        </w:tabs>
        <w:suppressAutoHyphens/>
        <w:spacing w:after="60" w:line="276" w:lineRule="auto"/>
        <w:ind w:left="425" w:hanging="425"/>
        <w:jc w:val="both"/>
        <w:rPr>
          <w:rFonts w:asciiTheme="minorHAnsi" w:hAnsiTheme="minorHAnsi" w:cstheme="minorHAnsi"/>
          <w:sz w:val="22"/>
          <w:szCs w:val="22"/>
        </w:rPr>
      </w:pPr>
      <w:r w:rsidRPr="009F0FD2">
        <w:rPr>
          <w:rFonts w:asciiTheme="minorHAnsi" w:hAnsiTheme="minorHAnsi" w:cstheme="minorHAnsi"/>
          <w:sz w:val="22"/>
          <w:szCs w:val="22"/>
        </w:rPr>
        <w:t xml:space="preserve">Wykonawca będzie związany ofertą przez okres </w:t>
      </w:r>
      <w:r w:rsidRPr="009F0FD2">
        <w:rPr>
          <w:rFonts w:asciiTheme="minorHAnsi" w:hAnsiTheme="minorHAnsi" w:cstheme="minorHAnsi"/>
          <w:b/>
          <w:sz w:val="22"/>
          <w:szCs w:val="22"/>
        </w:rPr>
        <w:t>30 dni</w:t>
      </w:r>
      <w:r w:rsidR="00EB009A" w:rsidRPr="009F0FD2">
        <w:rPr>
          <w:rFonts w:asciiTheme="minorHAnsi" w:hAnsiTheme="minorHAnsi" w:cstheme="minorHAnsi"/>
          <w:sz w:val="22"/>
          <w:szCs w:val="22"/>
        </w:rPr>
        <w:t xml:space="preserve"> od upływu terminu składania ofert</w:t>
      </w:r>
      <w:r w:rsidR="00032A77" w:rsidRPr="009F0FD2">
        <w:rPr>
          <w:rFonts w:asciiTheme="minorHAnsi" w:hAnsiTheme="minorHAnsi" w:cstheme="minorHAnsi"/>
          <w:sz w:val="22"/>
          <w:szCs w:val="22"/>
        </w:rPr>
        <w:t xml:space="preserve"> tj. do dnia </w:t>
      </w:r>
      <w:r w:rsidR="009F0FD2" w:rsidRPr="009F0FD2">
        <w:rPr>
          <w:rFonts w:asciiTheme="minorHAnsi" w:hAnsiTheme="minorHAnsi" w:cstheme="minorHAnsi"/>
          <w:sz w:val="22"/>
          <w:szCs w:val="22"/>
        </w:rPr>
        <w:t>20.07.</w:t>
      </w:r>
      <w:r w:rsidR="00407F31" w:rsidRPr="009F0FD2">
        <w:rPr>
          <w:rFonts w:asciiTheme="minorHAnsi" w:hAnsiTheme="minorHAnsi" w:cstheme="minorHAnsi"/>
          <w:sz w:val="22"/>
          <w:szCs w:val="22"/>
        </w:rPr>
        <w:t>2022r.</w:t>
      </w:r>
    </w:p>
    <w:p w14:paraId="4443CEA5" w14:textId="3D29A906" w:rsidR="00BD2A0A" w:rsidRPr="005E11AA" w:rsidRDefault="00BD2A0A" w:rsidP="007F4B2C">
      <w:pPr>
        <w:widowControl w:val="0"/>
        <w:numPr>
          <w:ilvl w:val="3"/>
          <w:numId w:val="3"/>
        </w:numPr>
        <w:tabs>
          <w:tab w:val="clear" w:pos="2880"/>
          <w:tab w:val="left" w:pos="426"/>
        </w:tabs>
        <w:suppressAutoHyphens/>
        <w:spacing w:after="60" w:line="276" w:lineRule="auto"/>
        <w:ind w:left="425" w:hanging="425"/>
        <w:jc w:val="both"/>
        <w:rPr>
          <w:rFonts w:asciiTheme="minorHAnsi" w:hAnsiTheme="minorHAnsi" w:cstheme="minorHAnsi"/>
          <w:sz w:val="22"/>
          <w:szCs w:val="22"/>
        </w:rPr>
      </w:pPr>
      <w:r w:rsidRPr="005E11AA">
        <w:rPr>
          <w:rFonts w:asciiTheme="minorHAnsi" w:hAnsiTheme="minorHAnsi" w:cstheme="minorHAnsi"/>
          <w:sz w:val="22"/>
          <w:szCs w:val="22"/>
        </w:rPr>
        <w:t>Bieg terminu związania ofertą rozpoczyna się wraz z upływem terminu składania ofert.</w:t>
      </w:r>
      <w:r w:rsidR="00432BC1" w:rsidRPr="005E11AA">
        <w:rPr>
          <w:rFonts w:asciiTheme="minorHAnsi" w:hAnsiTheme="minorHAnsi" w:cstheme="minorHAnsi"/>
          <w:sz w:val="22"/>
          <w:szCs w:val="22"/>
        </w:rPr>
        <w:t xml:space="preserve"> (przy czym pierwszym dniem terminu związania ofertą jest dzień, w którym upływa termin składania ofert)</w:t>
      </w:r>
      <w:r w:rsidR="00742294" w:rsidRPr="005E11AA">
        <w:rPr>
          <w:rFonts w:asciiTheme="minorHAnsi" w:hAnsiTheme="minorHAnsi" w:cstheme="minorHAnsi"/>
          <w:sz w:val="22"/>
          <w:szCs w:val="22"/>
        </w:rPr>
        <w:t>.</w:t>
      </w:r>
    </w:p>
    <w:p w14:paraId="34CA3485" w14:textId="74414C54" w:rsidR="00BD2A0A" w:rsidRPr="005E11AA" w:rsidRDefault="00BD2A0A" w:rsidP="007F4B2C">
      <w:pPr>
        <w:widowControl w:val="0"/>
        <w:numPr>
          <w:ilvl w:val="3"/>
          <w:numId w:val="3"/>
        </w:numPr>
        <w:tabs>
          <w:tab w:val="clear" w:pos="2880"/>
          <w:tab w:val="left" w:pos="426"/>
        </w:tabs>
        <w:suppressAutoHyphens/>
        <w:spacing w:after="60" w:line="276" w:lineRule="auto"/>
        <w:ind w:left="425" w:hanging="425"/>
        <w:jc w:val="both"/>
        <w:rPr>
          <w:rFonts w:asciiTheme="minorHAnsi" w:hAnsiTheme="minorHAnsi" w:cstheme="minorHAnsi"/>
          <w:sz w:val="22"/>
          <w:szCs w:val="22"/>
        </w:rPr>
      </w:pPr>
      <w:r w:rsidRPr="005E11AA">
        <w:rPr>
          <w:rFonts w:asciiTheme="minorHAnsi" w:hAnsiTheme="minorHAnsi" w:cstheme="minorHAnsi"/>
          <w:sz w:val="22"/>
          <w:szCs w:val="22"/>
        </w:rPr>
        <w:t xml:space="preserve">W przypadku gdy wybór najkorzystniejszej oferty nie nastąpi przed upływem terminu związania </w:t>
      </w:r>
      <w:r w:rsidRPr="005E11AA">
        <w:rPr>
          <w:rFonts w:asciiTheme="minorHAnsi" w:hAnsiTheme="minorHAnsi" w:cstheme="minorHAnsi"/>
          <w:sz w:val="22"/>
          <w:szCs w:val="22"/>
        </w:rPr>
        <w:lastRenderedPageBreak/>
        <w:t xml:space="preserve">ofertą wskazanego w ust. 1, Zamawiający/ Pełnomocnik Zamawiającego przed upływem terminu związania ofertą zwraca się jednokrotnie do </w:t>
      </w:r>
      <w:r w:rsidR="00742294" w:rsidRPr="005E11AA">
        <w:rPr>
          <w:rFonts w:asciiTheme="minorHAnsi" w:hAnsiTheme="minorHAnsi" w:cstheme="minorHAnsi"/>
          <w:sz w:val="22"/>
          <w:szCs w:val="22"/>
        </w:rPr>
        <w:t>W</w:t>
      </w:r>
      <w:r w:rsidRPr="005E11AA">
        <w:rPr>
          <w:rFonts w:asciiTheme="minorHAnsi" w:hAnsiTheme="minorHAnsi" w:cstheme="minorHAnsi"/>
          <w:sz w:val="22"/>
          <w:szCs w:val="22"/>
        </w:rPr>
        <w:t xml:space="preserve">ykonawców o wyrażenie zgody na przedłużenie tego terminu o wskazywany przez niego okres, nie dłuższy niż 30 dni. </w:t>
      </w:r>
      <w:r w:rsidRPr="005E11AA">
        <w:rPr>
          <w:rFonts w:asciiTheme="minorHAnsi" w:hAnsiTheme="minorHAnsi" w:cstheme="minorHAnsi"/>
          <w:sz w:val="22"/>
          <w:szCs w:val="22"/>
        </w:rPr>
        <w:tab/>
      </w:r>
    </w:p>
    <w:p w14:paraId="3460678E" w14:textId="61A85810" w:rsidR="00BD2A0A" w:rsidRPr="005E11AA" w:rsidRDefault="00BD2A0A" w:rsidP="007F4B2C">
      <w:pPr>
        <w:widowControl w:val="0"/>
        <w:numPr>
          <w:ilvl w:val="3"/>
          <w:numId w:val="3"/>
        </w:numPr>
        <w:tabs>
          <w:tab w:val="clear" w:pos="2880"/>
          <w:tab w:val="left" w:pos="426"/>
        </w:tabs>
        <w:suppressAutoHyphens/>
        <w:spacing w:after="60" w:line="276" w:lineRule="auto"/>
        <w:ind w:left="425" w:hanging="425"/>
        <w:jc w:val="both"/>
        <w:rPr>
          <w:rFonts w:asciiTheme="minorHAnsi" w:hAnsiTheme="minorHAnsi" w:cstheme="minorHAnsi"/>
          <w:sz w:val="22"/>
          <w:szCs w:val="22"/>
        </w:rPr>
      </w:pPr>
      <w:r w:rsidRPr="005E11AA">
        <w:rPr>
          <w:rFonts w:asciiTheme="minorHAnsi" w:hAnsiTheme="minorHAnsi" w:cstheme="minorHAnsi"/>
          <w:sz w:val="22"/>
          <w:szCs w:val="22"/>
        </w:rPr>
        <w:t xml:space="preserve">Przedłużenie terminu związania ofertą wymaga złożenia przez </w:t>
      </w:r>
      <w:r w:rsidR="00742294" w:rsidRPr="005E11AA">
        <w:rPr>
          <w:rFonts w:asciiTheme="minorHAnsi" w:hAnsiTheme="minorHAnsi" w:cstheme="minorHAnsi"/>
          <w:sz w:val="22"/>
          <w:szCs w:val="22"/>
        </w:rPr>
        <w:t>W</w:t>
      </w:r>
      <w:r w:rsidRPr="005E11AA">
        <w:rPr>
          <w:rFonts w:asciiTheme="minorHAnsi" w:hAnsiTheme="minorHAnsi" w:cstheme="minorHAnsi"/>
          <w:sz w:val="22"/>
          <w:szCs w:val="22"/>
        </w:rPr>
        <w:t>ykonawcę pisemnego oświadczenia o wyrażeniu zgody na przedłużenie terminu związania ofertą.</w:t>
      </w:r>
    </w:p>
    <w:p w14:paraId="7843797D" w14:textId="5DFEF60E" w:rsidR="00E93A1D" w:rsidRPr="005E11AA" w:rsidRDefault="008D7F33" w:rsidP="004A1061">
      <w:pPr>
        <w:pStyle w:val="Styl15"/>
        <w:rPr>
          <w:rStyle w:val="Odwoanieintensywne"/>
          <w:rFonts w:cstheme="minorHAnsi"/>
          <w:b/>
          <w:bCs w:val="0"/>
          <w:color w:val="002060"/>
          <w:spacing w:val="0"/>
        </w:rPr>
      </w:pPr>
      <w:r w:rsidRPr="005E11AA">
        <w:rPr>
          <w:rStyle w:val="Odwoanieintensywne"/>
          <w:rFonts w:cstheme="minorHAnsi"/>
          <w:b/>
          <w:bCs w:val="0"/>
          <w:color w:val="002060"/>
          <w:spacing w:val="0"/>
        </w:rPr>
        <w:t>ROZDZ. X</w:t>
      </w:r>
      <w:r w:rsidR="00C45BAD" w:rsidRPr="005E11AA">
        <w:rPr>
          <w:rStyle w:val="Odwoanieintensywne"/>
          <w:rFonts w:cstheme="minorHAnsi"/>
          <w:b/>
          <w:bCs w:val="0"/>
          <w:color w:val="002060"/>
          <w:spacing w:val="0"/>
        </w:rPr>
        <w:t>VIII</w:t>
      </w:r>
      <w:r w:rsidRPr="005E11AA">
        <w:rPr>
          <w:rStyle w:val="Odwoanieintensywne"/>
          <w:rFonts w:cstheme="minorHAnsi"/>
          <w:b/>
          <w:bCs w:val="0"/>
          <w:color w:val="002060"/>
          <w:spacing w:val="0"/>
        </w:rPr>
        <w:tab/>
        <w:t>WADIUM.</w:t>
      </w:r>
    </w:p>
    <w:p w14:paraId="4F98B27C" w14:textId="3AFF5A71" w:rsidR="00E93A1D" w:rsidRPr="005E11AA" w:rsidRDefault="00FB0D09" w:rsidP="007F4B2C">
      <w:pPr>
        <w:widowControl w:val="0"/>
        <w:tabs>
          <w:tab w:val="num" w:pos="0"/>
        </w:tabs>
        <w:suppressAutoHyphens/>
        <w:spacing w:line="276" w:lineRule="auto"/>
        <w:contextualSpacing/>
        <w:jc w:val="both"/>
        <w:rPr>
          <w:rFonts w:asciiTheme="minorHAnsi" w:hAnsiTheme="minorHAnsi" w:cstheme="minorHAnsi"/>
          <w:sz w:val="22"/>
          <w:szCs w:val="22"/>
          <w:lang w:eastAsia="en-US"/>
        </w:rPr>
      </w:pPr>
      <w:bookmarkStart w:id="6" w:name="_Hlk64820682"/>
      <w:r w:rsidRPr="005E11AA">
        <w:rPr>
          <w:rFonts w:asciiTheme="minorHAnsi" w:hAnsiTheme="minorHAnsi" w:cstheme="minorHAnsi"/>
          <w:sz w:val="22"/>
          <w:szCs w:val="22"/>
          <w:lang w:eastAsia="en-US"/>
        </w:rPr>
        <w:t xml:space="preserve">Pełnomocnik Zamawiającego </w:t>
      </w:r>
      <w:r w:rsidR="00976FAB" w:rsidRPr="005E11AA">
        <w:rPr>
          <w:rFonts w:asciiTheme="minorHAnsi" w:hAnsiTheme="minorHAnsi" w:cstheme="minorHAnsi"/>
          <w:sz w:val="22"/>
          <w:szCs w:val="22"/>
          <w:lang w:eastAsia="en-US"/>
        </w:rPr>
        <w:t>nie wymaga od W</w:t>
      </w:r>
      <w:r w:rsidR="00E93A1D" w:rsidRPr="005E11AA">
        <w:rPr>
          <w:rFonts w:asciiTheme="minorHAnsi" w:hAnsiTheme="minorHAnsi" w:cstheme="minorHAnsi"/>
          <w:sz w:val="22"/>
          <w:szCs w:val="22"/>
          <w:lang w:eastAsia="en-US"/>
        </w:rPr>
        <w:t>ykonawców wniesienia wadium.</w:t>
      </w:r>
    </w:p>
    <w:bookmarkEnd w:id="6"/>
    <w:p w14:paraId="3004257A" w14:textId="193265C2" w:rsidR="00E93A1D" w:rsidRPr="005E11AA" w:rsidRDefault="008D7F33" w:rsidP="004A1061">
      <w:pPr>
        <w:pStyle w:val="Styl15"/>
        <w:rPr>
          <w:rStyle w:val="Odwoanieintensywne"/>
          <w:rFonts w:cstheme="minorHAnsi"/>
          <w:b/>
          <w:bCs w:val="0"/>
          <w:color w:val="002060"/>
          <w:spacing w:val="0"/>
        </w:rPr>
      </w:pPr>
      <w:r w:rsidRPr="005E11AA">
        <w:rPr>
          <w:rStyle w:val="Odwoanieintensywne"/>
          <w:rFonts w:cstheme="minorHAnsi"/>
          <w:b/>
          <w:bCs w:val="0"/>
          <w:color w:val="002060"/>
          <w:spacing w:val="0"/>
        </w:rPr>
        <w:t>ROZDZ. X</w:t>
      </w:r>
      <w:r w:rsidR="00C45BAD" w:rsidRPr="005E11AA">
        <w:rPr>
          <w:rStyle w:val="Odwoanieintensywne"/>
          <w:rFonts w:cstheme="minorHAnsi"/>
          <w:b/>
          <w:bCs w:val="0"/>
          <w:color w:val="002060"/>
          <w:spacing w:val="0"/>
        </w:rPr>
        <w:t>I</w:t>
      </w:r>
      <w:r w:rsidR="000D5973" w:rsidRPr="005E11AA">
        <w:rPr>
          <w:rStyle w:val="Odwoanieintensywne"/>
          <w:rFonts w:cstheme="minorHAnsi"/>
          <w:b/>
          <w:bCs w:val="0"/>
          <w:color w:val="002060"/>
          <w:spacing w:val="0"/>
        </w:rPr>
        <w:t>X</w:t>
      </w:r>
      <w:r w:rsidRPr="005E11AA">
        <w:rPr>
          <w:rStyle w:val="Odwoanieintensywne"/>
          <w:rFonts w:cstheme="minorHAnsi"/>
          <w:b/>
          <w:bCs w:val="0"/>
          <w:color w:val="002060"/>
          <w:spacing w:val="0"/>
        </w:rPr>
        <w:tab/>
        <w:t>OPIS SPOSOBU PRZYGOTOWANIA OFERTY</w:t>
      </w:r>
      <w:r w:rsidR="008C22BA" w:rsidRPr="005E11AA">
        <w:rPr>
          <w:rStyle w:val="Odwoanieintensywne"/>
          <w:rFonts w:cstheme="minorHAnsi"/>
          <w:b/>
          <w:bCs w:val="0"/>
          <w:color w:val="002060"/>
          <w:spacing w:val="0"/>
        </w:rPr>
        <w:t xml:space="preserve"> ORAZ WYMAGANIA FORMALNE DOTYCZĄCE SKŁADANYCH DOKUMENTÓW I OŚWIADCZEŃ</w:t>
      </w:r>
      <w:r w:rsidR="005172B9" w:rsidRPr="005E11AA">
        <w:rPr>
          <w:rStyle w:val="Odwoanieintensywne"/>
          <w:rFonts w:cstheme="minorHAnsi"/>
          <w:b/>
          <w:bCs w:val="0"/>
          <w:color w:val="002060"/>
          <w:spacing w:val="0"/>
        </w:rPr>
        <w:t>.</w:t>
      </w:r>
    </w:p>
    <w:p w14:paraId="1C8E5364" w14:textId="1F9A3818" w:rsidR="00380304" w:rsidRPr="005E11AA" w:rsidRDefault="00380304" w:rsidP="007F4B2C">
      <w:pPr>
        <w:pStyle w:val="Akapitzlist"/>
        <w:numPr>
          <w:ilvl w:val="0"/>
          <w:numId w:val="59"/>
        </w:numPr>
        <w:tabs>
          <w:tab w:val="left" w:pos="142"/>
        </w:tabs>
        <w:suppressAutoHyphens/>
        <w:overflowPunct w:val="0"/>
        <w:spacing w:before="240" w:after="60" w:line="276" w:lineRule="auto"/>
        <w:ind w:left="426" w:hanging="426"/>
        <w:jc w:val="both"/>
        <w:textAlignment w:val="baseline"/>
        <w:rPr>
          <w:rFonts w:asciiTheme="minorHAnsi" w:hAnsiTheme="minorHAnsi" w:cstheme="minorHAnsi"/>
          <w:b/>
          <w:bCs/>
          <w:color w:val="002060"/>
          <w:sz w:val="22"/>
          <w:szCs w:val="22"/>
        </w:rPr>
      </w:pPr>
      <w:r w:rsidRPr="005E11AA">
        <w:rPr>
          <w:rFonts w:asciiTheme="minorHAnsi" w:hAnsiTheme="minorHAnsi" w:cstheme="minorHAnsi"/>
          <w:b/>
          <w:bCs/>
          <w:color w:val="002060"/>
          <w:sz w:val="22"/>
          <w:szCs w:val="22"/>
        </w:rPr>
        <w:t>Oferta – wymagania podstawowe:</w:t>
      </w:r>
    </w:p>
    <w:p w14:paraId="4B4614CA" w14:textId="62352400" w:rsidR="00930F58" w:rsidRDefault="00E93A1D" w:rsidP="000D5101">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 xml:space="preserve">Wykonawca może złożyć tylko jedną </w:t>
      </w:r>
      <w:r w:rsidR="001D7891">
        <w:rPr>
          <w:rFonts w:asciiTheme="minorHAnsi" w:hAnsiTheme="minorHAnsi" w:cstheme="minorHAnsi"/>
          <w:sz w:val="22"/>
          <w:szCs w:val="22"/>
        </w:rPr>
        <w:t>ofertę</w:t>
      </w:r>
      <w:r w:rsidR="00DD67A0">
        <w:rPr>
          <w:rFonts w:asciiTheme="minorHAnsi" w:hAnsiTheme="minorHAnsi" w:cstheme="minorHAnsi"/>
          <w:sz w:val="22"/>
          <w:szCs w:val="22"/>
        </w:rPr>
        <w:t xml:space="preserve"> na daną część zamówienia.</w:t>
      </w:r>
    </w:p>
    <w:p w14:paraId="1C485FB7" w14:textId="63848A8E" w:rsidR="00930F58" w:rsidRPr="005E11AA" w:rsidRDefault="00164F95"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Treść oferty musi odpowiadać treści SWZ. W szczególności oferta musi uwzględniać wymagania Pełnomocnik</w:t>
      </w:r>
      <w:r w:rsidR="006E5588" w:rsidRPr="005E11AA">
        <w:rPr>
          <w:rFonts w:asciiTheme="minorHAnsi" w:hAnsiTheme="minorHAnsi" w:cstheme="minorHAnsi"/>
          <w:sz w:val="22"/>
          <w:szCs w:val="22"/>
        </w:rPr>
        <w:t>a</w:t>
      </w:r>
      <w:r w:rsidRPr="005E11AA">
        <w:rPr>
          <w:rFonts w:asciiTheme="minorHAnsi" w:hAnsiTheme="minorHAnsi" w:cstheme="minorHAnsi"/>
          <w:sz w:val="22"/>
          <w:szCs w:val="22"/>
        </w:rPr>
        <w:t xml:space="preserve"> Zamawiającego dotyczące sposobu obliczenia ceny oferty.</w:t>
      </w:r>
    </w:p>
    <w:p w14:paraId="2DCBC694" w14:textId="02F0AB9A" w:rsidR="008C22BA" w:rsidRPr="005E11AA" w:rsidRDefault="00164F95"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Oferta musi być sporządzona zgodnie z treścią formularza oferty, którego wzór stanowi</w:t>
      </w:r>
      <w:r w:rsidR="00700EFC">
        <w:rPr>
          <w:rFonts w:asciiTheme="minorHAnsi" w:hAnsiTheme="minorHAnsi" w:cstheme="minorHAnsi"/>
          <w:iCs/>
          <w:sz w:val="22"/>
          <w:szCs w:val="22"/>
        </w:rPr>
        <w:t xml:space="preserve"> </w:t>
      </w:r>
      <w:r w:rsidRPr="005E11AA">
        <w:rPr>
          <w:rFonts w:asciiTheme="minorHAnsi" w:hAnsiTheme="minorHAnsi" w:cstheme="minorHAnsi"/>
          <w:b/>
          <w:iCs/>
          <w:sz w:val="22"/>
          <w:szCs w:val="22"/>
        </w:rPr>
        <w:t xml:space="preserve">załącznik nr 1 do </w:t>
      </w:r>
      <w:r w:rsidR="00431023" w:rsidRPr="005E11AA">
        <w:rPr>
          <w:rFonts w:asciiTheme="minorHAnsi" w:hAnsiTheme="minorHAnsi" w:cstheme="minorHAnsi"/>
          <w:b/>
          <w:iCs/>
          <w:sz w:val="22"/>
          <w:szCs w:val="22"/>
        </w:rPr>
        <w:t>SW</w:t>
      </w:r>
      <w:r w:rsidR="000D5101" w:rsidRPr="005E11AA">
        <w:rPr>
          <w:rFonts w:asciiTheme="minorHAnsi" w:hAnsiTheme="minorHAnsi" w:cstheme="minorHAnsi"/>
          <w:b/>
          <w:iCs/>
          <w:sz w:val="22"/>
          <w:szCs w:val="22"/>
        </w:rPr>
        <w:t>Z</w:t>
      </w:r>
      <w:r w:rsidR="00700EFC">
        <w:rPr>
          <w:rFonts w:asciiTheme="minorHAnsi" w:hAnsiTheme="minorHAnsi" w:cstheme="minorHAnsi"/>
          <w:b/>
          <w:iCs/>
          <w:sz w:val="22"/>
          <w:szCs w:val="22"/>
        </w:rPr>
        <w:t>.</w:t>
      </w:r>
    </w:p>
    <w:p w14:paraId="2ED1CDE4" w14:textId="77777777" w:rsidR="001C4029" w:rsidRPr="005E11AA" w:rsidRDefault="008C22BA"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Wraz z ofertą Wykonawca jest zobowiązany złożyć:</w:t>
      </w:r>
    </w:p>
    <w:p w14:paraId="1F1BB363" w14:textId="29FFEFDC" w:rsidR="001C4029" w:rsidRPr="005E11AA" w:rsidRDefault="008C22BA" w:rsidP="00B344AC">
      <w:pPr>
        <w:pStyle w:val="Akapitzlist"/>
        <w:numPr>
          <w:ilvl w:val="2"/>
          <w:numId w:val="77"/>
        </w:numPr>
        <w:tabs>
          <w:tab w:val="left" w:pos="142"/>
        </w:tabs>
        <w:suppressAutoHyphens/>
        <w:overflowPunct w:val="0"/>
        <w:spacing w:after="60" w:line="276" w:lineRule="auto"/>
        <w:ind w:left="1560"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oświadczenia, o których mowa w Rozdz</w:t>
      </w:r>
      <w:r w:rsidR="0035425C" w:rsidRPr="005E11AA">
        <w:rPr>
          <w:rFonts w:asciiTheme="minorHAnsi" w:hAnsiTheme="minorHAnsi" w:cstheme="minorHAnsi"/>
          <w:sz w:val="22"/>
          <w:szCs w:val="22"/>
        </w:rPr>
        <w:t>.</w:t>
      </w:r>
      <w:r w:rsidRPr="005E11AA">
        <w:rPr>
          <w:rFonts w:asciiTheme="minorHAnsi" w:hAnsiTheme="minorHAnsi" w:cstheme="minorHAnsi"/>
          <w:sz w:val="22"/>
          <w:szCs w:val="22"/>
        </w:rPr>
        <w:t xml:space="preserve"> X</w:t>
      </w:r>
      <w:r w:rsidR="001C4029" w:rsidRPr="005E11AA">
        <w:rPr>
          <w:rFonts w:asciiTheme="minorHAnsi" w:hAnsiTheme="minorHAnsi" w:cstheme="minorHAnsi"/>
          <w:sz w:val="22"/>
          <w:szCs w:val="22"/>
        </w:rPr>
        <w:t>II</w:t>
      </w:r>
      <w:r w:rsidR="0035425C" w:rsidRPr="005E11AA">
        <w:rPr>
          <w:rFonts w:asciiTheme="minorHAnsi" w:hAnsiTheme="minorHAnsi" w:cstheme="minorHAnsi"/>
          <w:sz w:val="22"/>
          <w:szCs w:val="22"/>
        </w:rPr>
        <w:t>I</w:t>
      </w:r>
      <w:r w:rsidRPr="005E11AA">
        <w:rPr>
          <w:rFonts w:asciiTheme="minorHAnsi" w:hAnsiTheme="minorHAnsi" w:cstheme="minorHAnsi"/>
          <w:sz w:val="22"/>
          <w:szCs w:val="22"/>
        </w:rPr>
        <w:t xml:space="preserve"> ust. 1 SWZ</w:t>
      </w:r>
      <w:r w:rsidR="001C4029" w:rsidRPr="005E11AA">
        <w:rPr>
          <w:rFonts w:asciiTheme="minorHAnsi" w:hAnsiTheme="minorHAnsi" w:cstheme="minorHAnsi"/>
          <w:sz w:val="22"/>
          <w:szCs w:val="22"/>
        </w:rPr>
        <w:t xml:space="preserve"> </w:t>
      </w:r>
      <w:r w:rsidR="001C4029" w:rsidRPr="005E11AA">
        <w:rPr>
          <w:rFonts w:asciiTheme="minorHAnsi" w:hAnsiTheme="minorHAnsi" w:cstheme="minorHAnsi"/>
          <w:i/>
          <w:iCs/>
          <w:sz w:val="22"/>
          <w:szCs w:val="22"/>
        </w:rPr>
        <w:t>(aktualne na dzień składania ofert oświadczenie o spełnianiu warunków udziału w postępowaniu oraz o braku podstaw do wykluczenia z postępowania – zgodnie z Załącznikiem nr 2 do SWZ)</w:t>
      </w:r>
      <w:r w:rsidR="005354CB" w:rsidRPr="005E11AA">
        <w:rPr>
          <w:rFonts w:asciiTheme="minorHAnsi" w:hAnsiTheme="minorHAnsi" w:cstheme="minorHAnsi"/>
          <w:i/>
          <w:iCs/>
          <w:sz w:val="22"/>
          <w:szCs w:val="22"/>
        </w:rPr>
        <w:t>;</w:t>
      </w:r>
    </w:p>
    <w:p w14:paraId="4E78A13D" w14:textId="034F4024" w:rsidR="005354CB" w:rsidRPr="005E11AA" w:rsidRDefault="005354CB" w:rsidP="00B344AC">
      <w:pPr>
        <w:pStyle w:val="Akapitzlist"/>
        <w:numPr>
          <w:ilvl w:val="2"/>
          <w:numId w:val="77"/>
        </w:numPr>
        <w:tabs>
          <w:tab w:val="left" w:pos="142"/>
        </w:tabs>
        <w:suppressAutoHyphens/>
        <w:overflowPunct w:val="0"/>
        <w:spacing w:after="60" w:line="276" w:lineRule="auto"/>
        <w:ind w:left="1560"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dokumenty, z których wynika prawo do podpisania oferty; odpowiednie pełnomocnictwa (jeżeli dotyczy)</w:t>
      </w:r>
      <w:r w:rsidR="0035425C" w:rsidRPr="005E11AA">
        <w:rPr>
          <w:rFonts w:asciiTheme="minorHAnsi" w:hAnsiTheme="minorHAnsi" w:cstheme="minorHAnsi"/>
          <w:sz w:val="22"/>
          <w:szCs w:val="22"/>
        </w:rPr>
        <w:t>;</w:t>
      </w:r>
    </w:p>
    <w:p w14:paraId="6C9F54D9" w14:textId="4F9F3F22" w:rsidR="005354CB" w:rsidRPr="005E11AA" w:rsidRDefault="005354CB" w:rsidP="00B344AC">
      <w:pPr>
        <w:pStyle w:val="Akapitzlist"/>
        <w:numPr>
          <w:ilvl w:val="2"/>
          <w:numId w:val="77"/>
        </w:numPr>
        <w:tabs>
          <w:tab w:val="left" w:pos="142"/>
        </w:tabs>
        <w:suppressAutoHyphens/>
        <w:overflowPunct w:val="0"/>
        <w:spacing w:after="60" w:line="276" w:lineRule="auto"/>
        <w:ind w:left="1560"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pozostałe dokumenty zgodnie z SWZ (jeżeli dotyczy).</w:t>
      </w:r>
    </w:p>
    <w:p w14:paraId="26A6B60E" w14:textId="77777777" w:rsidR="004747AE" w:rsidRPr="005E11AA" w:rsidRDefault="004747AE"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bookmarkStart w:id="7" w:name="_Hlk64820818"/>
      <w:r w:rsidRPr="005E11AA">
        <w:rPr>
          <w:rFonts w:asciiTheme="minorHAnsi" w:hAnsiTheme="minorHAnsi" w:cstheme="minorHAnsi"/>
          <w:sz w:val="22"/>
          <w:szCs w:val="22"/>
        </w:rPr>
        <w:t>Oferta oraz pozostałe oświadczenia i dokumenty, dla których Pełnomocnik Zamawiającego określił wzory w formie formularzy zamieszczonych w załącznikach do SWZ, powinny być sporządzone zgodnie z tymi wzorami.</w:t>
      </w:r>
    </w:p>
    <w:p w14:paraId="2750759C" w14:textId="77777777" w:rsidR="000670B4" w:rsidRPr="005E11AA" w:rsidRDefault="000670B4"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Do oferty należy załączyć Ogólne (Szczególne) Warunki Ubezpieczenia, karty produktu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w:t>
      </w:r>
    </w:p>
    <w:bookmarkEnd w:id="7"/>
    <w:p w14:paraId="58F2445A" w14:textId="4147A759" w:rsidR="005D12BD" w:rsidRPr="005E11AA" w:rsidRDefault="001C4029" w:rsidP="007F4B2C">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5E11AA">
        <w:rPr>
          <w:rFonts w:asciiTheme="minorHAnsi" w:hAnsiTheme="minorHAnsi" w:cstheme="minorHAnsi"/>
          <w:sz w:val="22"/>
          <w:szCs w:val="22"/>
        </w:rPr>
        <w:t xml:space="preserve">Oferta </w:t>
      </w:r>
      <w:r w:rsidR="005D12BD" w:rsidRPr="005E11AA">
        <w:rPr>
          <w:rFonts w:asciiTheme="minorHAnsi" w:hAnsiTheme="minorHAnsi" w:cstheme="minorHAnsi"/>
          <w:sz w:val="22"/>
          <w:szCs w:val="22"/>
        </w:rPr>
        <w:t>musi</w:t>
      </w:r>
      <w:r w:rsidRPr="005E11AA">
        <w:rPr>
          <w:rFonts w:asciiTheme="minorHAnsi" w:hAnsiTheme="minorHAnsi" w:cstheme="minorHAnsi"/>
          <w:sz w:val="22"/>
          <w:szCs w:val="22"/>
        </w:rPr>
        <w:t xml:space="preserve">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ACB6BA1" w14:textId="77777777" w:rsid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b/>
          <w:bCs/>
          <w:sz w:val="22"/>
          <w:szCs w:val="22"/>
        </w:rPr>
      </w:pPr>
      <w:r w:rsidRPr="00E428C7">
        <w:rPr>
          <w:rFonts w:asciiTheme="minorHAnsi" w:hAnsiTheme="minorHAnsi" w:cstheme="minorHAnsi"/>
          <w:b/>
          <w:bCs/>
          <w:sz w:val="22"/>
          <w:szCs w:val="22"/>
        </w:rPr>
        <w:t xml:space="preserve">Oferta składana elektronicznie musi zostać podpisana elektronicznym kwalifikowanym podpisem lub podpisem zaufanym lub podpisem osobistym. W procesie składania oferty, w tym oświadczeń, podmiotowych środków dowodowych na platformie, kwalifikowany podpis elektroniczny lub podpis zaufany lub podpis osobisty Wykonawca składa bezpośrednio na dokumencie, który następnie przesyła do systemu (Platformy). </w:t>
      </w:r>
    </w:p>
    <w:p w14:paraId="29B92156" w14:textId="2B684185" w:rsidR="00E428C7" w:rsidRPr="00E428C7" w:rsidRDefault="004B697D"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 xml:space="preserve">Oferta </w:t>
      </w:r>
      <w:r w:rsidR="00E428C7" w:rsidRPr="00E428C7">
        <w:rPr>
          <w:rFonts w:asciiTheme="minorHAnsi" w:hAnsiTheme="minorHAnsi" w:cstheme="minorHAnsi"/>
          <w:sz w:val="22"/>
          <w:szCs w:val="22"/>
        </w:rPr>
        <w:t xml:space="preserve">oświadczenia, o których mowa w art. 125 ust. 1 ustawy Pzp, podmiotowe środki dowodowe, pełnomocnictwa sporządza się w formie elektronicznej lub postaci elektronicznej, </w:t>
      </w:r>
      <w:r w:rsidR="00E428C7" w:rsidRPr="00E428C7">
        <w:rPr>
          <w:rFonts w:asciiTheme="minorHAnsi" w:hAnsiTheme="minorHAnsi" w:cstheme="minorHAnsi"/>
          <w:sz w:val="22"/>
          <w:szCs w:val="22"/>
        </w:rPr>
        <w:lastRenderedPageBreak/>
        <w:t>w ogólnie dostępnych formatach danych, w szczególności w formatach .txt, .rtf, .pdf, .</w:t>
      </w:r>
      <w:proofErr w:type="spellStart"/>
      <w:r w:rsidR="00E428C7" w:rsidRPr="00E428C7">
        <w:rPr>
          <w:rFonts w:asciiTheme="minorHAnsi" w:hAnsiTheme="minorHAnsi" w:cstheme="minorHAnsi"/>
          <w:sz w:val="22"/>
          <w:szCs w:val="22"/>
        </w:rPr>
        <w:t>doc</w:t>
      </w:r>
      <w:proofErr w:type="spellEnd"/>
      <w:r w:rsidR="00E428C7" w:rsidRPr="00E428C7">
        <w:rPr>
          <w:rFonts w:asciiTheme="minorHAnsi" w:hAnsiTheme="minorHAnsi" w:cstheme="minorHAnsi"/>
          <w:sz w:val="22"/>
          <w:szCs w:val="22"/>
        </w:rPr>
        <w:t>, .</w:t>
      </w:r>
      <w:proofErr w:type="spellStart"/>
      <w:r w:rsidR="00E428C7" w:rsidRPr="00E428C7">
        <w:rPr>
          <w:rFonts w:asciiTheme="minorHAnsi" w:hAnsiTheme="minorHAnsi" w:cstheme="minorHAnsi"/>
          <w:sz w:val="22"/>
          <w:szCs w:val="22"/>
        </w:rPr>
        <w:t>docx</w:t>
      </w:r>
      <w:proofErr w:type="spellEnd"/>
      <w:r w:rsidR="00E428C7" w:rsidRPr="00E428C7">
        <w:rPr>
          <w:rFonts w:asciiTheme="minorHAnsi" w:hAnsiTheme="minorHAnsi" w:cstheme="minorHAnsi"/>
          <w:sz w:val="22"/>
          <w:szCs w:val="22"/>
        </w:rPr>
        <w:t>, .</w:t>
      </w:r>
      <w:proofErr w:type="spellStart"/>
      <w:r w:rsidR="00E428C7" w:rsidRPr="00E428C7">
        <w:rPr>
          <w:rFonts w:asciiTheme="minorHAnsi" w:hAnsiTheme="minorHAnsi" w:cstheme="minorHAnsi"/>
          <w:sz w:val="22"/>
          <w:szCs w:val="22"/>
        </w:rPr>
        <w:t>odt</w:t>
      </w:r>
      <w:proofErr w:type="spellEnd"/>
      <w:r w:rsidR="00E428C7" w:rsidRPr="00E428C7">
        <w:rPr>
          <w:rFonts w:asciiTheme="minorHAnsi" w:hAnsiTheme="minorHAnsi" w:cstheme="minorHAnsi"/>
          <w:sz w:val="22"/>
          <w:szCs w:val="22"/>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E40AE18" w14:textId="1923F0CF" w:rsidR="00E428C7" w:rsidRP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 xml:space="preserve">Oferta musi być sporządzona w języku polskim. Każdy dokument składający się na ofertę powinien być czytelny. </w:t>
      </w:r>
    </w:p>
    <w:p w14:paraId="52639DFE" w14:textId="7CD773E3" w:rsidR="00E428C7" w:rsidRP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 xml:space="preserve">Wszystkie dokumenty i oświadczenia sporządzone w języku obcym należy złożyć wraz z tłumaczeniem na język polski. Podmiotowe środki dowodowe lub inne dokumenty, w tym dokumenty potwierdzające umocowanie do reprezentowania, sporządzone w języku obcym przekazuje się wraz z tłumaczeniem na język polski. </w:t>
      </w:r>
    </w:p>
    <w:p w14:paraId="52B0F9DB" w14:textId="26A5CEDC" w:rsidR="00E428C7" w:rsidRP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Dopuszcza się używanie w oświadczeniach, ofercie oraz innych dokumentach określeń obcojęzycznych w zakresie określonym w art. 11 ustawy z dnia 7 października 1999 r. o języku polskim (</w:t>
      </w:r>
      <w:proofErr w:type="spellStart"/>
      <w:r w:rsidRPr="00E428C7">
        <w:rPr>
          <w:rFonts w:asciiTheme="minorHAnsi" w:hAnsiTheme="minorHAnsi" w:cstheme="minorHAnsi"/>
          <w:sz w:val="22"/>
          <w:szCs w:val="22"/>
        </w:rPr>
        <w:t>t.j</w:t>
      </w:r>
      <w:proofErr w:type="spellEnd"/>
      <w:r w:rsidRPr="00E428C7">
        <w:rPr>
          <w:rFonts w:asciiTheme="minorHAnsi" w:hAnsiTheme="minorHAnsi" w:cstheme="minorHAnsi"/>
          <w:sz w:val="22"/>
          <w:szCs w:val="22"/>
        </w:rPr>
        <w:t xml:space="preserve">.: Dz.U. z 2021, poz. 672 ze zm.). </w:t>
      </w:r>
    </w:p>
    <w:p w14:paraId="69F7B861" w14:textId="77777777" w:rsidR="00E428C7" w:rsidRP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Jeśli oferta zawiera informacje stanowiące tajemnicę przedsiębiorstwa w rozumieniu ustawy z dnia 16 kwietnia 1993 r. o zwalczaniu nieuczciwej konkurencji (</w:t>
      </w:r>
      <w:proofErr w:type="spellStart"/>
      <w:r w:rsidRPr="00E428C7">
        <w:rPr>
          <w:rFonts w:asciiTheme="minorHAnsi" w:hAnsiTheme="minorHAnsi" w:cstheme="minorHAnsi"/>
          <w:sz w:val="22"/>
          <w:szCs w:val="22"/>
        </w:rPr>
        <w:t>t.j</w:t>
      </w:r>
      <w:proofErr w:type="spellEnd"/>
      <w:r w:rsidRPr="00E428C7">
        <w:rPr>
          <w:rFonts w:asciiTheme="minorHAnsi" w:hAnsiTheme="minorHAnsi" w:cstheme="minorHAnsi"/>
          <w:sz w:val="22"/>
          <w:szCs w:val="22"/>
        </w:rPr>
        <w:t xml:space="preserve">.: Dz.U. z 2020 r., poz. 1913 ze zm.), Wykonawca powinien nie później niż w terminie składania ofert, zastrzec, że nie mogą one być udostępnione oraz wykazać, iż zastrzeżone informacje stanowią tajemnicę przedsiębiorstwa. </w:t>
      </w:r>
    </w:p>
    <w:p w14:paraId="1A2902CC" w14:textId="5A78DE5F" w:rsidR="00E428C7" w:rsidRPr="00E428C7" w:rsidRDefault="00E428C7" w:rsidP="00E428C7">
      <w:pPr>
        <w:widowControl w:val="0"/>
        <w:numPr>
          <w:ilvl w:val="1"/>
          <w:numId w:val="59"/>
        </w:numPr>
        <w:tabs>
          <w:tab w:val="left" w:pos="142"/>
        </w:tabs>
        <w:suppressAutoHyphens/>
        <w:overflowPunct w:val="0"/>
        <w:autoSpaceDE w:val="0"/>
        <w:autoSpaceDN w:val="0"/>
        <w:adjustRightInd w:val="0"/>
        <w:spacing w:after="60" w:line="276" w:lineRule="auto"/>
        <w:ind w:left="993" w:hanging="567"/>
        <w:jc w:val="both"/>
        <w:textAlignment w:val="baseline"/>
        <w:rPr>
          <w:rFonts w:asciiTheme="minorHAnsi" w:hAnsiTheme="minorHAnsi" w:cstheme="minorHAnsi"/>
          <w:sz w:val="22"/>
          <w:szCs w:val="22"/>
        </w:rPr>
      </w:pPr>
      <w:r w:rsidRPr="00E428C7">
        <w:rPr>
          <w:rFonts w:asciiTheme="minorHAnsi" w:hAnsiTheme="minorHAnsi" w:cstheme="minorHAnsi"/>
          <w:sz w:val="22"/>
          <w:szCs w:val="22"/>
        </w:rPr>
        <w:t xml:space="preserve">Wykonawcy ponoszą wszelkie koszty związane z uczestnictwem w postępowaniu w szczególności z przygotowaniem i złożeniem oferty. Pełnomocnik Zamawiającego oraz Zamawiający nie przewidują zwrotu kosztów udziału w postępowaniu. </w:t>
      </w:r>
    </w:p>
    <w:p w14:paraId="4B80ED65" w14:textId="77777777" w:rsidR="00E428C7" w:rsidRPr="00E428C7" w:rsidRDefault="00E428C7" w:rsidP="00E428C7">
      <w:pPr>
        <w:widowControl w:val="0"/>
        <w:tabs>
          <w:tab w:val="left" w:pos="142"/>
        </w:tabs>
        <w:suppressAutoHyphens/>
        <w:overflowPunct w:val="0"/>
        <w:autoSpaceDE w:val="0"/>
        <w:autoSpaceDN w:val="0"/>
        <w:adjustRightInd w:val="0"/>
        <w:spacing w:after="60" w:line="276" w:lineRule="auto"/>
        <w:ind w:left="993"/>
        <w:jc w:val="both"/>
        <w:textAlignment w:val="baseline"/>
        <w:rPr>
          <w:rFonts w:asciiTheme="minorHAnsi" w:hAnsiTheme="minorHAnsi" w:cstheme="minorHAnsi"/>
          <w:sz w:val="22"/>
          <w:szCs w:val="22"/>
        </w:rPr>
      </w:pPr>
    </w:p>
    <w:p w14:paraId="5FFF94D9" w14:textId="1EA411CE" w:rsidR="00AB7DF3" w:rsidRPr="005E11AA" w:rsidRDefault="00BD2E5C" w:rsidP="00E428C7">
      <w:pPr>
        <w:widowControl w:val="0"/>
        <w:numPr>
          <w:ilvl w:val="0"/>
          <w:numId w:val="59"/>
        </w:numPr>
        <w:tabs>
          <w:tab w:val="left" w:pos="142"/>
        </w:tabs>
        <w:suppressAutoHyphens/>
        <w:overflowPunct w:val="0"/>
        <w:autoSpaceDE w:val="0"/>
        <w:autoSpaceDN w:val="0"/>
        <w:adjustRightInd w:val="0"/>
        <w:spacing w:after="60" w:line="276" w:lineRule="auto"/>
        <w:ind w:left="426" w:hanging="284"/>
        <w:jc w:val="both"/>
        <w:textAlignment w:val="baseline"/>
        <w:rPr>
          <w:rFonts w:asciiTheme="minorHAnsi" w:hAnsiTheme="minorHAnsi" w:cstheme="minorHAnsi"/>
          <w:b/>
          <w:bCs/>
          <w:color w:val="002060"/>
          <w:sz w:val="22"/>
          <w:szCs w:val="22"/>
        </w:rPr>
      </w:pPr>
      <w:r w:rsidRPr="005E11AA">
        <w:rPr>
          <w:rFonts w:asciiTheme="minorHAnsi" w:hAnsiTheme="minorHAnsi" w:cstheme="minorHAnsi"/>
          <w:b/>
          <w:bCs/>
          <w:color w:val="002060"/>
          <w:sz w:val="22"/>
          <w:szCs w:val="22"/>
        </w:rPr>
        <w:t xml:space="preserve">Oferta składna w </w:t>
      </w:r>
      <w:r w:rsidR="00AF7AB7" w:rsidRPr="005E11AA">
        <w:rPr>
          <w:rFonts w:asciiTheme="minorHAnsi" w:hAnsiTheme="minorHAnsi" w:cstheme="minorHAnsi"/>
          <w:b/>
          <w:bCs/>
          <w:color w:val="002060"/>
          <w:sz w:val="22"/>
          <w:szCs w:val="22"/>
        </w:rPr>
        <w:t>postaci</w:t>
      </w:r>
      <w:r w:rsidRPr="005E11AA">
        <w:rPr>
          <w:rFonts w:asciiTheme="minorHAnsi" w:hAnsiTheme="minorHAnsi" w:cstheme="minorHAnsi"/>
          <w:b/>
          <w:bCs/>
          <w:color w:val="002060"/>
          <w:sz w:val="22"/>
          <w:szCs w:val="22"/>
        </w:rPr>
        <w:t xml:space="preserve"> elektronicznej za pośrednictwem </w:t>
      </w:r>
      <w:r w:rsidR="004747AE" w:rsidRPr="005E11AA">
        <w:rPr>
          <w:rFonts w:asciiTheme="minorHAnsi" w:hAnsiTheme="minorHAnsi" w:cstheme="minorHAnsi"/>
          <w:b/>
          <w:bCs/>
          <w:color w:val="002060"/>
          <w:sz w:val="22"/>
          <w:szCs w:val="22"/>
        </w:rPr>
        <w:t>Platformy</w:t>
      </w:r>
    </w:p>
    <w:p w14:paraId="1CBD02AE" w14:textId="5838CDDA" w:rsidR="00766214" w:rsidRPr="005E11AA" w:rsidRDefault="00050914" w:rsidP="007F4B2C">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hAnsiTheme="minorHAnsi" w:cstheme="minorHAnsi"/>
          <w:b/>
          <w:bCs/>
          <w:color w:val="002060"/>
          <w:sz w:val="22"/>
          <w:szCs w:val="22"/>
        </w:rPr>
      </w:pPr>
      <w:r w:rsidRPr="005E11AA">
        <w:rPr>
          <w:rFonts w:asciiTheme="minorHAnsi" w:eastAsia="Calibri" w:hAnsiTheme="minorHAnsi" w:cstheme="minorHAnsi"/>
          <w:sz w:val="22"/>
          <w:szCs w:val="22"/>
        </w:rPr>
        <w:t>Ofert</w:t>
      </w:r>
      <w:r w:rsidR="00702611" w:rsidRPr="005E11AA">
        <w:rPr>
          <w:rFonts w:asciiTheme="minorHAnsi" w:eastAsia="Calibri" w:hAnsiTheme="minorHAnsi" w:cstheme="minorHAnsi"/>
          <w:sz w:val="22"/>
          <w:szCs w:val="22"/>
        </w:rPr>
        <w:t xml:space="preserve">ę składa się </w:t>
      </w:r>
      <w:r w:rsidRPr="005E11AA">
        <w:rPr>
          <w:rFonts w:asciiTheme="minorHAnsi" w:eastAsia="Calibri" w:hAnsiTheme="minorHAnsi" w:cstheme="minorHAnsi"/>
          <w:sz w:val="22"/>
          <w:szCs w:val="22"/>
        </w:rPr>
        <w:t xml:space="preserve">za pośrednictwem </w:t>
      </w:r>
      <w:r w:rsidR="00AF7AB7" w:rsidRPr="005E11AA">
        <w:rPr>
          <w:rFonts w:asciiTheme="minorHAnsi" w:eastAsia="Calibri" w:hAnsiTheme="minorHAnsi" w:cstheme="minorHAnsi"/>
          <w:sz w:val="22"/>
          <w:szCs w:val="22"/>
        </w:rPr>
        <w:t>platformy zakupowej</w:t>
      </w:r>
      <w:r w:rsidR="00766214" w:rsidRPr="005E11AA">
        <w:rPr>
          <w:rFonts w:asciiTheme="minorHAnsi" w:eastAsia="Calibri" w:hAnsiTheme="minorHAnsi" w:cstheme="minorHAnsi"/>
          <w:sz w:val="22"/>
          <w:szCs w:val="22"/>
        </w:rPr>
        <w:t xml:space="preserve"> Pełnomocnika Zamawiającego</w:t>
      </w:r>
      <w:r w:rsidR="00AF7AB7" w:rsidRPr="005E11AA">
        <w:rPr>
          <w:rFonts w:asciiTheme="minorHAnsi" w:eastAsia="Calibri" w:hAnsiTheme="minorHAnsi" w:cstheme="minorHAnsi"/>
          <w:sz w:val="22"/>
          <w:szCs w:val="22"/>
        </w:rPr>
        <w:t xml:space="preserve"> </w:t>
      </w:r>
      <w:hyperlink r:id="rId18" w:history="1">
        <w:r w:rsidR="00AF7AB7" w:rsidRPr="005E11AA">
          <w:rPr>
            <w:rStyle w:val="Hipercze"/>
            <w:rFonts w:asciiTheme="minorHAnsi" w:hAnsiTheme="minorHAnsi" w:cstheme="minorHAnsi"/>
            <w:sz w:val="22"/>
            <w:szCs w:val="22"/>
          </w:rPr>
          <w:t>https://platformazakupowa.pl/pn/nordpartner/proceedings</w:t>
        </w:r>
      </w:hyperlink>
      <w:r w:rsidR="00AF7AB7" w:rsidRPr="005E11AA">
        <w:rPr>
          <w:rFonts w:asciiTheme="minorHAnsi" w:hAnsiTheme="minorHAnsi" w:cstheme="minorHAnsi"/>
          <w:sz w:val="22"/>
          <w:szCs w:val="22"/>
        </w:rPr>
        <w:t xml:space="preserve"> </w:t>
      </w:r>
      <w:r w:rsidR="00766214" w:rsidRPr="005E11AA">
        <w:rPr>
          <w:rFonts w:asciiTheme="minorHAnsi" w:eastAsia="Calibri" w:hAnsiTheme="minorHAnsi" w:cstheme="minorHAnsi"/>
          <w:sz w:val="22"/>
          <w:szCs w:val="22"/>
        </w:rPr>
        <w:t>na stronie dotyczącej odpowiedniego postępowania.</w:t>
      </w:r>
    </w:p>
    <w:p w14:paraId="6A99C8AF" w14:textId="77777777"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b/>
          <w:bCs/>
          <w:sz w:val="22"/>
          <w:szCs w:val="22"/>
        </w:rPr>
      </w:pPr>
      <w:r w:rsidRPr="00E428C7">
        <w:rPr>
          <w:rFonts w:asciiTheme="minorHAnsi" w:eastAsia="Calibri" w:hAnsiTheme="minorHAnsi" w:cstheme="minorHAnsi"/>
          <w:b/>
          <w:bCs/>
          <w:sz w:val="22"/>
          <w:szCs w:val="22"/>
        </w:rPr>
        <w:t xml:space="preserve">Oferta składana elektronicznie musi zostać podpisana elektronicznym podpisem kwalifikowanym, podpisem zaufanym lub podpisem osobistym przez osobę/osoby upoważnioną/upoważnione.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kwalifikowanym podpisem elektronicznym, podpisem zaufanym lub podpisem osobistym. </w:t>
      </w:r>
    </w:p>
    <w:p w14:paraId="2BEACEE3" w14:textId="77777777" w:rsidR="00AB7DF3" w:rsidRPr="005E11AA" w:rsidRDefault="00050914" w:rsidP="007F4B2C">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hAnsiTheme="minorHAnsi" w:cstheme="minorHAnsi"/>
          <w:b/>
          <w:bCs/>
          <w:color w:val="002060"/>
          <w:sz w:val="22"/>
          <w:szCs w:val="22"/>
        </w:rPr>
      </w:pPr>
      <w:r w:rsidRPr="005E11AA">
        <w:rPr>
          <w:rFonts w:asciiTheme="minorHAnsi" w:eastAsia="Calibri" w:hAnsiTheme="minorHAnsi" w:cstheme="minorHAnsi"/>
          <w:sz w:val="22"/>
          <w:szCs w:val="22"/>
        </w:rPr>
        <w:t>Po wypełnieniu Formularza składania oferty lub wniosku i załadowaniu wszystkich wymaganych załączników należy kliknąć przycisk „Przejdź do podsumowania”.</w:t>
      </w:r>
    </w:p>
    <w:p w14:paraId="6E8402CD" w14:textId="77777777"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 xml:space="preserve">Za datę złożenia oferty przyjmuje się datę jej przekazania w systemie (platformie) w drugim </w:t>
      </w:r>
      <w:r w:rsidRPr="00E428C7">
        <w:rPr>
          <w:rFonts w:asciiTheme="minorHAnsi" w:eastAsia="Calibri" w:hAnsiTheme="minorHAnsi" w:cstheme="minorHAnsi"/>
          <w:sz w:val="22"/>
          <w:szCs w:val="22"/>
        </w:rPr>
        <w:lastRenderedPageBreak/>
        <w:t xml:space="preserve">kroku składania oferty poprzez kliknięcie przycisku “Złóż ofertę” i wyświetlenie się komunikatu, że oferta została zaszyfrowana i złożona. </w:t>
      </w:r>
    </w:p>
    <w:p w14:paraId="596C736C" w14:textId="4356E780"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 xml:space="preserve">Szczegółowa instrukcja dla Wykonawców dotycząca złożenia, wycofania oferty znajduje się na stronie internetowej pod adresem: https://platformazakupowa.pl/strona/45-instrukcje </w:t>
      </w:r>
    </w:p>
    <w:p w14:paraId="3094E74D" w14:textId="7E8E97F7"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 xml:space="preserve">Poświadczenia za zgodność z oryginałem dokonuje odpowiednio Wykonawca, Wykonawcy wspólnie ubiegający się o udzielenie zamówienia publicznego albo podwykonawca, w zakresie dokumentów, które każdego z nich dotyczą. </w:t>
      </w:r>
    </w:p>
    <w:p w14:paraId="5B7A527B" w14:textId="106175F7"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 xml:space="preserve">Poprzez oryginał należy rozumieć dokument podpisany kwalifikowanym podpisem elektronicznym lub podpisem zaufanym lub podpisem osobistym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 </w:t>
      </w:r>
    </w:p>
    <w:p w14:paraId="7EBB2CE5" w14:textId="2E1BFEE4"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Podpisy kwalifikowane wykorzystywane przez wykonawców do podpisywania wszelkich plików muszą spełniać warunki określone w “Rozporządzeniu Parlamentu Europejskiego i Rady w sprawie identyfikacji elektronicznej i usług zaufania w odniesieniu do transakcji elektronicznych na rynku wewnętrznym (</w:t>
      </w:r>
      <w:proofErr w:type="spellStart"/>
      <w:r w:rsidRPr="00E428C7">
        <w:rPr>
          <w:rFonts w:asciiTheme="minorHAnsi" w:eastAsia="Calibri" w:hAnsiTheme="minorHAnsi" w:cstheme="minorHAnsi"/>
          <w:sz w:val="22"/>
          <w:szCs w:val="22"/>
        </w:rPr>
        <w:t>eIDAS</w:t>
      </w:r>
      <w:proofErr w:type="spellEnd"/>
      <w:r w:rsidRPr="00E428C7">
        <w:rPr>
          <w:rFonts w:asciiTheme="minorHAnsi" w:eastAsia="Calibri" w:hAnsiTheme="minorHAnsi" w:cstheme="minorHAnsi"/>
          <w:sz w:val="22"/>
          <w:szCs w:val="22"/>
        </w:rPr>
        <w:t xml:space="preserve">) (UE) nr 910/2014 - od 1 lipca 2016 roku”. </w:t>
      </w:r>
    </w:p>
    <w:p w14:paraId="6DB642D4" w14:textId="5BC4FB44" w:rsidR="00E428C7" w:rsidRPr="00E428C7" w:rsidRDefault="00E428C7" w:rsidP="00E428C7">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E428C7">
        <w:rPr>
          <w:rFonts w:asciiTheme="minorHAnsi" w:eastAsia="Calibri" w:hAnsiTheme="minorHAnsi" w:cstheme="minorHAnsi"/>
          <w:sz w:val="22"/>
          <w:szCs w:val="22"/>
        </w:rPr>
        <w:t xml:space="preserve">W przypadku wykorzystania formatu podpisu </w:t>
      </w:r>
      <w:proofErr w:type="spellStart"/>
      <w:r w:rsidRPr="00E428C7">
        <w:rPr>
          <w:rFonts w:asciiTheme="minorHAnsi" w:eastAsia="Calibri" w:hAnsiTheme="minorHAnsi" w:cstheme="minorHAnsi"/>
          <w:sz w:val="22"/>
          <w:szCs w:val="22"/>
        </w:rPr>
        <w:t>XAdES</w:t>
      </w:r>
      <w:proofErr w:type="spellEnd"/>
      <w:r w:rsidRPr="00E428C7">
        <w:rPr>
          <w:rFonts w:asciiTheme="minorHAnsi" w:eastAsia="Calibri" w:hAnsiTheme="minorHAnsi" w:cstheme="minorHAnsi"/>
          <w:sz w:val="22"/>
          <w:szCs w:val="22"/>
        </w:rPr>
        <w:t xml:space="preserve"> zewnętrzny Pełnomocnik Zamawiającego/Zamawiający wymaga dołączenia odpowiedniej ilości plików, podpisywanych plików z danymi oraz plików </w:t>
      </w:r>
      <w:proofErr w:type="spellStart"/>
      <w:r w:rsidRPr="00E428C7">
        <w:rPr>
          <w:rFonts w:asciiTheme="minorHAnsi" w:eastAsia="Calibri" w:hAnsiTheme="minorHAnsi" w:cstheme="minorHAnsi"/>
          <w:sz w:val="22"/>
          <w:szCs w:val="22"/>
        </w:rPr>
        <w:t>XAdES</w:t>
      </w:r>
      <w:proofErr w:type="spellEnd"/>
      <w:r w:rsidRPr="00E428C7">
        <w:rPr>
          <w:rFonts w:asciiTheme="minorHAnsi" w:eastAsia="Calibri" w:hAnsiTheme="minorHAnsi" w:cstheme="minorHAnsi"/>
          <w:sz w:val="22"/>
          <w:szCs w:val="22"/>
        </w:rPr>
        <w:t xml:space="preserve">. </w:t>
      </w:r>
    </w:p>
    <w:p w14:paraId="160ED1C4" w14:textId="57945882" w:rsidR="00DF7B1B" w:rsidRPr="00DF7B1B" w:rsidRDefault="00DF7B1B"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Tajemnica przedsiębiorstwa - na platformie w formularzu składania oferty znajduje się miejsce wyznaczone do dołączenia części oferty stanowiącej tajemnicę przedsiębiorstwa. </w:t>
      </w:r>
    </w:p>
    <w:p w14:paraId="519202D3" w14:textId="7B206DF1" w:rsidR="00DF7B1B" w:rsidRPr="00DF7B1B" w:rsidRDefault="00DF7B1B"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Wykonawca, za pośrednictwem platformazakupowa.pl może przed upływem terminu do składania ofert wycofać ofertę. Sposób dokonywania wycofania oferty zamieszczono w instrukcji zamieszczonej na stronie internetowej pod adresem: https://platformazakupowa.pl/strona/45-instrukcje </w:t>
      </w:r>
    </w:p>
    <w:p w14:paraId="69834273" w14:textId="52F1F988" w:rsidR="00DF7B1B" w:rsidRPr="00DF7B1B" w:rsidRDefault="00DF7B1B"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Wykonawca po upływie terminu do składania ofert nie może skutecznie wycofać złożonej oferty. </w:t>
      </w:r>
    </w:p>
    <w:p w14:paraId="6B9921E6" w14:textId="4DA90759" w:rsidR="00DF7B1B" w:rsidRPr="00DF7B1B" w:rsidRDefault="00DF7B1B"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w:t>
      </w:r>
    </w:p>
    <w:p w14:paraId="6CB65283" w14:textId="42D549C0" w:rsidR="00DF7B1B" w:rsidRPr="00DF7B1B" w:rsidRDefault="00DF7B1B"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Maksymalny rozmiar jednego pliku przesyłanego za pośrednictwem dedykowanych formularzy </w:t>
      </w:r>
    </w:p>
    <w:p w14:paraId="29886367" w14:textId="6C908F9E" w:rsidR="00DF7B1B" w:rsidRPr="00DF7B1B" w:rsidRDefault="00DF7B1B" w:rsidP="00DF7B1B">
      <w:pPr>
        <w:pStyle w:val="Akapitzlist"/>
        <w:numPr>
          <w:ilvl w:val="2"/>
          <w:numId w:val="59"/>
        </w:numPr>
        <w:tabs>
          <w:tab w:val="left" w:pos="142"/>
        </w:tabs>
        <w:suppressAutoHyphens/>
        <w:overflowPunct w:val="0"/>
        <w:spacing w:after="60" w:line="276" w:lineRule="auto"/>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 xml:space="preserve">do złożenia, wycofania oferty wynosi 150 MB, </w:t>
      </w:r>
    </w:p>
    <w:p w14:paraId="10634F44" w14:textId="38E36CE8" w:rsidR="00DF7B1B" w:rsidRPr="00DD67A0" w:rsidRDefault="00DF7B1B" w:rsidP="00DF7B1B">
      <w:pPr>
        <w:pStyle w:val="Akapitzlist"/>
        <w:numPr>
          <w:ilvl w:val="2"/>
          <w:numId w:val="59"/>
        </w:numPr>
        <w:tabs>
          <w:tab w:val="left" w:pos="142"/>
        </w:tabs>
        <w:suppressAutoHyphens/>
        <w:overflowPunct w:val="0"/>
        <w:spacing w:after="60" w:line="276" w:lineRule="auto"/>
        <w:jc w:val="both"/>
        <w:textAlignment w:val="baseline"/>
        <w:rPr>
          <w:rFonts w:asciiTheme="minorHAnsi" w:eastAsia="Calibri" w:hAnsiTheme="minorHAnsi" w:cstheme="minorHAnsi"/>
          <w:sz w:val="22"/>
          <w:szCs w:val="22"/>
        </w:rPr>
      </w:pPr>
      <w:r w:rsidRPr="00DF7B1B">
        <w:rPr>
          <w:rFonts w:asciiTheme="minorHAnsi" w:eastAsia="Calibri" w:hAnsiTheme="minorHAnsi" w:cstheme="minorHAnsi"/>
          <w:sz w:val="22"/>
          <w:szCs w:val="22"/>
        </w:rPr>
        <w:t>natomiast przy komunikacji wielkość pliku to maksymalnie 500 MB.</w:t>
      </w:r>
    </w:p>
    <w:p w14:paraId="0A5571C7" w14:textId="1FA7F2BC" w:rsidR="00DF7B1B" w:rsidRDefault="00DF7B1B" w:rsidP="00DF7B1B">
      <w:pPr>
        <w:widowControl w:val="0"/>
        <w:numPr>
          <w:ilvl w:val="0"/>
          <w:numId w:val="59"/>
        </w:numPr>
        <w:tabs>
          <w:tab w:val="left" w:pos="142"/>
        </w:tabs>
        <w:suppressAutoHyphens/>
        <w:overflowPunct w:val="0"/>
        <w:autoSpaceDE w:val="0"/>
        <w:autoSpaceDN w:val="0"/>
        <w:adjustRightInd w:val="0"/>
        <w:spacing w:after="60" w:line="276" w:lineRule="auto"/>
        <w:ind w:left="426" w:hanging="284"/>
        <w:jc w:val="both"/>
        <w:textAlignment w:val="baseline"/>
        <w:rPr>
          <w:rFonts w:asciiTheme="minorHAnsi" w:hAnsiTheme="minorHAnsi" w:cstheme="minorHAnsi"/>
          <w:b/>
          <w:bCs/>
          <w:color w:val="002060"/>
          <w:sz w:val="22"/>
          <w:szCs w:val="22"/>
        </w:rPr>
      </w:pPr>
      <w:r w:rsidRPr="00DF7B1B">
        <w:rPr>
          <w:rFonts w:asciiTheme="minorHAnsi" w:hAnsiTheme="minorHAnsi" w:cstheme="minorHAnsi"/>
          <w:b/>
          <w:bCs/>
          <w:color w:val="002060"/>
          <w:sz w:val="22"/>
          <w:szCs w:val="22"/>
        </w:rPr>
        <w:t xml:space="preserve">Zalecenia dotyczące formatów plików </w:t>
      </w:r>
    </w:p>
    <w:p w14:paraId="50F11F37" w14:textId="4F56F062"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D4750A1" w14:textId="05416409"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Pełnomocnik Zamawiającego rekomenduje wykorzystanie formatów: .pdf .</w:t>
      </w:r>
      <w:proofErr w:type="spellStart"/>
      <w:r w:rsidRPr="00DD5091">
        <w:rPr>
          <w:rFonts w:asciiTheme="minorHAnsi" w:eastAsia="Calibri" w:hAnsiTheme="minorHAnsi" w:cstheme="minorHAnsi"/>
          <w:sz w:val="22"/>
          <w:szCs w:val="22"/>
        </w:rPr>
        <w:t>doc</w:t>
      </w:r>
      <w:proofErr w:type="spellEnd"/>
      <w:r w:rsidRPr="00DD5091">
        <w:rPr>
          <w:rFonts w:asciiTheme="minorHAnsi" w:eastAsia="Calibri" w:hAnsiTheme="minorHAnsi" w:cstheme="minorHAnsi"/>
          <w:sz w:val="22"/>
          <w:szCs w:val="22"/>
        </w:rPr>
        <w:t xml:space="preserve"> .xls .jpg (.</w:t>
      </w:r>
      <w:proofErr w:type="spellStart"/>
      <w:r w:rsidRPr="00DD5091">
        <w:rPr>
          <w:rFonts w:asciiTheme="minorHAnsi" w:eastAsia="Calibri" w:hAnsiTheme="minorHAnsi" w:cstheme="minorHAnsi"/>
          <w:sz w:val="22"/>
          <w:szCs w:val="22"/>
        </w:rPr>
        <w:t>jpeg</w:t>
      </w:r>
      <w:proofErr w:type="spellEnd"/>
      <w:r w:rsidRPr="00DD5091">
        <w:rPr>
          <w:rFonts w:asciiTheme="minorHAnsi" w:eastAsia="Calibri" w:hAnsiTheme="minorHAnsi" w:cstheme="minorHAnsi"/>
          <w:sz w:val="22"/>
          <w:szCs w:val="22"/>
        </w:rPr>
        <w:t xml:space="preserve">) </w:t>
      </w:r>
      <w:r w:rsidRPr="00DD5091">
        <w:rPr>
          <w:rFonts w:asciiTheme="minorHAnsi" w:eastAsia="Calibri" w:hAnsiTheme="minorHAnsi" w:cstheme="minorHAnsi"/>
          <w:sz w:val="22"/>
          <w:szCs w:val="22"/>
        </w:rPr>
        <w:lastRenderedPageBreak/>
        <w:t xml:space="preserve">ze szczególnym wskazaniem na .pdf </w:t>
      </w:r>
    </w:p>
    <w:p w14:paraId="43ED0D8D" w14:textId="57511C25"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W celu ewentualnej kompresji danych Pełnomocnik Zamawiającego rekomenduje wykorzystanie jednego z formatów: </w:t>
      </w:r>
    </w:p>
    <w:p w14:paraId="782DA4A0" w14:textId="5DB1A67C" w:rsidR="00DD5091" w:rsidRPr="00DD5091" w:rsidRDefault="00DD5091" w:rsidP="00DD5091">
      <w:pPr>
        <w:pStyle w:val="Akapitzlist"/>
        <w:numPr>
          <w:ilvl w:val="2"/>
          <w:numId w:val="59"/>
        </w:numPr>
        <w:tabs>
          <w:tab w:val="left" w:pos="142"/>
        </w:tabs>
        <w:suppressAutoHyphens/>
        <w:overflowPunct w:val="0"/>
        <w:spacing w:after="60" w:line="276" w:lineRule="auto"/>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.zip </w:t>
      </w:r>
    </w:p>
    <w:p w14:paraId="0A117621" w14:textId="034CC43C" w:rsidR="00DD5091" w:rsidRPr="00DD5091" w:rsidRDefault="00DD5091" w:rsidP="00DD5091">
      <w:pPr>
        <w:pStyle w:val="Akapitzlist"/>
        <w:numPr>
          <w:ilvl w:val="2"/>
          <w:numId w:val="59"/>
        </w:numPr>
        <w:tabs>
          <w:tab w:val="left" w:pos="142"/>
        </w:tabs>
        <w:suppressAutoHyphens/>
        <w:overflowPunct w:val="0"/>
        <w:spacing w:after="60" w:line="276" w:lineRule="auto"/>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.7Z </w:t>
      </w:r>
    </w:p>
    <w:p w14:paraId="5AED87F5" w14:textId="3310D577"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Wśród formatów powszechnych a NIE występujących w rozporządzeniu występują: .</w:t>
      </w:r>
      <w:proofErr w:type="spellStart"/>
      <w:r w:rsidRPr="00DD5091">
        <w:rPr>
          <w:rFonts w:asciiTheme="minorHAnsi" w:eastAsia="Calibri" w:hAnsiTheme="minorHAnsi" w:cstheme="minorHAnsi"/>
          <w:sz w:val="22"/>
          <w:szCs w:val="22"/>
        </w:rPr>
        <w:t>rar</w:t>
      </w:r>
      <w:proofErr w:type="spellEnd"/>
      <w:r w:rsidRPr="00DD5091">
        <w:rPr>
          <w:rFonts w:asciiTheme="minorHAnsi" w:eastAsia="Calibri" w:hAnsiTheme="minorHAnsi" w:cstheme="minorHAnsi"/>
          <w:sz w:val="22"/>
          <w:szCs w:val="22"/>
        </w:rPr>
        <w:t xml:space="preserve"> .gif .</w:t>
      </w:r>
      <w:proofErr w:type="spellStart"/>
      <w:r w:rsidRPr="00DD5091">
        <w:rPr>
          <w:rFonts w:asciiTheme="minorHAnsi" w:eastAsia="Calibri" w:hAnsiTheme="minorHAnsi" w:cstheme="minorHAnsi"/>
          <w:sz w:val="22"/>
          <w:szCs w:val="22"/>
        </w:rPr>
        <w:t>bmp</w:t>
      </w:r>
      <w:proofErr w:type="spellEnd"/>
      <w:r w:rsidRPr="00DD5091">
        <w:rPr>
          <w:rFonts w:asciiTheme="minorHAnsi" w:eastAsia="Calibri" w:hAnsiTheme="minorHAnsi" w:cstheme="minorHAnsi"/>
          <w:sz w:val="22"/>
          <w:szCs w:val="22"/>
        </w:rPr>
        <w:t xml:space="preserve"> .</w:t>
      </w:r>
      <w:proofErr w:type="spellStart"/>
      <w:r w:rsidRPr="00DD5091">
        <w:rPr>
          <w:rFonts w:asciiTheme="minorHAnsi" w:eastAsia="Calibri" w:hAnsiTheme="minorHAnsi" w:cstheme="minorHAnsi"/>
          <w:sz w:val="22"/>
          <w:szCs w:val="22"/>
        </w:rPr>
        <w:t>numbers</w:t>
      </w:r>
      <w:proofErr w:type="spellEnd"/>
      <w:r w:rsidRPr="00DD5091">
        <w:rPr>
          <w:rFonts w:asciiTheme="minorHAnsi" w:eastAsia="Calibri" w:hAnsiTheme="minorHAnsi" w:cstheme="minorHAnsi"/>
          <w:sz w:val="22"/>
          <w:szCs w:val="22"/>
        </w:rPr>
        <w:t xml:space="preserve"> .</w:t>
      </w:r>
      <w:proofErr w:type="spellStart"/>
      <w:r w:rsidRPr="00DD5091">
        <w:rPr>
          <w:rFonts w:asciiTheme="minorHAnsi" w:eastAsia="Calibri" w:hAnsiTheme="minorHAnsi" w:cstheme="minorHAnsi"/>
          <w:sz w:val="22"/>
          <w:szCs w:val="22"/>
        </w:rPr>
        <w:t>pages</w:t>
      </w:r>
      <w:proofErr w:type="spellEnd"/>
      <w:r w:rsidRPr="00DD5091">
        <w:rPr>
          <w:rFonts w:asciiTheme="minorHAnsi" w:eastAsia="Calibri" w:hAnsiTheme="minorHAnsi" w:cstheme="minorHAnsi"/>
          <w:sz w:val="22"/>
          <w:szCs w:val="22"/>
        </w:rPr>
        <w:t xml:space="preserve">. Dokumenty złożone w takich plikach zostaną uznane za złożone nieskutecznie. </w:t>
      </w:r>
    </w:p>
    <w:p w14:paraId="6585B624" w14:textId="702EA7CC"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Pełnomocnik Zamawiającego zwraca uwagę na ograniczenia wielkości plików podpisywanych profilem zaufanym, który wynosi max 10MB, oraz na ograniczenie wielkości plików podpisywanych w aplikacji </w:t>
      </w:r>
      <w:proofErr w:type="spellStart"/>
      <w:r w:rsidRPr="00DD5091">
        <w:rPr>
          <w:rFonts w:asciiTheme="minorHAnsi" w:eastAsia="Calibri" w:hAnsiTheme="minorHAnsi" w:cstheme="minorHAnsi"/>
          <w:sz w:val="22"/>
          <w:szCs w:val="22"/>
        </w:rPr>
        <w:t>eDoApp</w:t>
      </w:r>
      <w:proofErr w:type="spellEnd"/>
      <w:r w:rsidRPr="00DD5091">
        <w:rPr>
          <w:rFonts w:asciiTheme="minorHAnsi" w:eastAsia="Calibri" w:hAnsiTheme="minorHAnsi" w:cstheme="minorHAnsi"/>
          <w:sz w:val="22"/>
          <w:szCs w:val="22"/>
        </w:rPr>
        <w:t xml:space="preserve"> służącej do składania podpisu osobistego, który wynosi max 5MB. </w:t>
      </w:r>
    </w:p>
    <w:p w14:paraId="55A971BF" w14:textId="48E831C6"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Ze względu na niskie ryzyko naruszenia integralności pliku oraz łatwiejszą weryfikację podpisu, Pełnomocnik Zamawiającego zaleca, w miarę możliwości, przekonwertowanie plików składających się na ofertę na format .pdf i opatrzenie ich podpisem kwalifikowanym </w:t>
      </w:r>
      <w:proofErr w:type="spellStart"/>
      <w:r w:rsidRPr="00DD5091">
        <w:rPr>
          <w:rFonts w:asciiTheme="minorHAnsi" w:eastAsia="Calibri" w:hAnsiTheme="minorHAnsi" w:cstheme="minorHAnsi"/>
          <w:sz w:val="22"/>
          <w:szCs w:val="22"/>
        </w:rPr>
        <w:t>PAdES</w:t>
      </w:r>
      <w:proofErr w:type="spellEnd"/>
      <w:r w:rsidRPr="00DD5091">
        <w:rPr>
          <w:rFonts w:asciiTheme="minorHAnsi" w:eastAsia="Calibri" w:hAnsiTheme="minorHAnsi" w:cstheme="minorHAnsi"/>
          <w:sz w:val="22"/>
          <w:szCs w:val="22"/>
        </w:rPr>
        <w:t xml:space="preserve">. </w:t>
      </w:r>
    </w:p>
    <w:p w14:paraId="607D9117" w14:textId="0ECA4BBB"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Pliki w innych formatach niż PDF zaleca się opatrzyć zewnętrznym podpisem </w:t>
      </w:r>
      <w:proofErr w:type="spellStart"/>
      <w:r w:rsidRPr="00DD5091">
        <w:rPr>
          <w:rFonts w:asciiTheme="minorHAnsi" w:eastAsia="Calibri" w:hAnsiTheme="minorHAnsi" w:cstheme="minorHAnsi"/>
          <w:sz w:val="22"/>
          <w:szCs w:val="22"/>
        </w:rPr>
        <w:t>XAdES</w:t>
      </w:r>
      <w:proofErr w:type="spellEnd"/>
      <w:r w:rsidRPr="00DD5091">
        <w:rPr>
          <w:rFonts w:asciiTheme="minorHAnsi" w:eastAsia="Calibri" w:hAnsiTheme="minorHAnsi" w:cstheme="minorHAnsi"/>
          <w:sz w:val="22"/>
          <w:szCs w:val="22"/>
        </w:rPr>
        <w:t xml:space="preserve">. Wykonawca powinien pamiętać, aby plik z podpisem przekazywać łącznie z dokumentem podpisywanym. </w:t>
      </w:r>
    </w:p>
    <w:p w14:paraId="6D0390FB" w14:textId="5842086B"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Pełnomocnik Zamawiającego zaleca aby w przypadku podpisywania pliku przez kilka osób, stosować podpisy tego samego rodzaju. Podpisywanie różnymi rodzajami podpisów np. osobistym i kwalifikowanym może doprowadzić do problemów w weryfikacji plików. </w:t>
      </w:r>
    </w:p>
    <w:p w14:paraId="3CDDE5E5" w14:textId="7849E528"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Pełnomocnik Zamawiającego zaleca, aby Wykonawca z odpowiednim wyprzedzeniem przetestował możliwość prawidłowego wykorzystania wybranej metody podpisania plików oferty. </w:t>
      </w:r>
    </w:p>
    <w:p w14:paraId="27C94DA5" w14:textId="45E92C23"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0B48968" w14:textId="1D4F1741"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Podczas podpisywania plików zaleca się stosowanie algorytmu skrótu SHA2 zamiast SHA1. </w:t>
      </w:r>
    </w:p>
    <w:p w14:paraId="59084C26" w14:textId="58F16A6E"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Jeśli wykonawca pakuje dokumenty np. w plik ZIP zalecamy wcześniejsze podpisanie każdego ze skompresowanych plików. </w:t>
      </w:r>
    </w:p>
    <w:p w14:paraId="2E5E20E7" w14:textId="408CD9C0" w:rsidR="00DD5091" w:rsidRPr="00DD5091" w:rsidRDefault="00DD5091" w:rsidP="00DD5091">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Pełnomocnik Zamawiającego rekomenduje wykorzystanie podpisu z kwalifikowanym znacznikiem czasu. </w:t>
      </w:r>
    </w:p>
    <w:p w14:paraId="5F9AAFF7" w14:textId="0EF9C1CF" w:rsidR="00DF7B1B" w:rsidRPr="00DD67A0" w:rsidRDefault="00DD5091" w:rsidP="00DF7B1B">
      <w:pPr>
        <w:pStyle w:val="Akapitzlist"/>
        <w:numPr>
          <w:ilvl w:val="1"/>
          <w:numId w:val="59"/>
        </w:numPr>
        <w:tabs>
          <w:tab w:val="left" w:pos="142"/>
        </w:tabs>
        <w:suppressAutoHyphens/>
        <w:overflowPunct w:val="0"/>
        <w:spacing w:after="60" w:line="276" w:lineRule="auto"/>
        <w:ind w:left="993" w:hanging="567"/>
        <w:jc w:val="both"/>
        <w:textAlignment w:val="baseline"/>
        <w:rPr>
          <w:rFonts w:asciiTheme="minorHAnsi" w:eastAsia="Calibri" w:hAnsiTheme="minorHAnsi" w:cstheme="minorHAnsi"/>
          <w:sz w:val="22"/>
          <w:szCs w:val="22"/>
        </w:rPr>
      </w:pPr>
      <w:r w:rsidRPr="00DD5091">
        <w:rPr>
          <w:rFonts w:asciiTheme="minorHAnsi" w:eastAsia="Calibri" w:hAnsiTheme="minorHAnsi" w:cstheme="minorHAnsi"/>
          <w:sz w:val="22"/>
          <w:szCs w:val="22"/>
        </w:rPr>
        <w:t xml:space="preserve">Pełnomocnik Zamawiającego zaleca aby nie wprowadzać jakichkolwiek zmian w plikach po podpisaniu ich podpisem kwalifikowanym. Może to skutkować naruszeniem integralności plików co równoważne będzie z koniecznością odrzucenia oferty w postępowaniu. </w:t>
      </w:r>
    </w:p>
    <w:p w14:paraId="4B363E63" w14:textId="77777777" w:rsidR="005E11AA" w:rsidRPr="005E11AA" w:rsidRDefault="005E11AA" w:rsidP="005E11AA">
      <w:pPr>
        <w:pStyle w:val="Akapitzlist"/>
        <w:tabs>
          <w:tab w:val="left" w:pos="142"/>
        </w:tabs>
        <w:suppressAutoHyphens/>
        <w:overflowPunct w:val="0"/>
        <w:spacing w:after="60" w:line="276" w:lineRule="auto"/>
        <w:ind w:left="993"/>
        <w:jc w:val="both"/>
        <w:textAlignment w:val="baseline"/>
        <w:rPr>
          <w:rFonts w:asciiTheme="minorHAnsi" w:eastAsia="Calibri" w:hAnsiTheme="minorHAnsi" w:cstheme="minorHAnsi"/>
          <w:sz w:val="22"/>
          <w:szCs w:val="22"/>
        </w:rPr>
      </w:pPr>
    </w:p>
    <w:p w14:paraId="7AA90699" w14:textId="3D7681D1" w:rsidR="00E93A1D" w:rsidRPr="005E11AA" w:rsidRDefault="008D7F33" w:rsidP="004A1061">
      <w:pPr>
        <w:pStyle w:val="Styl15"/>
        <w:rPr>
          <w:rStyle w:val="Odwoanieintensywne"/>
          <w:rFonts w:cstheme="minorHAnsi"/>
          <w:b/>
          <w:bCs w:val="0"/>
          <w:color w:val="002060"/>
          <w:spacing w:val="0"/>
        </w:rPr>
      </w:pPr>
      <w:r w:rsidRPr="005E11AA">
        <w:rPr>
          <w:rStyle w:val="Odwoanieintensywne"/>
          <w:rFonts w:cstheme="minorHAnsi"/>
          <w:b/>
          <w:bCs w:val="0"/>
          <w:color w:val="002060"/>
          <w:spacing w:val="0"/>
        </w:rPr>
        <w:t>ROZDZ. X</w:t>
      </w:r>
      <w:r w:rsidR="000D5973" w:rsidRPr="005E11AA">
        <w:rPr>
          <w:rStyle w:val="Odwoanieintensywne"/>
          <w:rFonts w:cstheme="minorHAnsi"/>
          <w:b/>
          <w:bCs w:val="0"/>
          <w:color w:val="002060"/>
          <w:spacing w:val="0"/>
        </w:rPr>
        <w:t>X</w:t>
      </w:r>
      <w:r w:rsidRPr="005E11AA">
        <w:rPr>
          <w:rStyle w:val="Odwoanieintensywne"/>
          <w:rFonts w:cstheme="minorHAnsi"/>
          <w:b/>
          <w:bCs w:val="0"/>
          <w:color w:val="002060"/>
          <w:spacing w:val="0"/>
        </w:rPr>
        <w:tab/>
      </w:r>
      <w:r w:rsidR="000D291E" w:rsidRPr="005E11AA">
        <w:rPr>
          <w:rStyle w:val="Odwoanieintensywne"/>
          <w:rFonts w:cstheme="minorHAnsi"/>
          <w:b/>
          <w:bCs w:val="0"/>
          <w:color w:val="002060"/>
          <w:spacing w:val="0"/>
        </w:rPr>
        <w:t>SPOSÓB ORAZ TERMIN SKŁADANIA I OTWARCIA OFERT</w:t>
      </w:r>
      <w:r w:rsidR="007D0C6B" w:rsidRPr="005E11AA">
        <w:rPr>
          <w:rStyle w:val="Odwoanieintensywne"/>
          <w:rFonts w:cstheme="minorHAnsi"/>
          <w:b/>
          <w:bCs w:val="0"/>
          <w:color w:val="002060"/>
          <w:spacing w:val="0"/>
        </w:rPr>
        <w:t>.</w:t>
      </w:r>
    </w:p>
    <w:p w14:paraId="26DE0E1F" w14:textId="0EB186BD" w:rsidR="00DD41FC" w:rsidRPr="005E11AA" w:rsidRDefault="000D291E" w:rsidP="00B344AC">
      <w:pPr>
        <w:numPr>
          <w:ilvl w:val="0"/>
          <w:numId w:val="68"/>
        </w:numPr>
        <w:suppressAutoHyphens/>
        <w:spacing w:line="276" w:lineRule="auto"/>
        <w:ind w:left="426" w:hanging="426"/>
        <w:jc w:val="both"/>
        <w:rPr>
          <w:rFonts w:asciiTheme="minorHAnsi" w:hAnsiTheme="minorHAnsi" w:cstheme="minorHAnsi"/>
          <w:b/>
          <w:sz w:val="22"/>
          <w:szCs w:val="22"/>
        </w:rPr>
      </w:pPr>
      <w:r w:rsidRPr="005E11AA">
        <w:rPr>
          <w:rFonts w:asciiTheme="minorHAnsi" w:hAnsiTheme="minorHAnsi" w:cstheme="minorHAnsi"/>
          <w:color w:val="000000"/>
          <w:sz w:val="22"/>
          <w:szCs w:val="22"/>
        </w:rPr>
        <w:t xml:space="preserve">Ofertę wraz z wymaganymi dokumentami należy umieścić na </w:t>
      </w:r>
      <w:r w:rsidR="00DD41FC" w:rsidRPr="005E11AA">
        <w:rPr>
          <w:rFonts w:asciiTheme="minorHAnsi" w:hAnsiTheme="minorHAnsi" w:cstheme="minorHAnsi"/>
          <w:color w:val="000000"/>
          <w:sz w:val="22"/>
          <w:szCs w:val="22"/>
        </w:rPr>
        <w:t>Platformie</w:t>
      </w:r>
      <w:r w:rsidRPr="005E11AA">
        <w:rPr>
          <w:rFonts w:asciiTheme="minorHAnsi" w:hAnsiTheme="minorHAnsi" w:cstheme="minorHAnsi"/>
          <w:color w:val="000000"/>
          <w:sz w:val="22"/>
          <w:szCs w:val="22"/>
        </w:rPr>
        <w:t xml:space="preserve"> </w:t>
      </w:r>
      <w:r w:rsidR="00EF3683" w:rsidRPr="005E11AA">
        <w:rPr>
          <w:rFonts w:asciiTheme="minorHAnsi" w:hAnsiTheme="minorHAnsi" w:cstheme="minorHAnsi"/>
          <w:color w:val="000000"/>
          <w:sz w:val="22"/>
          <w:szCs w:val="22"/>
        </w:rPr>
        <w:t xml:space="preserve">zakupowej </w:t>
      </w:r>
      <w:r w:rsidRPr="005E11AA">
        <w:rPr>
          <w:rFonts w:asciiTheme="minorHAnsi" w:hAnsiTheme="minorHAnsi" w:cstheme="minorHAnsi"/>
          <w:color w:val="000000"/>
          <w:sz w:val="22"/>
          <w:szCs w:val="22"/>
        </w:rPr>
        <w:t xml:space="preserve">pod adresem: </w:t>
      </w:r>
      <w:hyperlink r:id="rId19" w:history="1">
        <w:r w:rsidR="00EF3683" w:rsidRPr="005E11AA">
          <w:rPr>
            <w:rStyle w:val="Hipercze"/>
            <w:rFonts w:asciiTheme="minorHAnsi" w:hAnsiTheme="minorHAnsi" w:cstheme="minorHAnsi"/>
            <w:b/>
            <w:bCs/>
            <w:sz w:val="22"/>
            <w:szCs w:val="22"/>
          </w:rPr>
          <w:t>https://platformazakupowa.pl/pn/nordpartner/proceedings</w:t>
        </w:r>
      </w:hyperlink>
      <w:r w:rsidR="00EF3683" w:rsidRPr="005E11AA">
        <w:rPr>
          <w:rFonts w:asciiTheme="minorHAnsi" w:hAnsiTheme="minorHAnsi" w:cstheme="minorHAnsi"/>
          <w:b/>
          <w:bCs/>
          <w:color w:val="000000"/>
          <w:sz w:val="22"/>
          <w:szCs w:val="22"/>
        </w:rPr>
        <w:t xml:space="preserve"> </w:t>
      </w:r>
      <w:r w:rsidR="00DD41FC" w:rsidRPr="005E11AA">
        <w:rPr>
          <w:rFonts w:asciiTheme="minorHAnsi" w:hAnsiTheme="minorHAnsi" w:cstheme="minorHAnsi"/>
          <w:color w:val="000000"/>
          <w:sz w:val="22"/>
          <w:szCs w:val="22"/>
        </w:rPr>
        <w:t xml:space="preserve">na stronie </w:t>
      </w:r>
      <w:r w:rsidR="00A84882" w:rsidRPr="005E11AA">
        <w:rPr>
          <w:rFonts w:asciiTheme="minorHAnsi" w:hAnsiTheme="minorHAnsi" w:cstheme="minorHAnsi"/>
          <w:color w:val="000000"/>
          <w:sz w:val="22"/>
          <w:szCs w:val="22"/>
        </w:rPr>
        <w:t xml:space="preserve">internetowej prowadzonego postępowania </w:t>
      </w:r>
      <w:r w:rsidR="00B34046" w:rsidRPr="005E11AA">
        <w:rPr>
          <w:rFonts w:asciiTheme="minorHAnsi" w:hAnsiTheme="minorHAnsi" w:cstheme="minorHAnsi"/>
          <w:color w:val="000000"/>
          <w:sz w:val="22"/>
          <w:szCs w:val="22"/>
        </w:rPr>
        <w:t>w myśl ustawy Pzp</w:t>
      </w:r>
      <w:r w:rsidR="00A84882" w:rsidRPr="005E11AA">
        <w:rPr>
          <w:rFonts w:asciiTheme="minorHAnsi" w:hAnsiTheme="minorHAnsi" w:cstheme="minorHAnsi"/>
          <w:color w:val="000000"/>
          <w:sz w:val="22"/>
          <w:szCs w:val="22"/>
        </w:rPr>
        <w:t>.</w:t>
      </w:r>
    </w:p>
    <w:p w14:paraId="051268A4" w14:textId="0CBDB88B" w:rsidR="00DD41FC" w:rsidRPr="00A85E92" w:rsidRDefault="00DD41FC"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b/>
          <w:bCs/>
          <w:sz w:val="22"/>
          <w:szCs w:val="22"/>
        </w:rPr>
      </w:pPr>
      <w:r w:rsidRPr="00A85E92">
        <w:rPr>
          <w:rFonts w:asciiTheme="minorHAnsi" w:hAnsiTheme="minorHAnsi" w:cstheme="minorHAnsi"/>
          <w:b/>
          <w:bCs/>
          <w:sz w:val="22"/>
          <w:szCs w:val="22"/>
        </w:rPr>
        <w:t>Termin złożenia oferty:</w:t>
      </w:r>
      <w:r w:rsidRPr="00A85E92">
        <w:rPr>
          <w:rFonts w:asciiTheme="minorHAnsi" w:hAnsiTheme="minorHAnsi" w:cstheme="minorHAnsi"/>
          <w:sz w:val="22"/>
          <w:szCs w:val="22"/>
        </w:rPr>
        <w:t xml:space="preserve"> do dnia </w:t>
      </w:r>
      <w:r w:rsidR="00A85E92" w:rsidRPr="00A85E92">
        <w:rPr>
          <w:rFonts w:asciiTheme="minorHAnsi" w:hAnsiTheme="minorHAnsi" w:cstheme="minorHAnsi"/>
          <w:sz w:val="22"/>
          <w:szCs w:val="22"/>
        </w:rPr>
        <w:t>21.06.2022</w:t>
      </w:r>
      <w:r w:rsidR="00BF52EB" w:rsidRPr="00A85E92">
        <w:rPr>
          <w:rFonts w:asciiTheme="minorHAnsi" w:hAnsiTheme="minorHAnsi" w:cstheme="minorHAnsi"/>
          <w:sz w:val="22"/>
          <w:szCs w:val="22"/>
        </w:rPr>
        <w:t>r.</w:t>
      </w:r>
      <w:r w:rsidRPr="00A85E92">
        <w:rPr>
          <w:rFonts w:asciiTheme="minorHAnsi" w:hAnsiTheme="minorHAnsi" w:cstheme="minorHAnsi"/>
          <w:sz w:val="22"/>
          <w:szCs w:val="22"/>
        </w:rPr>
        <w:t xml:space="preserve"> do godziny </w:t>
      </w:r>
      <w:r w:rsidR="00F139FA" w:rsidRPr="00A85E92">
        <w:rPr>
          <w:rFonts w:asciiTheme="minorHAnsi" w:hAnsiTheme="minorHAnsi" w:cstheme="minorHAnsi"/>
          <w:sz w:val="22"/>
          <w:szCs w:val="22"/>
        </w:rPr>
        <w:t>10:00</w:t>
      </w:r>
    </w:p>
    <w:p w14:paraId="5C8424F9" w14:textId="77777777" w:rsidR="00BF52EB" w:rsidRPr="00BF52EB" w:rsidRDefault="00BF52EB" w:rsidP="00B344AC">
      <w:pPr>
        <w:numPr>
          <w:ilvl w:val="0"/>
          <w:numId w:val="68"/>
        </w:numPr>
        <w:suppressAutoHyphens/>
        <w:spacing w:line="276" w:lineRule="auto"/>
        <w:ind w:left="426" w:hanging="426"/>
        <w:jc w:val="both"/>
        <w:rPr>
          <w:rFonts w:asciiTheme="minorHAnsi" w:hAnsiTheme="minorHAnsi" w:cstheme="minorHAnsi"/>
          <w:color w:val="000000"/>
          <w:sz w:val="22"/>
          <w:szCs w:val="22"/>
        </w:rPr>
      </w:pPr>
      <w:bookmarkStart w:id="8" w:name="_Hlk64821383"/>
      <w:r w:rsidRPr="00BF52EB">
        <w:rPr>
          <w:rFonts w:asciiTheme="minorHAnsi" w:hAnsiTheme="minorHAnsi" w:cstheme="minorHAnsi"/>
          <w:color w:val="000000"/>
          <w:sz w:val="22"/>
          <w:szCs w:val="22"/>
        </w:rPr>
        <w:lastRenderedPageBreak/>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130CB511" w14:textId="5BFEE8BC" w:rsidR="00A84882" w:rsidRPr="00A85E92" w:rsidRDefault="00E93A1D"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bookmarkStart w:id="9" w:name="_Hlk64821340"/>
      <w:bookmarkEnd w:id="8"/>
      <w:r w:rsidRPr="00A85E92">
        <w:rPr>
          <w:rFonts w:asciiTheme="minorHAnsi" w:hAnsiTheme="minorHAnsi" w:cstheme="minorHAnsi"/>
          <w:b/>
          <w:bCs/>
          <w:sz w:val="22"/>
          <w:szCs w:val="22"/>
        </w:rPr>
        <w:t xml:space="preserve">Otwarcie ofert </w:t>
      </w:r>
      <w:r w:rsidR="00A84882" w:rsidRPr="00A85E92">
        <w:rPr>
          <w:rFonts w:asciiTheme="minorHAnsi" w:hAnsiTheme="minorHAnsi" w:cstheme="minorHAnsi"/>
          <w:b/>
          <w:bCs/>
          <w:sz w:val="22"/>
          <w:szCs w:val="22"/>
        </w:rPr>
        <w:t xml:space="preserve"> </w:t>
      </w:r>
      <w:r w:rsidR="00A84882" w:rsidRPr="00A85E92">
        <w:rPr>
          <w:rFonts w:asciiTheme="minorHAnsi" w:hAnsiTheme="minorHAnsi" w:cstheme="minorHAnsi"/>
          <w:sz w:val="22"/>
          <w:szCs w:val="22"/>
        </w:rPr>
        <w:t>nast</w:t>
      </w:r>
      <w:r w:rsidR="003A29C4" w:rsidRPr="00A85E92">
        <w:rPr>
          <w:rFonts w:asciiTheme="minorHAnsi" w:hAnsiTheme="minorHAnsi" w:cstheme="minorHAnsi"/>
          <w:sz w:val="22"/>
          <w:szCs w:val="22"/>
        </w:rPr>
        <w:t>ą</w:t>
      </w:r>
      <w:r w:rsidR="00A84882" w:rsidRPr="00A85E92">
        <w:rPr>
          <w:rFonts w:asciiTheme="minorHAnsi" w:hAnsiTheme="minorHAnsi" w:cstheme="minorHAnsi"/>
          <w:sz w:val="22"/>
          <w:szCs w:val="22"/>
        </w:rPr>
        <w:t>p</w:t>
      </w:r>
      <w:r w:rsidR="003A29C4" w:rsidRPr="00A85E92">
        <w:rPr>
          <w:rFonts w:asciiTheme="minorHAnsi" w:hAnsiTheme="minorHAnsi" w:cstheme="minorHAnsi"/>
          <w:sz w:val="22"/>
          <w:szCs w:val="22"/>
        </w:rPr>
        <w:t>i w dniu</w:t>
      </w:r>
      <w:r w:rsidR="00407F31" w:rsidRPr="00A85E92">
        <w:rPr>
          <w:rFonts w:asciiTheme="minorHAnsi" w:hAnsiTheme="minorHAnsi" w:cstheme="minorHAnsi"/>
          <w:sz w:val="22"/>
          <w:szCs w:val="22"/>
        </w:rPr>
        <w:t>:</w:t>
      </w:r>
      <w:r w:rsidR="003A29C4" w:rsidRPr="00A85E92">
        <w:rPr>
          <w:rFonts w:asciiTheme="minorHAnsi" w:hAnsiTheme="minorHAnsi" w:cstheme="minorHAnsi"/>
          <w:sz w:val="22"/>
          <w:szCs w:val="22"/>
        </w:rPr>
        <w:t xml:space="preserve"> </w:t>
      </w:r>
      <w:r w:rsidR="00A85E92" w:rsidRPr="00A85E92">
        <w:rPr>
          <w:rFonts w:asciiTheme="minorHAnsi" w:hAnsiTheme="minorHAnsi" w:cstheme="minorHAnsi"/>
          <w:sz w:val="22"/>
          <w:szCs w:val="22"/>
        </w:rPr>
        <w:t>21</w:t>
      </w:r>
      <w:r w:rsidR="00700EFC" w:rsidRPr="00A85E92">
        <w:rPr>
          <w:rFonts w:asciiTheme="minorHAnsi" w:hAnsiTheme="minorHAnsi" w:cstheme="minorHAnsi"/>
          <w:sz w:val="22"/>
          <w:szCs w:val="22"/>
        </w:rPr>
        <w:t>.</w:t>
      </w:r>
      <w:r w:rsidR="00A85E92" w:rsidRPr="00A85E92">
        <w:rPr>
          <w:rFonts w:asciiTheme="minorHAnsi" w:hAnsiTheme="minorHAnsi" w:cstheme="minorHAnsi"/>
          <w:sz w:val="22"/>
          <w:szCs w:val="22"/>
        </w:rPr>
        <w:t>06.2022r.</w:t>
      </w:r>
      <w:r w:rsidR="003A29C4" w:rsidRPr="00A85E92">
        <w:rPr>
          <w:rFonts w:asciiTheme="minorHAnsi" w:hAnsiTheme="minorHAnsi" w:cstheme="minorHAnsi"/>
          <w:sz w:val="22"/>
          <w:szCs w:val="22"/>
        </w:rPr>
        <w:t xml:space="preserve"> </w:t>
      </w:r>
      <w:r w:rsidR="00567CCD" w:rsidRPr="00A85E92">
        <w:rPr>
          <w:rFonts w:asciiTheme="minorHAnsi" w:hAnsiTheme="minorHAnsi" w:cstheme="minorHAnsi"/>
          <w:sz w:val="22"/>
          <w:szCs w:val="22"/>
        </w:rPr>
        <w:t>o</w:t>
      </w:r>
      <w:r w:rsidR="003A29C4" w:rsidRPr="00A85E92">
        <w:rPr>
          <w:rFonts w:asciiTheme="minorHAnsi" w:hAnsiTheme="minorHAnsi" w:cstheme="minorHAnsi"/>
          <w:sz w:val="22"/>
          <w:szCs w:val="22"/>
        </w:rPr>
        <w:t xml:space="preserve"> godzin</w:t>
      </w:r>
      <w:r w:rsidR="00567CCD" w:rsidRPr="00A85E92">
        <w:rPr>
          <w:rFonts w:asciiTheme="minorHAnsi" w:hAnsiTheme="minorHAnsi" w:cstheme="minorHAnsi"/>
          <w:sz w:val="22"/>
          <w:szCs w:val="22"/>
        </w:rPr>
        <w:t>ie</w:t>
      </w:r>
      <w:r w:rsidR="003A29C4" w:rsidRPr="00A85E92">
        <w:rPr>
          <w:rFonts w:asciiTheme="minorHAnsi" w:hAnsiTheme="minorHAnsi" w:cstheme="minorHAnsi"/>
          <w:sz w:val="22"/>
          <w:szCs w:val="22"/>
        </w:rPr>
        <w:t xml:space="preserve"> </w:t>
      </w:r>
      <w:r w:rsidR="00F139FA" w:rsidRPr="00A85E92">
        <w:rPr>
          <w:rFonts w:asciiTheme="minorHAnsi" w:hAnsiTheme="minorHAnsi" w:cstheme="minorHAnsi"/>
          <w:sz w:val="22"/>
          <w:szCs w:val="22"/>
        </w:rPr>
        <w:t>10:15</w:t>
      </w:r>
    </w:p>
    <w:bookmarkEnd w:id="9"/>
    <w:p w14:paraId="0FE3AF88" w14:textId="25A27083" w:rsidR="00DD41FC" w:rsidRPr="005E11AA" w:rsidRDefault="00A84882" w:rsidP="007F4B2C">
      <w:pPr>
        <w:pStyle w:val="Akapitzlist"/>
        <w:tabs>
          <w:tab w:val="left" w:pos="426"/>
        </w:tabs>
        <w:suppressAutoHyphens/>
        <w:spacing w:line="276" w:lineRule="auto"/>
        <w:ind w:left="426"/>
        <w:contextualSpacing/>
        <w:jc w:val="both"/>
        <w:rPr>
          <w:rFonts w:asciiTheme="minorHAnsi" w:hAnsiTheme="minorHAnsi" w:cstheme="minorHAnsi"/>
          <w:sz w:val="22"/>
          <w:szCs w:val="22"/>
        </w:rPr>
      </w:pPr>
      <w:r w:rsidRPr="005E11AA">
        <w:rPr>
          <w:rFonts w:asciiTheme="minorHAnsi" w:hAnsiTheme="minorHAnsi" w:cstheme="minorHAnsi"/>
          <w:sz w:val="22"/>
          <w:szCs w:val="22"/>
        </w:rPr>
        <w:t xml:space="preserve">Otwarcie ofert nastąpi </w:t>
      </w:r>
      <w:r w:rsidR="00691558" w:rsidRPr="005E11AA">
        <w:rPr>
          <w:rFonts w:asciiTheme="minorHAnsi" w:hAnsiTheme="minorHAnsi" w:cstheme="minorHAnsi"/>
          <w:sz w:val="22"/>
          <w:szCs w:val="22"/>
        </w:rPr>
        <w:t>za</w:t>
      </w:r>
      <w:r w:rsidR="000F74C1" w:rsidRPr="005E11AA">
        <w:rPr>
          <w:rFonts w:asciiTheme="minorHAnsi" w:hAnsiTheme="minorHAnsi" w:cstheme="minorHAnsi"/>
          <w:sz w:val="22"/>
          <w:szCs w:val="22"/>
        </w:rPr>
        <w:t> </w:t>
      </w:r>
      <w:r w:rsidR="00691558" w:rsidRPr="005E11AA">
        <w:rPr>
          <w:rFonts w:asciiTheme="minorHAnsi" w:hAnsiTheme="minorHAnsi" w:cstheme="minorHAnsi"/>
          <w:sz w:val="22"/>
          <w:szCs w:val="22"/>
        </w:rPr>
        <w:t xml:space="preserve">pośrednictwem </w:t>
      </w:r>
      <w:r w:rsidR="00EF3683" w:rsidRPr="005E11AA">
        <w:rPr>
          <w:rFonts w:asciiTheme="minorHAnsi" w:hAnsiTheme="minorHAnsi" w:cstheme="minorHAnsi"/>
          <w:sz w:val="22"/>
          <w:szCs w:val="22"/>
        </w:rPr>
        <w:t xml:space="preserve">platformy zakupowej </w:t>
      </w:r>
      <w:hyperlink r:id="rId20" w:history="1">
        <w:r w:rsidR="000C47AD" w:rsidRPr="005E11AA">
          <w:rPr>
            <w:rStyle w:val="Hipercze"/>
            <w:rFonts w:asciiTheme="minorHAnsi" w:hAnsiTheme="minorHAnsi" w:cstheme="minorHAnsi"/>
            <w:b/>
            <w:bCs/>
            <w:sz w:val="22"/>
            <w:szCs w:val="22"/>
          </w:rPr>
          <w:t>https://platformazakupowa.pl/pn/nordpartner/proceedings</w:t>
        </w:r>
      </w:hyperlink>
      <w:r w:rsidRPr="005E11AA">
        <w:rPr>
          <w:rFonts w:asciiTheme="minorHAnsi" w:hAnsiTheme="minorHAnsi" w:cstheme="minorHAnsi"/>
          <w:b/>
          <w:bCs/>
          <w:color w:val="000000"/>
          <w:sz w:val="22"/>
          <w:szCs w:val="22"/>
        </w:rPr>
        <w:t xml:space="preserve">. </w:t>
      </w:r>
    </w:p>
    <w:p w14:paraId="41CDA926" w14:textId="77777777" w:rsidR="00EF3683" w:rsidRPr="005E11AA" w:rsidRDefault="00DD41FC"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r w:rsidRPr="005E11AA">
        <w:rPr>
          <w:rFonts w:asciiTheme="minorHAnsi" w:hAnsiTheme="minorHAnsi" w:cstheme="minorHAnsi"/>
          <w:color w:val="000000"/>
          <w:sz w:val="22"/>
          <w:szCs w:val="22"/>
        </w:rPr>
        <w:t xml:space="preserve">Jeżeli otwarcie ofert następuje przy użyciu systemu teleinformatycznego, w przypadku awarii tego systemu, która powoduje brak możliwości otwarcia ofert w terminie określonym przez </w:t>
      </w:r>
      <w:r w:rsidR="00EF3683" w:rsidRPr="005E11AA">
        <w:rPr>
          <w:rFonts w:asciiTheme="minorHAnsi" w:hAnsiTheme="minorHAnsi" w:cstheme="minorHAnsi"/>
          <w:color w:val="000000"/>
          <w:sz w:val="22"/>
          <w:szCs w:val="22"/>
        </w:rPr>
        <w:t xml:space="preserve">Pełnomocnika </w:t>
      </w:r>
      <w:r w:rsidRPr="005E11AA">
        <w:rPr>
          <w:rFonts w:asciiTheme="minorHAnsi" w:hAnsiTheme="minorHAnsi" w:cstheme="minorHAnsi"/>
          <w:color w:val="000000"/>
          <w:sz w:val="22"/>
          <w:szCs w:val="22"/>
        </w:rPr>
        <w:t xml:space="preserve">Zamawiającego, otwarcie ofert następuje niezwłocznie po usunięciu awarii. </w:t>
      </w:r>
    </w:p>
    <w:p w14:paraId="7178CF20" w14:textId="52848ACD" w:rsidR="00DD41FC" w:rsidRPr="005E11AA" w:rsidRDefault="00DD41FC"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r w:rsidRPr="005E11AA">
        <w:rPr>
          <w:rFonts w:asciiTheme="minorHAnsi" w:hAnsiTheme="minorHAnsi" w:cstheme="minorHAnsi"/>
          <w:color w:val="000000"/>
          <w:sz w:val="22"/>
          <w:szCs w:val="22"/>
        </w:rPr>
        <w:t xml:space="preserve">Pełnomocnik Zamawiającego poinformuje o zmianie terminu otwarcia ofert na stronie internetowej prowadzonego postępowania. </w:t>
      </w:r>
    </w:p>
    <w:p w14:paraId="36773C4D" w14:textId="6C5A5603" w:rsidR="00DD41FC" w:rsidRPr="005E11AA" w:rsidRDefault="00EF3683"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r w:rsidRPr="005E11AA">
        <w:rPr>
          <w:rFonts w:asciiTheme="minorHAnsi" w:hAnsiTheme="minorHAnsi" w:cstheme="minorHAnsi"/>
          <w:color w:val="000000"/>
          <w:sz w:val="22"/>
          <w:szCs w:val="22"/>
        </w:rPr>
        <w:t>Pełnomocnik Zamawiającego n</w:t>
      </w:r>
      <w:r w:rsidR="00DD41FC" w:rsidRPr="005E11AA">
        <w:rPr>
          <w:rFonts w:asciiTheme="minorHAnsi" w:hAnsiTheme="minorHAnsi" w:cstheme="minorHAnsi"/>
          <w:sz w:val="22"/>
          <w:szCs w:val="22"/>
        </w:rPr>
        <w:t xml:space="preserve">ajpóźniej przed otwarciem ofert, udostępnia na </w:t>
      </w:r>
      <w:r w:rsidR="00A84882" w:rsidRPr="005E11AA">
        <w:rPr>
          <w:rFonts w:asciiTheme="minorHAnsi" w:hAnsiTheme="minorHAnsi" w:cstheme="minorHAnsi"/>
          <w:sz w:val="22"/>
          <w:szCs w:val="22"/>
        </w:rPr>
        <w:t xml:space="preserve">Platformie zakupowej </w:t>
      </w:r>
      <w:r w:rsidR="00DD41FC" w:rsidRPr="005E11AA">
        <w:rPr>
          <w:rFonts w:asciiTheme="minorHAnsi" w:hAnsiTheme="minorHAnsi" w:cstheme="minorHAnsi"/>
          <w:sz w:val="22"/>
          <w:szCs w:val="22"/>
        </w:rPr>
        <w:t>prowadzonego postępowania informację o kwocie,</w:t>
      </w:r>
      <w:r w:rsidR="00A67F7F" w:rsidRPr="005E11AA">
        <w:rPr>
          <w:rFonts w:asciiTheme="minorHAnsi" w:hAnsiTheme="minorHAnsi" w:cstheme="minorHAnsi"/>
          <w:sz w:val="22"/>
          <w:szCs w:val="22"/>
        </w:rPr>
        <w:t xml:space="preserve"> </w:t>
      </w:r>
      <w:r w:rsidR="00DD41FC" w:rsidRPr="005E11AA">
        <w:rPr>
          <w:rFonts w:asciiTheme="minorHAnsi" w:hAnsiTheme="minorHAnsi" w:cstheme="minorHAnsi"/>
          <w:sz w:val="22"/>
          <w:szCs w:val="22"/>
        </w:rPr>
        <w:t xml:space="preserve">jaką </w:t>
      </w:r>
      <w:r w:rsidR="00A67F7F" w:rsidRPr="005E11AA">
        <w:rPr>
          <w:rFonts w:asciiTheme="minorHAnsi" w:hAnsiTheme="minorHAnsi" w:cstheme="minorHAnsi"/>
          <w:sz w:val="22"/>
          <w:szCs w:val="22"/>
        </w:rPr>
        <w:t xml:space="preserve">Zamawiający </w:t>
      </w:r>
      <w:r w:rsidR="00DD41FC" w:rsidRPr="005E11AA">
        <w:rPr>
          <w:rFonts w:asciiTheme="minorHAnsi" w:hAnsiTheme="minorHAnsi" w:cstheme="minorHAnsi"/>
          <w:sz w:val="22"/>
          <w:szCs w:val="22"/>
        </w:rPr>
        <w:t>zamierza przeznaczyć na sfinansowanie zamówienia.</w:t>
      </w:r>
    </w:p>
    <w:p w14:paraId="48A90F0B" w14:textId="4D42ECFD" w:rsidR="00C52F4E" w:rsidRPr="005E11AA" w:rsidRDefault="00C52F4E"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r w:rsidRPr="005E11AA">
        <w:rPr>
          <w:rFonts w:asciiTheme="minorHAnsi" w:hAnsiTheme="minorHAnsi" w:cstheme="minorHAnsi"/>
          <w:sz w:val="22"/>
          <w:szCs w:val="22"/>
        </w:rPr>
        <w:t>Otwarcie ofert jest niejawne.</w:t>
      </w:r>
    </w:p>
    <w:p w14:paraId="0973ABBF" w14:textId="42E9CB3D" w:rsidR="006A266E" w:rsidRPr="005E11AA" w:rsidRDefault="00E93A1D" w:rsidP="00B344AC">
      <w:pPr>
        <w:pStyle w:val="Akapitzlist"/>
        <w:numPr>
          <w:ilvl w:val="0"/>
          <w:numId w:val="68"/>
        </w:numPr>
        <w:tabs>
          <w:tab w:val="left" w:pos="426"/>
        </w:tabs>
        <w:suppressAutoHyphens/>
        <w:spacing w:line="276" w:lineRule="auto"/>
        <w:ind w:left="426" w:hanging="426"/>
        <w:contextualSpacing/>
        <w:jc w:val="both"/>
        <w:rPr>
          <w:rFonts w:asciiTheme="minorHAnsi" w:hAnsiTheme="minorHAnsi" w:cstheme="minorHAnsi"/>
          <w:sz w:val="22"/>
          <w:szCs w:val="22"/>
        </w:rPr>
      </w:pPr>
      <w:r w:rsidRPr="005E11AA">
        <w:rPr>
          <w:rFonts w:asciiTheme="minorHAnsi" w:hAnsiTheme="minorHAnsi" w:cstheme="minorHAnsi"/>
          <w:sz w:val="22"/>
          <w:szCs w:val="22"/>
        </w:rPr>
        <w:t xml:space="preserve">Niezwłocznie po otwarciu ofert </w:t>
      </w:r>
      <w:r w:rsidR="001D6C9A" w:rsidRPr="005E11AA">
        <w:rPr>
          <w:rFonts w:asciiTheme="minorHAnsi" w:hAnsiTheme="minorHAnsi" w:cstheme="minorHAnsi"/>
          <w:sz w:val="22"/>
          <w:szCs w:val="22"/>
        </w:rPr>
        <w:t>Pełnomocnik Zamawiającego</w:t>
      </w:r>
      <w:r w:rsidRPr="005E11AA">
        <w:rPr>
          <w:rFonts w:asciiTheme="minorHAnsi" w:hAnsiTheme="minorHAnsi" w:cstheme="minorHAnsi"/>
          <w:sz w:val="22"/>
          <w:szCs w:val="22"/>
        </w:rPr>
        <w:t xml:space="preserve"> zamieści</w:t>
      </w:r>
      <w:r w:rsidR="00A84882" w:rsidRPr="005E11AA">
        <w:rPr>
          <w:rFonts w:asciiTheme="minorHAnsi" w:hAnsiTheme="minorHAnsi" w:cstheme="minorHAnsi"/>
          <w:sz w:val="22"/>
          <w:szCs w:val="22"/>
        </w:rPr>
        <w:t xml:space="preserve"> na Platformie zakupowej  </w:t>
      </w:r>
      <w:r w:rsidRPr="005E11AA">
        <w:rPr>
          <w:rFonts w:asciiTheme="minorHAnsi" w:hAnsiTheme="minorHAnsi" w:cstheme="minorHAnsi"/>
          <w:sz w:val="22"/>
          <w:szCs w:val="22"/>
        </w:rPr>
        <w:t xml:space="preserve"> </w:t>
      </w:r>
      <w:r w:rsidR="00A84882" w:rsidRPr="005E11AA">
        <w:rPr>
          <w:rFonts w:asciiTheme="minorHAnsi" w:hAnsiTheme="minorHAnsi" w:cstheme="minorHAnsi"/>
          <w:sz w:val="22"/>
          <w:szCs w:val="22"/>
        </w:rPr>
        <w:t xml:space="preserve">prowadzonego </w:t>
      </w:r>
      <w:r w:rsidR="00A67F7F" w:rsidRPr="005E11AA">
        <w:rPr>
          <w:rFonts w:asciiTheme="minorHAnsi" w:hAnsiTheme="minorHAnsi" w:cstheme="minorHAnsi"/>
          <w:sz w:val="22"/>
          <w:szCs w:val="22"/>
        </w:rPr>
        <w:t>postępowania</w:t>
      </w:r>
      <w:r w:rsidR="00691558" w:rsidRPr="005E11AA">
        <w:rPr>
          <w:rFonts w:asciiTheme="minorHAnsi" w:hAnsiTheme="minorHAnsi" w:cstheme="minorHAnsi"/>
          <w:sz w:val="22"/>
          <w:szCs w:val="22"/>
        </w:rPr>
        <w:t xml:space="preserve"> w sekcji „Komunikaty” </w:t>
      </w:r>
      <w:r w:rsidRPr="005E11AA">
        <w:rPr>
          <w:rFonts w:asciiTheme="minorHAnsi" w:hAnsiTheme="minorHAnsi" w:cstheme="minorHAnsi"/>
          <w:sz w:val="22"/>
          <w:szCs w:val="22"/>
        </w:rPr>
        <w:t xml:space="preserve">informacje </w:t>
      </w:r>
      <w:r w:rsidR="00A67F7F" w:rsidRPr="005E11AA">
        <w:rPr>
          <w:rFonts w:asciiTheme="minorHAnsi" w:hAnsiTheme="minorHAnsi" w:cstheme="minorHAnsi"/>
          <w:sz w:val="22"/>
          <w:szCs w:val="22"/>
        </w:rPr>
        <w:t>o:</w:t>
      </w:r>
    </w:p>
    <w:p w14:paraId="3F2C84CF" w14:textId="6FA1F656" w:rsidR="006A266E" w:rsidRPr="005E11AA" w:rsidRDefault="00A67F7F" w:rsidP="00B344AC">
      <w:pPr>
        <w:pStyle w:val="Akapitzlist"/>
        <w:numPr>
          <w:ilvl w:val="1"/>
          <w:numId w:val="68"/>
        </w:numPr>
        <w:tabs>
          <w:tab w:val="left" w:pos="284"/>
        </w:tabs>
        <w:suppressAutoHyphens/>
        <w:spacing w:line="276" w:lineRule="auto"/>
        <w:ind w:left="993" w:hanging="567"/>
        <w:contextualSpacing/>
        <w:jc w:val="both"/>
        <w:rPr>
          <w:rFonts w:asciiTheme="minorHAnsi" w:hAnsiTheme="minorHAnsi" w:cstheme="minorHAnsi"/>
          <w:sz w:val="22"/>
          <w:szCs w:val="22"/>
        </w:rPr>
      </w:pPr>
      <w:r w:rsidRPr="005E11AA">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r w:rsidR="00C52F4E" w:rsidRPr="005E11AA">
        <w:rPr>
          <w:rFonts w:asciiTheme="minorHAnsi" w:hAnsiTheme="minorHAnsi" w:cstheme="minorHAnsi"/>
          <w:sz w:val="22"/>
          <w:szCs w:val="22"/>
        </w:rPr>
        <w:t>;</w:t>
      </w:r>
    </w:p>
    <w:p w14:paraId="396DCD64" w14:textId="60A2B423" w:rsidR="00A67F7F" w:rsidRDefault="00A67F7F" w:rsidP="00B344AC">
      <w:pPr>
        <w:pStyle w:val="Akapitzlist"/>
        <w:numPr>
          <w:ilvl w:val="1"/>
          <w:numId w:val="68"/>
        </w:numPr>
        <w:tabs>
          <w:tab w:val="left" w:pos="284"/>
        </w:tabs>
        <w:suppressAutoHyphens/>
        <w:spacing w:line="276" w:lineRule="auto"/>
        <w:ind w:left="993" w:hanging="567"/>
        <w:contextualSpacing/>
        <w:jc w:val="both"/>
        <w:rPr>
          <w:rFonts w:asciiTheme="minorHAnsi" w:hAnsiTheme="minorHAnsi" w:cstheme="minorHAnsi"/>
          <w:sz w:val="22"/>
          <w:szCs w:val="22"/>
        </w:rPr>
      </w:pPr>
      <w:r w:rsidRPr="005E11AA">
        <w:rPr>
          <w:rFonts w:asciiTheme="minorHAnsi" w:hAnsiTheme="minorHAnsi" w:cstheme="minorHAnsi"/>
          <w:sz w:val="22"/>
          <w:szCs w:val="22"/>
        </w:rPr>
        <w:t>cenach lub kosztach zawartych w ofertach.</w:t>
      </w:r>
    </w:p>
    <w:p w14:paraId="5CE59714" w14:textId="0C9E965A" w:rsidR="00BF52EB" w:rsidRPr="00BF52EB" w:rsidRDefault="00BF52EB" w:rsidP="00BF52EB">
      <w:pPr>
        <w:pStyle w:val="Akapitzlist"/>
        <w:tabs>
          <w:tab w:val="left" w:pos="426"/>
        </w:tabs>
        <w:suppressAutoHyphens/>
        <w:spacing w:line="276" w:lineRule="auto"/>
        <w:ind w:left="426"/>
        <w:contextualSpacing/>
        <w:jc w:val="both"/>
        <w:rPr>
          <w:rFonts w:asciiTheme="minorHAnsi" w:hAnsiTheme="minorHAnsi" w:cstheme="minorHAnsi"/>
          <w:sz w:val="22"/>
          <w:szCs w:val="22"/>
        </w:rPr>
      </w:pPr>
      <w:r w:rsidRPr="00BF52EB">
        <w:rPr>
          <w:rFonts w:asciiTheme="minorHAnsi" w:hAnsiTheme="minorHAnsi" w:cstheme="minorHAnsi"/>
          <w:sz w:val="22"/>
          <w:szCs w:val="22"/>
        </w:rPr>
        <w:t>Informacja zostanie opublikowana na stronie postępowania na platformazakupowa.pl w sekcji ,,Komunikaty”.</w:t>
      </w:r>
    </w:p>
    <w:p w14:paraId="2E09A272" w14:textId="065F0D90" w:rsidR="00E93A1D" w:rsidRPr="005E11AA" w:rsidRDefault="008D7F33" w:rsidP="004A1061">
      <w:pPr>
        <w:pStyle w:val="Styl15"/>
        <w:rPr>
          <w:rStyle w:val="Odwoanieintensywne"/>
          <w:rFonts w:cstheme="minorHAnsi"/>
          <w:b/>
          <w:bCs w:val="0"/>
          <w:color w:val="002060"/>
          <w:spacing w:val="0"/>
          <w:szCs w:val="22"/>
        </w:rPr>
      </w:pPr>
      <w:r w:rsidRPr="005E11AA">
        <w:rPr>
          <w:rStyle w:val="Odwoanieintensywne"/>
          <w:rFonts w:cstheme="minorHAnsi"/>
          <w:b/>
          <w:bCs w:val="0"/>
          <w:color w:val="002060"/>
          <w:spacing w:val="0"/>
          <w:szCs w:val="22"/>
        </w:rPr>
        <w:t>ROZDZ. X</w:t>
      </w:r>
      <w:r w:rsidR="000D5973" w:rsidRPr="005E11AA">
        <w:rPr>
          <w:rStyle w:val="Odwoanieintensywne"/>
          <w:rFonts w:cstheme="minorHAnsi"/>
          <w:b/>
          <w:bCs w:val="0"/>
          <w:color w:val="002060"/>
          <w:spacing w:val="0"/>
          <w:szCs w:val="22"/>
        </w:rPr>
        <w:t>XI</w:t>
      </w:r>
      <w:r w:rsidRPr="005E11AA">
        <w:rPr>
          <w:rStyle w:val="Odwoanieintensywne"/>
          <w:rFonts w:cstheme="minorHAnsi"/>
          <w:b/>
          <w:bCs w:val="0"/>
          <w:color w:val="002060"/>
          <w:spacing w:val="0"/>
          <w:szCs w:val="22"/>
        </w:rPr>
        <w:tab/>
      </w:r>
      <w:r w:rsidR="00C52F4E" w:rsidRPr="005E11AA">
        <w:rPr>
          <w:rStyle w:val="Odwoanieintensywne"/>
          <w:rFonts w:cstheme="minorHAnsi"/>
          <w:b/>
          <w:bCs w:val="0"/>
          <w:color w:val="002060"/>
          <w:spacing w:val="0"/>
          <w:szCs w:val="22"/>
        </w:rPr>
        <w:t>SPOSÓB OBLICZENIA CENY OFERTY</w:t>
      </w:r>
      <w:r w:rsidR="008257C3" w:rsidRPr="005E11AA">
        <w:rPr>
          <w:rStyle w:val="Odwoanieintensywne"/>
          <w:rFonts w:cstheme="minorHAnsi"/>
          <w:b/>
          <w:bCs w:val="0"/>
          <w:color w:val="002060"/>
          <w:spacing w:val="0"/>
          <w:szCs w:val="22"/>
        </w:rPr>
        <w:t>.</w:t>
      </w:r>
    </w:p>
    <w:p w14:paraId="6374342F" w14:textId="02775CB0" w:rsidR="00707203" w:rsidRPr="00BF52EB" w:rsidRDefault="00E93A1D"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sz w:val="22"/>
          <w:szCs w:val="22"/>
        </w:rPr>
      </w:pPr>
      <w:bookmarkStart w:id="10" w:name="_Hlk61804045"/>
      <w:r w:rsidRPr="00BF52EB">
        <w:rPr>
          <w:rFonts w:asciiTheme="minorHAnsi" w:hAnsiTheme="minorHAnsi" w:cstheme="minorHAnsi"/>
          <w:iCs/>
          <w:sz w:val="22"/>
          <w:szCs w:val="22"/>
        </w:rPr>
        <w:t xml:space="preserve">Wykonawca </w:t>
      </w:r>
      <w:r w:rsidR="0076361E" w:rsidRPr="00BF52EB">
        <w:rPr>
          <w:rFonts w:asciiTheme="minorHAnsi" w:hAnsiTheme="minorHAnsi" w:cstheme="minorHAnsi"/>
          <w:iCs/>
          <w:sz w:val="22"/>
          <w:szCs w:val="22"/>
        </w:rPr>
        <w:t>podaje</w:t>
      </w:r>
      <w:r w:rsidRPr="00BF52EB">
        <w:rPr>
          <w:rFonts w:asciiTheme="minorHAnsi" w:hAnsiTheme="minorHAnsi" w:cstheme="minorHAnsi"/>
          <w:iCs/>
          <w:sz w:val="22"/>
          <w:szCs w:val="22"/>
        </w:rPr>
        <w:t xml:space="preserve"> w </w:t>
      </w:r>
      <w:r w:rsidRPr="00BF52EB">
        <w:rPr>
          <w:rFonts w:asciiTheme="minorHAnsi" w:hAnsiTheme="minorHAnsi" w:cstheme="minorHAnsi"/>
          <w:b/>
          <w:iCs/>
          <w:sz w:val="22"/>
          <w:szCs w:val="22"/>
        </w:rPr>
        <w:t>formularzu oferty</w:t>
      </w:r>
      <w:r w:rsidRPr="00BF52EB">
        <w:rPr>
          <w:rFonts w:asciiTheme="minorHAnsi" w:hAnsiTheme="minorHAnsi" w:cstheme="minorHAnsi"/>
          <w:iCs/>
          <w:sz w:val="22"/>
          <w:szCs w:val="22"/>
        </w:rPr>
        <w:t xml:space="preserve">,  którego wzór stanowi </w:t>
      </w:r>
      <w:r w:rsidR="00BF52EB" w:rsidRPr="00BF52EB">
        <w:rPr>
          <w:rFonts w:asciiTheme="minorHAnsi" w:hAnsiTheme="minorHAnsi" w:cstheme="minorHAnsi"/>
          <w:iCs/>
          <w:sz w:val="22"/>
          <w:szCs w:val="22"/>
        </w:rPr>
        <w:t xml:space="preserve">- </w:t>
      </w:r>
      <w:r w:rsidR="00BF52EB" w:rsidRPr="00BF52EB">
        <w:rPr>
          <w:rFonts w:asciiTheme="minorHAnsi" w:hAnsiTheme="minorHAnsi" w:cstheme="minorHAnsi"/>
          <w:b/>
          <w:iCs/>
          <w:sz w:val="22"/>
          <w:szCs w:val="22"/>
        </w:rPr>
        <w:t xml:space="preserve">załącznik nr 1 do SWZ, </w:t>
      </w:r>
      <w:r w:rsidR="003A4DB2" w:rsidRPr="00BF52EB">
        <w:rPr>
          <w:rFonts w:asciiTheme="minorHAnsi" w:hAnsiTheme="minorHAnsi" w:cstheme="minorHAnsi"/>
          <w:iCs/>
          <w:sz w:val="22"/>
          <w:szCs w:val="22"/>
        </w:rPr>
        <w:t xml:space="preserve">cenę </w:t>
      </w:r>
      <w:r w:rsidR="005E11AA" w:rsidRPr="00BF52EB">
        <w:rPr>
          <w:rFonts w:asciiTheme="minorHAnsi" w:hAnsiTheme="minorHAnsi" w:cstheme="minorHAnsi"/>
          <w:iCs/>
          <w:sz w:val="22"/>
          <w:szCs w:val="22"/>
        </w:rPr>
        <w:br/>
      </w:r>
      <w:r w:rsidR="003A4DB2" w:rsidRPr="00BF52EB">
        <w:rPr>
          <w:rFonts w:asciiTheme="minorHAnsi" w:hAnsiTheme="minorHAnsi" w:cstheme="minorHAnsi"/>
          <w:iCs/>
          <w:sz w:val="22"/>
          <w:szCs w:val="22"/>
        </w:rPr>
        <w:t xml:space="preserve">tj. całkowitą wysokość składki ubezpieczeniowej za okres </w:t>
      </w:r>
      <w:r w:rsidR="000D5101" w:rsidRPr="00BF52EB">
        <w:rPr>
          <w:rFonts w:asciiTheme="minorHAnsi" w:hAnsiTheme="minorHAnsi" w:cstheme="minorHAnsi"/>
          <w:iCs/>
          <w:sz w:val="22"/>
          <w:szCs w:val="22"/>
        </w:rPr>
        <w:t>36</w:t>
      </w:r>
      <w:r w:rsidR="003F3D10" w:rsidRPr="00BF52EB">
        <w:rPr>
          <w:rFonts w:asciiTheme="minorHAnsi" w:hAnsiTheme="minorHAnsi" w:cstheme="minorHAnsi"/>
          <w:iCs/>
          <w:sz w:val="22"/>
          <w:szCs w:val="22"/>
        </w:rPr>
        <w:t xml:space="preserve"> </w:t>
      </w:r>
      <w:r w:rsidR="003A4DB2" w:rsidRPr="00BF52EB">
        <w:rPr>
          <w:rFonts w:asciiTheme="minorHAnsi" w:hAnsiTheme="minorHAnsi" w:cstheme="minorHAnsi"/>
          <w:iCs/>
          <w:sz w:val="22"/>
          <w:szCs w:val="22"/>
        </w:rPr>
        <w:t>miesięcy zamówienia w PLN, zgodną ze Szczegółowym formularzem cenowym</w:t>
      </w:r>
      <w:r w:rsidR="00700EFC">
        <w:rPr>
          <w:rFonts w:asciiTheme="minorHAnsi" w:hAnsiTheme="minorHAnsi" w:cstheme="minorHAnsi"/>
          <w:iCs/>
          <w:sz w:val="22"/>
          <w:szCs w:val="22"/>
        </w:rPr>
        <w:t>.</w:t>
      </w:r>
    </w:p>
    <w:p w14:paraId="7B2E7B72" w14:textId="21AC104B" w:rsidR="00707203" w:rsidRPr="005E11AA" w:rsidRDefault="003A4DB2"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bookmarkStart w:id="11" w:name="_Hlk61803500"/>
      <w:r w:rsidRPr="005E11AA">
        <w:rPr>
          <w:rFonts w:asciiTheme="minorHAnsi" w:hAnsiTheme="minorHAnsi" w:cstheme="minorHAnsi"/>
          <w:iCs/>
          <w:sz w:val="22"/>
          <w:szCs w:val="22"/>
        </w:rPr>
        <w:t>Cenę oferty należy określić z należytą starannością, na podstawie przedmiotu zamówienia z uwzględnieniem wszystkich kosztów związanych z realizacją zamówienia wynikających z</w:t>
      </w:r>
      <w:r w:rsidR="00707203" w:rsidRPr="005E11AA">
        <w:rPr>
          <w:rFonts w:asciiTheme="minorHAnsi" w:hAnsiTheme="minorHAnsi" w:cstheme="minorHAnsi"/>
          <w:iCs/>
          <w:sz w:val="22"/>
          <w:szCs w:val="22"/>
        </w:rPr>
        <w:t> </w:t>
      </w:r>
      <w:r w:rsidRPr="005E11AA">
        <w:rPr>
          <w:rFonts w:asciiTheme="minorHAnsi" w:hAnsiTheme="minorHAnsi" w:cstheme="minorHAnsi"/>
          <w:iCs/>
          <w:sz w:val="22"/>
          <w:szCs w:val="22"/>
        </w:rPr>
        <w:t xml:space="preserve">zakresu usługi oraz realizacji Umowy </w:t>
      </w:r>
      <w:r w:rsidR="00B76580" w:rsidRPr="005E11AA">
        <w:rPr>
          <w:rFonts w:asciiTheme="minorHAnsi" w:hAnsiTheme="minorHAnsi" w:cstheme="minorHAnsi"/>
          <w:iCs/>
          <w:sz w:val="22"/>
          <w:szCs w:val="22"/>
        </w:rPr>
        <w:t xml:space="preserve">określonymi w SWZ </w:t>
      </w:r>
      <w:r w:rsidRPr="005E11AA">
        <w:rPr>
          <w:rFonts w:asciiTheme="minorHAnsi" w:hAnsiTheme="minorHAnsi" w:cstheme="minorHAnsi"/>
          <w:iCs/>
          <w:sz w:val="22"/>
          <w:szCs w:val="22"/>
        </w:rPr>
        <w:t xml:space="preserve">(załącznik nr </w:t>
      </w:r>
      <w:r w:rsidR="00FC6144">
        <w:rPr>
          <w:rFonts w:asciiTheme="minorHAnsi" w:hAnsiTheme="minorHAnsi" w:cstheme="minorHAnsi"/>
          <w:iCs/>
          <w:sz w:val="22"/>
          <w:szCs w:val="22"/>
        </w:rPr>
        <w:t>4</w:t>
      </w:r>
      <w:r w:rsidR="004D39E4">
        <w:rPr>
          <w:rFonts w:asciiTheme="minorHAnsi" w:hAnsiTheme="minorHAnsi" w:cstheme="minorHAnsi"/>
          <w:iCs/>
          <w:sz w:val="22"/>
          <w:szCs w:val="22"/>
        </w:rPr>
        <w:t>A</w:t>
      </w:r>
      <w:r w:rsidRPr="005E11AA">
        <w:rPr>
          <w:rFonts w:asciiTheme="minorHAnsi" w:hAnsiTheme="minorHAnsi" w:cstheme="minorHAnsi"/>
          <w:iCs/>
          <w:sz w:val="22"/>
          <w:szCs w:val="22"/>
        </w:rPr>
        <w:t xml:space="preserve"> </w:t>
      </w:r>
      <w:r w:rsidR="0081644F" w:rsidRPr="005E11AA">
        <w:rPr>
          <w:rFonts w:asciiTheme="minorHAnsi" w:hAnsiTheme="minorHAnsi" w:cstheme="minorHAnsi"/>
          <w:iCs/>
          <w:sz w:val="22"/>
          <w:szCs w:val="22"/>
        </w:rPr>
        <w:t>do </w:t>
      </w:r>
      <w:r w:rsidR="00431023" w:rsidRPr="005E11AA">
        <w:rPr>
          <w:rFonts w:asciiTheme="minorHAnsi" w:hAnsiTheme="minorHAnsi" w:cstheme="minorHAnsi"/>
          <w:iCs/>
          <w:sz w:val="22"/>
          <w:szCs w:val="22"/>
        </w:rPr>
        <w:t>SWZ</w:t>
      </w:r>
      <w:r w:rsidR="0081644F" w:rsidRPr="005E11AA">
        <w:rPr>
          <w:rFonts w:asciiTheme="minorHAnsi" w:hAnsiTheme="minorHAnsi" w:cstheme="minorHAnsi"/>
          <w:iCs/>
          <w:sz w:val="22"/>
          <w:szCs w:val="22"/>
        </w:rPr>
        <w:t xml:space="preserve"> </w:t>
      </w:r>
      <w:r w:rsidRPr="005E11AA">
        <w:rPr>
          <w:rFonts w:asciiTheme="minorHAnsi" w:hAnsiTheme="minorHAnsi" w:cstheme="minorHAnsi"/>
          <w:iCs/>
          <w:sz w:val="22"/>
          <w:szCs w:val="22"/>
        </w:rPr>
        <w:t>– wzór umowy</w:t>
      </w:r>
      <w:r w:rsidR="00CB6E83">
        <w:rPr>
          <w:rFonts w:asciiTheme="minorHAnsi" w:hAnsiTheme="minorHAnsi" w:cstheme="minorHAnsi"/>
          <w:iCs/>
          <w:sz w:val="22"/>
          <w:szCs w:val="22"/>
        </w:rPr>
        <w:t xml:space="preserve"> dla części I oraz załącznik nr 4</w:t>
      </w:r>
      <w:r w:rsidR="004D39E4">
        <w:rPr>
          <w:rFonts w:asciiTheme="minorHAnsi" w:hAnsiTheme="minorHAnsi" w:cstheme="minorHAnsi"/>
          <w:iCs/>
          <w:sz w:val="22"/>
          <w:szCs w:val="22"/>
        </w:rPr>
        <w:t>B</w:t>
      </w:r>
      <w:r w:rsidR="00CB6E83">
        <w:rPr>
          <w:rFonts w:asciiTheme="minorHAnsi" w:hAnsiTheme="minorHAnsi" w:cstheme="minorHAnsi"/>
          <w:iCs/>
          <w:sz w:val="22"/>
          <w:szCs w:val="22"/>
        </w:rPr>
        <w:t xml:space="preserve"> do SWZ – wzór umowy dla części II</w:t>
      </w:r>
      <w:r w:rsidR="000D5101" w:rsidRPr="005E11AA">
        <w:rPr>
          <w:rFonts w:asciiTheme="minorHAnsi" w:hAnsiTheme="minorHAnsi" w:cstheme="minorHAnsi"/>
          <w:iCs/>
          <w:sz w:val="22"/>
          <w:szCs w:val="22"/>
        </w:rPr>
        <w:t xml:space="preserve">), </w:t>
      </w:r>
      <w:r w:rsidRPr="005E11AA">
        <w:rPr>
          <w:rFonts w:asciiTheme="minorHAnsi" w:hAnsiTheme="minorHAnsi" w:cstheme="minorHAnsi"/>
          <w:iCs/>
          <w:sz w:val="22"/>
          <w:szCs w:val="22"/>
        </w:rPr>
        <w:t xml:space="preserve"> w tym koszty likwidacji szkód, koszty dostarczenia dokumentacji ubezpieczeniowej do Zamawiającego oraz doliczyć wszystkie inne elementy cenotwórcze, opłaty i podatki i inne składniki wpływające na ostateczną cenę związane z realizacją zamówienia niezbędnych do wykonania usługi ubezpieczeniowej. Cena powinna zawierać w</w:t>
      </w:r>
      <w:r w:rsidR="00707203" w:rsidRPr="005E11AA">
        <w:rPr>
          <w:rFonts w:asciiTheme="minorHAnsi" w:hAnsiTheme="minorHAnsi" w:cstheme="minorHAnsi"/>
          <w:iCs/>
          <w:sz w:val="22"/>
          <w:szCs w:val="22"/>
        </w:rPr>
        <w:t> </w:t>
      </w:r>
      <w:r w:rsidRPr="005E11AA">
        <w:rPr>
          <w:rFonts w:asciiTheme="minorHAnsi" w:hAnsiTheme="minorHAnsi" w:cstheme="minorHAnsi"/>
          <w:iCs/>
          <w:sz w:val="22"/>
          <w:szCs w:val="22"/>
        </w:rPr>
        <w:t>sobie ewentualne opusty proponowane przez Wykonawcę</w:t>
      </w:r>
      <w:r w:rsidR="00B76580" w:rsidRPr="005E11AA">
        <w:rPr>
          <w:rFonts w:asciiTheme="minorHAnsi" w:hAnsiTheme="minorHAnsi" w:cstheme="minorHAnsi"/>
          <w:iCs/>
          <w:sz w:val="22"/>
          <w:szCs w:val="22"/>
        </w:rPr>
        <w:t>.</w:t>
      </w:r>
      <w:r w:rsidRPr="005E11AA">
        <w:rPr>
          <w:rFonts w:asciiTheme="minorHAnsi" w:hAnsiTheme="minorHAnsi" w:cstheme="minorHAnsi"/>
          <w:iCs/>
          <w:sz w:val="22"/>
          <w:szCs w:val="22"/>
        </w:rPr>
        <w:t xml:space="preserve"> (nie</w:t>
      </w:r>
      <w:r w:rsidR="0081644F" w:rsidRPr="005E11AA">
        <w:rPr>
          <w:rFonts w:asciiTheme="minorHAnsi" w:hAnsiTheme="minorHAnsi" w:cstheme="minorHAnsi"/>
          <w:iCs/>
          <w:sz w:val="22"/>
          <w:szCs w:val="22"/>
        </w:rPr>
        <w:t> </w:t>
      </w:r>
      <w:r w:rsidRPr="005E11AA">
        <w:rPr>
          <w:rFonts w:asciiTheme="minorHAnsi" w:hAnsiTheme="minorHAnsi" w:cstheme="minorHAnsi"/>
          <w:iCs/>
          <w:sz w:val="22"/>
          <w:szCs w:val="22"/>
        </w:rPr>
        <w:t>dopuszczalne są żadne negocjacje cenowe).</w:t>
      </w:r>
    </w:p>
    <w:p w14:paraId="5AB5855F" w14:textId="118EA0D3" w:rsidR="00972337" w:rsidRPr="005E11AA" w:rsidRDefault="00972337"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bookmarkStart w:id="12" w:name="_Hlk64182627"/>
      <w:r w:rsidRPr="005E11AA">
        <w:rPr>
          <w:rFonts w:asciiTheme="minorHAnsi" w:hAnsiTheme="minorHAnsi" w:cstheme="minorHAnsi"/>
          <w:iCs/>
          <w:sz w:val="22"/>
          <w:szCs w:val="22"/>
        </w:rPr>
        <w:t xml:space="preserve">Wykonawca podaje w formularzu oferty stawki </w:t>
      </w:r>
      <w:r w:rsidR="005F1EEB" w:rsidRPr="005E11AA">
        <w:rPr>
          <w:rFonts w:asciiTheme="minorHAnsi" w:hAnsiTheme="minorHAnsi" w:cstheme="minorHAnsi"/>
          <w:iCs/>
          <w:sz w:val="22"/>
          <w:szCs w:val="22"/>
        </w:rPr>
        <w:t xml:space="preserve">za 12 miesięczny okres ubezpieczenia </w:t>
      </w:r>
      <w:r w:rsidRPr="005E11AA">
        <w:rPr>
          <w:rFonts w:asciiTheme="minorHAnsi" w:hAnsiTheme="minorHAnsi" w:cstheme="minorHAnsi"/>
          <w:iCs/>
          <w:sz w:val="22"/>
          <w:szCs w:val="22"/>
        </w:rPr>
        <w:t>mające zastosowanie w poszczególnych ryzykach ubezpieczeniowych</w:t>
      </w:r>
      <w:r w:rsidR="00BF52EB">
        <w:rPr>
          <w:rFonts w:asciiTheme="minorHAnsi" w:hAnsiTheme="minorHAnsi" w:cstheme="minorHAnsi"/>
          <w:iCs/>
          <w:sz w:val="22"/>
          <w:szCs w:val="22"/>
        </w:rPr>
        <w:t xml:space="preserve"> dla Części I zamówienia oraz stawki/składki </w:t>
      </w:r>
      <w:r w:rsidR="00D50837">
        <w:rPr>
          <w:rFonts w:asciiTheme="minorHAnsi" w:hAnsiTheme="minorHAnsi" w:cstheme="minorHAnsi"/>
          <w:iCs/>
          <w:sz w:val="22"/>
          <w:szCs w:val="22"/>
        </w:rPr>
        <w:t>za poszczególne rodzaje pojazdów w ubezpieczeniach komunikacyjnych dla Części II zamówienia.</w:t>
      </w:r>
    </w:p>
    <w:p w14:paraId="71848588" w14:textId="19B2033E" w:rsidR="00707203" w:rsidRPr="005E11AA" w:rsidRDefault="00E93A1D"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bookmarkStart w:id="13" w:name="_Hlk61803568"/>
      <w:bookmarkEnd w:id="11"/>
      <w:bookmarkEnd w:id="12"/>
      <w:r w:rsidRPr="005E11AA">
        <w:rPr>
          <w:rFonts w:asciiTheme="minorHAnsi" w:hAnsiTheme="minorHAnsi" w:cstheme="minorHAnsi"/>
          <w:iCs/>
          <w:sz w:val="22"/>
          <w:szCs w:val="22"/>
        </w:rPr>
        <w:t>Cena oferty</w:t>
      </w:r>
      <w:r w:rsidR="00B76580" w:rsidRPr="005E11AA">
        <w:rPr>
          <w:rFonts w:asciiTheme="minorHAnsi" w:hAnsiTheme="minorHAnsi" w:cstheme="minorHAnsi"/>
          <w:iCs/>
          <w:sz w:val="22"/>
          <w:szCs w:val="22"/>
        </w:rPr>
        <w:t>, składki,</w:t>
      </w:r>
      <w:r w:rsidR="003A4DB2" w:rsidRPr="005E11AA">
        <w:rPr>
          <w:rFonts w:asciiTheme="minorHAnsi" w:hAnsiTheme="minorHAnsi" w:cstheme="minorHAnsi"/>
          <w:iCs/>
          <w:sz w:val="22"/>
          <w:szCs w:val="22"/>
        </w:rPr>
        <w:t xml:space="preserve"> stawki</w:t>
      </w:r>
      <w:r w:rsidRPr="005E11AA">
        <w:rPr>
          <w:rFonts w:asciiTheme="minorHAnsi" w:hAnsiTheme="minorHAnsi" w:cstheme="minorHAnsi"/>
          <w:iCs/>
          <w:sz w:val="22"/>
          <w:szCs w:val="22"/>
        </w:rPr>
        <w:t xml:space="preserve"> podane przez Wykonawcę będą stałe przez okres realizacji umowy i nie będą mogły podlegać zmianie (z zastrzeżeniem postanowień zawartych</w:t>
      </w:r>
      <w:r w:rsidR="00B76580" w:rsidRPr="005E11AA">
        <w:rPr>
          <w:rFonts w:asciiTheme="minorHAnsi" w:hAnsiTheme="minorHAnsi" w:cstheme="minorHAnsi"/>
          <w:iCs/>
          <w:sz w:val="22"/>
          <w:szCs w:val="22"/>
        </w:rPr>
        <w:t xml:space="preserve"> </w:t>
      </w:r>
      <w:r w:rsidRPr="005E11AA">
        <w:rPr>
          <w:rFonts w:asciiTheme="minorHAnsi" w:hAnsiTheme="minorHAnsi" w:cstheme="minorHAnsi"/>
          <w:iCs/>
          <w:sz w:val="22"/>
          <w:szCs w:val="22"/>
        </w:rPr>
        <w:t>we wzorze umowy</w:t>
      </w:r>
      <w:r w:rsidR="00D50837">
        <w:rPr>
          <w:rFonts w:asciiTheme="minorHAnsi" w:hAnsiTheme="minorHAnsi" w:cstheme="minorHAnsi"/>
          <w:iCs/>
          <w:sz w:val="22"/>
          <w:szCs w:val="22"/>
        </w:rPr>
        <w:t xml:space="preserve"> dla danej części zamówienia</w:t>
      </w:r>
      <w:r w:rsidRPr="005E11AA">
        <w:rPr>
          <w:rFonts w:asciiTheme="minorHAnsi" w:hAnsiTheme="minorHAnsi" w:cstheme="minorHAnsi"/>
          <w:iCs/>
          <w:sz w:val="22"/>
          <w:szCs w:val="22"/>
        </w:rPr>
        <w:t>).</w:t>
      </w:r>
    </w:p>
    <w:bookmarkEnd w:id="13"/>
    <w:p w14:paraId="5468DC15" w14:textId="53191306" w:rsidR="00707203" w:rsidRPr="005E11AA" w:rsidRDefault="000C3F34"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Wykonawca zobowiązany jest do zdobycia wszelkich informacji, które mogą być konieczne do</w:t>
      </w:r>
      <w:r w:rsidR="00707203" w:rsidRPr="005E11AA">
        <w:rPr>
          <w:rFonts w:asciiTheme="minorHAnsi" w:hAnsiTheme="minorHAnsi" w:cstheme="minorHAnsi"/>
          <w:iCs/>
          <w:sz w:val="22"/>
          <w:szCs w:val="22"/>
        </w:rPr>
        <w:t> </w:t>
      </w:r>
      <w:r w:rsidRPr="005E11AA">
        <w:rPr>
          <w:rFonts w:asciiTheme="minorHAnsi" w:hAnsiTheme="minorHAnsi" w:cstheme="minorHAnsi"/>
          <w:iCs/>
          <w:sz w:val="22"/>
          <w:szCs w:val="22"/>
        </w:rPr>
        <w:t xml:space="preserve">prawidłowej oceny ryzyka i wyceny wartości przedmiotu zamówienia, gdyż wyklucza się możliwość </w:t>
      </w:r>
      <w:r w:rsidRPr="005E11AA">
        <w:rPr>
          <w:rFonts w:asciiTheme="minorHAnsi" w:hAnsiTheme="minorHAnsi" w:cstheme="minorHAnsi"/>
          <w:iCs/>
          <w:sz w:val="22"/>
          <w:szCs w:val="22"/>
        </w:rPr>
        <w:lastRenderedPageBreak/>
        <w:t>roszczeń Wykonawcy związanych z błędnym skalkulowaniem ceny lub pominięciem elementów niezbędnych do prawidłowej realizacji umowy.</w:t>
      </w:r>
    </w:p>
    <w:p w14:paraId="59CAD6E2" w14:textId="77777777" w:rsidR="00D50837" w:rsidRDefault="00206D3A"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Wykonawca określi cenę oferty brutto w złotych polskich</w:t>
      </w:r>
      <w:r w:rsidR="00B76580" w:rsidRPr="005E11AA">
        <w:rPr>
          <w:rFonts w:asciiTheme="minorHAnsi" w:hAnsiTheme="minorHAnsi" w:cstheme="minorHAnsi"/>
          <w:iCs/>
          <w:sz w:val="22"/>
          <w:szCs w:val="22"/>
        </w:rPr>
        <w:t xml:space="preserve"> (PLN)</w:t>
      </w:r>
      <w:r w:rsidRPr="005E11AA">
        <w:rPr>
          <w:rFonts w:asciiTheme="minorHAnsi" w:hAnsiTheme="minorHAnsi" w:cstheme="minorHAnsi"/>
          <w:iCs/>
          <w:sz w:val="22"/>
          <w:szCs w:val="22"/>
        </w:rPr>
        <w:t xml:space="preserve">, z dokładnością do 1 grosza (z dokładnością do dwóch miejsc po przecinku) z zastrzeżeniem postanowień </w:t>
      </w:r>
      <w:r w:rsidR="00B76580" w:rsidRPr="005E11AA">
        <w:rPr>
          <w:rFonts w:asciiTheme="minorHAnsi" w:hAnsiTheme="minorHAnsi" w:cstheme="minorHAnsi"/>
          <w:iCs/>
          <w:sz w:val="22"/>
          <w:szCs w:val="22"/>
        </w:rPr>
        <w:t>ust.</w:t>
      </w:r>
      <w:r w:rsidR="00707203" w:rsidRPr="005E11AA">
        <w:rPr>
          <w:rFonts w:asciiTheme="minorHAnsi" w:hAnsiTheme="minorHAnsi" w:cstheme="minorHAnsi"/>
          <w:iCs/>
          <w:sz w:val="22"/>
          <w:szCs w:val="22"/>
        </w:rPr>
        <w:t xml:space="preserve"> </w:t>
      </w:r>
      <w:r w:rsidR="00972337" w:rsidRPr="005E11AA">
        <w:rPr>
          <w:rFonts w:asciiTheme="minorHAnsi" w:hAnsiTheme="minorHAnsi" w:cstheme="minorHAnsi"/>
          <w:iCs/>
          <w:sz w:val="22"/>
          <w:szCs w:val="22"/>
        </w:rPr>
        <w:t>8</w:t>
      </w:r>
      <w:r w:rsidRPr="005E11AA">
        <w:rPr>
          <w:rFonts w:asciiTheme="minorHAnsi" w:hAnsiTheme="minorHAnsi" w:cstheme="minorHAnsi"/>
          <w:iCs/>
          <w:sz w:val="22"/>
          <w:szCs w:val="22"/>
        </w:rPr>
        <w:t>.</w:t>
      </w:r>
    </w:p>
    <w:p w14:paraId="6BB1E0E1" w14:textId="68ECA6E0" w:rsidR="00E24ADB" w:rsidRPr="00D50837" w:rsidRDefault="00B76580"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D50837">
        <w:rPr>
          <w:rFonts w:asciiTheme="minorHAnsi" w:hAnsiTheme="minorHAnsi" w:cstheme="minorHAnsi"/>
          <w:iCs/>
          <w:sz w:val="22"/>
          <w:szCs w:val="22"/>
        </w:rPr>
        <w:t>Jeżeli w postępowaniu złożona będzie oferta</w:t>
      </w:r>
      <w:r w:rsidR="00E24ADB" w:rsidRPr="00D50837">
        <w:rPr>
          <w:rFonts w:asciiTheme="minorHAnsi" w:hAnsiTheme="minorHAnsi" w:cstheme="minorHAnsi"/>
          <w:iCs/>
          <w:sz w:val="22"/>
          <w:szCs w:val="22"/>
        </w:rPr>
        <w:t xml:space="preserve">, której wybór prowadziłby do powstania </w:t>
      </w:r>
      <w:r w:rsidR="005E11AA" w:rsidRPr="00D50837">
        <w:rPr>
          <w:rFonts w:asciiTheme="minorHAnsi" w:hAnsiTheme="minorHAnsi" w:cstheme="minorHAnsi"/>
          <w:iCs/>
          <w:sz w:val="22"/>
          <w:szCs w:val="22"/>
        </w:rPr>
        <w:br/>
      </w:r>
      <w:r w:rsidR="00E24ADB" w:rsidRPr="00D50837">
        <w:rPr>
          <w:rFonts w:asciiTheme="minorHAnsi" w:hAnsiTheme="minorHAnsi" w:cstheme="minorHAnsi"/>
          <w:iCs/>
          <w:sz w:val="22"/>
          <w:szCs w:val="22"/>
        </w:rPr>
        <w:t>u Zamawiającego obowiązku podatkowego zgodnie z ustawą z dnia 11 marca 2004 r. o podatku od towarów i usług (</w:t>
      </w:r>
      <w:proofErr w:type="spellStart"/>
      <w:r w:rsidR="00D50837" w:rsidRPr="00D50837">
        <w:rPr>
          <w:rFonts w:asciiTheme="minorHAnsi" w:hAnsiTheme="minorHAnsi" w:cstheme="minorHAnsi"/>
          <w:iCs/>
          <w:sz w:val="22"/>
          <w:szCs w:val="22"/>
        </w:rPr>
        <w:t>t.j</w:t>
      </w:r>
      <w:proofErr w:type="spellEnd"/>
      <w:r w:rsidR="00D50837" w:rsidRPr="00D50837">
        <w:rPr>
          <w:rFonts w:asciiTheme="minorHAnsi" w:hAnsiTheme="minorHAnsi" w:cstheme="minorHAnsi"/>
          <w:iCs/>
          <w:sz w:val="22"/>
          <w:szCs w:val="22"/>
        </w:rPr>
        <w:t>.: Dz.U. z 2021 r., poz. 685 ze zm.</w:t>
      </w:r>
      <w:r w:rsidR="00E24ADB" w:rsidRPr="00D50837">
        <w:rPr>
          <w:rFonts w:asciiTheme="minorHAnsi" w:hAnsiTheme="minorHAnsi" w:cstheme="minorHAnsi"/>
          <w:iCs/>
          <w:sz w:val="22"/>
          <w:szCs w:val="22"/>
        </w:rPr>
        <w:t xml:space="preserve">), dla celów zastosowania kryterium ceny </w:t>
      </w:r>
      <w:r w:rsidRPr="00D50837">
        <w:rPr>
          <w:rFonts w:asciiTheme="minorHAnsi" w:hAnsiTheme="minorHAnsi" w:cstheme="minorHAnsi"/>
          <w:iCs/>
          <w:sz w:val="22"/>
          <w:szCs w:val="22"/>
        </w:rPr>
        <w:t>Z</w:t>
      </w:r>
      <w:r w:rsidR="00E24ADB" w:rsidRPr="00D50837">
        <w:rPr>
          <w:rFonts w:asciiTheme="minorHAnsi" w:hAnsiTheme="minorHAnsi" w:cstheme="minorHAnsi"/>
          <w:iCs/>
          <w:sz w:val="22"/>
          <w:szCs w:val="22"/>
        </w:rPr>
        <w:t>amawiający dolicza do przedstawionej w tej ofercie ceny kwotę podatku od towarów i usług, którą miałby obowiązek rozliczyć. W formularzu oferty, o którym mowa w ust. 1, Wykonawca ma obowiązek:</w:t>
      </w:r>
    </w:p>
    <w:p w14:paraId="50280B8F" w14:textId="7A11DD83" w:rsidR="00E24ADB" w:rsidRPr="005E11AA" w:rsidRDefault="00E24ADB" w:rsidP="00B344AC">
      <w:pPr>
        <w:pStyle w:val="Akapitzlist"/>
        <w:numPr>
          <w:ilvl w:val="1"/>
          <w:numId w:val="69"/>
        </w:numPr>
        <w:tabs>
          <w:tab w:val="left" w:pos="142"/>
        </w:tabs>
        <w:suppressAutoHyphens/>
        <w:overflowPunct w:val="0"/>
        <w:spacing w:after="60" w:line="276" w:lineRule="auto"/>
        <w:ind w:left="993" w:hanging="596"/>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 xml:space="preserve">poinformowania </w:t>
      </w:r>
      <w:r w:rsidR="00B76580" w:rsidRPr="005E11AA">
        <w:rPr>
          <w:rFonts w:asciiTheme="minorHAnsi" w:hAnsiTheme="minorHAnsi" w:cstheme="minorHAnsi"/>
          <w:iCs/>
          <w:sz w:val="22"/>
          <w:szCs w:val="22"/>
        </w:rPr>
        <w:t>Z</w:t>
      </w:r>
      <w:r w:rsidRPr="005E11AA">
        <w:rPr>
          <w:rFonts w:asciiTheme="minorHAnsi" w:hAnsiTheme="minorHAnsi" w:cstheme="minorHAnsi"/>
          <w:iCs/>
          <w:sz w:val="22"/>
          <w:szCs w:val="22"/>
        </w:rPr>
        <w:t xml:space="preserve">amawiającego, że wybór jego oferty będzie prowadził do powstania </w:t>
      </w:r>
      <w:r w:rsidR="005E11AA">
        <w:rPr>
          <w:rFonts w:asciiTheme="minorHAnsi" w:hAnsiTheme="minorHAnsi" w:cstheme="minorHAnsi"/>
          <w:iCs/>
          <w:sz w:val="22"/>
          <w:szCs w:val="22"/>
        </w:rPr>
        <w:br/>
      </w:r>
      <w:r w:rsidRPr="005E11AA">
        <w:rPr>
          <w:rFonts w:asciiTheme="minorHAnsi" w:hAnsiTheme="minorHAnsi" w:cstheme="minorHAnsi"/>
          <w:iCs/>
          <w:sz w:val="22"/>
          <w:szCs w:val="22"/>
        </w:rPr>
        <w:t xml:space="preserve">u </w:t>
      </w:r>
      <w:r w:rsidR="00B76580" w:rsidRPr="005E11AA">
        <w:rPr>
          <w:rFonts w:asciiTheme="minorHAnsi" w:hAnsiTheme="minorHAnsi" w:cstheme="minorHAnsi"/>
          <w:iCs/>
          <w:sz w:val="22"/>
          <w:szCs w:val="22"/>
        </w:rPr>
        <w:t>Z</w:t>
      </w:r>
      <w:r w:rsidRPr="005E11AA">
        <w:rPr>
          <w:rFonts w:asciiTheme="minorHAnsi" w:hAnsiTheme="minorHAnsi" w:cstheme="minorHAnsi"/>
          <w:iCs/>
          <w:sz w:val="22"/>
          <w:szCs w:val="22"/>
        </w:rPr>
        <w:t>amawiającego obowiązku podatkowego;</w:t>
      </w:r>
    </w:p>
    <w:p w14:paraId="24E2BC29" w14:textId="77777777" w:rsidR="00E24ADB" w:rsidRPr="005E11AA" w:rsidRDefault="00E24ADB" w:rsidP="00B344AC">
      <w:pPr>
        <w:pStyle w:val="Akapitzlist"/>
        <w:numPr>
          <w:ilvl w:val="1"/>
          <w:numId w:val="69"/>
        </w:numPr>
        <w:tabs>
          <w:tab w:val="left" w:pos="142"/>
        </w:tabs>
        <w:suppressAutoHyphens/>
        <w:overflowPunct w:val="0"/>
        <w:spacing w:after="60" w:line="276" w:lineRule="auto"/>
        <w:ind w:left="993" w:hanging="596"/>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wskazania nazwy (rodzaju) towaru lub usługi, których dostawa lub świadczenie będą prowadziły do powstania obowiązku podatkowego;</w:t>
      </w:r>
    </w:p>
    <w:p w14:paraId="00AAB673" w14:textId="1D3CB483" w:rsidR="00E24ADB" w:rsidRPr="005E11AA" w:rsidRDefault="00E24ADB" w:rsidP="00B344AC">
      <w:pPr>
        <w:pStyle w:val="Akapitzlist"/>
        <w:numPr>
          <w:ilvl w:val="1"/>
          <w:numId w:val="69"/>
        </w:numPr>
        <w:tabs>
          <w:tab w:val="left" w:pos="142"/>
        </w:tabs>
        <w:suppressAutoHyphens/>
        <w:overflowPunct w:val="0"/>
        <w:spacing w:after="60" w:line="276" w:lineRule="auto"/>
        <w:ind w:left="993" w:hanging="596"/>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 xml:space="preserve">wskazania wartości towaru lub usługi objętego obowiązkiem podatkowym </w:t>
      </w:r>
      <w:r w:rsidR="00B76580" w:rsidRPr="005E11AA">
        <w:rPr>
          <w:rFonts w:asciiTheme="minorHAnsi" w:hAnsiTheme="minorHAnsi" w:cstheme="minorHAnsi"/>
          <w:iCs/>
          <w:sz w:val="22"/>
          <w:szCs w:val="22"/>
        </w:rPr>
        <w:t>Z</w:t>
      </w:r>
      <w:r w:rsidRPr="005E11AA">
        <w:rPr>
          <w:rFonts w:asciiTheme="minorHAnsi" w:hAnsiTheme="minorHAnsi" w:cstheme="minorHAnsi"/>
          <w:iCs/>
          <w:sz w:val="22"/>
          <w:szCs w:val="22"/>
        </w:rPr>
        <w:t>amawiającego, bez kwoty podatku;</w:t>
      </w:r>
    </w:p>
    <w:p w14:paraId="46719247" w14:textId="578BA9B9" w:rsidR="00E24ADB" w:rsidRPr="005E11AA" w:rsidRDefault="00E24ADB" w:rsidP="00B344AC">
      <w:pPr>
        <w:pStyle w:val="Akapitzlist"/>
        <w:numPr>
          <w:ilvl w:val="1"/>
          <w:numId w:val="69"/>
        </w:numPr>
        <w:tabs>
          <w:tab w:val="left" w:pos="142"/>
        </w:tabs>
        <w:suppressAutoHyphens/>
        <w:overflowPunct w:val="0"/>
        <w:spacing w:after="60" w:line="276" w:lineRule="auto"/>
        <w:ind w:left="993" w:hanging="596"/>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 xml:space="preserve">wskazania stawki podatku od towarów i usług, która zgodnie z wiedzą </w:t>
      </w:r>
      <w:r w:rsidR="00B76580" w:rsidRPr="005E11AA">
        <w:rPr>
          <w:rFonts w:asciiTheme="minorHAnsi" w:hAnsiTheme="minorHAnsi" w:cstheme="minorHAnsi"/>
          <w:iCs/>
          <w:sz w:val="22"/>
          <w:szCs w:val="22"/>
        </w:rPr>
        <w:t>W</w:t>
      </w:r>
      <w:r w:rsidRPr="005E11AA">
        <w:rPr>
          <w:rFonts w:asciiTheme="minorHAnsi" w:hAnsiTheme="minorHAnsi" w:cstheme="minorHAnsi"/>
          <w:iCs/>
          <w:sz w:val="22"/>
          <w:szCs w:val="22"/>
        </w:rPr>
        <w:t>ykonawcy, będzie miała zastosowanie.</w:t>
      </w:r>
    </w:p>
    <w:p w14:paraId="7D34ACC7" w14:textId="12E198B6" w:rsidR="00707203" w:rsidRPr="005E11AA" w:rsidRDefault="00E93A1D"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9B40F9">
        <w:rPr>
          <w:rFonts w:asciiTheme="minorHAnsi" w:hAnsiTheme="minorHAnsi" w:cstheme="minorHAnsi"/>
          <w:iCs/>
          <w:sz w:val="22"/>
          <w:szCs w:val="22"/>
        </w:rPr>
        <w:t>Zamawiający</w:t>
      </w:r>
      <w:r w:rsidRPr="005E11AA">
        <w:rPr>
          <w:rFonts w:asciiTheme="minorHAnsi" w:hAnsiTheme="minorHAnsi" w:cstheme="minorHAnsi"/>
          <w:iCs/>
          <w:sz w:val="22"/>
          <w:szCs w:val="22"/>
        </w:rPr>
        <w:t xml:space="preserve"> nie przewiduje możliwości prowadzenia rozliczeń w walutach obcych. Rozliczenia między Wykonawcą, a Zamawiającym będą dokonywane w złotych polskich.</w:t>
      </w:r>
    </w:p>
    <w:p w14:paraId="7E680E09" w14:textId="0914B54A" w:rsidR="00707203" w:rsidRPr="005E11AA" w:rsidRDefault="001D6C9A"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5E11AA">
        <w:rPr>
          <w:rFonts w:asciiTheme="minorHAnsi" w:hAnsiTheme="minorHAnsi" w:cstheme="minorHAnsi"/>
          <w:iCs/>
          <w:sz w:val="22"/>
          <w:szCs w:val="22"/>
        </w:rPr>
        <w:t>Pełnomocnik Zamawiającego</w:t>
      </w:r>
      <w:r w:rsidR="00E93A1D" w:rsidRPr="005E11AA">
        <w:rPr>
          <w:rFonts w:asciiTheme="minorHAnsi" w:hAnsiTheme="minorHAnsi" w:cstheme="minorHAnsi"/>
          <w:iCs/>
          <w:sz w:val="22"/>
          <w:szCs w:val="22"/>
        </w:rPr>
        <w:t xml:space="preserve"> poprawi oczywiste omyłki pisarskie, oczywiste omyłki rachunkowe </w:t>
      </w:r>
      <w:r w:rsidR="00E93A1D" w:rsidRPr="005E11AA">
        <w:rPr>
          <w:rFonts w:asciiTheme="minorHAnsi" w:hAnsiTheme="minorHAnsi" w:cstheme="minorHAnsi"/>
          <w:sz w:val="22"/>
          <w:szCs w:val="22"/>
        </w:rPr>
        <w:t xml:space="preserve">oraz </w:t>
      </w:r>
      <w:r w:rsidR="00CD0ABE" w:rsidRPr="005E11AA">
        <w:rPr>
          <w:rFonts w:asciiTheme="minorHAnsi" w:hAnsiTheme="minorHAnsi" w:cstheme="minorHAnsi"/>
          <w:sz w:val="22"/>
          <w:szCs w:val="22"/>
        </w:rPr>
        <w:t xml:space="preserve">inne </w:t>
      </w:r>
      <w:r w:rsidR="00E93A1D" w:rsidRPr="005E11AA">
        <w:rPr>
          <w:rFonts w:asciiTheme="minorHAnsi" w:hAnsiTheme="minorHAnsi" w:cstheme="minorHAnsi"/>
          <w:sz w:val="22"/>
          <w:szCs w:val="22"/>
        </w:rPr>
        <w:t>omyłki polegające na niezgodności oferty z</w:t>
      </w:r>
      <w:r w:rsidR="00CD0ABE" w:rsidRPr="005E11AA">
        <w:rPr>
          <w:rFonts w:asciiTheme="minorHAnsi" w:hAnsiTheme="minorHAnsi" w:cstheme="minorHAnsi"/>
          <w:sz w:val="22"/>
          <w:szCs w:val="22"/>
        </w:rPr>
        <w:t xml:space="preserve"> dokumentacją zamówienia,</w:t>
      </w:r>
      <w:r w:rsidR="00E93A1D" w:rsidRPr="005E11AA">
        <w:rPr>
          <w:rFonts w:asciiTheme="minorHAnsi" w:hAnsiTheme="minorHAnsi" w:cstheme="minorHAnsi"/>
          <w:sz w:val="22"/>
          <w:szCs w:val="22"/>
        </w:rPr>
        <w:t xml:space="preserve"> niepowodujące istotnych zmian w treści oferty i uwzględni konsekwencje rachunkowe dokonanych poprawek, w następujący sposób:</w:t>
      </w:r>
    </w:p>
    <w:p w14:paraId="344A96C6" w14:textId="3A5A5137" w:rsidR="00707203" w:rsidRPr="005E11AA" w:rsidRDefault="00E93A1D" w:rsidP="00B344AC">
      <w:pPr>
        <w:pStyle w:val="Akapitzlist"/>
        <w:numPr>
          <w:ilvl w:val="1"/>
          <w:numId w:val="69"/>
        </w:numPr>
        <w:tabs>
          <w:tab w:val="left" w:pos="142"/>
        </w:tabs>
        <w:suppressAutoHyphens/>
        <w:overflowPunct w:val="0"/>
        <w:spacing w:after="60" w:line="276" w:lineRule="auto"/>
        <w:ind w:left="993" w:hanging="596"/>
        <w:jc w:val="both"/>
        <w:textAlignment w:val="baseline"/>
        <w:rPr>
          <w:rFonts w:asciiTheme="minorHAnsi" w:hAnsiTheme="minorHAnsi" w:cstheme="minorHAnsi"/>
          <w:iCs/>
          <w:sz w:val="22"/>
          <w:szCs w:val="22"/>
        </w:rPr>
      </w:pPr>
      <w:r w:rsidRPr="005E11AA">
        <w:rPr>
          <w:rFonts w:asciiTheme="minorHAnsi" w:hAnsiTheme="minorHAnsi" w:cstheme="minorHAnsi"/>
          <w:sz w:val="22"/>
          <w:szCs w:val="22"/>
        </w:rPr>
        <w:t>w przypadku, gdy Wykonawca poda cenę oferty, ceny jednostkowe, wartości brutto z dokładnością większą niż do drugiego miejsca po przecinku lub dokonał ich nieprawidłowego zaokrąglenia, to ten sposób wyliczenia ceny zostanie uznany za</w:t>
      </w:r>
      <w:r w:rsidR="00707203" w:rsidRPr="005E11AA">
        <w:rPr>
          <w:rFonts w:asciiTheme="minorHAnsi" w:hAnsiTheme="minorHAnsi" w:cstheme="minorHAnsi"/>
          <w:sz w:val="22"/>
          <w:szCs w:val="22"/>
        </w:rPr>
        <w:t> </w:t>
      </w:r>
      <w:r w:rsidRPr="005E11AA">
        <w:rPr>
          <w:rFonts w:asciiTheme="minorHAnsi" w:hAnsiTheme="minorHAnsi" w:cstheme="minorHAnsi"/>
          <w:sz w:val="22"/>
          <w:szCs w:val="22"/>
        </w:rPr>
        <w:t xml:space="preserve">oczywistą omyłkę rachunkową. </w:t>
      </w:r>
      <w:r w:rsidR="001D6C9A" w:rsidRPr="005E11AA">
        <w:rPr>
          <w:rFonts w:asciiTheme="minorHAnsi" w:hAnsiTheme="minorHAnsi" w:cstheme="minorHAnsi"/>
          <w:sz w:val="22"/>
          <w:szCs w:val="22"/>
        </w:rPr>
        <w:t>Pełnomocnik Zamawiającego</w:t>
      </w:r>
      <w:r w:rsidRPr="005E11AA">
        <w:rPr>
          <w:rFonts w:asciiTheme="minorHAnsi" w:hAnsiTheme="minorHAnsi" w:cstheme="minorHAnsi"/>
          <w:sz w:val="22"/>
          <w:szCs w:val="22"/>
        </w:rPr>
        <w:t xml:space="preserve"> dokona przeliczenia podanych w ofercie cen do dwóch miejsc </w:t>
      </w:r>
      <w:r w:rsidR="005E11AA">
        <w:rPr>
          <w:rFonts w:asciiTheme="minorHAnsi" w:hAnsiTheme="minorHAnsi" w:cstheme="minorHAnsi"/>
          <w:sz w:val="22"/>
          <w:szCs w:val="22"/>
        </w:rPr>
        <w:br/>
      </w:r>
      <w:r w:rsidRPr="005E11AA">
        <w:rPr>
          <w:rFonts w:asciiTheme="minorHAnsi" w:hAnsiTheme="minorHAnsi" w:cstheme="minorHAnsi"/>
          <w:sz w:val="22"/>
          <w:szCs w:val="22"/>
        </w:rPr>
        <w:t xml:space="preserve">po przecinku, stosując następującą zasadę: podane w ofercie kwoty zostaną zaokrąglone </w:t>
      </w:r>
      <w:r w:rsidR="005E11AA">
        <w:rPr>
          <w:rFonts w:asciiTheme="minorHAnsi" w:hAnsiTheme="minorHAnsi" w:cstheme="minorHAnsi"/>
          <w:sz w:val="22"/>
          <w:szCs w:val="22"/>
        </w:rPr>
        <w:br/>
      </w:r>
      <w:r w:rsidRPr="005E11AA">
        <w:rPr>
          <w:rFonts w:asciiTheme="minorHAnsi" w:hAnsiTheme="minorHAnsi" w:cstheme="minorHAnsi"/>
          <w:sz w:val="22"/>
          <w:szCs w:val="22"/>
        </w:rPr>
        <w:t>do pełnych groszy, przy czym końcówki poniżej 0,5 grosza zostaną pominięte, a końcówki 0,5 grosza i wyższe zostaną zaokrąglone do 1 grosza.</w:t>
      </w:r>
    </w:p>
    <w:p w14:paraId="09272CE2" w14:textId="777AFE65" w:rsidR="00E93A1D" w:rsidRPr="00DE3477" w:rsidRDefault="00E93A1D" w:rsidP="00B344AC">
      <w:pPr>
        <w:pStyle w:val="Akapitzlist"/>
        <w:numPr>
          <w:ilvl w:val="0"/>
          <w:numId w:val="69"/>
        </w:numPr>
        <w:tabs>
          <w:tab w:val="left" w:pos="142"/>
        </w:tabs>
        <w:suppressAutoHyphens/>
        <w:overflowPunct w:val="0"/>
        <w:spacing w:after="60" w:line="276" w:lineRule="auto"/>
        <w:jc w:val="both"/>
        <w:textAlignment w:val="baseline"/>
        <w:rPr>
          <w:rFonts w:asciiTheme="minorHAnsi" w:hAnsiTheme="minorHAnsi" w:cstheme="minorHAnsi"/>
          <w:iCs/>
          <w:sz w:val="22"/>
          <w:szCs w:val="22"/>
        </w:rPr>
      </w:pPr>
      <w:r w:rsidRPr="005E11AA">
        <w:rPr>
          <w:rFonts w:asciiTheme="minorHAnsi" w:hAnsiTheme="minorHAnsi" w:cstheme="minorHAnsi"/>
          <w:sz w:val="22"/>
          <w:szCs w:val="22"/>
        </w:rPr>
        <w:t>Zamawiający informuje, że nie przewiduje możliwości udzielenia Wykonawcy zaliczek na poczet wykonania zamówienia.</w:t>
      </w:r>
    </w:p>
    <w:bookmarkEnd w:id="10"/>
    <w:p w14:paraId="3EF19A2A" w14:textId="0798109A" w:rsidR="00E93A1D" w:rsidRPr="005E11AA" w:rsidRDefault="008D7F33" w:rsidP="004A1061">
      <w:pPr>
        <w:pStyle w:val="Styl15"/>
        <w:rPr>
          <w:rStyle w:val="Odwoanieintensywne"/>
          <w:rFonts w:cstheme="minorHAnsi"/>
          <w:b/>
          <w:bCs w:val="0"/>
          <w:color w:val="002060"/>
          <w:spacing w:val="0"/>
        </w:rPr>
      </w:pPr>
      <w:r w:rsidRPr="005E11AA">
        <w:rPr>
          <w:rStyle w:val="Odwoanieintensywne"/>
          <w:rFonts w:cstheme="minorHAnsi"/>
          <w:b/>
          <w:bCs w:val="0"/>
          <w:color w:val="002060"/>
          <w:spacing w:val="0"/>
        </w:rPr>
        <w:t>ROZDZ. X</w:t>
      </w:r>
      <w:r w:rsidR="00CD0ABE" w:rsidRPr="005E11AA">
        <w:rPr>
          <w:rStyle w:val="Odwoanieintensywne"/>
          <w:rFonts w:cstheme="minorHAnsi"/>
          <w:b/>
          <w:bCs w:val="0"/>
          <w:color w:val="002060"/>
          <w:spacing w:val="0"/>
        </w:rPr>
        <w:t>X</w:t>
      </w:r>
      <w:r w:rsidR="000D5973" w:rsidRPr="005E11AA">
        <w:rPr>
          <w:rStyle w:val="Odwoanieintensywne"/>
          <w:rFonts w:cstheme="minorHAnsi"/>
          <w:b/>
          <w:bCs w:val="0"/>
          <w:color w:val="002060"/>
          <w:spacing w:val="0"/>
        </w:rPr>
        <w:t>II</w:t>
      </w:r>
      <w:r w:rsidRPr="005E11AA">
        <w:rPr>
          <w:rStyle w:val="Odwoanieintensywne"/>
          <w:rFonts w:cstheme="minorHAnsi"/>
          <w:b/>
          <w:bCs w:val="0"/>
          <w:color w:val="002060"/>
          <w:spacing w:val="0"/>
        </w:rPr>
        <w:tab/>
      </w:r>
      <w:r w:rsidR="00CD0ABE" w:rsidRPr="005E11AA">
        <w:rPr>
          <w:rStyle w:val="Odwoanieintensywne"/>
          <w:rFonts w:cstheme="minorHAnsi"/>
          <w:b/>
          <w:bCs w:val="0"/>
          <w:color w:val="002060"/>
          <w:spacing w:val="0"/>
        </w:rPr>
        <w:t>OPIS KRYTERIÓW OCENY OFERT, WRAZ Z PODANIEM WAG TYCH KRYTERIÓW I SPOSOBU OCENY OFERT.</w:t>
      </w:r>
    </w:p>
    <w:p w14:paraId="2FE9E839" w14:textId="77777777" w:rsidR="00DE3477" w:rsidRDefault="00DE3477" w:rsidP="00085869">
      <w:pPr>
        <w:widowControl w:val="0"/>
        <w:suppressAutoHyphens/>
        <w:spacing w:line="276" w:lineRule="auto"/>
        <w:contextualSpacing/>
        <w:jc w:val="both"/>
        <w:rPr>
          <w:rFonts w:asciiTheme="minorHAnsi" w:hAnsiTheme="minorHAnsi" w:cstheme="minorHAnsi"/>
          <w:color w:val="000000"/>
          <w:sz w:val="22"/>
          <w:szCs w:val="22"/>
        </w:rPr>
      </w:pPr>
      <w:bookmarkStart w:id="14" w:name="_Hlk61804910"/>
    </w:p>
    <w:p w14:paraId="35B90C61" w14:textId="4A0DCB46" w:rsidR="00DE3477" w:rsidRPr="00700EFC" w:rsidRDefault="00DE3477" w:rsidP="00B344AC">
      <w:pPr>
        <w:pStyle w:val="Akapitzlist"/>
        <w:numPr>
          <w:ilvl w:val="0"/>
          <w:numId w:val="84"/>
        </w:numPr>
        <w:suppressAutoHyphens/>
        <w:spacing w:line="276" w:lineRule="auto"/>
        <w:contextualSpacing/>
        <w:jc w:val="both"/>
        <w:rPr>
          <w:rFonts w:asciiTheme="minorHAnsi" w:hAnsiTheme="minorHAnsi" w:cstheme="minorHAnsi"/>
          <w:b/>
          <w:bCs/>
          <w:color w:val="000000"/>
          <w:sz w:val="22"/>
          <w:szCs w:val="22"/>
        </w:rPr>
      </w:pPr>
      <w:r w:rsidRPr="00700EFC">
        <w:rPr>
          <w:rFonts w:asciiTheme="minorHAnsi" w:hAnsiTheme="minorHAnsi" w:cstheme="minorHAnsi"/>
          <w:b/>
          <w:bCs/>
          <w:color w:val="000000"/>
          <w:sz w:val="22"/>
          <w:szCs w:val="22"/>
        </w:rPr>
        <w:t xml:space="preserve">Kryteria oceny ofert </w:t>
      </w:r>
    </w:p>
    <w:p w14:paraId="58A89F4D" w14:textId="3552F591" w:rsidR="00E93A1D" w:rsidRPr="00C53E33" w:rsidRDefault="00E93A1D" w:rsidP="00C53E33">
      <w:pPr>
        <w:pStyle w:val="Akapitzlist"/>
        <w:numPr>
          <w:ilvl w:val="1"/>
          <w:numId w:val="84"/>
        </w:numPr>
        <w:suppressAutoHyphens/>
        <w:spacing w:line="276" w:lineRule="auto"/>
        <w:contextualSpacing/>
        <w:jc w:val="both"/>
        <w:rPr>
          <w:rFonts w:asciiTheme="minorHAnsi" w:hAnsiTheme="minorHAnsi" w:cstheme="minorHAnsi"/>
          <w:b/>
          <w:bCs/>
          <w:color w:val="000000"/>
          <w:sz w:val="22"/>
          <w:szCs w:val="22"/>
        </w:rPr>
      </w:pPr>
      <w:r w:rsidRPr="00C53E33">
        <w:rPr>
          <w:rFonts w:asciiTheme="minorHAnsi" w:hAnsiTheme="minorHAnsi" w:cstheme="minorHAnsi"/>
          <w:sz w:val="22"/>
          <w:szCs w:val="22"/>
        </w:rPr>
        <w:t>Przy wyborze najkorzystniejszej oferty Zamawiający będzie kierował się niżej opisanym</w:t>
      </w:r>
      <w:r w:rsidR="00823043" w:rsidRPr="00C53E33">
        <w:rPr>
          <w:rFonts w:asciiTheme="minorHAnsi" w:hAnsiTheme="minorHAnsi" w:cstheme="minorHAnsi"/>
          <w:sz w:val="22"/>
          <w:szCs w:val="22"/>
        </w:rPr>
        <w:t>i</w:t>
      </w:r>
      <w:r w:rsidRPr="00C53E33">
        <w:rPr>
          <w:rFonts w:asciiTheme="minorHAnsi" w:hAnsiTheme="minorHAnsi" w:cstheme="minorHAnsi"/>
          <w:sz w:val="22"/>
          <w:szCs w:val="22"/>
        </w:rPr>
        <w:t xml:space="preserve"> kryteri</w:t>
      </w:r>
      <w:r w:rsidR="00823043" w:rsidRPr="00C53E33">
        <w:rPr>
          <w:rFonts w:asciiTheme="minorHAnsi" w:hAnsiTheme="minorHAnsi" w:cstheme="minorHAnsi"/>
          <w:sz w:val="22"/>
          <w:szCs w:val="22"/>
        </w:rPr>
        <w:t>ami</w:t>
      </w:r>
      <w:r w:rsidRPr="00C53E33">
        <w:rPr>
          <w:rFonts w:asciiTheme="minorHAnsi" w:hAnsiTheme="minorHAnsi" w:cstheme="minorHAnsi"/>
          <w:sz w:val="22"/>
          <w:szCs w:val="22"/>
        </w:rPr>
        <w:t xml:space="preserve"> i ich wagą: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7"/>
      </w:tblGrid>
      <w:tr w:rsidR="00E93A1D" w:rsidRPr="005E11AA" w14:paraId="16BA85D0" w14:textId="77777777" w:rsidTr="00707203">
        <w:tc>
          <w:tcPr>
            <w:tcW w:w="7371" w:type="dxa"/>
            <w:shd w:val="clear" w:color="auto" w:fill="002060"/>
            <w:vAlign w:val="center"/>
          </w:tcPr>
          <w:p w14:paraId="4EBAF1A1" w14:textId="77777777" w:rsidR="00E93A1D" w:rsidRPr="005E11AA" w:rsidRDefault="00E93A1D" w:rsidP="007F4B2C">
            <w:pPr>
              <w:widowControl w:val="0"/>
              <w:suppressAutoHyphens/>
              <w:spacing w:line="276" w:lineRule="auto"/>
              <w:ind w:left="426"/>
              <w:contextualSpacing/>
              <w:jc w:val="both"/>
              <w:rPr>
                <w:rFonts w:asciiTheme="minorHAnsi" w:hAnsiTheme="minorHAnsi" w:cstheme="minorHAnsi"/>
                <w:b/>
              </w:rPr>
            </w:pPr>
            <w:r w:rsidRPr="005E11AA">
              <w:rPr>
                <w:rFonts w:asciiTheme="minorHAnsi" w:hAnsiTheme="minorHAnsi" w:cstheme="minorHAnsi"/>
                <w:b/>
                <w:sz w:val="22"/>
                <w:szCs w:val="22"/>
              </w:rPr>
              <w:t>Kryterium</w:t>
            </w:r>
          </w:p>
        </w:tc>
        <w:tc>
          <w:tcPr>
            <w:tcW w:w="1417" w:type="dxa"/>
            <w:shd w:val="clear" w:color="auto" w:fill="002060"/>
            <w:vAlign w:val="center"/>
          </w:tcPr>
          <w:p w14:paraId="74D47C89" w14:textId="77777777" w:rsidR="00E93A1D" w:rsidRPr="005E11AA" w:rsidRDefault="00E93A1D" w:rsidP="007F4B2C">
            <w:pPr>
              <w:widowControl w:val="0"/>
              <w:suppressAutoHyphens/>
              <w:spacing w:line="276" w:lineRule="auto"/>
              <w:contextualSpacing/>
              <w:jc w:val="center"/>
              <w:rPr>
                <w:rFonts w:asciiTheme="minorHAnsi" w:hAnsiTheme="minorHAnsi" w:cstheme="minorHAnsi"/>
                <w:b/>
              </w:rPr>
            </w:pPr>
            <w:r w:rsidRPr="005E11AA">
              <w:rPr>
                <w:rFonts w:asciiTheme="minorHAnsi" w:hAnsiTheme="minorHAnsi" w:cstheme="minorHAnsi"/>
                <w:b/>
                <w:sz w:val="22"/>
                <w:szCs w:val="22"/>
              </w:rPr>
              <w:t>Waga</w:t>
            </w:r>
          </w:p>
        </w:tc>
      </w:tr>
      <w:tr w:rsidR="00E93A1D" w:rsidRPr="005E11AA" w14:paraId="1ADD44ED" w14:textId="77777777" w:rsidTr="00707203">
        <w:tc>
          <w:tcPr>
            <w:tcW w:w="7371" w:type="dxa"/>
          </w:tcPr>
          <w:p w14:paraId="0CAC41BA" w14:textId="39A79BCE" w:rsidR="00E93A1D" w:rsidRPr="005E11AA" w:rsidRDefault="00E93A1D" w:rsidP="007F4B2C">
            <w:pPr>
              <w:widowControl w:val="0"/>
              <w:suppressAutoHyphens/>
              <w:spacing w:line="276" w:lineRule="auto"/>
              <w:ind w:left="426"/>
              <w:contextualSpacing/>
              <w:jc w:val="both"/>
              <w:rPr>
                <w:rFonts w:asciiTheme="minorHAnsi" w:hAnsiTheme="minorHAnsi" w:cstheme="minorHAnsi"/>
              </w:rPr>
            </w:pPr>
            <w:r w:rsidRPr="005E11AA">
              <w:rPr>
                <w:rFonts w:asciiTheme="minorHAnsi" w:hAnsiTheme="minorHAnsi" w:cstheme="minorHAnsi"/>
                <w:sz w:val="22"/>
                <w:szCs w:val="22"/>
              </w:rPr>
              <w:t xml:space="preserve">Cena za zamówienie </w:t>
            </w:r>
          </w:p>
        </w:tc>
        <w:tc>
          <w:tcPr>
            <w:tcW w:w="1417" w:type="dxa"/>
            <w:vAlign w:val="center"/>
          </w:tcPr>
          <w:p w14:paraId="476222C9" w14:textId="0D52218E" w:rsidR="00E93A1D" w:rsidRPr="004D4563" w:rsidRDefault="00C53E33" w:rsidP="007F4B2C">
            <w:pPr>
              <w:widowControl w:val="0"/>
              <w:suppressAutoHyphens/>
              <w:spacing w:line="276" w:lineRule="auto"/>
              <w:ind w:left="426"/>
              <w:contextualSpacing/>
              <w:jc w:val="both"/>
              <w:rPr>
                <w:rFonts w:asciiTheme="minorHAnsi" w:hAnsiTheme="minorHAnsi" w:cstheme="minorHAnsi"/>
              </w:rPr>
            </w:pPr>
            <w:r>
              <w:rPr>
                <w:rFonts w:asciiTheme="minorHAnsi" w:hAnsiTheme="minorHAnsi" w:cstheme="minorHAnsi"/>
                <w:sz w:val="22"/>
                <w:szCs w:val="22"/>
              </w:rPr>
              <w:t>9</w:t>
            </w:r>
            <w:r w:rsidR="00E93A1D" w:rsidRPr="004D4563">
              <w:rPr>
                <w:rFonts w:asciiTheme="minorHAnsi" w:hAnsiTheme="minorHAnsi" w:cstheme="minorHAnsi"/>
                <w:sz w:val="22"/>
                <w:szCs w:val="22"/>
              </w:rPr>
              <w:t>0%</w:t>
            </w:r>
          </w:p>
        </w:tc>
      </w:tr>
      <w:tr w:rsidR="00E93A1D" w:rsidRPr="005E11AA" w14:paraId="7B1D742E" w14:textId="77777777" w:rsidTr="00707203">
        <w:tc>
          <w:tcPr>
            <w:tcW w:w="7371" w:type="dxa"/>
          </w:tcPr>
          <w:p w14:paraId="35A9EBA6" w14:textId="77777777" w:rsidR="00E93A1D" w:rsidRPr="005E11AA" w:rsidRDefault="00E93A1D" w:rsidP="007F4B2C">
            <w:pPr>
              <w:widowControl w:val="0"/>
              <w:suppressAutoHyphens/>
              <w:spacing w:line="276" w:lineRule="auto"/>
              <w:ind w:left="426"/>
              <w:contextualSpacing/>
              <w:jc w:val="both"/>
              <w:rPr>
                <w:rFonts w:asciiTheme="minorHAnsi" w:hAnsiTheme="minorHAnsi" w:cstheme="minorHAnsi"/>
              </w:rPr>
            </w:pPr>
            <w:r w:rsidRPr="005E11AA">
              <w:rPr>
                <w:rFonts w:asciiTheme="minorHAnsi" w:hAnsiTheme="minorHAnsi" w:cstheme="minorHAnsi"/>
                <w:sz w:val="22"/>
                <w:szCs w:val="22"/>
              </w:rPr>
              <w:t>Fakultatywne warunki ubezpieczenia</w:t>
            </w:r>
          </w:p>
        </w:tc>
        <w:tc>
          <w:tcPr>
            <w:tcW w:w="1417" w:type="dxa"/>
            <w:vAlign w:val="center"/>
          </w:tcPr>
          <w:p w14:paraId="52C217F2" w14:textId="3B484F8B" w:rsidR="00E93A1D" w:rsidRPr="004D4563" w:rsidRDefault="00C53E33" w:rsidP="007F4B2C">
            <w:pPr>
              <w:widowControl w:val="0"/>
              <w:suppressAutoHyphens/>
              <w:spacing w:line="276" w:lineRule="auto"/>
              <w:ind w:left="426"/>
              <w:contextualSpacing/>
              <w:jc w:val="both"/>
              <w:rPr>
                <w:rFonts w:asciiTheme="minorHAnsi" w:hAnsiTheme="minorHAnsi" w:cstheme="minorHAnsi"/>
              </w:rPr>
            </w:pPr>
            <w:r>
              <w:rPr>
                <w:rFonts w:asciiTheme="minorHAnsi" w:hAnsiTheme="minorHAnsi" w:cstheme="minorHAnsi"/>
                <w:sz w:val="22"/>
                <w:szCs w:val="22"/>
              </w:rPr>
              <w:t>1</w:t>
            </w:r>
            <w:r w:rsidR="00E93A1D" w:rsidRPr="004D4563">
              <w:rPr>
                <w:rFonts w:asciiTheme="minorHAnsi" w:hAnsiTheme="minorHAnsi" w:cstheme="minorHAnsi"/>
                <w:sz w:val="22"/>
                <w:szCs w:val="22"/>
              </w:rPr>
              <w:t>0%</w:t>
            </w:r>
          </w:p>
        </w:tc>
      </w:tr>
    </w:tbl>
    <w:p w14:paraId="33FEFDAD" w14:textId="77777777" w:rsidR="00E93A1D" w:rsidRPr="005E11AA" w:rsidRDefault="00E93A1D" w:rsidP="007F4B2C">
      <w:pPr>
        <w:widowControl w:val="0"/>
        <w:suppressAutoHyphens/>
        <w:spacing w:line="276" w:lineRule="auto"/>
        <w:ind w:left="426"/>
        <w:contextualSpacing/>
        <w:jc w:val="both"/>
        <w:rPr>
          <w:rFonts w:asciiTheme="minorHAnsi" w:hAnsiTheme="minorHAnsi" w:cstheme="minorHAnsi"/>
          <w:sz w:val="22"/>
          <w:szCs w:val="22"/>
        </w:rPr>
      </w:pPr>
    </w:p>
    <w:p w14:paraId="58569E27" w14:textId="63778B18" w:rsidR="00E93A1D" w:rsidRPr="00C53E33" w:rsidRDefault="00E93A1D" w:rsidP="00C53E33">
      <w:pPr>
        <w:pStyle w:val="Akapitzlist"/>
        <w:numPr>
          <w:ilvl w:val="1"/>
          <w:numId w:val="84"/>
        </w:numPr>
        <w:suppressAutoHyphens/>
        <w:spacing w:line="276" w:lineRule="auto"/>
        <w:contextualSpacing/>
        <w:jc w:val="both"/>
        <w:rPr>
          <w:rFonts w:asciiTheme="minorHAnsi" w:hAnsiTheme="minorHAnsi" w:cstheme="minorHAnsi"/>
          <w:sz w:val="22"/>
          <w:szCs w:val="22"/>
        </w:rPr>
      </w:pPr>
      <w:r w:rsidRPr="00C53E33">
        <w:rPr>
          <w:rFonts w:asciiTheme="minorHAnsi" w:hAnsiTheme="minorHAnsi" w:cstheme="minorHAnsi"/>
          <w:sz w:val="22"/>
          <w:szCs w:val="22"/>
        </w:rPr>
        <w:lastRenderedPageBreak/>
        <w:t xml:space="preserve">Oferty będą oceniane w odniesieniu do warunków przedstawionych przez Wykonawców w </w:t>
      </w:r>
      <w:r w:rsidR="007C0577" w:rsidRPr="00C53E33">
        <w:rPr>
          <w:rFonts w:asciiTheme="minorHAnsi" w:hAnsiTheme="minorHAnsi" w:cstheme="minorHAnsi"/>
          <w:sz w:val="22"/>
          <w:szCs w:val="22"/>
        </w:rPr>
        <w:t> </w:t>
      </w:r>
      <w:r w:rsidRPr="00C53E33">
        <w:rPr>
          <w:rFonts w:asciiTheme="minorHAnsi" w:hAnsiTheme="minorHAnsi" w:cstheme="minorHAnsi"/>
          <w:sz w:val="22"/>
          <w:szCs w:val="22"/>
        </w:rPr>
        <w:t>zakresie każdego kryterium, wg następującego wzoru:</w:t>
      </w:r>
    </w:p>
    <w:p w14:paraId="0DFE22E0" w14:textId="77777777" w:rsidR="00E93A1D" w:rsidRPr="005E11AA" w:rsidRDefault="00E93A1D" w:rsidP="007F4B2C">
      <w:pPr>
        <w:widowControl w:val="0"/>
        <w:tabs>
          <w:tab w:val="left" w:pos="426"/>
          <w:tab w:val="left" w:pos="949"/>
          <w:tab w:val="left" w:pos="1295"/>
          <w:tab w:val="left" w:pos="2438"/>
        </w:tabs>
        <w:suppressAutoHyphens/>
        <w:spacing w:line="276" w:lineRule="auto"/>
        <w:ind w:left="426"/>
        <w:contextualSpacing/>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tblGrid>
      <w:tr w:rsidR="00E93A1D" w:rsidRPr="005E11AA" w14:paraId="3AC8B2D6" w14:textId="77777777" w:rsidTr="00EE0060">
        <w:trPr>
          <w:trHeight w:val="742"/>
          <w:jc w:val="center"/>
        </w:trPr>
        <w:tc>
          <w:tcPr>
            <w:tcW w:w="4395" w:type="dxa"/>
            <w:vAlign w:val="center"/>
          </w:tcPr>
          <w:p w14:paraId="698CA3A5" w14:textId="12B2ADB3" w:rsidR="00E93A1D" w:rsidRPr="005E11AA" w:rsidRDefault="00E93A1D" w:rsidP="007F4B2C">
            <w:pPr>
              <w:widowControl w:val="0"/>
              <w:suppressAutoHyphens/>
              <w:adjustRightInd w:val="0"/>
              <w:spacing w:line="276" w:lineRule="auto"/>
              <w:contextualSpacing/>
              <w:jc w:val="both"/>
              <w:textAlignment w:val="baseline"/>
              <w:rPr>
                <w:rFonts w:asciiTheme="minorHAnsi" w:hAnsiTheme="minorHAnsi" w:cstheme="minorHAnsi"/>
                <w:b/>
              </w:rPr>
            </w:pPr>
            <w:r w:rsidRPr="005E11AA">
              <w:rPr>
                <w:rFonts w:asciiTheme="minorHAnsi" w:hAnsiTheme="minorHAnsi" w:cstheme="minorHAnsi"/>
                <w:b/>
                <w:sz w:val="22"/>
                <w:szCs w:val="22"/>
              </w:rPr>
              <w:t xml:space="preserve">               </w:t>
            </w:r>
            <w:r w:rsidR="008531D4">
              <w:rPr>
                <w:rFonts w:asciiTheme="minorHAnsi" w:hAnsiTheme="minorHAnsi" w:cstheme="minorHAnsi"/>
                <w:b/>
                <w:sz w:val="22"/>
                <w:szCs w:val="22"/>
              </w:rPr>
              <w:t xml:space="preserve">    </w:t>
            </w:r>
            <w:r w:rsidRPr="005E11AA">
              <w:rPr>
                <w:rFonts w:asciiTheme="minorHAnsi" w:hAnsiTheme="minorHAnsi" w:cstheme="minorHAnsi"/>
                <w:b/>
                <w:sz w:val="22"/>
                <w:szCs w:val="22"/>
              </w:rPr>
              <w:t xml:space="preserve"> </w:t>
            </w:r>
            <w:proofErr w:type="spellStart"/>
            <w:r w:rsidRPr="005E11AA">
              <w:rPr>
                <w:rFonts w:asciiTheme="minorHAnsi" w:hAnsiTheme="minorHAnsi" w:cstheme="minorHAnsi"/>
                <w:b/>
                <w:sz w:val="22"/>
                <w:szCs w:val="22"/>
              </w:rPr>
              <w:t>C</w:t>
            </w:r>
            <w:r w:rsidRPr="005E11AA">
              <w:rPr>
                <w:rFonts w:asciiTheme="minorHAnsi" w:hAnsiTheme="minorHAnsi" w:cstheme="minorHAnsi"/>
                <w:b/>
                <w:sz w:val="22"/>
                <w:szCs w:val="22"/>
                <w:vertAlign w:val="subscript"/>
              </w:rPr>
              <w:t>n</w:t>
            </w:r>
            <w:proofErr w:type="spellEnd"/>
          </w:p>
          <w:p w14:paraId="536EDA97" w14:textId="2C90E9B6" w:rsidR="00E93A1D" w:rsidRPr="005E11AA" w:rsidRDefault="00E93A1D" w:rsidP="007F4B2C">
            <w:pPr>
              <w:widowControl w:val="0"/>
              <w:suppressAutoHyphens/>
              <w:adjustRightInd w:val="0"/>
              <w:spacing w:line="276" w:lineRule="auto"/>
              <w:contextualSpacing/>
              <w:jc w:val="center"/>
              <w:textAlignment w:val="baseline"/>
              <w:outlineLvl w:val="5"/>
              <w:rPr>
                <w:rFonts w:asciiTheme="minorHAnsi" w:hAnsiTheme="minorHAnsi" w:cstheme="minorHAnsi"/>
                <w:b/>
              </w:rPr>
            </w:pPr>
            <w:r w:rsidRPr="005E11AA">
              <w:rPr>
                <w:rFonts w:asciiTheme="minorHAnsi" w:hAnsiTheme="minorHAnsi" w:cstheme="minorHAnsi"/>
                <w:b/>
                <w:sz w:val="22"/>
                <w:szCs w:val="22"/>
              </w:rPr>
              <w:t xml:space="preserve">P= </w:t>
            </w:r>
            <w:r w:rsidR="005B2ADE" w:rsidRPr="005E11AA">
              <w:rPr>
                <w:rFonts w:asciiTheme="minorHAnsi" w:hAnsiTheme="minorHAnsi" w:cstheme="minorHAnsi"/>
                <w:b/>
                <w:sz w:val="22"/>
                <w:szCs w:val="22"/>
              </w:rPr>
              <w:t>(</w:t>
            </w:r>
            <w:r w:rsidRPr="005E11AA">
              <w:rPr>
                <w:rFonts w:asciiTheme="minorHAnsi" w:hAnsiTheme="minorHAnsi" w:cstheme="minorHAnsi"/>
                <w:b/>
                <w:sz w:val="22"/>
                <w:szCs w:val="22"/>
              </w:rPr>
              <w:t xml:space="preserve">––––x 100 x </w:t>
            </w:r>
            <w:r w:rsidR="00C53E33">
              <w:rPr>
                <w:rFonts w:asciiTheme="minorHAnsi" w:hAnsiTheme="minorHAnsi" w:cstheme="minorHAnsi"/>
                <w:b/>
                <w:sz w:val="22"/>
                <w:szCs w:val="22"/>
              </w:rPr>
              <w:t>9</w:t>
            </w:r>
            <w:r w:rsidRPr="004D4563">
              <w:rPr>
                <w:rFonts w:asciiTheme="minorHAnsi" w:hAnsiTheme="minorHAnsi" w:cstheme="minorHAnsi"/>
                <w:b/>
                <w:sz w:val="22"/>
                <w:szCs w:val="22"/>
              </w:rPr>
              <w:t>0%</w:t>
            </w:r>
            <w:r w:rsidR="005B2ADE" w:rsidRPr="004D4563">
              <w:rPr>
                <w:rFonts w:asciiTheme="minorHAnsi" w:hAnsiTheme="minorHAnsi" w:cstheme="minorHAnsi"/>
                <w:b/>
                <w:sz w:val="22"/>
                <w:szCs w:val="22"/>
              </w:rPr>
              <w:t xml:space="preserve">) </w:t>
            </w:r>
            <w:r w:rsidRPr="004D4563">
              <w:rPr>
                <w:rFonts w:asciiTheme="minorHAnsi" w:hAnsiTheme="minorHAnsi" w:cstheme="minorHAnsi"/>
                <w:b/>
                <w:sz w:val="22"/>
                <w:szCs w:val="22"/>
              </w:rPr>
              <w:t xml:space="preserve">+ </w:t>
            </w:r>
            <w:r w:rsidR="005B2ADE" w:rsidRPr="004D4563">
              <w:rPr>
                <w:rFonts w:asciiTheme="minorHAnsi" w:hAnsiTheme="minorHAnsi" w:cstheme="minorHAnsi"/>
                <w:b/>
                <w:sz w:val="22"/>
                <w:szCs w:val="22"/>
              </w:rPr>
              <w:t>(</w:t>
            </w:r>
            <w:proofErr w:type="spellStart"/>
            <w:r w:rsidRPr="004D4563">
              <w:rPr>
                <w:rFonts w:asciiTheme="minorHAnsi" w:hAnsiTheme="minorHAnsi" w:cstheme="minorHAnsi"/>
                <w:b/>
                <w:sz w:val="22"/>
                <w:szCs w:val="22"/>
              </w:rPr>
              <w:t>Wf</w:t>
            </w:r>
            <w:proofErr w:type="spellEnd"/>
            <w:r w:rsidRPr="004D4563">
              <w:rPr>
                <w:rFonts w:asciiTheme="minorHAnsi" w:hAnsiTheme="minorHAnsi" w:cstheme="minorHAnsi"/>
                <w:b/>
                <w:sz w:val="22"/>
                <w:szCs w:val="22"/>
              </w:rPr>
              <w:t xml:space="preserve"> </w:t>
            </w:r>
            <w:r w:rsidRPr="004D4563">
              <w:rPr>
                <w:rFonts w:asciiTheme="minorHAnsi" w:hAnsiTheme="minorHAnsi" w:cstheme="minorHAnsi"/>
                <w:b/>
                <w:sz w:val="22"/>
                <w:szCs w:val="22"/>
                <w:vertAlign w:val="subscript"/>
              </w:rPr>
              <w:t xml:space="preserve"> </w:t>
            </w:r>
            <w:r w:rsidR="005B2ADE" w:rsidRPr="004D4563">
              <w:rPr>
                <w:rFonts w:asciiTheme="minorHAnsi" w:hAnsiTheme="minorHAnsi" w:cstheme="minorHAnsi"/>
                <w:b/>
                <w:sz w:val="22"/>
                <w:szCs w:val="22"/>
              </w:rPr>
              <w:t xml:space="preserve">x </w:t>
            </w:r>
            <w:r w:rsidR="00C53E33">
              <w:rPr>
                <w:rFonts w:asciiTheme="minorHAnsi" w:hAnsiTheme="minorHAnsi" w:cstheme="minorHAnsi"/>
                <w:b/>
                <w:sz w:val="22"/>
                <w:szCs w:val="22"/>
              </w:rPr>
              <w:t>1</w:t>
            </w:r>
            <w:r w:rsidR="005B2ADE" w:rsidRPr="004D4563">
              <w:rPr>
                <w:rFonts w:asciiTheme="minorHAnsi" w:hAnsiTheme="minorHAnsi" w:cstheme="minorHAnsi"/>
                <w:b/>
                <w:sz w:val="22"/>
                <w:szCs w:val="22"/>
              </w:rPr>
              <w:t>0%)</w:t>
            </w:r>
          </w:p>
          <w:p w14:paraId="5EC4B10A" w14:textId="24B4DB42" w:rsidR="00E93A1D" w:rsidRPr="005E11AA" w:rsidRDefault="00E93A1D" w:rsidP="007F4B2C">
            <w:pPr>
              <w:widowControl w:val="0"/>
              <w:suppressAutoHyphens/>
              <w:adjustRightInd w:val="0"/>
              <w:spacing w:line="276" w:lineRule="auto"/>
              <w:contextualSpacing/>
              <w:jc w:val="both"/>
              <w:textAlignment w:val="baseline"/>
              <w:rPr>
                <w:rFonts w:asciiTheme="minorHAnsi" w:hAnsiTheme="minorHAnsi" w:cstheme="minorHAnsi"/>
                <w:b/>
                <w:bCs/>
              </w:rPr>
            </w:pPr>
            <w:r w:rsidRPr="005E11AA">
              <w:rPr>
                <w:rFonts w:asciiTheme="minorHAnsi" w:hAnsiTheme="minorHAnsi" w:cstheme="minorHAnsi"/>
                <w:b/>
                <w:sz w:val="22"/>
                <w:szCs w:val="22"/>
              </w:rPr>
              <w:t xml:space="preserve">               </w:t>
            </w:r>
            <w:r w:rsidR="008531D4">
              <w:rPr>
                <w:rFonts w:asciiTheme="minorHAnsi" w:hAnsiTheme="minorHAnsi" w:cstheme="minorHAnsi"/>
                <w:b/>
                <w:sz w:val="22"/>
                <w:szCs w:val="22"/>
              </w:rPr>
              <w:t xml:space="preserve">    </w:t>
            </w:r>
            <w:r w:rsidRPr="005E11AA">
              <w:rPr>
                <w:rFonts w:asciiTheme="minorHAnsi" w:hAnsiTheme="minorHAnsi" w:cstheme="minorHAnsi"/>
                <w:b/>
                <w:sz w:val="22"/>
                <w:szCs w:val="22"/>
              </w:rPr>
              <w:t xml:space="preserve">  C</w:t>
            </w:r>
            <w:r w:rsidR="006C3328" w:rsidRPr="005E11AA">
              <w:rPr>
                <w:rFonts w:asciiTheme="minorHAnsi" w:hAnsiTheme="minorHAnsi" w:cstheme="minorHAnsi"/>
                <w:b/>
                <w:sz w:val="22"/>
                <w:szCs w:val="22"/>
                <w:vertAlign w:val="subscript"/>
              </w:rPr>
              <w:t>o</w:t>
            </w:r>
          </w:p>
        </w:tc>
      </w:tr>
    </w:tbl>
    <w:p w14:paraId="40818C4A" w14:textId="77777777" w:rsidR="00E93A1D" w:rsidRPr="005E11AA" w:rsidRDefault="00E93A1D" w:rsidP="007F4B2C">
      <w:pPr>
        <w:widowControl w:val="0"/>
        <w:suppressAutoHyphens/>
        <w:adjustRightInd w:val="0"/>
        <w:spacing w:line="276" w:lineRule="auto"/>
        <w:ind w:firstLine="284"/>
        <w:contextualSpacing/>
        <w:jc w:val="both"/>
        <w:textAlignment w:val="baseline"/>
        <w:rPr>
          <w:rFonts w:asciiTheme="minorHAnsi" w:hAnsiTheme="minorHAnsi" w:cstheme="minorHAnsi"/>
          <w:sz w:val="22"/>
          <w:szCs w:val="22"/>
          <w:u w:val="single"/>
        </w:rPr>
      </w:pPr>
    </w:p>
    <w:p w14:paraId="44EFD6D6" w14:textId="77777777" w:rsidR="00E93A1D" w:rsidRPr="005E11AA" w:rsidRDefault="00E93A1D" w:rsidP="007F4B2C">
      <w:pPr>
        <w:widowControl w:val="0"/>
        <w:suppressAutoHyphens/>
        <w:adjustRightInd w:val="0"/>
        <w:spacing w:line="276" w:lineRule="auto"/>
        <w:ind w:firstLine="284"/>
        <w:contextualSpacing/>
        <w:jc w:val="both"/>
        <w:textAlignment w:val="baseline"/>
        <w:rPr>
          <w:rFonts w:asciiTheme="minorHAnsi" w:hAnsiTheme="minorHAnsi" w:cstheme="minorHAnsi"/>
          <w:sz w:val="22"/>
          <w:szCs w:val="22"/>
          <w:u w:val="single"/>
        </w:rPr>
      </w:pPr>
      <w:r w:rsidRPr="005E11AA">
        <w:rPr>
          <w:rFonts w:asciiTheme="minorHAnsi" w:hAnsiTheme="minorHAnsi" w:cstheme="minorHAnsi"/>
          <w:sz w:val="22"/>
          <w:szCs w:val="22"/>
          <w:u w:val="single"/>
        </w:rPr>
        <w:t>gdzie:</w:t>
      </w:r>
    </w:p>
    <w:p w14:paraId="0DD6BA02" w14:textId="3CD136F4" w:rsidR="006C3328" w:rsidRPr="005E11AA" w:rsidRDefault="00E93A1D" w:rsidP="007F4B2C">
      <w:pPr>
        <w:widowControl w:val="0"/>
        <w:tabs>
          <w:tab w:val="left" w:pos="709"/>
        </w:tabs>
        <w:suppressAutoHyphens/>
        <w:adjustRightInd w:val="0"/>
        <w:spacing w:line="276" w:lineRule="auto"/>
        <w:ind w:left="851" w:hanging="567"/>
        <w:contextualSpacing/>
        <w:jc w:val="both"/>
        <w:textAlignment w:val="baseline"/>
        <w:rPr>
          <w:rFonts w:asciiTheme="minorHAnsi" w:hAnsiTheme="minorHAnsi" w:cstheme="minorHAnsi"/>
          <w:sz w:val="22"/>
          <w:szCs w:val="22"/>
        </w:rPr>
      </w:pPr>
      <w:r w:rsidRPr="005E11AA">
        <w:rPr>
          <w:rFonts w:asciiTheme="minorHAnsi" w:hAnsiTheme="minorHAnsi" w:cstheme="minorHAnsi"/>
          <w:b/>
          <w:sz w:val="22"/>
          <w:szCs w:val="22"/>
        </w:rPr>
        <w:t>P</w:t>
      </w:r>
      <w:r w:rsidRPr="005E11AA">
        <w:rPr>
          <w:rFonts w:asciiTheme="minorHAnsi" w:hAnsiTheme="minorHAnsi" w:cstheme="minorHAnsi"/>
          <w:b/>
          <w:sz w:val="22"/>
          <w:szCs w:val="22"/>
        </w:rPr>
        <w:tab/>
        <w:t>-</w:t>
      </w:r>
      <w:r w:rsidRPr="005E11AA">
        <w:rPr>
          <w:rFonts w:asciiTheme="minorHAnsi" w:hAnsiTheme="minorHAnsi" w:cstheme="minorHAnsi"/>
          <w:b/>
          <w:sz w:val="22"/>
          <w:szCs w:val="22"/>
        </w:rPr>
        <w:tab/>
        <w:t xml:space="preserve">suma </w:t>
      </w:r>
      <w:r w:rsidR="006C3328" w:rsidRPr="005E11AA">
        <w:rPr>
          <w:rFonts w:asciiTheme="minorHAnsi" w:hAnsiTheme="minorHAnsi" w:cstheme="minorHAnsi"/>
          <w:b/>
          <w:sz w:val="22"/>
          <w:szCs w:val="22"/>
        </w:rPr>
        <w:t xml:space="preserve">punktów, </w:t>
      </w:r>
      <w:r w:rsidR="006C3328" w:rsidRPr="005E11AA">
        <w:rPr>
          <w:rFonts w:asciiTheme="minorHAnsi" w:hAnsiTheme="minorHAnsi" w:cstheme="minorHAnsi"/>
          <w:sz w:val="22"/>
          <w:szCs w:val="22"/>
        </w:rPr>
        <w:t>jakie Wykonawca uzyskał w poszczególnych kryteriach (Cena oferty za zamówienie oraz fakultatywne warunki ubezpieczenia) z dokładnością do dwóch miejsc po przecinku, zgodnie z ogólnie przyjętymi zasadami matematyki;</w:t>
      </w:r>
    </w:p>
    <w:p w14:paraId="0269B65F" w14:textId="413609AE" w:rsidR="00E93A1D" w:rsidRPr="005E11AA" w:rsidRDefault="00E93A1D" w:rsidP="007F4B2C">
      <w:pPr>
        <w:widowControl w:val="0"/>
        <w:suppressAutoHyphens/>
        <w:adjustRightInd w:val="0"/>
        <w:spacing w:line="276" w:lineRule="auto"/>
        <w:ind w:left="709" w:hanging="425"/>
        <w:contextualSpacing/>
        <w:jc w:val="both"/>
        <w:textAlignment w:val="baseline"/>
        <w:rPr>
          <w:rFonts w:asciiTheme="minorHAnsi" w:hAnsiTheme="minorHAnsi" w:cstheme="minorHAnsi"/>
          <w:b/>
          <w:sz w:val="22"/>
          <w:szCs w:val="22"/>
        </w:rPr>
      </w:pPr>
      <w:proofErr w:type="spellStart"/>
      <w:r w:rsidRPr="005E11AA">
        <w:rPr>
          <w:rFonts w:asciiTheme="minorHAnsi" w:hAnsiTheme="minorHAnsi" w:cstheme="minorHAnsi"/>
          <w:b/>
          <w:sz w:val="22"/>
          <w:szCs w:val="22"/>
        </w:rPr>
        <w:t>C</w:t>
      </w:r>
      <w:r w:rsidRPr="005E11AA">
        <w:rPr>
          <w:rFonts w:asciiTheme="minorHAnsi" w:hAnsiTheme="minorHAnsi" w:cstheme="minorHAnsi"/>
          <w:b/>
          <w:sz w:val="22"/>
          <w:szCs w:val="22"/>
          <w:vertAlign w:val="subscript"/>
        </w:rPr>
        <w:t>n</w:t>
      </w:r>
      <w:proofErr w:type="spellEnd"/>
      <w:r w:rsidRPr="005E11AA">
        <w:rPr>
          <w:rFonts w:asciiTheme="minorHAnsi" w:hAnsiTheme="minorHAnsi" w:cstheme="minorHAnsi"/>
          <w:b/>
          <w:sz w:val="22"/>
          <w:szCs w:val="22"/>
        </w:rPr>
        <w:tab/>
        <w:t>- cena najniższej oferty za zamówienie;</w:t>
      </w:r>
    </w:p>
    <w:p w14:paraId="2C860E97" w14:textId="511E2649" w:rsidR="00E93A1D" w:rsidRPr="005E11AA" w:rsidRDefault="00E93A1D" w:rsidP="007F4B2C">
      <w:pPr>
        <w:widowControl w:val="0"/>
        <w:suppressAutoHyphens/>
        <w:adjustRightInd w:val="0"/>
        <w:spacing w:line="276" w:lineRule="auto"/>
        <w:ind w:left="709" w:hanging="425"/>
        <w:contextualSpacing/>
        <w:jc w:val="both"/>
        <w:textAlignment w:val="baseline"/>
        <w:rPr>
          <w:rFonts w:asciiTheme="minorHAnsi" w:hAnsiTheme="minorHAnsi" w:cstheme="minorHAnsi"/>
          <w:b/>
          <w:sz w:val="22"/>
          <w:szCs w:val="22"/>
        </w:rPr>
      </w:pPr>
      <w:r w:rsidRPr="005E11AA">
        <w:rPr>
          <w:rFonts w:asciiTheme="minorHAnsi" w:hAnsiTheme="minorHAnsi" w:cstheme="minorHAnsi"/>
          <w:b/>
          <w:sz w:val="22"/>
          <w:szCs w:val="22"/>
        </w:rPr>
        <w:t>C</w:t>
      </w:r>
      <w:r w:rsidR="006C3328" w:rsidRPr="005E11AA">
        <w:rPr>
          <w:rFonts w:asciiTheme="minorHAnsi" w:hAnsiTheme="minorHAnsi" w:cstheme="minorHAnsi"/>
          <w:b/>
          <w:sz w:val="22"/>
          <w:szCs w:val="22"/>
          <w:vertAlign w:val="subscript"/>
        </w:rPr>
        <w:t>o</w:t>
      </w:r>
      <w:r w:rsidRPr="005E11AA">
        <w:rPr>
          <w:rFonts w:asciiTheme="minorHAnsi" w:hAnsiTheme="minorHAnsi" w:cstheme="minorHAnsi"/>
          <w:b/>
          <w:sz w:val="22"/>
          <w:szCs w:val="22"/>
        </w:rPr>
        <w:tab/>
        <w:t xml:space="preserve">- cena oferty </w:t>
      </w:r>
      <w:r w:rsidR="006C3328" w:rsidRPr="005E11AA">
        <w:rPr>
          <w:rFonts w:asciiTheme="minorHAnsi" w:hAnsiTheme="minorHAnsi" w:cstheme="minorHAnsi"/>
          <w:b/>
          <w:sz w:val="22"/>
          <w:szCs w:val="22"/>
        </w:rPr>
        <w:t>ocenianej</w:t>
      </w:r>
      <w:r w:rsidRPr="005E11AA">
        <w:rPr>
          <w:rFonts w:asciiTheme="minorHAnsi" w:hAnsiTheme="minorHAnsi" w:cstheme="minorHAnsi"/>
          <w:b/>
          <w:sz w:val="22"/>
          <w:szCs w:val="22"/>
        </w:rPr>
        <w:t xml:space="preserve"> za zamówienie; </w:t>
      </w:r>
    </w:p>
    <w:p w14:paraId="7E14E571" w14:textId="77777777" w:rsidR="006C3328" w:rsidRPr="005E11AA" w:rsidRDefault="006C3328" w:rsidP="007F4B2C">
      <w:pPr>
        <w:widowControl w:val="0"/>
        <w:suppressAutoHyphens/>
        <w:adjustRightInd w:val="0"/>
        <w:spacing w:line="276" w:lineRule="auto"/>
        <w:ind w:left="709" w:hanging="425"/>
        <w:contextualSpacing/>
        <w:jc w:val="both"/>
        <w:textAlignment w:val="baseline"/>
        <w:rPr>
          <w:rFonts w:asciiTheme="minorHAnsi" w:hAnsiTheme="minorHAnsi" w:cstheme="minorHAnsi"/>
          <w:b/>
          <w:sz w:val="22"/>
          <w:szCs w:val="22"/>
        </w:rPr>
      </w:pPr>
      <w:proofErr w:type="spellStart"/>
      <w:r w:rsidRPr="005E11AA">
        <w:rPr>
          <w:rFonts w:asciiTheme="minorHAnsi" w:hAnsiTheme="minorHAnsi" w:cstheme="minorHAnsi"/>
          <w:b/>
          <w:sz w:val="22"/>
          <w:szCs w:val="22"/>
        </w:rPr>
        <w:t>Wf</w:t>
      </w:r>
      <w:proofErr w:type="spellEnd"/>
      <w:r w:rsidRPr="005E11AA">
        <w:rPr>
          <w:rFonts w:asciiTheme="minorHAnsi" w:hAnsiTheme="minorHAnsi" w:cstheme="minorHAnsi"/>
          <w:b/>
          <w:sz w:val="22"/>
          <w:szCs w:val="22"/>
        </w:rPr>
        <w:t xml:space="preserve">   - ilość punktów za fakultatywne warunki ubezpieczenia.</w:t>
      </w:r>
    </w:p>
    <w:p w14:paraId="165FB7A6" w14:textId="77777777" w:rsidR="00E93A1D" w:rsidRPr="005E11AA" w:rsidRDefault="00E93A1D" w:rsidP="007F4B2C">
      <w:pPr>
        <w:widowControl w:val="0"/>
        <w:suppressAutoHyphens/>
        <w:adjustRightInd w:val="0"/>
        <w:spacing w:line="276" w:lineRule="auto"/>
        <w:ind w:left="709" w:hanging="425"/>
        <w:contextualSpacing/>
        <w:jc w:val="both"/>
        <w:textAlignment w:val="baseline"/>
        <w:rPr>
          <w:rFonts w:asciiTheme="minorHAnsi" w:hAnsiTheme="minorHAnsi" w:cstheme="minorHAnsi"/>
          <w:b/>
          <w:sz w:val="22"/>
          <w:szCs w:val="22"/>
        </w:rPr>
      </w:pPr>
    </w:p>
    <w:p w14:paraId="0F0626F9" w14:textId="7FBA00D3" w:rsidR="00E57B1E" w:rsidRPr="004D4563" w:rsidRDefault="00E57B1E" w:rsidP="00C53E33">
      <w:pPr>
        <w:pStyle w:val="Akapitzlist"/>
        <w:numPr>
          <w:ilvl w:val="1"/>
          <w:numId w:val="84"/>
        </w:numPr>
        <w:suppressAutoHyphens/>
        <w:spacing w:line="276" w:lineRule="auto"/>
        <w:contextualSpacing/>
        <w:jc w:val="both"/>
        <w:rPr>
          <w:rFonts w:asciiTheme="minorHAnsi" w:hAnsiTheme="minorHAnsi" w:cstheme="minorHAnsi"/>
          <w:sz w:val="22"/>
          <w:szCs w:val="22"/>
        </w:rPr>
      </w:pPr>
      <w:r w:rsidRPr="005E11AA">
        <w:rPr>
          <w:rFonts w:asciiTheme="minorHAnsi" w:hAnsiTheme="minorHAnsi" w:cstheme="minorHAnsi"/>
          <w:sz w:val="22"/>
          <w:szCs w:val="22"/>
        </w:rPr>
        <w:t xml:space="preserve">Kryterium „Cena za zamówienie” rozpatrywane będzie na podstawie ceny ofertowej za wykonanie zamówienia za cały okres zamówienia podanej przez Wykonawcę w Formularzu ofertowym </w:t>
      </w:r>
      <w:r w:rsidR="00DE3477">
        <w:rPr>
          <w:rFonts w:asciiTheme="minorHAnsi" w:hAnsiTheme="minorHAnsi" w:cstheme="minorHAnsi"/>
          <w:sz w:val="22"/>
          <w:szCs w:val="22"/>
        </w:rPr>
        <w:t>(załącznik 1)</w:t>
      </w:r>
      <w:r w:rsidRPr="005E11AA">
        <w:rPr>
          <w:rFonts w:asciiTheme="minorHAnsi" w:hAnsiTheme="minorHAnsi" w:cstheme="minorHAnsi"/>
          <w:sz w:val="22"/>
          <w:szCs w:val="22"/>
        </w:rPr>
        <w:t xml:space="preserve">. Wykonawca, który przedstawi w Formularzu ofertowym </w:t>
      </w:r>
      <w:r w:rsidR="00DE3477">
        <w:rPr>
          <w:rFonts w:asciiTheme="minorHAnsi" w:hAnsiTheme="minorHAnsi" w:cstheme="minorHAnsi"/>
          <w:sz w:val="22"/>
          <w:szCs w:val="22"/>
        </w:rPr>
        <w:t xml:space="preserve">(Załącznik 1 do SWZ) </w:t>
      </w:r>
      <w:r w:rsidRPr="005E11AA">
        <w:rPr>
          <w:rFonts w:asciiTheme="minorHAnsi" w:hAnsiTheme="minorHAnsi" w:cstheme="minorHAnsi"/>
          <w:sz w:val="22"/>
          <w:szCs w:val="22"/>
        </w:rPr>
        <w:t xml:space="preserve">najniższą cenę za wykonanie zamówienia za cały okres zamówienia otrzyma maksymalnie </w:t>
      </w:r>
      <w:r w:rsidR="00C53E33">
        <w:rPr>
          <w:rFonts w:asciiTheme="minorHAnsi" w:hAnsiTheme="minorHAnsi" w:cstheme="minorHAnsi"/>
          <w:sz w:val="22"/>
          <w:szCs w:val="22"/>
        </w:rPr>
        <w:t>9</w:t>
      </w:r>
      <w:r w:rsidRPr="004D4563">
        <w:rPr>
          <w:rFonts w:asciiTheme="minorHAnsi" w:hAnsiTheme="minorHAnsi" w:cstheme="minorHAnsi"/>
          <w:sz w:val="22"/>
          <w:szCs w:val="22"/>
        </w:rPr>
        <w:t>0 pkt.</w:t>
      </w:r>
    </w:p>
    <w:p w14:paraId="3215AD2C" w14:textId="34684EBD" w:rsidR="00E93A1D" w:rsidRPr="004D4563" w:rsidRDefault="00E93A1D" w:rsidP="00C53E33">
      <w:pPr>
        <w:pStyle w:val="Akapitzlist"/>
        <w:numPr>
          <w:ilvl w:val="1"/>
          <w:numId w:val="84"/>
        </w:numPr>
        <w:suppressAutoHyphens/>
        <w:spacing w:line="276" w:lineRule="auto"/>
        <w:contextualSpacing/>
        <w:jc w:val="both"/>
        <w:rPr>
          <w:rFonts w:asciiTheme="minorHAnsi" w:hAnsiTheme="minorHAnsi" w:cstheme="minorHAnsi"/>
          <w:sz w:val="22"/>
          <w:szCs w:val="22"/>
        </w:rPr>
      </w:pPr>
      <w:r w:rsidRPr="005E11AA">
        <w:rPr>
          <w:rFonts w:asciiTheme="minorHAnsi" w:hAnsiTheme="minorHAnsi" w:cstheme="minorHAnsi"/>
          <w:sz w:val="22"/>
          <w:szCs w:val="22"/>
        </w:rPr>
        <w:t>Fakultatywne warunki ubezpieczenia zostały okre</w:t>
      </w:r>
      <w:r w:rsidR="000C3175" w:rsidRPr="005E11AA">
        <w:rPr>
          <w:rFonts w:asciiTheme="minorHAnsi" w:hAnsiTheme="minorHAnsi" w:cstheme="minorHAnsi"/>
          <w:sz w:val="22"/>
          <w:szCs w:val="22"/>
        </w:rPr>
        <w:t xml:space="preserve">ślone w formularzu ofertowym </w:t>
      </w:r>
      <w:r w:rsidR="00DE3477" w:rsidRPr="00A85E92">
        <w:rPr>
          <w:rFonts w:asciiTheme="minorHAnsi" w:hAnsiTheme="minorHAnsi" w:cstheme="minorHAnsi"/>
          <w:sz w:val="22"/>
          <w:szCs w:val="22"/>
        </w:rPr>
        <w:t>-</w:t>
      </w:r>
      <w:r w:rsidR="00D551E9" w:rsidRPr="00A85E92">
        <w:rPr>
          <w:rFonts w:asciiTheme="minorHAnsi" w:hAnsiTheme="minorHAnsi" w:cstheme="minorHAnsi"/>
          <w:sz w:val="22"/>
          <w:szCs w:val="22"/>
        </w:rPr>
        <w:t>z</w:t>
      </w:r>
      <w:r w:rsidR="00D551E9" w:rsidRPr="000B198B">
        <w:rPr>
          <w:rFonts w:asciiTheme="minorHAnsi" w:hAnsiTheme="minorHAnsi" w:cstheme="minorHAnsi"/>
          <w:sz w:val="22"/>
          <w:szCs w:val="22"/>
        </w:rPr>
        <w:t>ałącznik nr 1</w:t>
      </w:r>
      <w:r w:rsidR="00DE3477" w:rsidRPr="000B198B">
        <w:rPr>
          <w:rFonts w:asciiTheme="minorHAnsi" w:hAnsiTheme="minorHAnsi" w:cstheme="minorHAnsi"/>
          <w:sz w:val="22"/>
          <w:szCs w:val="22"/>
        </w:rPr>
        <w:t xml:space="preserve"> do SWZ</w:t>
      </w:r>
      <w:r w:rsidR="00D551E9" w:rsidRPr="000B198B">
        <w:rPr>
          <w:rFonts w:asciiTheme="minorHAnsi" w:hAnsiTheme="minorHAnsi" w:cstheme="minorHAnsi"/>
          <w:sz w:val="22"/>
          <w:szCs w:val="22"/>
        </w:rPr>
        <w:t xml:space="preserve">. </w:t>
      </w:r>
      <w:r w:rsidRPr="000B198B">
        <w:rPr>
          <w:rFonts w:asciiTheme="minorHAnsi" w:hAnsiTheme="minorHAnsi" w:cstheme="minorHAnsi"/>
          <w:sz w:val="22"/>
          <w:szCs w:val="22"/>
        </w:rPr>
        <w:t xml:space="preserve">Wykonawca może otrzymać w kryterium „Fakultatywne warunki ubezpieczenia” maksymalnie  </w:t>
      </w:r>
      <w:r w:rsidR="00C53E33">
        <w:rPr>
          <w:rFonts w:asciiTheme="minorHAnsi" w:hAnsiTheme="minorHAnsi" w:cstheme="minorHAnsi"/>
          <w:sz w:val="22"/>
          <w:szCs w:val="22"/>
        </w:rPr>
        <w:t>1</w:t>
      </w:r>
      <w:r w:rsidR="00CD0ABE" w:rsidRPr="004D4563">
        <w:rPr>
          <w:rFonts w:asciiTheme="minorHAnsi" w:hAnsiTheme="minorHAnsi" w:cstheme="minorHAnsi"/>
          <w:sz w:val="22"/>
          <w:szCs w:val="22"/>
        </w:rPr>
        <w:t>0</w:t>
      </w:r>
      <w:r w:rsidRPr="004D4563">
        <w:rPr>
          <w:rFonts w:asciiTheme="minorHAnsi" w:hAnsiTheme="minorHAnsi" w:cstheme="minorHAnsi"/>
          <w:sz w:val="22"/>
          <w:szCs w:val="22"/>
        </w:rPr>
        <w:t xml:space="preserve"> pkt</w:t>
      </w:r>
      <w:r w:rsidR="000C3175" w:rsidRPr="004D4563">
        <w:rPr>
          <w:rFonts w:asciiTheme="minorHAnsi" w:hAnsiTheme="minorHAnsi" w:cstheme="minorHAnsi"/>
          <w:sz w:val="22"/>
          <w:szCs w:val="22"/>
        </w:rPr>
        <w:t>.</w:t>
      </w:r>
    </w:p>
    <w:p w14:paraId="710D8598" w14:textId="0BB347CF" w:rsidR="00A076CF" w:rsidRDefault="001D6C9A" w:rsidP="00C53E33">
      <w:pPr>
        <w:pStyle w:val="Akapitzlist"/>
        <w:numPr>
          <w:ilvl w:val="1"/>
          <w:numId w:val="84"/>
        </w:numPr>
        <w:suppressAutoHyphens/>
        <w:spacing w:line="276" w:lineRule="auto"/>
        <w:contextualSpacing/>
        <w:jc w:val="both"/>
        <w:rPr>
          <w:rFonts w:asciiTheme="minorHAnsi" w:hAnsiTheme="minorHAnsi" w:cstheme="minorHAnsi"/>
          <w:sz w:val="22"/>
          <w:szCs w:val="22"/>
        </w:rPr>
      </w:pPr>
      <w:r w:rsidRPr="005E11AA">
        <w:rPr>
          <w:rFonts w:asciiTheme="minorHAnsi" w:hAnsiTheme="minorHAnsi" w:cstheme="minorHAnsi"/>
          <w:sz w:val="22"/>
          <w:szCs w:val="22"/>
        </w:rPr>
        <w:t xml:space="preserve">Pełnomocnik Zamawiającego </w:t>
      </w:r>
      <w:r w:rsidR="00E93A1D" w:rsidRPr="005E11AA">
        <w:rPr>
          <w:rFonts w:asciiTheme="minorHAnsi" w:hAnsiTheme="minorHAnsi" w:cstheme="minorHAnsi"/>
          <w:sz w:val="22"/>
          <w:szCs w:val="22"/>
        </w:rPr>
        <w:t>jako najkorzystniejszą ofertę uzna ofertę Wykonawcy, która</w:t>
      </w:r>
      <w:r w:rsidR="00D551E9" w:rsidRPr="005E11AA">
        <w:rPr>
          <w:rFonts w:asciiTheme="minorHAnsi" w:hAnsiTheme="minorHAnsi" w:cstheme="minorHAnsi"/>
          <w:sz w:val="22"/>
          <w:szCs w:val="22"/>
        </w:rPr>
        <w:t> </w:t>
      </w:r>
      <w:r w:rsidR="00E93A1D" w:rsidRPr="005E11AA">
        <w:rPr>
          <w:rFonts w:asciiTheme="minorHAnsi" w:hAnsiTheme="minorHAnsi" w:cstheme="minorHAnsi"/>
          <w:sz w:val="22"/>
          <w:szCs w:val="22"/>
        </w:rPr>
        <w:t>uzyska najwyższą ilość punktów w ramach kryteriów oceny ofert</w:t>
      </w:r>
      <w:r w:rsidR="004E69BE">
        <w:rPr>
          <w:rFonts w:asciiTheme="minorHAnsi" w:hAnsiTheme="minorHAnsi" w:cstheme="minorHAnsi"/>
          <w:sz w:val="22"/>
          <w:szCs w:val="22"/>
        </w:rPr>
        <w:t xml:space="preserve"> z uwzględnieniem zapisów Rozdziału VI</w:t>
      </w:r>
      <w:r w:rsidR="00E93A1D" w:rsidRPr="005E11AA">
        <w:rPr>
          <w:rFonts w:asciiTheme="minorHAnsi" w:hAnsiTheme="minorHAnsi" w:cstheme="minorHAnsi"/>
          <w:sz w:val="22"/>
          <w:szCs w:val="22"/>
        </w:rPr>
        <w:t>.</w:t>
      </w:r>
    </w:p>
    <w:p w14:paraId="1A909CA8" w14:textId="13B89E01" w:rsidR="000B198B" w:rsidRPr="000B198B" w:rsidRDefault="000B198B" w:rsidP="00C53E33">
      <w:pPr>
        <w:pStyle w:val="Akapitzlist"/>
        <w:numPr>
          <w:ilvl w:val="1"/>
          <w:numId w:val="84"/>
        </w:numPr>
        <w:tabs>
          <w:tab w:val="left" w:pos="426"/>
          <w:tab w:val="left" w:pos="949"/>
          <w:tab w:val="left" w:pos="1295"/>
          <w:tab w:val="left" w:pos="2438"/>
        </w:tabs>
        <w:suppressAutoHyphens/>
        <w:spacing w:after="60" w:line="276" w:lineRule="auto"/>
        <w:jc w:val="both"/>
        <w:rPr>
          <w:rFonts w:asciiTheme="minorHAnsi" w:hAnsiTheme="minorHAnsi" w:cstheme="minorHAnsi"/>
          <w:sz w:val="22"/>
          <w:szCs w:val="22"/>
        </w:rPr>
      </w:pPr>
      <w:r w:rsidRPr="000B198B">
        <w:rPr>
          <w:rFonts w:asciiTheme="minorHAnsi" w:hAnsiTheme="minorHAnsi" w:cstheme="minorHAnsi"/>
          <w:color w:val="000000"/>
          <w:sz w:val="22"/>
          <w:szCs w:val="22"/>
        </w:rPr>
        <w:t xml:space="preserve">Jeżeli nie można wybrać najkorzystniejszej oferty z uwagi na to, że dwie lub więcej ofert przedstawia taki sam bilans ceny lub kosztu i innych kryteriów oceny ofert, </w:t>
      </w:r>
      <w:r w:rsidR="00A85E92">
        <w:rPr>
          <w:rFonts w:asciiTheme="minorHAnsi" w:hAnsiTheme="minorHAnsi" w:cstheme="minorHAnsi"/>
          <w:color w:val="000000"/>
          <w:sz w:val="22"/>
          <w:szCs w:val="22"/>
        </w:rPr>
        <w:t>Pełnomocnik Z</w:t>
      </w:r>
      <w:r w:rsidRPr="000B198B">
        <w:rPr>
          <w:rFonts w:asciiTheme="minorHAnsi" w:hAnsiTheme="minorHAnsi" w:cstheme="minorHAnsi"/>
          <w:color w:val="000000"/>
          <w:sz w:val="22"/>
          <w:szCs w:val="22"/>
        </w:rPr>
        <w:t>amawiając</w:t>
      </w:r>
      <w:r w:rsidR="00A85E92">
        <w:rPr>
          <w:rFonts w:asciiTheme="minorHAnsi" w:hAnsiTheme="minorHAnsi" w:cstheme="minorHAnsi"/>
          <w:color w:val="000000"/>
          <w:sz w:val="22"/>
          <w:szCs w:val="22"/>
        </w:rPr>
        <w:t>ego/ Zamawiający</w:t>
      </w:r>
      <w:r w:rsidRPr="000B198B">
        <w:rPr>
          <w:rFonts w:asciiTheme="minorHAnsi" w:hAnsiTheme="minorHAnsi" w:cstheme="minorHAnsi"/>
          <w:color w:val="000000"/>
          <w:sz w:val="22"/>
          <w:szCs w:val="22"/>
        </w:rPr>
        <w:t xml:space="preserve"> wybiera spośród tych ofert ofertę, która otrzymała najwyższą ocenę w kryterium o najwyższej wadze.</w:t>
      </w:r>
    </w:p>
    <w:p w14:paraId="17888254" w14:textId="28F219A9" w:rsidR="00377460" w:rsidRPr="000360F4" w:rsidRDefault="00377460" w:rsidP="000360F4">
      <w:pPr>
        <w:suppressAutoHyphens/>
        <w:spacing w:line="276" w:lineRule="auto"/>
        <w:contextualSpacing/>
        <w:jc w:val="both"/>
        <w:rPr>
          <w:rFonts w:asciiTheme="minorHAnsi" w:hAnsiTheme="minorHAnsi" w:cstheme="minorHAnsi"/>
          <w:sz w:val="22"/>
          <w:szCs w:val="22"/>
        </w:rPr>
      </w:pPr>
    </w:p>
    <w:bookmarkEnd w:id="14"/>
    <w:p w14:paraId="4A489B85" w14:textId="13272A55" w:rsidR="00E93A1D" w:rsidRPr="00823043" w:rsidRDefault="008D7F33" w:rsidP="004A1061">
      <w:pPr>
        <w:pStyle w:val="Styl15"/>
        <w:rPr>
          <w:rStyle w:val="Odwoanieintensywne"/>
          <w:rFonts w:cstheme="minorHAnsi"/>
          <w:b/>
          <w:bCs w:val="0"/>
          <w:color w:val="002060"/>
          <w:spacing w:val="0"/>
          <w:szCs w:val="22"/>
        </w:rPr>
      </w:pPr>
      <w:r w:rsidRPr="00823043">
        <w:rPr>
          <w:rStyle w:val="Odwoanieintensywne"/>
          <w:rFonts w:cstheme="minorHAnsi"/>
          <w:b/>
          <w:bCs w:val="0"/>
          <w:color w:val="002060"/>
          <w:spacing w:val="0"/>
          <w:szCs w:val="22"/>
        </w:rPr>
        <w:t>ROZDZ. X</w:t>
      </w:r>
      <w:r w:rsidR="003457F9" w:rsidRPr="00823043">
        <w:rPr>
          <w:rStyle w:val="Odwoanieintensywne"/>
          <w:rFonts w:cstheme="minorHAnsi"/>
          <w:b/>
          <w:bCs w:val="0"/>
          <w:color w:val="002060"/>
          <w:spacing w:val="0"/>
          <w:szCs w:val="22"/>
        </w:rPr>
        <w:t>XI</w:t>
      </w:r>
      <w:r w:rsidR="00C45BAD" w:rsidRPr="00823043">
        <w:rPr>
          <w:rStyle w:val="Odwoanieintensywne"/>
          <w:rFonts w:cstheme="minorHAnsi"/>
          <w:b/>
          <w:bCs w:val="0"/>
          <w:color w:val="002060"/>
          <w:spacing w:val="0"/>
          <w:szCs w:val="22"/>
        </w:rPr>
        <w:t>II</w:t>
      </w:r>
      <w:r w:rsidRPr="00823043">
        <w:rPr>
          <w:rStyle w:val="Odwoanieintensywne"/>
          <w:rFonts w:cstheme="minorHAnsi"/>
          <w:b/>
          <w:bCs w:val="0"/>
          <w:color w:val="002060"/>
          <w:spacing w:val="0"/>
          <w:szCs w:val="22"/>
        </w:rPr>
        <w:tab/>
        <w:t xml:space="preserve">INFORMACJA O FORMALNOŚCIACH, JAKIE </w:t>
      </w:r>
      <w:r w:rsidR="003457F9" w:rsidRPr="00823043">
        <w:rPr>
          <w:rStyle w:val="Odwoanieintensywne"/>
          <w:rFonts w:cstheme="minorHAnsi"/>
          <w:b/>
          <w:bCs w:val="0"/>
          <w:color w:val="002060"/>
          <w:spacing w:val="0"/>
          <w:szCs w:val="22"/>
        </w:rPr>
        <w:t xml:space="preserve">MUSZĄ </w:t>
      </w:r>
      <w:r w:rsidRPr="00823043">
        <w:rPr>
          <w:rStyle w:val="Odwoanieintensywne"/>
          <w:rFonts w:cstheme="minorHAnsi"/>
          <w:b/>
          <w:bCs w:val="0"/>
          <w:color w:val="002060"/>
          <w:spacing w:val="0"/>
          <w:szCs w:val="22"/>
        </w:rPr>
        <w:t xml:space="preserve"> ZOSTAĆ DOPEŁNIONE PO</w:t>
      </w:r>
      <w:r w:rsidR="00B001C3" w:rsidRPr="00823043">
        <w:rPr>
          <w:rStyle w:val="Odwoanieintensywne"/>
          <w:rFonts w:cstheme="minorHAnsi"/>
          <w:b/>
          <w:bCs w:val="0"/>
          <w:color w:val="002060"/>
          <w:spacing w:val="0"/>
          <w:szCs w:val="22"/>
        </w:rPr>
        <w:t> </w:t>
      </w:r>
      <w:r w:rsidRPr="00823043">
        <w:rPr>
          <w:rStyle w:val="Odwoanieintensywne"/>
          <w:rFonts w:cstheme="minorHAnsi"/>
          <w:b/>
          <w:bCs w:val="0"/>
          <w:color w:val="002060"/>
          <w:spacing w:val="0"/>
          <w:szCs w:val="22"/>
        </w:rPr>
        <w:t>WYBORZE OFERTY, W CELU ZAWARCIA UMOWY O ZAMÓWIENIE PUBLICZNE.</w:t>
      </w:r>
    </w:p>
    <w:p w14:paraId="5D950ABA" w14:textId="77777777" w:rsidR="00A07C72" w:rsidRPr="00823043" w:rsidRDefault="001D6C9A"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sz w:val="22"/>
          <w:szCs w:val="22"/>
        </w:rPr>
      </w:pPr>
      <w:r w:rsidRPr="00823043">
        <w:rPr>
          <w:rFonts w:asciiTheme="minorHAnsi" w:hAnsiTheme="minorHAnsi" w:cstheme="minorHAnsi"/>
          <w:iCs/>
          <w:sz w:val="22"/>
          <w:szCs w:val="22"/>
        </w:rPr>
        <w:t>Pełnomocnik Zamawiającego</w:t>
      </w:r>
      <w:r w:rsidR="00E93A1D" w:rsidRPr="00823043">
        <w:rPr>
          <w:rFonts w:asciiTheme="minorHAnsi" w:hAnsiTheme="minorHAnsi" w:cstheme="minorHAnsi"/>
          <w:sz w:val="22"/>
          <w:szCs w:val="22"/>
        </w:rPr>
        <w:t xml:space="preserve"> zawiadomi o wyniku postępowania, zgodnie z przepisami ustawy </w:t>
      </w:r>
      <w:r w:rsidR="00B001C3" w:rsidRPr="00823043">
        <w:rPr>
          <w:rFonts w:asciiTheme="minorHAnsi" w:hAnsiTheme="minorHAnsi" w:cstheme="minorHAnsi"/>
          <w:sz w:val="22"/>
          <w:szCs w:val="22"/>
        </w:rPr>
        <w:t>Pzp</w:t>
      </w:r>
      <w:r w:rsidR="00E93A1D" w:rsidRPr="00823043">
        <w:rPr>
          <w:rFonts w:asciiTheme="minorHAnsi" w:hAnsiTheme="minorHAnsi" w:cstheme="minorHAnsi"/>
          <w:sz w:val="22"/>
          <w:szCs w:val="22"/>
        </w:rPr>
        <w:t>. Zawiadomienie to zostanie przesłane drogą elektroniczną</w:t>
      </w:r>
      <w:r w:rsidR="00B001C3" w:rsidRPr="00823043">
        <w:rPr>
          <w:rFonts w:asciiTheme="minorHAnsi" w:hAnsiTheme="minorHAnsi" w:cstheme="minorHAnsi"/>
          <w:sz w:val="22"/>
          <w:szCs w:val="22"/>
        </w:rPr>
        <w:t xml:space="preserve"> lub za pośrednictwem</w:t>
      </w:r>
      <w:r w:rsidR="00E93A1D" w:rsidRPr="00823043">
        <w:rPr>
          <w:rFonts w:asciiTheme="minorHAnsi" w:hAnsiTheme="minorHAnsi" w:cstheme="minorHAnsi"/>
          <w:sz w:val="22"/>
          <w:szCs w:val="22"/>
        </w:rPr>
        <w:t xml:space="preserve"> </w:t>
      </w:r>
      <w:r w:rsidR="00B001C3" w:rsidRPr="00823043">
        <w:rPr>
          <w:rFonts w:asciiTheme="minorHAnsi" w:hAnsiTheme="minorHAnsi" w:cstheme="minorHAnsi"/>
          <w:sz w:val="22"/>
          <w:szCs w:val="22"/>
        </w:rPr>
        <w:t xml:space="preserve">platformy zakupowej </w:t>
      </w:r>
      <w:r w:rsidR="00E93A1D" w:rsidRPr="00823043">
        <w:rPr>
          <w:rFonts w:asciiTheme="minorHAnsi" w:hAnsiTheme="minorHAnsi" w:cstheme="minorHAnsi"/>
          <w:sz w:val="22"/>
          <w:szCs w:val="22"/>
        </w:rPr>
        <w:t xml:space="preserve">na adres e-mail wskazany w </w:t>
      </w:r>
      <w:r w:rsidR="007C0577" w:rsidRPr="00823043">
        <w:rPr>
          <w:rFonts w:asciiTheme="minorHAnsi" w:hAnsiTheme="minorHAnsi" w:cstheme="minorHAnsi"/>
          <w:sz w:val="22"/>
          <w:szCs w:val="22"/>
        </w:rPr>
        <w:t> </w:t>
      </w:r>
      <w:r w:rsidR="00E93A1D" w:rsidRPr="00823043">
        <w:rPr>
          <w:rFonts w:asciiTheme="minorHAnsi" w:hAnsiTheme="minorHAnsi" w:cstheme="minorHAnsi"/>
          <w:sz w:val="22"/>
          <w:szCs w:val="22"/>
        </w:rPr>
        <w:t xml:space="preserve">ofercie Wykonawcy. Jeżeli wskazane próby przesłania drogą elektroniczną będą </w:t>
      </w:r>
      <w:r w:rsidR="00E93A1D" w:rsidRPr="00823043">
        <w:rPr>
          <w:rFonts w:asciiTheme="minorHAnsi" w:hAnsiTheme="minorHAnsi" w:cstheme="minorHAnsi"/>
          <w:iCs/>
          <w:sz w:val="22"/>
          <w:szCs w:val="22"/>
        </w:rPr>
        <w:t>nieskuteczne</w:t>
      </w:r>
      <w:r w:rsidR="00E93A1D" w:rsidRPr="00823043">
        <w:rPr>
          <w:rFonts w:asciiTheme="minorHAnsi" w:hAnsiTheme="minorHAnsi" w:cstheme="minorHAnsi"/>
          <w:sz w:val="22"/>
          <w:szCs w:val="22"/>
        </w:rPr>
        <w:t>, zawiadomienie zostanie przesłane na adres e-mail Wykonawcy, ujawniony na</w:t>
      </w:r>
      <w:r w:rsidR="00D551E9" w:rsidRPr="00823043">
        <w:rPr>
          <w:rFonts w:asciiTheme="minorHAnsi" w:hAnsiTheme="minorHAnsi" w:cstheme="minorHAnsi"/>
          <w:sz w:val="22"/>
          <w:szCs w:val="22"/>
        </w:rPr>
        <w:t> </w:t>
      </w:r>
      <w:r w:rsidR="00E93A1D" w:rsidRPr="00823043">
        <w:rPr>
          <w:rFonts w:asciiTheme="minorHAnsi" w:hAnsiTheme="minorHAnsi" w:cstheme="minorHAnsi"/>
          <w:sz w:val="22"/>
          <w:szCs w:val="22"/>
        </w:rPr>
        <w:t>stronie internetowej wskazanej w ofercie Wykonawcy.</w:t>
      </w:r>
    </w:p>
    <w:p w14:paraId="7D6D08F6" w14:textId="2ECBF119" w:rsidR="00A07C72" w:rsidRPr="00823043" w:rsidRDefault="00A07C72"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sz w:val="22"/>
          <w:szCs w:val="22"/>
        </w:rPr>
      </w:pPr>
      <w:r w:rsidRPr="00823043">
        <w:rPr>
          <w:rFonts w:asciiTheme="minorHAnsi" w:hAnsiTheme="minorHAnsi" w:cstheme="minorHAnsi"/>
          <w:iCs/>
          <w:sz w:val="22"/>
          <w:szCs w:val="22"/>
        </w:rPr>
        <w:t xml:space="preserve">Z wybranym Wykonawcą Zamawiający zawiera umowę w sprawie zamówienia publicznego, </w:t>
      </w:r>
      <w:r w:rsidR="00823043">
        <w:rPr>
          <w:rFonts w:asciiTheme="minorHAnsi" w:hAnsiTheme="minorHAnsi" w:cstheme="minorHAnsi"/>
          <w:iCs/>
          <w:sz w:val="22"/>
          <w:szCs w:val="22"/>
        </w:rPr>
        <w:br/>
      </w:r>
      <w:r w:rsidRPr="00823043">
        <w:rPr>
          <w:rFonts w:asciiTheme="minorHAnsi" w:hAnsiTheme="minorHAnsi" w:cstheme="minorHAnsi"/>
          <w:color w:val="000000"/>
          <w:sz w:val="22"/>
          <w:szCs w:val="22"/>
        </w:rPr>
        <w:t xml:space="preserve">z uwzględnieniem art. 577 ustawy Pzp, </w:t>
      </w:r>
      <w:r w:rsidRPr="00823043">
        <w:rPr>
          <w:rFonts w:asciiTheme="minorHAnsi" w:hAnsiTheme="minorHAnsi" w:cstheme="minorHAnsi"/>
          <w:sz w:val="22"/>
          <w:szCs w:val="22"/>
        </w:rPr>
        <w:t>w terminie nie krótszym niż 5 dni od dnia przesłania zawiadomienia o wyborze najkorzystniejszej oferty.</w:t>
      </w:r>
    </w:p>
    <w:p w14:paraId="4B3CDCF5" w14:textId="60ED1882" w:rsidR="00A07C72" w:rsidRPr="00823043" w:rsidRDefault="00A07C72"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sz w:val="22"/>
          <w:szCs w:val="22"/>
        </w:rPr>
      </w:pPr>
      <w:r w:rsidRPr="00823043">
        <w:rPr>
          <w:rFonts w:asciiTheme="minorHAnsi" w:hAnsiTheme="minorHAnsi" w:cstheme="minorHAnsi"/>
          <w:sz w:val="22"/>
          <w:szCs w:val="22"/>
        </w:rPr>
        <w:t xml:space="preserve">Zamawiający może zawrzeć umowę w sprawie zamówienia publicznego przed upływem terminu, </w:t>
      </w:r>
      <w:r w:rsidR="00823043">
        <w:rPr>
          <w:rFonts w:asciiTheme="minorHAnsi" w:hAnsiTheme="minorHAnsi" w:cstheme="minorHAnsi"/>
          <w:sz w:val="22"/>
          <w:szCs w:val="22"/>
        </w:rPr>
        <w:br/>
      </w:r>
      <w:r w:rsidRPr="00823043">
        <w:rPr>
          <w:rFonts w:asciiTheme="minorHAnsi" w:hAnsiTheme="minorHAnsi" w:cstheme="minorHAnsi"/>
          <w:sz w:val="22"/>
          <w:szCs w:val="22"/>
        </w:rPr>
        <w:t>o którym mowa w ust. 2, jeżeli w postępowaniu o udzielenie zamówienia</w:t>
      </w:r>
      <w:r w:rsidR="007B2A1E" w:rsidRPr="00823043">
        <w:rPr>
          <w:rFonts w:asciiTheme="minorHAnsi" w:hAnsiTheme="minorHAnsi" w:cstheme="minorHAnsi"/>
          <w:sz w:val="22"/>
          <w:szCs w:val="22"/>
        </w:rPr>
        <w:t xml:space="preserve"> </w:t>
      </w:r>
      <w:r w:rsidRPr="00823043">
        <w:rPr>
          <w:rFonts w:asciiTheme="minorHAnsi" w:hAnsiTheme="minorHAnsi" w:cstheme="minorHAnsi"/>
          <w:sz w:val="22"/>
          <w:szCs w:val="22"/>
        </w:rPr>
        <w:t>prowadzonym w trybie podstawowym złożono tylko jedną ofertę.</w:t>
      </w:r>
    </w:p>
    <w:p w14:paraId="380DF671" w14:textId="11189A4E" w:rsidR="00E93A1D" w:rsidRPr="00823043" w:rsidRDefault="00FB11E1"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iCs/>
          <w:sz w:val="22"/>
          <w:szCs w:val="22"/>
        </w:rPr>
      </w:pPr>
      <w:r w:rsidRPr="00823043">
        <w:rPr>
          <w:rFonts w:asciiTheme="minorHAnsi" w:hAnsiTheme="minorHAnsi" w:cstheme="minorHAnsi"/>
          <w:iCs/>
          <w:sz w:val="22"/>
          <w:szCs w:val="22"/>
        </w:rPr>
        <w:t xml:space="preserve">Zgodnie z art. 432 ustawy Pzp Umowa  </w:t>
      </w:r>
      <w:r w:rsidRPr="00823043">
        <w:rPr>
          <w:rFonts w:asciiTheme="minorHAnsi" w:hAnsiTheme="minorHAnsi" w:cstheme="minorHAnsi"/>
          <w:sz w:val="22"/>
          <w:szCs w:val="22"/>
        </w:rPr>
        <w:t>wymaga, pod rygorem nieważności, zachowania formy pisemnej, chyba że przepisy odrębne wymagają formy szczególnej.</w:t>
      </w:r>
    </w:p>
    <w:p w14:paraId="0AB42E9C" w14:textId="1FDDD59D" w:rsidR="00E93A1D" w:rsidRPr="00823043" w:rsidRDefault="00E93A1D"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iCs/>
          <w:sz w:val="22"/>
          <w:szCs w:val="22"/>
        </w:rPr>
      </w:pPr>
      <w:r w:rsidRPr="00823043">
        <w:rPr>
          <w:rFonts w:asciiTheme="minorHAnsi" w:hAnsiTheme="minorHAnsi" w:cstheme="minorHAnsi"/>
          <w:iCs/>
          <w:sz w:val="22"/>
          <w:szCs w:val="22"/>
        </w:rPr>
        <w:lastRenderedPageBreak/>
        <w:t>Jeżeli zostanie wybrana oferta Wykonawców wspólnie ubiegających się o zamówienie, to</w:t>
      </w:r>
      <w:r w:rsidR="00D551E9" w:rsidRPr="00823043">
        <w:rPr>
          <w:rFonts w:asciiTheme="minorHAnsi" w:hAnsiTheme="minorHAnsi" w:cstheme="minorHAnsi"/>
          <w:iCs/>
          <w:sz w:val="22"/>
          <w:szCs w:val="22"/>
        </w:rPr>
        <w:t> </w:t>
      </w:r>
      <w:r w:rsidR="001D6C9A" w:rsidRPr="00823043">
        <w:rPr>
          <w:rFonts w:asciiTheme="minorHAnsi" w:hAnsiTheme="minorHAnsi" w:cstheme="minorHAnsi"/>
          <w:iCs/>
          <w:sz w:val="22"/>
          <w:szCs w:val="22"/>
        </w:rPr>
        <w:t>Pełnomocnik Zamawiającego</w:t>
      </w:r>
      <w:r w:rsidR="005C2C42" w:rsidRPr="00823043">
        <w:rPr>
          <w:rFonts w:asciiTheme="minorHAnsi" w:hAnsiTheme="minorHAnsi" w:cstheme="minorHAnsi"/>
          <w:iCs/>
          <w:sz w:val="22"/>
          <w:szCs w:val="22"/>
        </w:rPr>
        <w:t>/ Zamawiający</w:t>
      </w:r>
      <w:r w:rsidR="001D6C9A" w:rsidRPr="00823043">
        <w:rPr>
          <w:rFonts w:asciiTheme="minorHAnsi" w:hAnsiTheme="minorHAnsi" w:cstheme="minorHAnsi"/>
          <w:iCs/>
          <w:sz w:val="22"/>
          <w:szCs w:val="22"/>
        </w:rPr>
        <w:t xml:space="preserve"> </w:t>
      </w:r>
      <w:r w:rsidRPr="00823043">
        <w:rPr>
          <w:rFonts w:asciiTheme="minorHAnsi" w:hAnsiTheme="minorHAnsi" w:cstheme="minorHAnsi"/>
          <w:iCs/>
          <w:sz w:val="22"/>
          <w:szCs w:val="22"/>
        </w:rPr>
        <w:t>może zażądać przed podpisaniem umowy przedłożenia umowy regulującej ich współpracę w zakresie obejmującym wykonanie zamówienia Zamawiającego. Z</w:t>
      </w:r>
      <w:r w:rsidR="00D551E9" w:rsidRPr="00823043">
        <w:rPr>
          <w:rFonts w:asciiTheme="minorHAnsi" w:hAnsiTheme="minorHAnsi" w:cstheme="minorHAnsi"/>
          <w:iCs/>
          <w:sz w:val="22"/>
          <w:szCs w:val="22"/>
        </w:rPr>
        <w:t> </w:t>
      </w:r>
      <w:r w:rsidRPr="00823043">
        <w:rPr>
          <w:rFonts w:asciiTheme="minorHAnsi" w:hAnsiTheme="minorHAnsi" w:cstheme="minorHAnsi"/>
          <w:iCs/>
          <w:sz w:val="22"/>
          <w:szCs w:val="22"/>
        </w:rPr>
        <w:t>treści powyższej umowy powinno w szczególności wynikać: zasady współdziałania, zakres współuczestnictwa i podział obowiązków Wykonawców w</w:t>
      </w:r>
      <w:r w:rsidR="005C2C42" w:rsidRPr="00823043">
        <w:rPr>
          <w:rFonts w:asciiTheme="minorHAnsi" w:hAnsiTheme="minorHAnsi" w:cstheme="minorHAnsi"/>
          <w:iCs/>
          <w:sz w:val="22"/>
          <w:szCs w:val="22"/>
        </w:rPr>
        <w:t> </w:t>
      </w:r>
      <w:r w:rsidRPr="00823043">
        <w:rPr>
          <w:rFonts w:asciiTheme="minorHAnsi" w:hAnsiTheme="minorHAnsi" w:cstheme="minorHAnsi"/>
          <w:iCs/>
          <w:sz w:val="22"/>
          <w:szCs w:val="22"/>
        </w:rPr>
        <w:t>wykonaniu przedmiotu zamówienia.</w:t>
      </w:r>
    </w:p>
    <w:p w14:paraId="326D1E36" w14:textId="77777777" w:rsidR="00D551E9" w:rsidRPr="00823043" w:rsidRDefault="00E93A1D"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iCs/>
          <w:sz w:val="22"/>
          <w:szCs w:val="22"/>
        </w:rPr>
      </w:pPr>
      <w:r w:rsidRPr="00823043">
        <w:rPr>
          <w:rFonts w:asciiTheme="minorHAnsi" w:hAnsiTheme="minorHAnsi" w:cstheme="minorHAnsi"/>
          <w:iCs/>
          <w:sz w:val="22"/>
          <w:szCs w:val="22"/>
        </w:rPr>
        <w:t>Przed podpisaniem umowy, wybrany Wykonawca:</w:t>
      </w:r>
    </w:p>
    <w:p w14:paraId="662F4C43" w14:textId="356F345F" w:rsidR="00D551E9" w:rsidRPr="00823043" w:rsidRDefault="00940EFA" w:rsidP="00B344AC">
      <w:pPr>
        <w:pStyle w:val="Akapitzlist"/>
        <w:numPr>
          <w:ilvl w:val="1"/>
          <w:numId w:val="70"/>
        </w:numPr>
        <w:tabs>
          <w:tab w:val="left" w:pos="142"/>
        </w:tabs>
        <w:suppressAutoHyphens/>
        <w:overflowPunct w:val="0"/>
        <w:spacing w:after="60" w:line="276" w:lineRule="auto"/>
        <w:ind w:left="993" w:hanging="567"/>
        <w:jc w:val="both"/>
        <w:textAlignment w:val="baseline"/>
        <w:rPr>
          <w:rFonts w:asciiTheme="minorHAnsi" w:hAnsiTheme="minorHAnsi" w:cstheme="minorHAnsi"/>
          <w:iCs/>
          <w:sz w:val="22"/>
          <w:szCs w:val="22"/>
        </w:rPr>
      </w:pPr>
      <w:r w:rsidRPr="00823043">
        <w:rPr>
          <w:rFonts w:asciiTheme="minorHAnsi" w:hAnsiTheme="minorHAnsi" w:cstheme="minorHAnsi"/>
          <w:sz w:val="22"/>
          <w:szCs w:val="22"/>
        </w:rPr>
        <w:t xml:space="preserve">przekaże </w:t>
      </w:r>
      <w:r w:rsidR="00E93A1D" w:rsidRPr="00823043">
        <w:rPr>
          <w:rFonts w:asciiTheme="minorHAnsi" w:hAnsiTheme="minorHAnsi" w:cstheme="minorHAnsi"/>
          <w:sz w:val="22"/>
          <w:szCs w:val="22"/>
        </w:rPr>
        <w:t>Zamawiającemu</w:t>
      </w:r>
      <w:r w:rsidR="001D6C9A" w:rsidRPr="00823043">
        <w:rPr>
          <w:rFonts w:asciiTheme="minorHAnsi" w:hAnsiTheme="minorHAnsi" w:cstheme="minorHAnsi"/>
          <w:sz w:val="22"/>
          <w:szCs w:val="22"/>
        </w:rPr>
        <w:t>/ Pełnomocnikowi Zamawiającego</w:t>
      </w:r>
      <w:r w:rsidR="00E93A1D" w:rsidRPr="00823043">
        <w:rPr>
          <w:rFonts w:asciiTheme="minorHAnsi" w:hAnsiTheme="minorHAnsi" w:cstheme="minorHAnsi"/>
          <w:sz w:val="22"/>
          <w:szCs w:val="22"/>
        </w:rPr>
        <w:t xml:space="preserve"> informacje niezbędne do</w:t>
      </w:r>
      <w:r w:rsidR="00D551E9" w:rsidRPr="00823043">
        <w:rPr>
          <w:rFonts w:asciiTheme="minorHAnsi" w:hAnsiTheme="minorHAnsi" w:cstheme="minorHAnsi"/>
          <w:sz w:val="22"/>
          <w:szCs w:val="22"/>
        </w:rPr>
        <w:t> </w:t>
      </w:r>
      <w:r w:rsidR="00E93A1D" w:rsidRPr="00823043">
        <w:rPr>
          <w:rFonts w:asciiTheme="minorHAnsi" w:hAnsiTheme="minorHAnsi" w:cstheme="minorHAnsi"/>
          <w:sz w:val="22"/>
          <w:szCs w:val="22"/>
        </w:rPr>
        <w:t xml:space="preserve">wpisania do treści umowy, np. </w:t>
      </w:r>
      <w:r w:rsidR="00E93A1D" w:rsidRPr="00823043">
        <w:rPr>
          <w:rFonts w:asciiTheme="minorHAnsi" w:hAnsiTheme="minorHAnsi" w:cstheme="minorHAnsi"/>
          <w:iCs/>
          <w:sz w:val="22"/>
          <w:szCs w:val="22"/>
        </w:rPr>
        <w:t xml:space="preserve">imiona </w:t>
      </w:r>
      <w:r w:rsidR="00E93A1D" w:rsidRPr="00823043">
        <w:rPr>
          <w:rFonts w:asciiTheme="minorHAnsi" w:hAnsiTheme="minorHAnsi" w:cstheme="minorHAnsi"/>
          <w:i/>
          <w:iCs/>
          <w:sz w:val="22"/>
          <w:szCs w:val="22"/>
        </w:rPr>
        <w:t>i nazwiska uprawnionych osób, które będą reprezentować Wykonawcę przy podpisaniu umowy</w:t>
      </w:r>
      <w:r w:rsidR="00E93A1D" w:rsidRPr="00823043">
        <w:rPr>
          <w:rFonts w:asciiTheme="minorHAnsi" w:hAnsiTheme="minorHAnsi" w:cstheme="minorHAnsi"/>
          <w:i/>
          <w:sz w:val="22"/>
          <w:szCs w:val="22"/>
        </w:rPr>
        <w:t>,</w:t>
      </w:r>
      <w:r w:rsidR="00E93A1D" w:rsidRPr="00823043">
        <w:rPr>
          <w:rFonts w:asciiTheme="minorHAnsi" w:hAnsiTheme="minorHAnsi" w:cstheme="minorHAnsi"/>
          <w:sz w:val="22"/>
          <w:szCs w:val="22"/>
        </w:rPr>
        <w:t xml:space="preserve"> koordynacji itp.</w:t>
      </w:r>
      <w:r w:rsidR="009D6E7B" w:rsidRPr="00823043">
        <w:rPr>
          <w:rFonts w:asciiTheme="minorHAnsi" w:hAnsiTheme="minorHAnsi" w:cstheme="minorHAnsi"/>
          <w:sz w:val="22"/>
          <w:szCs w:val="22"/>
        </w:rPr>
        <w:t>,</w:t>
      </w:r>
    </w:p>
    <w:p w14:paraId="5BB462F0" w14:textId="14864FFD" w:rsidR="00E93A1D" w:rsidRPr="00823043" w:rsidRDefault="00E93A1D" w:rsidP="00B344AC">
      <w:pPr>
        <w:pStyle w:val="Akapitzlist"/>
        <w:numPr>
          <w:ilvl w:val="1"/>
          <w:numId w:val="70"/>
        </w:numPr>
        <w:tabs>
          <w:tab w:val="left" w:pos="142"/>
        </w:tabs>
        <w:suppressAutoHyphens/>
        <w:overflowPunct w:val="0"/>
        <w:spacing w:after="60" w:line="276" w:lineRule="auto"/>
        <w:ind w:left="993" w:hanging="567"/>
        <w:jc w:val="both"/>
        <w:textAlignment w:val="baseline"/>
        <w:rPr>
          <w:rFonts w:asciiTheme="minorHAnsi" w:hAnsiTheme="minorHAnsi" w:cstheme="minorHAnsi"/>
          <w:iCs/>
          <w:sz w:val="22"/>
          <w:szCs w:val="22"/>
        </w:rPr>
      </w:pPr>
      <w:r w:rsidRPr="00823043">
        <w:rPr>
          <w:rFonts w:asciiTheme="minorHAnsi" w:hAnsiTheme="minorHAnsi" w:cstheme="minorHAnsi"/>
          <w:sz w:val="22"/>
          <w:szCs w:val="22"/>
        </w:rPr>
        <w:t>przekaże Zamawiającemu</w:t>
      </w:r>
      <w:r w:rsidR="001D6C9A" w:rsidRPr="00823043">
        <w:rPr>
          <w:rFonts w:asciiTheme="minorHAnsi" w:hAnsiTheme="minorHAnsi" w:cstheme="minorHAnsi"/>
          <w:sz w:val="22"/>
          <w:szCs w:val="22"/>
        </w:rPr>
        <w:t>/Pełnomocnikowi Zamawiającego</w:t>
      </w:r>
      <w:r w:rsidRPr="00823043">
        <w:rPr>
          <w:rFonts w:asciiTheme="minorHAnsi" w:hAnsiTheme="minorHAnsi" w:cstheme="minorHAnsi"/>
          <w:sz w:val="22"/>
          <w:szCs w:val="22"/>
        </w:rPr>
        <w:t xml:space="preserve"> wykaz osób odpowiedzialnych za realizacje zamówienia wraz z ich danymi teleadresowymi, które zapewnią  możliwość bezpośredniego kontaktu w </w:t>
      </w:r>
      <w:r w:rsidR="007C0577" w:rsidRPr="00823043">
        <w:rPr>
          <w:rFonts w:asciiTheme="minorHAnsi" w:hAnsiTheme="minorHAnsi" w:cstheme="minorHAnsi"/>
          <w:sz w:val="22"/>
          <w:szCs w:val="22"/>
        </w:rPr>
        <w:t> </w:t>
      </w:r>
      <w:r w:rsidRPr="00823043">
        <w:rPr>
          <w:rFonts w:asciiTheme="minorHAnsi" w:hAnsiTheme="minorHAnsi" w:cstheme="minorHAnsi"/>
          <w:sz w:val="22"/>
          <w:szCs w:val="22"/>
        </w:rPr>
        <w:t xml:space="preserve">dni robocze w godzinach pracy Wykonawcy, poprzez możliwość skontaktowania się z </w:t>
      </w:r>
      <w:r w:rsidR="007C0577" w:rsidRPr="00823043">
        <w:rPr>
          <w:rFonts w:asciiTheme="minorHAnsi" w:hAnsiTheme="minorHAnsi" w:cstheme="minorHAnsi"/>
          <w:sz w:val="22"/>
          <w:szCs w:val="22"/>
        </w:rPr>
        <w:t> </w:t>
      </w:r>
      <w:r w:rsidRPr="00823043">
        <w:rPr>
          <w:rFonts w:asciiTheme="minorHAnsi" w:hAnsiTheme="minorHAnsi" w:cstheme="minorHAnsi"/>
          <w:sz w:val="22"/>
          <w:szCs w:val="22"/>
        </w:rPr>
        <w:t>nimi poprzez indywidu</w:t>
      </w:r>
      <w:r w:rsidR="00377460">
        <w:rPr>
          <w:rFonts w:asciiTheme="minorHAnsi" w:hAnsiTheme="minorHAnsi" w:cstheme="minorHAnsi"/>
          <w:sz w:val="22"/>
          <w:szCs w:val="22"/>
        </w:rPr>
        <w:t>a</w:t>
      </w:r>
      <w:r w:rsidRPr="00823043">
        <w:rPr>
          <w:rFonts w:asciiTheme="minorHAnsi" w:hAnsiTheme="minorHAnsi" w:cstheme="minorHAnsi"/>
          <w:sz w:val="22"/>
          <w:szCs w:val="22"/>
        </w:rPr>
        <w:t>lną skrzynkę mailową oraz bezpośredni numer telefonu (stacjonarny lub komórkowy). Nie</w:t>
      </w:r>
      <w:r w:rsidR="00D551E9" w:rsidRPr="00823043">
        <w:rPr>
          <w:rFonts w:asciiTheme="minorHAnsi" w:hAnsiTheme="minorHAnsi" w:cstheme="minorHAnsi"/>
          <w:sz w:val="22"/>
          <w:szCs w:val="22"/>
        </w:rPr>
        <w:t> </w:t>
      </w:r>
      <w:r w:rsidRPr="00823043">
        <w:rPr>
          <w:rFonts w:asciiTheme="minorHAnsi" w:hAnsiTheme="minorHAnsi" w:cstheme="minorHAnsi"/>
          <w:sz w:val="22"/>
          <w:szCs w:val="22"/>
        </w:rPr>
        <w:t>dopuszcza się podania przez Wykonawcę ogólnego numeru telefonu do Wykonawcy lub numeru infolinii Wykonawcy.</w:t>
      </w:r>
    </w:p>
    <w:p w14:paraId="2E843C17" w14:textId="09943729" w:rsidR="00823043" w:rsidRPr="00EB009A" w:rsidRDefault="001B034B" w:rsidP="00B344AC">
      <w:pPr>
        <w:pStyle w:val="Akapitzlist"/>
        <w:numPr>
          <w:ilvl w:val="0"/>
          <w:numId w:val="70"/>
        </w:numPr>
        <w:tabs>
          <w:tab w:val="left" w:pos="142"/>
        </w:tabs>
        <w:suppressAutoHyphens/>
        <w:overflowPunct w:val="0"/>
        <w:spacing w:after="60" w:line="276" w:lineRule="auto"/>
        <w:ind w:left="426" w:hanging="426"/>
        <w:jc w:val="both"/>
        <w:textAlignment w:val="baseline"/>
        <w:rPr>
          <w:rFonts w:asciiTheme="minorHAnsi" w:hAnsiTheme="minorHAnsi" w:cstheme="minorHAnsi"/>
          <w:iCs/>
          <w:sz w:val="22"/>
          <w:szCs w:val="22"/>
        </w:rPr>
      </w:pPr>
      <w:r w:rsidRPr="00823043">
        <w:rPr>
          <w:rFonts w:asciiTheme="minorHAnsi" w:hAnsiTheme="minorHAnsi" w:cstheme="minorHAnsi"/>
          <w:sz w:val="22"/>
          <w:szCs w:val="22"/>
        </w:rPr>
        <w:t xml:space="preserve">Wykonawca będzie </w:t>
      </w:r>
      <w:r w:rsidR="00377460">
        <w:rPr>
          <w:rFonts w:asciiTheme="minorHAnsi" w:hAnsiTheme="minorHAnsi" w:cstheme="minorHAnsi"/>
          <w:sz w:val="22"/>
          <w:szCs w:val="22"/>
        </w:rPr>
        <w:t>zobowiązany</w:t>
      </w:r>
      <w:r w:rsidRPr="00823043">
        <w:rPr>
          <w:rFonts w:asciiTheme="minorHAnsi" w:hAnsiTheme="minorHAnsi" w:cstheme="minorHAnsi"/>
          <w:sz w:val="22"/>
          <w:szCs w:val="22"/>
        </w:rPr>
        <w:t xml:space="preserve"> do podpisania umowy w miejscu i terminie wskazanym przez Zamawiającego.</w:t>
      </w:r>
    </w:p>
    <w:p w14:paraId="7A2A9EC6" w14:textId="608FBC8B" w:rsidR="005E4F29" w:rsidRPr="00823043" w:rsidRDefault="008D7F33" w:rsidP="004A1061">
      <w:pPr>
        <w:pStyle w:val="Styl15"/>
        <w:rPr>
          <w:rStyle w:val="Odwoanieintensywne"/>
          <w:rFonts w:cstheme="minorHAnsi"/>
          <w:b/>
          <w:bCs w:val="0"/>
          <w:color w:val="002060"/>
          <w:spacing w:val="0"/>
          <w:szCs w:val="22"/>
        </w:rPr>
      </w:pPr>
      <w:r w:rsidRPr="00823043">
        <w:rPr>
          <w:rStyle w:val="Odwoanieintensywne"/>
          <w:rFonts w:cstheme="minorHAnsi"/>
          <w:b/>
          <w:bCs w:val="0"/>
          <w:color w:val="002060"/>
          <w:spacing w:val="0"/>
          <w:szCs w:val="22"/>
        </w:rPr>
        <w:t>ROZDZ. XX</w:t>
      </w:r>
      <w:r w:rsidR="00C45BAD" w:rsidRPr="00823043">
        <w:rPr>
          <w:rStyle w:val="Odwoanieintensywne"/>
          <w:rFonts w:cstheme="minorHAnsi"/>
          <w:b/>
          <w:bCs w:val="0"/>
          <w:color w:val="002060"/>
          <w:spacing w:val="0"/>
          <w:szCs w:val="22"/>
        </w:rPr>
        <w:t>I</w:t>
      </w:r>
      <w:r w:rsidR="000D5973" w:rsidRPr="00823043">
        <w:rPr>
          <w:rStyle w:val="Odwoanieintensywne"/>
          <w:rFonts w:cstheme="minorHAnsi"/>
          <w:b/>
          <w:bCs w:val="0"/>
          <w:color w:val="002060"/>
          <w:spacing w:val="0"/>
          <w:szCs w:val="22"/>
        </w:rPr>
        <w:t>V</w:t>
      </w:r>
      <w:r w:rsidRPr="00823043">
        <w:rPr>
          <w:rStyle w:val="Odwoanieintensywne"/>
          <w:rFonts w:cstheme="minorHAnsi"/>
          <w:b/>
          <w:bCs w:val="0"/>
          <w:color w:val="002060"/>
          <w:spacing w:val="0"/>
          <w:szCs w:val="22"/>
        </w:rPr>
        <w:tab/>
        <w:t>INFORMACJ</w:t>
      </w:r>
      <w:r w:rsidR="005E4F29" w:rsidRPr="00823043">
        <w:rPr>
          <w:rStyle w:val="Odwoanieintensywne"/>
          <w:rFonts w:cstheme="minorHAnsi"/>
          <w:b/>
          <w:bCs w:val="0"/>
          <w:color w:val="002060"/>
          <w:spacing w:val="0"/>
          <w:szCs w:val="22"/>
        </w:rPr>
        <w:t>E O TREŚCI ZAWIERANEJ UMOWY ORAZ MOŻLIWOŚĆ JEJ ZMIANY</w:t>
      </w:r>
      <w:r w:rsidRPr="00823043">
        <w:rPr>
          <w:rStyle w:val="Odwoanieintensywne"/>
          <w:rFonts w:cstheme="minorHAnsi"/>
          <w:b/>
          <w:bCs w:val="0"/>
          <w:color w:val="002060"/>
          <w:spacing w:val="0"/>
          <w:szCs w:val="22"/>
        </w:rPr>
        <w:t>.</w:t>
      </w:r>
      <w:r w:rsidR="005E4F29" w:rsidRPr="00823043">
        <w:rPr>
          <w:rStyle w:val="Odwoanieintensywne"/>
          <w:rFonts w:cstheme="minorHAnsi"/>
          <w:b/>
          <w:bCs w:val="0"/>
          <w:color w:val="002060"/>
          <w:spacing w:val="0"/>
          <w:szCs w:val="22"/>
        </w:rPr>
        <w:t xml:space="preserve"> (PROJEKTOWANE POSTANOWIENIA UMOWY W SPRAWIE ZAMÓWIENIA PUBLICZNEGO, KTÓRE ZOSTANĄ WPROWADZONE DO TREŚCI UMOWY)</w:t>
      </w:r>
    </w:p>
    <w:p w14:paraId="407CA5FF" w14:textId="533EE520" w:rsidR="005E4F29" w:rsidRPr="00036553" w:rsidRDefault="005E4F29"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Wybrany Wykonawca jest zobowiązany do zawarcia umowy w sprawie zamówienia publicznego na warunkach określonych we wzorze umowy.</w:t>
      </w:r>
    </w:p>
    <w:p w14:paraId="5C8C2F78" w14:textId="7C0ACC48" w:rsidR="004379CE" w:rsidRPr="00036553" w:rsidRDefault="005E4F29"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 xml:space="preserve">Projekt </w:t>
      </w:r>
      <w:r w:rsidR="00A076CF" w:rsidRPr="00036553">
        <w:rPr>
          <w:rFonts w:asciiTheme="minorHAnsi" w:hAnsiTheme="minorHAnsi" w:cstheme="minorHAnsi"/>
          <w:sz w:val="22"/>
          <w:szCs w:val="22"/>
        </w:rPr>
        <w:t xml:space="preserve"> </w:t>
      </w:r>
      <w:r w:rsidRPr="00036553">
        <w:rPr>
          <w:rFonts w:asciiTheme="minorHAnsi" w:hAnsiTheme="minorHAnsi" w:cstheme="minorHAnsi"/>
          <w:sz w:val="22"/>
          <w:szCs w:val="22"/>
        </w:rPr>
        <w:t xml:space="preserve"> umowy w sprawie zamówienia publicznego zaw</w:t>
      </w:r>
      <w:r w:rsidR="004838C0" w:rsidRPr="00036553">
        <w:rPr>
          <w:rFonts w:asciiTheme="minorHAnsi" w:hAnsiTheme="minorHAnsi" w:cstheme="minorHAnsi"/>
          <w:sz w:val="22"/>
          <w:szCs w:val="22"/>
        </w:rPr>
        <w:t xml:space="preserve">iera </w:t>
      </w:r>
      <w:r w:rsidRPr="00036553">
        <w:rPr>
          <w:rFonts w:asciiTheme="minorHAnsi" w:hAnsiTheme="minorHAnsi" w:cstheme="minorHAnsi"/>
          <w:sz w:val="22"/>
          <w:szCs w:val="22"/>
        </w:rPr>
        <w:t>s</w:t>
      </w:r>
      <w:r w:rsidR="004838C0" w:rsidRPr="00036553">
        <w:rPr>
          <w:rFonts w:asciiTheme="minorHAnsi" w:hAnsiTheme="minorHAnsi" w:cstheme="minorHAnsi"/>
          <w:sz w:val="22"/>
          <w:szCs w:val="22"/>
        </w:rPr>
        <w:t>ię</w:t>
      </w:r>
      <w:r w:rsidRPr="00036553">
        <w:rPr>
          <w:rFonts w:asciiTheme="minorHAnsi" w:hAnsiTheme="minorHAnsi" w:cstheme="minorHAnsi"/>
          <w:sz w:val="22"/>
          <w:szCs w:val="22"/>
        </w:rPr>
        <w:t xml:space="preserve"> w </w:t>
      </w:r>
      <w:r w:rsidR="004379CE" w:rsidRPr="00036553">
        <w:rPr>
          <w:rFonts w:asciiTheme="minorHAnsi" w:hAnsiTheme="minorHAnsi" w:cstheme="minorHAnsi"/>
          <w:sz w:val="22"/>
          <w:szCs w:val="22"/>
        </w:rPr>
        <w:t>załącznik</w:t>
      </w:r>
      <w:r w:rsidR="000B198B" w:rsidRPr="00036553">
        <w:rPr>
          <w:rFonts w:asciiTheme="minorHAnsi" w:hAnsiTheme="minorHAnsi" w:cstheme="minorHAnsi"/>
          <w:sz w:val="22"/>
          <w:szCs w:val="22"/>
        </w:rPr>
        <w:t>u</w:t>
      </w:r>
      <w:r w:rsidR="004379CE" w:rsidRPr="00036553">
        <w:rPr>
          <w:rFonts w:asciiTheme="minorHAnsi" w:hAnsiTheme="minorHAnsi" w:cstheme="minorHAnsi"/>
          <w:sz w:val="22"/>
          <w:szCs w:val="22"/>
        </w:rPr>
        <w:t xml:space="preserve"> nr 4 do SWZ – wzór umowy</w:t>
      </w:r>
      <w:r w:rsidR="0080549D">
        <w:rPr>
          <w:rFonts w:asciiTheme="minorHAnsi" w:hAnsiTheme="minorHAnsi" w:cstheme="minorHAnsi"/>
          <w:sz w:val="22"/>
          <w:szCs w:val="22"/>
        </w:rPr>
        <w:t>, odpowiednio:</w:t>
      </w:r>
    </w:p>
    <w:p w14:paraId="5586E17B" w14:textId="77777777" w:rsidR="00036553" w:rsidRPr="00036553" w:rsidRDefault="00036553" w:rsidP="00036553">
      <w:pPr>
        <w:pStyle w:val="Akapitzlist"/>
        <w:numPr>
          <w:ilvl w:val="1"/>
          <w:numId w:val="71"/>
        </w:numPr>
        <w:spacing w:after="60" w:line="23" w:lineRule="atLeast"/>
        <w:rPr>
          <w:rFonts w:asciiTheme="minorHAnsi" w:hAnsiTheme="minorHAnsi" w:cstheme="minorHAnsi"/>
          <w:color w:val="000000"/>
        </w:rPr>
      </w:pPr>
      <w:r w:rsidRPr="00036553">
        <w:rPr>
          <w:rFonts w:asciiTheme="minorHAnsi" w:hAnsiTheme="minorHAnsi" w:cstheme="minorHAnsi"/>
          <w:color w:val="000000"/>
          <w:sz w:val="22"/>
          <w:szCs w:val="22"/>
        </w:rPr>
        <w:t xml:space="preserve">Dla Części I zamówienia : załącznik nr 4A do SWZ – wzór umowy; </w:t>
      </w:r>
    </w:p>
    <w:p w14:paraId="6A734462" w14:textId="24762A6A" w:rsidR="00036553" w:rsidRPr="00036553" w:rsidRDefault="00036553" w:rsidP="00036553">
      <w:pPr>
        <w:pStyle w:val="Akapitzlist"/>
        <w:numPr>
          <w:ilvl w:val="1"/>
          <w:numId w:val="71"/>
        </w:numPr>
        <w:spacing w:after="60" w:line="23" w:lineRule="atLeast"/>
        <w:rPr>
          <w:rFonts w:asciiTheme="minorHAnsi" w:hAnsiTheme="minorHAnsi" w:cstheme="minorHAnsi"/>
          <w:color w:val="000000"/>
        </w:rPr>
      </w:pPr>
      <w:r w:rsidRPr="00036553">
        <w:rPr>
          <w:rFonts w:asciiTheme="minorHAnsi" w:hAnsiTheme="minorHAnsi" w:cstheme="minorHAnsi"/>
          <w:color w:val="000000"/>
          <w:sz w:val="22"/>
          <w:szCs w:val="22"/>
        </w:rPr>
        <w:t>Dla Części II zamówienia : załącznik nr 4B do SWZ – wzór umowy</w:t>
      </w:r>
      <w:r w:rsidR="004D39E4">
        <w:rPr>
          <w:rFonts w:asciiTheme="minorHAnsi" w:hAnsiTheme="minorHAnsi" w:cstheme="minorHAnsi"/>
          <w:color w:val="000000"/>
          <w:sz w:val="22"/>
          <w:szCs w:val="22"/>
        </w:rPr>
        <w:t>.</w:t>
      </w:r>
      <w:r w:rsidRPr="00036553">
        <w:rPr>
          <w:rFonts w:asciiTheme="minorHAnsi" w:hAnsiTheme="minorHAnsi" w:cstheme="minorHAnsi"/>
          <w:color w:val="000000"/>
          <w:sz w:val="22"/>
          <w:szCs w:val="22"/>
        </w:rPr>
        <w:t xml:space="preserve"> </w:t>
      </w:r>
    </w:p>
    <w:p w14:paraId="67680282" w14:textId="1C208E35" w:rsidR="00E93A1D" w:rsidRPr="00036553" w:rsidRDefault="00E93A1D"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Wzór umowy zostanie uzupełniony o niezbędne informacje dotyczące w szczególności Wykonawcy</w:t>
      </w:r>
      <w:r w:rsidR="001D6C9A" w:rsidRPr="00036553">
        <w:rPr>
          <w:rFonts w:asciiTheme="minorHAnsi" w:hAnsiTheme="minorHAnsi" w:cstheme="minorHAnsi"/>
          <w:sz w:val="22"/>
          <w:szCs w:val="22"/>
        </w:rPr>
        <w:t>, osób skierowanych do realizacji zamówienia</w:t>
      </w:r>
      <w:r w:rsidRPr="00036553">
        <w:rPr>
          <w:rFonts w:asciiTheme="minorHAnsi" w:hAnsiTheme="minorHAnsi" w:cstheme="minorHAnsi"/>
          <w:sz w:val="22"/>
          <w:szCs w:val="22"/>
        </w:rPr>
        <w:t xml:space="preserve"> oraz wartości umowy.</w:t>
      </w:r>
    </w:p>
    <w:p w14:paraId="2D766E64" w14:textId="77777777" w:rsidR="00E275BB" w:rsidRPr="00036553" w:rsidRDefault="00E275BB"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Zakres świadczenia Wykonawcy wynikający z umowy jest tożsamy z jego zobowiązaniem zawartym w ofercie.</w:t>
      </w:r>
    </w:p>
    <w:p w14:paraId="3A4BD758" w14:textId="77777777" w:rsidR="00036553" w:rsidRPr="00036553" w:rsidRDefault="00E275BB"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 xml:space="preserve">Zamawiający przewiduje możliwość zmiany zawartej umowy w stosunku do treści wybranej oferty </w:t>
      </w:r>
      <w:r w:rsidR="00823043" w:rsidRPr="00036553">
        <w:rPr>
          <w:rFonts w:asciiTheme="minorHAnsi" w:hAnsiTheme="minorHAnsi" w:cstheme="minorHAnsi"/>
          <w:sz w:val="22"/>
          <w:szCs w:val="22"/>
        </w:rPr>
        <w:br/>
      </w:r>
      <w:r w:rsidRPr="00036553">
        <w:rPr>
          <w:rFonts w:asciiTheme="minorHAnsi" w:hAnsiTheme="minorHAnsi" w:cstheme="minorHAnsi"/>
          <w:sz w:val="22"/>
          <w:szCs w:val="22"/>
        </w:rPr>
        <w:t xml:space="preserve">w zakresie uregulowanym w art. 454-455 </w:t>
      </w:r>
      <w:r w:rsidR="00134668" w:rsidRPr="00036553">
        <w:rPr>
          <w:rFonts w:asciiTheme="minorHAnsi" w:hAnsiTheme="minorHAnsi" w:cstheme="minorHAnsi"/>
          <w:sz w:val="22"/>
          <w:szCs w:val="22"/>
        </w:rPr>
        <w:t>ustawa Pzp</w:t>
      </w:r>
      <w:r w:rsidRPr="00036553">
        <w:rPr>
          <w:rFonts w:asciiTheme="minorHAnsi" w:hAnsiTheme="minorHAnsi" w:cstheme="minorHAnsi"/>
          <w:sz w:val="22"/>
          <w:szCs w:val="22"/>
        </w:rPr>
        <w:t xml:space="preserve"> oraz wskazanym we </w:t>
      </w:r>
      <w:r w:rsidR="00E455B8" w:rsidRPr="00036553">
        <w:rPr>
          <w:rFonts w:asciiTheme="minorHAnsi" w:hAnsiTheme="minorHAnsi" w:cstheme="minorHAnsi"/>
          <w:sz w:val="22"/>
          <w:szCs w:val="22"/>
        </w:rPr>
        <w:t>w</w:t>
      </w:r>
      <w:r w:rsidRPr="00036553">
        <w:rPr>
          <w:rFonts w:asciiTheme="minorHAnsi" w:hAnsiTheme="minorHAnsi" w:cstheme="minorHAnsi"/>
          <w:sz w:val="22"/>
          <w:szCs w:val="22"/>
        </w:rPr>
        <w:t xml:space="preserve">zorze </w:t>
      </w:r>
      <w:r w:rsidR="00E455B8" w:rsidRPr="00036553">
        <w:rPr>
          <w:rFonts w:asciiTheme="minorHAnsi" w:hAnsiTheme="minorHAnsi" w:cstheme="minorHAnsi"/>
          <w:sz w:val="22"/>
          <w:szCs w:val="22"/>
        </w:rPr>
        <w:t>u</w:t>
      </w:r>
      <w:r w:rsidRPr="00036553">
        <w:rPr>
          <w:rFonts w:asciiTheme="minorHAnsi" w:hAnsiTheme="minorHAnsi" w:cstheme="minorHAnsi"/>
          <w:sz w:val="22"/>
          <w:szCs w:val="22"/>
        </w:rPr>
        <w:t>mowy, stanowiącym</w:t>
      </w:r>
      <w:r w:rsidR="00036553" w:rsidRPr="00036553">
        <w:rPr>
          <w:rFonts w:asciiTheme="minorHAnsi" w:hAnsiTheme="minorHAnsi" w:cstheme="minorHAnsi"/>
          <w:sz w:val="22"/>
          <w:szCs w:val="22"/>
        </w:rPr>
        <w:t>:</w:t>
      </w:r>
    </w:p>
    <w:p w14:paraId="0E26624E" w14:textId="77777777" w:rsidR="00036553" w:rsidRPr="00036553" w:rsidRDefault="00036553" w:rsidP="00036553">
      <w:pPr>
        <w:pStyle w:val="Akapitzlist"/>
        <w:numPr>
          <w:ilvl w:val="1"/>
          <w:numId w:val="71"/>
        </w:numPr>
        <w:spacing w:after="60" w:line="23" w:lineRule="atLeast"/>
        <w:rPr>
          <w:rFonts w:asciiTheme="minorHAnsi" w:hAnsiTheme="minorHAnsi" w:cstheme="minorHAnsi"/>
          <w:color w:val="000000"/>
        </w:rPr>
      </w:pPr>
      <w:r w:rsidRPr="00036553">
        <w:rPr>
          <w:rFonts w:asciiTheme="minorHAnsi" w:hAnsiTheme="minorHAnsi" w:cstheme="minorHAnsi"/>
          <w:color w:val="000000"/>
          <w:sz w:val="22"/>
          <w:szCs w:val="22"/>
        </w:rPr>
        <w:t xml:space="preserve">Dla Części I zamówienia : załącznik nr 4A do SWZ – wzór umowy; </w:t>
      </w:r>
    </w:p>
    <w:p w14:paraId="719614BD" w14:textId="6445DB5A" w:rsidR="00036553" w:rsidRPr="00036553" w:rsidRDefault="00036553" w:rsidP="00036553">
      <w:pPr>
        <w:pStyle w:val="Akapitzlist"/>
        <w:numPr>
          <w:ilvl w:val="1"/>
          <w:numId w:val="71"/>
        </w:numPr>
        <w:spacing w:after="60" w:line="23" w:lineRule="atLeast"/>
        <w:rPr>
          <w:rFonts w:asciiTheme="minorHAnsi" w:hAnsiTheme="minorHAnsi" w:cstheme="minorHAnsi"/>
          <w:color w:val="000000"/>
        </w:rPr>
      </w:pPr>
      <w:r w:rsidRPr="00036553">
        <w:rPr>
          <w:rFonts w:asciiTheme="minorHAnsi" w:hAnsiTheme="minorHAnsi" w:cstheme="minorHAnsi"/>
          <w:color w:val="000000"/>
          <w:sz w:val="22"/>
          <w:szCs w:val="22"/>
        </w:rPr>
        <w:t>Dla Części II zamówienia : załącznik nr 4B do SWZ – wzór umowy</w:t>
      </w:r>
      <w:r w:rsidR="004D39E4">
        <w:rPr>
          <w:rFonts w:asciiTheme="minorHAnsi" w:hAnsiTheme="minorHAnsi" w:cstheme="minorHAnsi"/>
          <w:color w:val="000000"/>
          <w:sz w:val="22"/>
          <w:szCs w:val="22"/>
        </w:rPr>
        <w:t>.</w:t>
      </w:r>
      <w:r w:rsidRPr="00036553">
        <w:rPr>
          <w:rFonts w:asciiTheme="minorHAnsi" w:hAnsiTheme="minorHAnsi" w:cstheme="minorHAnsi"/>
          <w:color w:val="000000"/>
          <w:sz w:val="22"/>
          <w:szCs w:val="22"/>
        </w:rPr>
        <w:t xml:space="preserve"> </w:t>
      </w:r>
    </w:p>
    <w:p w14:paraId="59676FE3" w14:textId="3D5C1E52" w:rsidR="00E455B8" w:rsidRPr="00036553" w:rsidRDefault="00E455B8" w:rsidP="00036553">
      <w:pPr>
        <w:pStyle w:val="Akapitzlist"/>
        <w:numPr>
          <w:ilvl w:val="0"/>
          <w:numId w:val="71"/>
        </w:numPr>
        <w:tabs>
          <w:tab w:val="left" w:pos="142"/>
        </w:tabs>
        <w:suppressAutoHyphens/>
        <w:overflowPunct w:val="0"/>
        <w:spacing w:after="60" w:line="23" w:lineRule="atLeast"/>
        <w:ind w:left="425" w:hanging="425"/>
        <w:jc w:val="both"/>
        <w:textAlignment w:val="baseline"/>
        <w:rPr>
          <w:rFonts w:asciiTheme="minorHAnsi" w:hAnsiTheme="minorHAnsi" w:cstheme="minorHAnsi"/>
          <w:sz w:val="22"/>
          <w:szCs w:val="22"/>
        </w:rPr>
      </w:pPr>
      <w:r w:rsidRPr="00036553">
        <w:rPr>
          <w:rFonts w:asciiTheme="minorHAnsi" w:hAnsiTheme="minorHAnsi" w:cstheme="minorHAnsi"/>
          <w:sz w:val="22"/>
          <w:szCs w:val="22"/>
        </w:rPr>
        <w:t>Zmiana umowy wymaga dla swej ważności, pod rygorem nieważności, zachowania formy pisemnej.</w:t>
      </w:r>
    </w:p>
    <w:p w14:paraId="1C352612" w14:textId="05410D25" w:rsidR="00E93A1D" w:rsidRPr="00823043" w:rsidRDefault="008D7F33" w:rsidP="004A1061">
      <w:pPr>
        <w:pStyle w:val="Styl15"/>
        <w:rPr>
          <w:rStyle w:val="Odwoanieintensywne"/>
          <w:rFonts w:cstheme="minorHAnsi"/>
          <w:b/>
          <w:bCs w:val="0"/>
          <w:color w:val="002060"/>
          <w:spacing w:val="0"/>
          <w:szCs w:val="22"/>
        </w:rPr>
      </w:pPr>
      <w:r w:rsidRPr="00823043">
        <w:rPr>
          <w:rStyle w:val="Odwoanieintensywne"/>
          <w:rFonts w:cstheme="minorHAnsi"/>
          <w:b/>
          <w:bCs w:val="0"/>
          <w:color w:val="002060"/>
          <w:spacing w:val="0"/>
          <w:szCs w:val="22"/>
        </w:rPr>
        <w:t>ROZDZ. XX</w:t>
      </w:r>
      <w:r w:rsidR="00E455B8" w:rsidRPr="00823043">
        <w:rPr>
          <w:rStyle w:val="Odwoanieintensywne"/>
          <w:rFonts w:cstheme="minorHAnsi"/>
          <w:b/>
          <w:bCs w:val="0"/>
          <w:color w:val="002060"/>
          <w:spacing w:val="0"/>
          <w:szCs w:val="22"/>
        </w:rPr>
        <w:t>V</w:t>
      </w:r>
      <w:r w:rsidRPr="00823043">
        <w:rPr>
          <w:rStyle w:val="Odwoanieintensywne"/>
          <w:rFonts w:cstheme="minorHAnsi"/>
          <w:b/>
          <w:bCs w:val="0"/>
          <w:color w:val="002060"/>
          <w:spacing w:val="0"/>
          <w:szCs w:val="22"/>
        </w:rPr>
        <w:tab/>
      </w:r>
      <w:r w:rsidR="00E455B8" w:rsidRPr="00823043">
        <w:rPr>
          <w:rStyle w:val="Odwoanieintensywne"/>
          <w:rFonts w:cstheme="minorHAnsi"/>
          <w:b/>
          <w:bCs w:val="0"/>
          <w:color w:val="002060"/>
          <w:spacing w:val="0"/>
          <w:szCs w:val="22"/>
        </w:rPr>
        <w:t>POUCZENIE O ŚRODKACH OCHRONY PRAWNEJ PRZYSŁUGUJĄCYCH WYKONAWCY</w:t>
      </w:r>
      <w:r w:rsidRPr="00823043">
        <w:rPr>
          <w:rStyle w:val="Odwoanieintensywne"/>
          <w:rFonts w:cstheme="minorHAnsi"/>
          <w:b/>
          <w:bCs w:val="0"/>
          <w:color w:val="002060"/>
          <w:spacing w:val="0"/>
          <w:szCs w:val="22"/>
        </w:rPr>
        <w:t>.</w:t>
      </w:r>
    </w:p>
    <w:p w14:paraId="201D5031" w14:textId="77221D5F" w:rsidR="00E455B8" w:rsidRPr="00823043" w:rsidRDefault="00E455B8" w:rsidP="00B344AC">
      <w:pPr>
        <w:pStyle w:val="Akapitzlist"/>
        <w:numPr>
          <w:ilvl w:val="0"/>
          <w:numId w:val="78"/>
        </w:numPr>
        <w:suppressAutoHyphens/>
        <w:spacing w:line="276" w:lineRule="auto"/>
        <w:jc w:val="both"/>
        <w:rPr>
          <w:rFonts w:asciiTheme="minorHAnsi" w:hAnsiTheme="minorHAnsi" w:cstheme="minorHAnsi"/>
          <w:sz w:val="22"/>
          <w:szCs w:val="22"/>
        </w:rPr>
      </w:pPr>
      <w:r w:rsidRPr="00823043">
        <w:rPr>
          <w:rFonts w:asciiTheme="minorHAnsi" w:hAnsiTheme="minorHAnsi" w:cstheme="minorHAnsi"/>
          <w:sz w:val="22"/>
          <w:szCs w:val="22"/>
        </w:rPr>
        <w:t>Środki ochrony prawnej określone</w:t>
      </w:r>
      <w:r w:rsidR="00FB11E1" w:rsidRPr="00823043">
        <w:rPr>
          <w:rFonts w:asciiTheme="minorHAnsi" w:hAnsiTheme="minorHAnsi" w:cstheme="minorHAnsi"/>
          <w:sz w:val="22"/>
          <w:szCs w:val="22"/>
        </w:rPr>
        <w:t xml:space="preserve"> w dziale IX ustawy Pzp </w:t>
      </w:r>
      <w:r w:rsidRPr="00823043">
        <w:rPr>
          <w:rFonts w:asciiTheme="minorHAnsi" w:hAnsiTheme="minorHAnsi" w:cstheme="minorHAnsi"/>
          <w:sz w:val="22"/>
          <w:szCs w:val="22"/>
        </w:rPr>
        <w:t xml:space="preserve"> przysługują </w:t>
      </w:r>
      <w:r w:rsidR="000B5E04" w:rsidRPr="00823043">
        <w:rPr>
          <w:rFonts w:asciiTheme="minorHAnsi" w:hAnsiTheme="minorHAnsi" w:cstheme="minorHAnsi"/>
          <w:sz w:val="22"/>
          <w:szCs w:val="22"/>
        </w:rPr>
        <w:t>W</w:t>
      </w:r>
      <w:r w:rsidRPr="00823043">
        <w:rPr>
          <w:rFonts w:asciiTheme="minorHAnsi" w:hAnsiTheme="minorHAnsi" w:cstheme="minorHAnsi"/>
          <w:sz w:val="22"/>
          <w:szCs w:val="22"/>
        </w:rPr>
        <w:t xml:space="preserve">ykonawcy, oraz innemu podmiotowi, jeżeli ma lub miał interes w uzyskaniu zamówienia oraz poniósł lub może ponieść szkodę w wyniku naruszenia przez zamawiającego przepisów ustawy </w:t>
      </w:r>
      <w:r w:rsidR="0035283B" w:rsidRPr="00823043">
        <w:rPr>
          <w:rFonts w:asciiTheme="minorHAnsi" w:hAnsiTheme="minorHAnsi" w:cstheme="minorHAnsi"/>
          <w:sz w:val="22"/>
          <w:szCs w:val="22"/>
        </w:rPr>
        <w:t>Pzp</w:t>
      </w:r>
      <w:r w:rsidRPr="00823043">
        <w:rPr>
          <w:rFonts w:asciiTheme="minorHAnsi" w:hAnsiTheme="minorHAnsi" w:cstheme="minorHAnsi"/>
          <w:sz w:val="22"/>
          <w:szCs w:val="22"/>
        </w:rPr>
        <w:t xml:space="preserve">. </w:t>
      </w:r>
      <w:r w:rsidR="00FB11E1" w:rsidRPr="00823043">
        <w:rPr>
          <w:rFonts w:asciiTheme="minorHAnsi" w:hAnsiTheme="minorHAnsi" w:cstheme="minorHAnsi"/>
          <w:sz w:val="22"/>
          <w:szCs w:val="22"/>
        </w:rPr>
        <w:t xml:space="preserve"> Szczegółowe informacje dotyczące środków ochrony prawnej określone są w Dziale IX „Środki ochrony prawnej” ustawy Pzp.</w:t>
      </w:r>
    </w:p>
    <w:p w14:paraId="488664AA" w14:textId="7C96DA63" w:rsidR="00E455B8" w:rsidRPr="00823043" w:rsidRDefault="00E455B8" w:rsidP="00B344AC">
      <w:pPr>
        <w:numPr>
          <w:ilvl w:val="0"/>
          <w:numId w:val="78"/>
        </w:numPr>
        <w:tabs>
          <w:tab w:val="clear" w:pos="360"/>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lastRenderedPageBreak/>
        <w:t xml:space="preserve">Środki ochrony prawnej wobec ogłoszenia wszczynającego postępowanie o udzielenie zamówienia oraz dokumentów zamówienia przysługują również organizacjom wpisanym na listę, o której mowa w art. 469 pkt 15 </w:t>
      </w:r>
      <w:r w:rsidR="000B5E04" w:rsidRPr="00823043">
        <w:rPr>
          <w:rFonts w:asciiTheme="minorHAnsi" w:hAnsiTheme="minorHAnsi" w:cstheme="minorHAnsi"/>
          <w:sz w:val="22"/>
          <w:szCs w:val="22"/>
        </w:rPr>
        <w:t>ustawy Pzp</w:t>
      </w:r>
      <w:r w:rsidRPr="00823043">
        <w:rPr>
          <w:rFonts w:asciiTheme="minorHAnsi" w:hAnsiTheme="minorHAnsi" w:cstheme="minorHAnsi"/>
          <w:sz w:val="22"/>
          <w:szCs w:val="22"/>
        </w:rPr>
        <w:t>. oraz Rzecznikowi Małych i Średnich Przedsiębiorców.</w:t>
      </w:r>
    </w:p>
    <w:p w14:paraId="073E1CC5" w14:textId="77777777" w:rsidR="00E455B8" w:rsidRPr="00823043" w:rsidRDefault="00E455B8" w:rsidP="00B344AC">
      <w:pPr>
        <w:numPr>
          <w:ilvl w:val="0"/>
          <w:numId w:val="78"/>
        </w:numPr>
        <w:tabs>
          <w:tab w:val="clear" w:pos="360"/>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Odwołanie przysługuje na:</w:t>
      </w:r>
    </w:p>
    <w:p w14:paraId="4B399209" w14:textId="442AD610" w:rsidR="00E455B8" w:rsidRPr="00823043" w:rsidRDefault="00E455B8" w:rsidP="00B344AC">
      <w:pPr>
        <w:numPr>
          <w:ilvl w:val="1"/>
          <w:numId w:val="78"/>
        </w:numPr>
        <w:suppressAutoHyphens/>
        <w:spacing w:line="276" w:lineRule="auto"/>
        <w:ind w:left="993" w:hanging="567"/>
        <w:jc w:val="both"/>
        <w:rPr>
          <w:rFonts w:asciiTheme="minorHAnsi" w:hAnsiTheme="minorHAnsi" w:cstheme="minorHAnsi"/>
          <w:sz w:val="22"/>
          <w:szCs w:val="22"/>
        </w:rPr>
      </w:pPr>
      <w:r w:rsidRPr="00823043">
        <w:rPr>
          <w:rFonts w:asciiTheme="minorHAnsi" w:hAnsiTheme="minorHAnsi" w:cstheme="minorHAnsi"/>
          <w:sz w:val="22"/>
          <w:szCs w:val="22"/>
        </w:rPr>
        <w:t xml:space="preserve">niezgodną z przepisami ustawy czynność Zamawiającego, podjętą w postępowaniu </w:t>
      </w:r>
      <w:r w:rsidR="00823043">
        <w:rPr>
          <w:rFonts w:asciiTheme="minorHAnsi" w:hAnsiTheme="minorHAnsi" w:cstheme="minorHAnsi"/>
          <w:sz w:val="22"/>
          <w:szCs w:val="22"/>
        </w:rPr>
        <w:br/>
      </w:r>
      <w:r w:rsidRPr="00823043">
        <w:rPr>
          <w:rFonts w:asciiTheme="minorHAnsi" w:hAnsiTheme="minorHAnsi" w:cstheme="minorHAnsi"/>
          <w:sz w:val="22"/>
          <w:szCs w:val="22"/>
        </w:rPr>
        <w:t>o udzielenie zamówienia, w tym na projektowane postanowienie umowy;</w:t>
      </w:r>
    </w:p>
    <w:p w14:paraId="7E72E6C9" w14:textId="3F885B3D" w:rsidR="00E455B8" w:rsidRPr="00823043" w:rsidRDefault="00E455B8" w:rsidP="00B344AC">
      <w:pPr>
        <w:pStyle w:val="Akapitzlist"/>
        <w:numPr>
          <w:ilvl w:val="1"/>
          <w:numId w:val="78"/>
        </w:numPr>
        <w:suppressAutoHyphens/>
        <w:spacing w:line="276" w:lineRule="auto"/>
        <w:ind w:left="993" w:hanging="567"/>
        <w:jc w:val="both"/>
        <w:rPr>
          <w:rFonts w:asciiTheme="minorHAnsi" w:hAnsiTheme="minorHAnsi" w:cstheme="minorHAnsi"/>
          <w:sz w:val="22"/>
          <w:szCs w:val="22"/>
        </w:rPr>
      </w:pPr>
      <w:r w:rsidRPr="00823043">
        <w:rPr>
          <w:rFonts w:asciiTheme="minorHAnsi" w:hAnsiTheme="minorHAnsi" w:cstheme="minorHAnsi"/>
          <w:sz w:val="22"/>
          <w:szCs w:val="22"/>
        </w:rPr>
        <w:t xml:space="preserve">zaniechanie czynności w postępowaniu o udzielenie zamówienia do której </w:t>
      </w:r>
      <w:r w:rsidR="000B5E04" w:rsidRPr="00823043">
        <w:rPr>
          <w:rFonts w:asciiTheme="minorHAnsi" w:hAnsiTheme="minorHAnsi" w:cstheme="minorHAnsi"/>
          <w:sz w:val="22"/>
          <w:szCs w:val="22"/>
        </w:rPr>
        <w:t>Z</w:t>
      </w:r>
      <w:r w:rsidRPr="00823043">
        <w:rPr>
          <w:rFonts w:asciiTheme="minorHAnsi" w:hAnsiTheme="minorHAnsi" w:cstheme="minorHAnsi"/>
          <w:sz w:val="22"/>
          <w:szCs w:val="22"/>
        </w:rPr>
        <w:t>amawiający był obowiązany na podstawie ustawy</w:t>
      </w:r>
      <w:r w:rsidR="000B5E04" w:rsidRPr="00823043">
        <w:rPr>
          <w:rFonts w:asciiTheme="minorHAnsi" w:hAnsiTheme="minorHAnsi" w:cstheme="minorHAnsi"/>
          <w:sz w:val="22"/>
          <w:szCs w:val="22"/>
        </w:rPr>
        <w:t xml:space="preserve"> Pzp</w:t>
      </w:r>
      <w:r w:rsidRPr="00823043">
        <w:rPr>
          <w:rFonts w:asciiTheme="minorHAnsi" w:hAnsiTheme="minorHAnsi" w:cstheme="minorHAnsi"/>
          <w:sz w:val="22"/>
          <w:szCs w:val="22"/>
        </w:rPr>
        <w:t>.</w:t>
      </w:r>
    </w:p>
    <w:p w14:paraId="600D33C4" w14:textId="77777777" w:rsidR="000B5E04" w:rsidRPr="00823043" w:rsidRDefault="00E455B8" w:rsidP="00B344AC">
      <w:pPr>
        <w:numPr>
          <w:ilvl w:val="0"/>
          <w:numId w:val="78"/>
        </w:numPr>
        <w:tabs>
          <w:tab w:val="clear" w:pos="360"/>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Odwołanie wnosi się do Prezesa Izby. Odwołujący przekazuje kopię odwołania </w:t>
      </w:r>
      <w:r w:rsidR="000B5E04" w:rsidRPr="00823043">
        <w:rPr>
          <w:rFonts w:asciiTheme="minorHAnsi" w:hAnsiTheme="minorHAnsi" w:cstheme="minorHAnsi"/>
          <w:sz w:val="22"/>
          <w:szCs w:val="22"/>
        </w:rPr>
        <w:t>Z</w:t>
      </w:r>
      <w:r w:rsidRPr="00823043">
        <w:rPr>
          <w:rFonts w:asciiTheme="minorHAnsi" w:hAnsiTheme="minorHAnsi" w:cstheme="minorHAnsi"/>
          <w:sz w:val="22"/>
          <w:szCs w:val="22"/>
        </w:rPr>
        <w:t>amawiającemu przed upływem terminu do wniesienia odwołania w taki sposób, aby mógł on zapoznać się z jego treścią przed upływem tego terminu.</w:t>
      </w:r>
    </w:p>
    <w:p w14:paraId="36B1A6A9" w14:textId="77777777" w:rsidR="000B5E04" w:rsidRPr="00823043" w:rsidRDefault="00E455B8" w:rsidP="00B344AC">
      <w:pPr>
        <w:numPr>
          <w:ilvl w:val="0"/>
          <w:numId w:val="78"/>
        </w:numPr>
        <w:tabs>
          <w:tab w:val="clear" w:pos="360"/>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02543332" w14:textId="77777777" w:rsidR="000B5E04" w:rsidRPr="00823043" w:rsidRDefault="00E455B8" w:rsidP="00B344AC">
      <w:pPr>
        <w:numPr>
          <w:ilvl w:val="0"/>
          <w:numId w:val="78"/>
        </w:numPr>
        <w:tabs>
          <w:tab w:val="clear" w:pos="360"/>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Odwołanie wnosi się w terminie: </w:t>
      </w:r>
    </w:p>
    <w:p w14:paraId="4F42849B" w14:textId="243272B9" w:rsidR="000B5E04" w:rsidRPr="00823043" w:rsidRDefault="00E455B8" w:rsidP="00B344AC">
      <w:pPr>
        <w:numPr>
          <w:ilvl w:val="1"/>
          <w:numId w:val="78"/>
        </w:numPr>
        <w:suppressAutoHyphens/>
        <w:spacing w:line="276" w:lineRule="auto"/>
        <w:ind w:left="993" w:hanging="567"/>
        <w:jc w:val="both"/>
        <w:rPr>
          <w:rFonts w:asciiTheme="minorHAnsi" w:hAnsiTheme="minorHAnsi" w:cstheme="minorHAnsi"/>
          <w:sz w:val="22"/>
          <w:szCs w:val="22"/>
        </w:rPr>
      </w:pPr>
      <w:r w:rsidRPr="00823043">
        <w:rPr>
          <w:rFonts w:asciiTheme="minorHAnsi" w:hAnsiTheme="minorHAnsi" w:cstheme="minorHAnsi"/>
          <w:sz w:val="22"/>
          <w:szCs w:val="22"/>
        </w:rPr>
        <w:t xml:space="preserve">5 dni od dnia przekazania informacji o czynności </w:t>
      </w:r>
      <w:r w:rsidR="000B5E04" w:rsidRPr="00823043">
        <w:rPr>
          <w:rFonts w:asciiTheme="minorHAnsi" w:hAnsiTheme="minorHAnsi" w:cstheme="minorHAnsi"/>
          <w:sz w:val="22"/>
          <w:szCs w:val="22"/>
        </w:rPr>
        <w:t>Z</w:t>
      </w:r>
      <w:r w:rsidRPr="00823043">
        <w:rPr>
          <w:rFonts w:asciiTheme="minorHAnsi" w:hAnsiTheme="minorHAnsi" w:cstheme="minorHAnsi"/>
          <w:sz w:val="22"/>
          <w:szCs w:val="22"/>
        </w:rPr>
        <w:t>amawiającego stanowiącej podstawę jego wniesienia, jeżeli informacja została przekazana przy użyciu środków komunikacji elektronicznej,</w:t>
      </w:r>
    </w:p>
    <w:p w14:paraId="599BC4B8" w14:textId="38DBBEC0" w:rsidR="00E455B8" w:rsidRPr="00823043" w:rsidRDefault="00E455B8" w:rsidP="00B344AC">
      <w:pPr>
        <w:numPr>
          <w:ilvl w:val="1"/>
          <w:numId w:val="78"/>
        </w:numPr>
        <w:suppressAutoHyphens/>
        <w:spacing w:line="276" w:lineRule="auto"/>
        <w:ind w:left="993" w:hanging="567"/>
        <w:jc w:val="both"/>
        <w:rPr>
          <w:rFonts w:asciiTheme="minorHAnsi" w:hAnsiTheme="minorHAnsi" w:cstheme="minorHAnsi"/>
          <w:sz w:val="22"/>
          <w:szCs w:val="22"/>
        </w:rPr>
      </w:pPr>
      <w:r w:rsidRPr="00823043">
        <w:rPr>
          <w:rFonts w:asciiTheme="minorHAnsi" w:hAnsiTheme="minorHAnsi" w:cstheme="minorHAnsi"/>
          <w:sz w:val="22"/>
          <w:szCs w:val="22"/>
        </w:rPr>
        <w:t xml:space="preserve">10 dni od dnia przekazania informacji o czynności </w:t>
      </w:r>
      <w:r w:rsidR="000B5E04" w:rsidRPr="00823043">
        <w:rPr>
          <w:rFonts w:asciiTheme="minorHAnsi" w:hAnsiTheme="minorHAnsi" w:cstheme="minorHAnsi"/>
          <w:sz w:val="22"/>
          <w:szCs w:val="22"/>
        </w:rPr>
        <w:t>Z</w:t>
      </w:r>
      <w:r w:rsidRPr="00823043">
        <w:rPr>
          <w:rFonts w:asciiTheme="minorHAnsi" w:hAnsiTheme="minorHAnsi" w:cstheme="minorHAnsi"/>
          <w:sz w:val="22"/>
          <w:szCs w:val="22"/>
        </w:rPr>
        <w:t xml:space="preserve">amawiającego stanowiącej podstawę jego wniesienia, jeżeli informacja została przekazana w sposób inny niż określony w </w:t>
      </w:r>
      <w:r w:rsidR="000B5E04" w:rsidRPr="00823043">
        <w:rPr>
          <w:rFonts w:asciiTheme="minorHAnsi" w:hAnsiTheme="minorHAnsi" w:cstheme="minorHAnsi"/>
          <w:sz w:val="22"/>
          <w:szCs w:val="22"/>
        </w:rPr>
        <w:t xml:space="preserve">ust. </w:t>
      </w:r>
      <w:r w:rsidRPr="00823043">
        <w:rPr>
          <w:rFonts w:asciiTheme="minorHAnsi" w:hAnsiTheme="minorHAnsi" w:cstheme="minorHAnsi"/>
          <w:sz w:val="22"/>
          <w:szCs w:val="22"/>
        </w:rPr>
        <w:t xml:space="preserve"> 6.1.</w:t>
      </w:r>
    </w:p>
    <w:p w14:paraId="08C5C303" w14:textId="018A4E47" w:rsidR="000B5E04"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Odwołanie w przypadkach innych niż określone w ust.  5 i 6 wnosi się w terminie 5 dni od dnia, </w:t>
      </w:r>
      <w:r w:rsidR="00823043">
        <w:rPr>
          <w:rFonts w:asciiTheme="minorHAnsi" w:hAnsiTheme="minorHAnsi" w:cstheme="minorHAnsi"/>
          <w:sz w:val="22"/>
          <w:szCs w:val="22"/>
        </w:rPr>
        <w:br/>
      </w:r>
      <w:r w:rsidRPr="00823043">
        <w:rPr>
          <w:rFonts w:asciiTheme="minorHAnsi" w:hAnsiTheme="minorHAnsi" w:cstheme="minorHAnsi"/>
          <w:sz w:val="22"/>
          <w:szCs w:val="22"/>
        </w:rPr>
        <w:t xml:space="preserve">w którym powzięto lub przy zachowaniu należytej staranności można było powziąć wiadomość </w:t>
      </w:r>
      <w:r w:rsidR="00823043">
        <w:rPr>
          <w:rFonts w:asciiTheme="minorHAnsi" w:hAnsiTheme="minorHAnsi" w:cstheme="minorHAnsi"/>
          <w:sz w:val="22"/>
          <w:szCs w:val="22"/>
        </w:rPr>
        <w:br/>
      </w:r>
      <w:r w:rsidRPr="00823043">
        <w:rPr>
          <w:rFonts w:asciiTheme="minorHAnsi" w:hAnsiTheme="minorHAnsi" w:cstheme="minorHAnsi"/>
          <w:sz w:val="22"/>
          <w:szCs w:val="22"/>
        </w:rPr>
        <w:t>o okolicznościach stanowiących podstawę jego wniesienia</w:t>
      </w:r>
    </w:p>
    <w:p w14:paraId="0CD28DC5" w14:textId="77777777" w:rsidR="000B5E04"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Na orzeczenie Izby oraz postanowienie Prezesa Izby, o którym mowa w art. 519 ust. 1 ustawy </w:t>
      </w:r>
      <w:r w:rsidR="000B5E04" w:rsidRPr="00823043">
        <w:rPr>
          <w:rFonts w:asciiTheme="minorHAnsi" w:hAnsiTheme="minorHAnsi" w:cstheme="minorHAnsi"/>
          <w:sz w:val="22"/>
          <w:szCs w:val="22"/>
        </w:rPr>
        <w:t>Pzp</w:t>
      </w:r>
      <w:r w:rsidRPr="00823043">
        <w:rPr>
          <w:rFonts w:asciiTheme="minorHAnsi" w:hAnsiTheme="minorHAnsi" w:cstheme="minorHAnsi"/>
          <w:sz w:val="22"/>
          <w:szCs w:val="22"/>
        </w:rPr>
        <w:t>, stronom oraz uczestnikom postępowania odwoławczego przysługuje skarga do sądu.</w:t>
      </w:r>
    </w:p>
    <w:p w14:paraId="6E3D1C52" w14:textId="31E9A2EE" w:rsidR="000B5E04"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W postępowaniu toczącym się wskutek wniesienia skargi stosuje się odpowiednio przepisy ustawy </w:t>
      </w:r>
      <w:r w:rsidR="00823043">
        <w:rPr>
          <w:rFonts w:asciiTheme="minorHAnsi" w:hAnsiTheme="minorHAnsi" w:cstheme="minorHAnsi"/>
          <w:sz w:val="22"/>
          <w:szCs w:val="22"/>
        </w:rPr>
        <w:br/>
      </w:r>
      <w:r w:rsidRPr="00823043">
        <w:rPr>
          <w:rFonts w:asciiTheme="minorHAnsi" w:hAnsiTheme="minorHAnsi" w:cstheme="minorHAnsi"/>
          <w:sz w:val="22"/>
          <w:szCs w:val="22"/>
        </w:rPr>
        <w:t>z dnia 17 listopada 1964 r. - Kodeks postępowania cywilnego o apelacji, jeżeli przepisy niniejszego rozdziału nie stanowią inaczej.</w:t>
      </w:r>
    </w:p>
    <w:p w14:paraId="3FB1D3FB" w14:textId="77777777" w:rsidR="000B5E04"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Skargę wnosi się do Sądu Okręgowego w Warszawie - sądu zamówień publicznych, zwanego dalej "sądem zamówień publicznych".</w:t>
      </w:r>
    </w:p>
    <w:p w14:paraId="02E94B75" w14:textId="77777777" w:rsidR="00011C4A"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r w:rsidR="000B5E04" w:rsidRPr="00823043">
        <w:rPr>
          <w:rFonts w:asciiTheme="minorHAnsi" w:hAnsiTheme="minorHAnsi" w:cstheme="minorHAnsi"/>
          <w:sz w:val="22"/>
          <w:szCs w:val="22"/>
        </w:rPr>
        <w:t>Pzp,</w:t>
      </w:r>
      <w:r w:rsidRPr="00823043">
        <w:rPr>
          <w:rFonts w:asciiTheme="minorHAnsi" w:hAnsiTheme="minorHAnsi" w:cstheme="minorHAnsi"/>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4023420" w14:textId="48D733C1" w:rsidR="00E455B8" w:rsidRPr="00823043" w:rsidRDefault="00E455B8" w:rsidP="00B344AC">
      <w:pPr>
        <w:pStyle w:val="Akapitzlist"/>
        <w:numPr>
          <w:ilvl w:val="0"/>
          <w:numId w:val="78"/>
        </w:numPr>
        <w:tabs>
          <w:tab w:val="clear" w:pos="360"/>
          <w:tab w:val="num" w:pos="426"/>
        </w:tabs>
        <w:suppressAutoHyphens/>
        <w:spacing w:line="276" w:lineRule="auto"/>
        <w:ind w:left="426" w:hanging="426"/>
        <w:jc w:val="both"/>
        <w:rPr>
          <w:rFonts w:asciiTheme="minorHAnsi" w:hAnsiTheme="minorHAnsi" w:cstheme="minorHAnsi"/>
          <w:sz w:val="22"/>
          <w:szCs w:val="22"/>
        </w:rPr>
      </w:pPr>
      <w:r w:rsidRPr="00823043">
        <w:rPr>
          <w:rFonts w:asciiTheme="minorHAnsi" w:hAnsiTheme="minorHAnsi" w:cstheme="minorHAnsi"/>
          <w:sz w:val="22"/>
          <w:szCs w:val="22"/>
        </w:rPr>
        <w:t>Prezes Izby przekazuje skargę wraz z aktami postępowania odwoławczego do sądu zamówień publicznych w terminie 7 dni od dnia jej otrzymania.</w:t>
      </w:r>
    </w:p>
    <w:p w14:paraId="0282FD2F" w14:textId="2BA20674" w:rsidR="00E93A1D" w:rsidRPr="00823043" w:rsidRDefault="008D7F33" w:rsidP="004A1061">
      <w:pPr>
        <w:pStyle w:val="Styl15"/>
        <w:rPr>
          <w:rStyle w:val="Odwoanieintensywne"/>
          <w:rFonts w:ascii="Calibri" w:hAnsi="Calibri" w:cs="Calibri"/>
          <w:b/>
          <w:bCs w:val="0"/>
          <w:color w:val="002060"/>
          <w:spacing w:val="0"/>
          <w:szCs w:val="22"/>
        </w:rPr>
      </w:pPr>
      <w:r w:rsidRPr="00823043">
        <w:rPr>
          <w:rStyle w:val="Odwoanieintensywne"/>
          <w:rFonts w:ascii="Calibri" w:hAnsi="Calibri" w:cs="Calibri"/>
          <w:b/>
          <w:bCs w:val="0"/>
          <w:color w:val="002060"/>
          <w:spacing w:val="0"/>
          <w:szCs w:val="22"/>
        </w:rPr>
        <w:t>ROZDZ. XX</w:t>
      </w:r>
      <w:r w:rsidR="00E455B8" w:rsidRPr="00823043">
        <w:rPr>
          <w:rStyle w:val="Odwoanieintensywne"/>
          <w:rFonts w:ascii="Calibri" w:hAnsi="Calibri" w:cs="Calibri"/>
          <w:b/>
          <w:bCs w:val="0"/>
          <w:color w:val="002060"/>
          <w:spacing w:val="0"/>
          <w:szCs w:val="22"/>
        </w:rPr>
        <w:t>V</w:t>
      </w:r>
      <w:r w:rsidR="000D5973" w:rsidRPr="00823043">
        <w:rPr>
          <w:rStyle w:val="Odwoanieintensywne"/>
          <w:rFonts w:ascii="Calibri" w:hAnsi="Calibri" w:cs="Calibri"/>
          <w:b/>
          <w:bCs w:val="0"/>
          <w:color w:val="002060"/>
          <w:spacing w:val="0"/>
          <w:szCs w:val="22"/>
        </w:rPr>
        <w:t>I</w:t>
      </w:r>
      <w:r w:rsidRPr="00823043">
        <w:rPr>
          <w:rStyle w:val="Odwoanieintensywne"/>
          <w:rFonts w:ascii="Calibri" w:hAnsi="Calibri" w:cs="Calibri"/>
          <w:b/>
          <w:bCs w:val="0"/>
          <w:color w:val="002060"/>
          <w:spacing w:val="0"/>
          <w:szCs w:val="22"/>
        </w:rPr>
        <w:tab/>
        <w:t>OBOWIĄZEK INFORMACYJNY WYNIKAJĄCY Z ART. 13 RODO W PRZYPADKU ZBIERANIA DANYCH OSOBOWYCH BEZPOŚREDNIO OD OSOBY FIZYCZNEJ, KTÓREJ DANE DOTYCZĄ, W CELU ZWIĄZANYM Z POSTĘPOWANIEM O</w:t>
      </w:r>
      <w:r w:rsidR="00035644" w:rsidRPr="00823043">
        <w:rPr>
          <w:rStyle w:val="Odwoanieintensywne"/>
          <w:rFonts w:ascii="Calibri" w:hAnsi="Calibri" w:cs="Calibri"/>
          <w:b/>
          <w:bCs w:val="0"/>
          <w:color w:val="002060"/>
          <w:spacing w:val="0"/>
          <w:szCs w:val="22"/>
        </w:rPr>
        <w:t> </w:t>
      </w:r>
      <w:r w:rsidRPr="00823043">
        <w:rPr>
          <w:rStyle w:val="Odwoanieintensywne"/>
          <w:rFonts w:ascii="Calibri" w:hAnsi="Calibri" w:cs="Calibri"/>
          <w:b/>
          <w:bCs w:val="0"/>
          <w:color w:val="002060"/>
          <w:spacing w:val="0"/>
          <w:szCs w:val="22"/>
        </w:rPr>
        <w:t>UDZIELENIE ZAMÓWIENIA PUBLICZNEGO.</w:t>
      </w:r>
    </w:p>
    <w:p w14:paraId="046C3BC3" w14:textId="6680E531" w:rsidR="00A63315" w:rsidRPr="00A63315" w:rsidRDefault="00B17D45" w:rsidP="00A63315">
      <w:pPr>
        <w:spacing w:line="280" w:lineRule="exact"/>
        <w:ind w:right="-284"/>
        <w:jc w:val="both"/>
        <w:rPr>
          <w:rFonts w:asciiTheme="minorHAnsi" w:hAnsiTheme="minorHAnsi" w:cstheme="minorHAnsi"/>
          <w:sz w:val="22"/>
          <w:szCs w:val="22"/>
          <w:lang w:eastAsia="en-US"/>
        </w:rPr>
      </w:pPr>
      <w:r w:rsidRPr="00981095">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DFF1A43" w14:textId="77777777" w:rsidR="00A63315" w:rsidRPr="00A63315" w:rsidRDefault="00B17D45" w:rsidP="00B344AC">
      <w:pPr>
        <w:pStyle w:val="Akapitzlist"/>
        <w:numPr>
          <w:ilvl w:val="3"/>
          <w:numId w:val="88"/>
        </w:numPr>
        <w:spacing w:line="280" w:lineRule="exact"/>
        <w:ind w:right="-284"/>
        <w:jc w:val="both"/>
        <w:rPr>
          <w:rFonts w:asciiTheme="minorHAnsi" w:hAnsiTheme="minorHAnsi"/>
          <w:sz w:val="22"/>
          <w:szCs w:val="22"/>
          <w:lang w:eastAsia="en-US"/>
        </w:rPr>
      </w:pPr>
      <w:r w:rsidRPr="00902F82">
        <w:rPr>
          <w:rFonts w:asciiTheme="minorHAnsi" w:hAnsiTheme="minorHAnsi"/>
          <w:sz w:val="22"/>
          <w:szCs w:val="22"/>
          <w:lang w:eastAsia="en-US"/>
        </w:rPr>
        <w:t xml:space="preserve">Administratorem Państwa danych osobowych jest </w:t>
      </w:r>
      <w:r w:rsidRPr="00902F82">
        <w:rPr>
          <w:rFonts w:ascii="Calibri" w:hAnsi="Calibri" w:cs="Calibri"/>
          <w:color w:val="000000"/>
          <w:sz w:val="22"/>
          <w:szCs w:val="22"/>
          <w:shd w:val="clear" w:color="auto" w:fill="FFFFFF"/>
          <w:lang w:eastAsia="en-US"/>
        </w:rPr>
        <w:t xml:space="preserve">Stadion w Zabrzu Sp. z o.o. z siedzibą w Zabrze, </w:t>
      </w:r>
      <w:r w:rsidRPr="00902F82">
        <w:rPr>
          <w:rFonts w:asciiTheme="minorHAnsi" w:hAnsiTheme="minorHAnsi" w:cstheme="minorHAnsi"/>
          <w:sz w:val="22"/>
          <w:szCs w:val="22"/>
        </w:rPr>
        <w:t>ul. F. Roosevelta 81</w:t>
      </w:r>
      <w:r>
        <w:rPr>
          <w:rFonts w:asciiTheme="minorHAnsi" w:hAnsiTheme="minorHAnsi" w:cstheme="minorHAnsi"/>
          <w:sz w:val="22"/>
          <w:szCs w:val="22"/>
        </w:rPr>
        <w:t xml:space="preserve">, dane kontaktowe - </w:t>
      </w:r>
      <w:hyperlink r:id="rId21" w:history="1">
        <w:r w:rsidRPr="003A3148">
          <w:rPr>
            <w:rStyle w:val="Hipercze"/>
            <w:rFonts w:asciiTheme="minorHAnsi" w:hAnsiTheme="minorHAnsi" w:cstheme="minorHAnsi"/>
            <w:sz w:val="22"/>
            <w:szCs w:val="22"/>
          </w:rPr>
          <w:t>biuro@arena-zabrze.pl</w:t>
        </w:r>
      </w:hyperlink>
      <w:r>
        <w:rPr>
          <w:rFonts w:asciiTheme="minorHAnsi" w:hAnsiTheme="minorHAnsi" w:cstheme="minorHAnsi"/>
          <w:sz w:val="22"/>
          <w:szCs w:val="22"/>
        </w:rPr>
        <w:t xml:space="preserve">, tel. +48 32 438 63 00 </w:t>
      </w:r>
    </w:p>
    <w:p w14:paraId="3513A444" w14:textId="2FB44FF7" w:rsidR="00B17D4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Calibri" w:hAnsi="Calibri" w:cs="Calibri"/>
          <w:color w:val="000000"/>
          <w:sz w:val="22"/>
          <w:szCs w:val="22"/>
          <w:shd w:val="clear" w:color="auto" w:fill="FFFFFF"/>
          <w:lang w:eastAsia="en-US"/>
        </w:rPr>
        <w:lastRenderedPageBreak/>
        <w:t>Inspektor danych osobowych w</w:t>
      </w:r>
      <w:r w:rsidR="00B17D45" w:rsidRPr="00A63315">
        <w:rPr>
          <w:rFonts w:ascii="Calibri" w:hAnsi="Calibri" w:cs="Calibri"/>
          <w:color w:val="000000"/>
          <w:sz w:val="22"/>
          <w:szCs w:val="22"/>
          <w:shd w:val="clear" w:color="auto" w:fill="FFFFFF"/>
          <w:lang w:eastAsia="en-US"/>
        </w:rPr>
        <w:t xml:space="preserve"> </w:t>
      </w:r>
      <w:r w:rsidR="00B17D45" w:rsidRPr="00A63315">
        <w:rPr>
          <w:rFonts w:asciiTheme="minorHAnsi" w:hAnsiTheme="minorHAnsi" w:cstheme="minorHAnsi"/>
          <w:sz w:val="22"/>
          <w:szCs w:val="22"/>
        </w:rPr>
        <w:t xml:space="preserve">Nord Partner Sp. z o.o. z siedzibą w Toruniu, ul. Lubicka 16, 87-100 Toruń, </w:t>
      </w:r>
      <w:r w:rsidRPr="00A63315">
        <w:rPr>
          <w:rFonts w:asciiTheme="minorHAnsi" w:hAnsiTheme="minorHAnsi" w:cstheme="minorHAnsi"/>
          <w:sz w:val="22"/>
          <w:szCs w:val="22"/>
        </w:rPr>
        <w:t xml:space="preserve">- dane kontaktowe: </w:t>
      </w:r>
      <w:hyperlink r:id="rId22" w:history="1">
        <w:r w:rsidRPr="00A63315">
          <w:rPr>
            <w:rStyle w:val="Hipercze"/>
            <w:rFonts w:asciiTheme="minorHAnsi" w:hAnsiTheme="minorHAnsi" w:cstheme="minorHAnsi"/>
            <w:sz w:val="22"/>
            <w:szCs w:val="22"/>
          </w:rPr>
          <w:t>odo@np.com.pl</w:t>
        </w:r>
      </w:hyperlink>
      <w:r w:rsidRPr="00A63315">
        <w:rPr>
          <w:rStyle w:val="Hipercze"/>
          <w:rFonts w:asciiTheme="minorHAnsi" w:hAnsiTheme="minorHAnsi" w:cstheme="minorHAnsi"/>
          <w:sz w:val="22"/>
          <w:szCs w:val="22"/>
        </w:rPr>
        <w:t>.</w:t>
      </w:r>
    </w:p>
    <w:p w14:paraId="4FD3AFA7" w14:textId="671B77E5" w:rsid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Pr>
          <w:rFonts w:asciiTheme="minorHAnsi" w:hAnsiTheme="minorHAnsi"/>
          <w:sz w:val="22"/>
          <w:szCs w:val="22"/>
          <w:lang w:eastAsia="en-US"/>
        </w:rPr>
        <w:t>Pani/ Pana d</w:t>
      </w:r>
      <w:r w:rsidR="00B17D45" w:rsidRPr="002E1E4E">
        <w:rPr>
          <w:rFonts w:asciiTheme="minorHAnsi" w:hAnsiTheme="minorHAnsi"/>
          <w:sz w:val="22"/>
          <w:szCs w:val="22"/>
          <w:lang w:eastAsia="en-US"/>
        </w:rPr>
        <w:t>ane osobowe będą wykorzystywane w celu realizacji postępowania o udzielnie zamówien</w:t>
      </w:r>
      <w:r w:rsidR="00B17D45">
        <w:rPr>
          <w:rFonts w:asciiTheme="minorHAnsi" w:hAnsiTheme="minorHAnsi"/>
          <w:sz w:val="22"/>
          <w:szCs w:val="22"/>
          <w:lang w:eastAsia="en-US"/>
        </w:rPr>
        <w:t>ia publicznego w zakresie</w:t>
      </w:r>
      <w:r>
        <w:rPr>
          <w:rFonts w:asciiTheme="minorHAnsi" w:hAnsiTheme="minorHAnsi"/>
          <w:sz w:val="22"/>
          <w:szCs w:val="22"/>
          <w:lang w:eastAsia="en-US"/>
        </w:rPr>
        <w:t xml:space="preserve"> Kompleksowego ubezpieczenia Stadion w Zabrzu Sp. z o.o.</w:t>
      </w:r>
      <w:r w:rsidR="00B17D45">
        <w:rPr>
          <w:rFonts w:asciiTheme="minorHAnsi" w:hAnsiTheme="minorHAnsi"/>
          <w:sz w:val="22"/>
          <w:szCs w:val="22"/>
          <w:lang w:eastAsia="en-US"/>
        </w:rPr>
        <w:t xml:space="preserve"> </w:t>
      </w:r>
      <w:r w:rsidR="00B17D45" w:rsidRPr="002E1E4E">
        <w:rPr>
          <w:rFonts w:asciiTheme="minorHAnsi" w:hAnsiTheme="minorHAnsi"/>
          <w:sz w:val="22"/>
          <w:szCs w:val="22"/>
          <w:lang w:eastAsia="en-US"/>
        </w:rPr>
        <w:t>pr</w:t>
      </w:r>
      <w:r w:rsidR="00B17D45">
        <w:rPr>
          <w:rFonts w:asciiTheme="minorHAnsi" w:hAnsiTheme="minorHAnsi"/>
          <w:sz w:val="22"/>
          <w:szCs w:val="22"/>
          <w:lang w:eastAsia="en-US"/>
        </w:rPr>
        <w:t>owadzonego w trybie</w:t>
      </w:r>
      <w:r>
        <w:rPr>
          <w:rFonts w:asciiTheme="minorHAnsi" w:hAnsiTheme="minorHAnsi"/>
          <w:sz w:val="22"/>
          <w:szCs w:val="22"/>
          <w:lang w:eastAsia="en-US"/>
        </w:rPr>
        <w:t xml:space="preserve"> podstawowym </w:t>
      </w:r>
      <w:r w:rsidR="00B17D45">
        <w:rPr>
          <w:rFonts w:asciiTheme="minorHAnsi" w:hAnsiTheme="minorHAnsi"/>
          <w:sz w:val="22"/>
          <w:szCs w:val="22"/>
          <w:lang w:eastAsia="en-US"/>
        </w:rPr>
        <w:t xml:space="preserve"> </w:t>
      </w:r>
      <w:r w:rsidR="00B17D45" w:rsidRPr="002E1E4E">
        <w:rPr>
          <w:rFonts w:asciiTheme="minorHAnsi" w:hAnsiTheme="minorHAnsi"/>
          <w:sz w:val="22"/>
          <w:szCs w:val="22"/>
          <w:lang w:eastAsia="en-US"/>
        </w:rPr>
        <w:t>(podstawa prawna – art. 6 ust. 1 lit. c RODO).</w:t>
      </w:r>
    </w:p>
    <w:p w14:paraId="6811D923" w14:textId="77777777" w:rsidR="00A6331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157C0B9" w14:textId="77777777" w:rsidR="00A6331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W odniesieniu do Pani/Pana danych osobowych decyzje nie będą podejmowane w sposób zautomatyzowany, stosowanie do art. 22 RODO.</w:t>
      </w:r>
    </w:p>
    <w:p w14:paraId="76E4FE11" w14:textId="77777777" w:rsidR="00A6331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Odbiorcami Pani/Pana danych osobowych będą osoby lub podmioty, którym udostępniona zostanie dokumentacja postępowania w oparciu o art. 74 ustawy Pzp. Ponadto dane osobowe mogą być udostępniane, w związku z realizacją postępowania, brokerowi ubezpieczeniowemu (Nord Partner sp. z o.o., ul.  Lubicka 16, 87-100 Toruń).</w:t>
      </w:r>
    </w:p>
    <w:p w14:paraId="7106AD73" w14:textId="77777777" w:rsidR="00A6331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Pani/Pana dane osobowe będą przechowywane, zgodnie z art. 78 ust. 1 ustawy Pzp przez okres: 4 lat od dnia zakończenia postępowania o udzielenie zamówienia.</w:t>
      </w:r>
    </w:p>
    <w:p w14:paraId="49262EE5" w14:textId="77777777" w:rsidR="00A63315" w:rsidRPr="00A63315" w:rsidRDefault="00A63315" w:rsidP="00B344AC">
      <w:pPr>
        <w:pStyle w:val="Akapitzlist"/>
        <w:numPr>
          <w:ilvl w:val="3"/>
          <w:numId w:val="88"/>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Posiada Pani/Pan:</w:t>
      </w:r>
    </w:p>
    <w:p w14:paraId="364B0391" w14:textId="77777777" w:rsidR="00A63315" w:rsidRPr="00A63315" w:rsidRDefault="00A63315" w:rsidP="00B344AC">
      <w:pPr>
        <w:pStyle w:val="Akapitzlist"/>
        <w:numPr>
          <w:ilvl w:val="1"/>
          <w:numId w:val="89"/>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na podstawie art. 15 RODO prawo dostępu do danych osobowych dotyczących Pani/Pana,</w:t>
      </w:r>
    </w:p>
    <w:p w14:paraId="1C5462E5" w14:textId="77777777" w:rsidR="00A63315" w:rsidRPr="00A63315" w:rsidRDefault="00A63315" w:rsidP="00B344AC">
      <w:pPr>
        <w:pStyle w:val="Akapitzlist"/>
        <w:numPr>
          <w:ilvl w:val="1"/>
          <w:numId w:val="89"/>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na podstawie art. 16 RODO prawo do sprostowania Pani/Pana danych osobowych</w:t>
      </w:r>
      <w:r w:rsidRPr="00A63315">
        <w:rPr>
          <w:rFonts w:asciiTheme="minorHAnsi" w:hAnsiTheme="minorHAnsi" w:cstheme="minorHAnsi"/>
          <w:b/>
          <w:sz w:val="22"/>
          <w:szCs w:val="22"/>
          <w:vertAlign w:val="superscript"/>
        </w:rPr>
        <w:t>**</w:t>
      </w:r>
      <w:r w:rsidRPr="00A63315">
        <w:rPr>
          <w:rFonts w:asciiTheme="minorHAnsi" w:hAnsiTheme="minorHAnsi" w:cstheme="minorHAnsi"/>
          <w:sz w:val="22"/>
          <w:szCs w:val="22"/>
        </w:rPr>
        <w:t>,</w:t>
      </w:r>
    </w:p>
    <w:p w14:paraId="38D21FC9" w14:textId="77777777" w:rsidR="00A63315" w:rsidRPr="00A63315" w:rsidRDefault="00A63315" w:rsidP="00B344AC">
      <w:pPr>
        <w:pStyle w:val="Akapitzlist"/>
        <w:numPr>
          <w:ilvl w:val="1"/>
          <w:numId w:val="89"/>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 xml:space="preserve">na podstawie art. 18 RODO prawo żądania ograniczenia przetwarzania danych osobowych z zastrzeżeniem przypadków, o których mowa w art. 18 ust. 2 RODO***,  </w:t>
      </w:r>
    </w:p>
    <w:p w14:paraId="510A6FA7" w14:textId="60D725CD" w:rsidR="00A63315" w:rsidRPr="00A63315" w:rsidRDefault="00A63315" w:rsidP="00B344AC">
      <w:pPr>
        <w:pStyle w:val="Akapitzlist"/>
        <w:numPr>
          <w:ilvl w:val="1"/>
          <w:numId w:val="89"/>
        </w:numPr>
        <w:spacing w:line="280" w:lineRule="exact"/>
        <w:ind w:right="-284"/>
        <w:jc w:val="both"/>
        <w:rPr>
          <w:rFonts w:asciiTheme="minorHAnsi" w:hAnsiTheme="minorHAnsi"/>
          <w:sz w:val="22"/>
          <w:szCs w:val="22"/>
          <w:lang w:eastAsia="en-US"/>
        </w:rPr>
      </w:pPr>
      <w:r w:rsidRPr="00A63315">
        <w:rPr>
          <w:rFonts w:asciiTheme="minorHAnsi" w:hAnsiTheme="minorHAnsi" w:cstheme="minorHAnsi"/>
          <w:sz w:val="22"/>
          <w:szCs w:val="22"/>
        </w:rPr>
        <w:t>prawo do wniesienia skargi do Prezesa Urzędu Ochrony Danych Osobowych, gdy uzna Pani/Pan, że dochodzi do naruszenia przepisów o ochronie danych osobowych przez administratora.</w:t>
      </w:r>
    </w:p>
    <w:p w14:paraId="55D7E618" w14:textId="77777777" w:rsidR="00A63315" w:rsidRDefault="00A63315" w:rsidP="00B344AC">
      <w:pPr>
        <w:pStyle w:val="Akapitzlist"/>
        <w:numPr>
          <w:ilvl w:val="3"/>
          <w:numId w:val="88"/>
        </w:numPr>
        <w:tabs>
          <w:tab w:val="left" w:pos="0"/>
        </w:tabs>
        <w:suppressAutoHyphens/>
        <w:spacing w:line="276" w:lineRule="auto"/>
        <w:jc w:val="both"/>
        <w:rPr>
          <w:rFonts w:asciiTheme="minorHAnsi" w:hAnsiTheme="minorHAnsi" w:cstheme="minorHAnsi"/>
          <w:sz w:val="22"/>
          <w:szCs w:val="22"/>
        </w:rPr>
      </w:pPr>
      <w:r w:rsidRPr="00A63315">
        <w:rPr>
          <w:rFonts w:asciiTheme="minorHAnsi" w:hAnsiTheme="minorHAnsi" w:cstheme="minorHAnsi"/>
          <w:sz w:val="22"/>
          <w:szCs w:val="22"/>
        </w:rPr>
        <w:t>Nie przysługuje Pani/Panu:</w:t>
      </w:r>
    </w:p>
    <w:p w14:paraId="20759CD0" w14:textId="77777777" w:rsidR="00A63315" w:rsidRDefault="00A63315" w:rsidP="00B344AC">
      <w:pPr>
        <w:pStyle w:val="Akapitzlist"/>
        <w:numPr>
          <w:ilvl w:val="1"/>
          <w:numId w:val="90"/>
        </w:numPr>
        <w:tabs>
          <w:tab w:val="left" w:pos="0"/>
        </w:tabs>
        <w:suppressAutoHyphens/>
        <w:spacing w:line="276" w:lineRule="auto"/>
        <w:jc w:val="both"/>
        <w:rPr>
          <w:rFonts w:asciiTheme="minorHAnsi" w:hAnsiTheme="minorHAnsi" w:cstheme="minorHAnsi"/>
          <w:sz w:val="22"/>
          <w:szCs w:val="22"/>
        </w:rPr>
      </w:pPr>
      <w:r w:rsidRPr="00A63315">
        <w:rPr>
          <w:rFonts w:asciiTheme="minorHAnsi" w:hAnsiTheme="minorHAnsi" w:cstheme="minorHAnsi"/>
          <w:sz w:val="22"/>
          <w:szCs w:val="22"/>
        </w:rPr>
        <w:t>w związku z art. 17 ust. 3 lit. b, d lub e RODO prawa do usunięcia danych osobowych,</w:t>
      </w:r>
    </w:p>
    <w:p w14:paraId="55888DD6" w14:textId="77777777" w:rsidR="00A63315" w:rsidRDefault="00A63315" w:rsidP="00B344AC">
      <w:pPr>
        <w:pStyle w:val="Akapitzlist"/>
        <w:numPr>
          <w:ilvl w:val="1"/>
          <w:numId w:val="90"/>
        </w:numPr>
        <w:tabs>
          <w:tab w:val="left" w:pos="0"/>
        </w:tabs>
        <w:suppressAutoHyphens/>
        <w:spacing w:line="276" w:lineRule="auto"/>
        <w:jc w:val="both"/>
        <w:rPr>
          <w:rFonts w:asciiTheme="minorHAnsi" w:hAnsiTheme="minorHAnsi" w:cstheme="minorHAnsi"/>
          <w:sz w:val="22"/>
          <w:szCs w:val="22"/>
        </w:rPr>
      </w:pPr>
      <w:r w:rsidRPr="00A63315">
        <w:rPr>
          <w:rFonts w:asciiTheme="minorHAnsi" w:hAnsiTheme="minorHAnsi" w:cstheme="minorHAnsi"/>
          <w:sz w:val="22"/>
          <w:szCs w:val="22"/>
        </w:rPr>
        <w:t>prawa do przenoszenia danych osobowych, o którym mowa w art. 20 RODO,</w:t>
      </w:r>
    </w:p>
    <w:p w14:paraId="7227664C" w14:textId="2F5E73AD" w:rsidR="00A63315" w:rsidRPr="00A63315" w:rsidRDefault="00A63315" w:rsidP="00B344AC">
      <w:pPr>
        <w:pStyle w:val="Akapitzlist"/>
        <w:numPr>
          <w:ilvl w:val="1"/>
          <w:numId w:val="90"/>
        </w:numPr>
        <w:tabs>
          <w:tab w:val="left" w:pos="0"/>
        </w:tabs>
        <w:suppressAutoHyphens/>
        <w:spacing w:line="276" w:lineRule="auto"/>
        <w:jc w:val="both"/>
        <w:rPr>
          <w:rFonts w:asciiTheme="minorHAnsi" w:hAnsiTheme="minorHAnsi" w:cstheme="minorHAnsi"/>
          <w:sz w:val="22"/>
          <w:szCs w:val="22"/>
        </w:rPr>
      </w:pPr>
      <w:r w:rsidRPr="00A63315">
        <w:rPr>
          <w:rFonts w:asciiTheme="minorHAnsi" w:hAnsiTheme="minorHAnsi" w:cstheme="minorHAnsi"/>
          <w:sz w:val="22"/>
          <w:szCs w:val="22"/>
        </w:rPr>
        <w:t xml:space="preserve">prawo do sprzeciwu, o których mowa w art. 21 RODO, gdyż podstawą prawną przetwarzania Pani/Pana danych osobowych jest art. 6 ust. 1 lit. c RODO. </w:t>
      </w:r>
    </w:p>
    <w:p w14:paraId="6C8C71BC" w14:textId="77777777" w:rsidR="00A63315" w:rsidRPr="007E67F2" w:rsidRDefault="00A63315" w:rsidP="00A63315">
      <w:pPr>
        <w:pStyle w:val="Akapitzlist"/>
        <w:suppressAutoHyphens/>
        <w:spacing w:line="276" w:lineRule="auto"/>
        <w:ind w:left="360"/>
        <w:jc w:val="both"/>
        <w:rPr>
          <w:rFonts w:asciiTheme="minorHAnsi" w:hAnsiTheme="minorHAnsi" w:cstheme="minorHAnsi"/>
          <w:sz w:val="22"/>
          <w:szCs w:val="22"/>
        </w:rPr>
      </w:pPr>
      <w:r w:rsidRPr="007E67F2">
        <w:rPr>
          <w:rFonts w:asciiTheme="minorHAnsi" w:hAnsiTheme="minorHAnsi" w:cstheme="minorHAnsi"/>
          <w:sz w:val="22"/>
          <w:szCs w:val="22"/>
        </w:rPr>
        <w:t>______________________</w:t>
      </w:r>
    </w:p>
    <w:p w14:paraId="62F42A83" w14:textId="77777777" w:rsidR="00A63315" w:rsidRPr="007E67F2" w:rsidRDefault="00A63315" w:rsidP="00A63315">
      <w:pPr>
        <w:suppressAutoHyphens/>
        <w:spacing w:line="276" w:lineRule="auto"/>
        <w:jc w:val="both"/>
        <w:rPr>
          <w:rFonts w:asciiTheme="minorHAnsi" w:hAnsiTheme="minorHAnsi" w:cstheme="minorHAnsi"/>
          <w:i/>
          <w:sz w:val="18"/>
          <w:szCs w:val="18"/>
        </w:rPr>
      </w:pPr>
      <w:r w:rsidRPr="007E67F2">
        <w:rPr>
          <w:rFonts w:asciiTheme="minorHAnsi" w:hAnsiTheme="minorHAnsi" w:cstheme="minorHAnsi"/>
          <w:b/>
          <w:i/>
          <w:sz w:val="18"/>
          <w:szCs w:val="18"/>
          <w:vertAlign w:val="superscript"/>
        </w:rPr>
        <w:t xml:space="preserve">** </w:t>
      </w:r>
      <w:r w:rsidRPr="007E67F2">
        <w:rPr>
          <w:rFonts w:asciiTheme="minorHAnsi" w:hAnsiTheme="minorHAnsi" w:cstheme="minorHAnsi"/>
          <w:b/>
          <w:i/>
          <w:sz w:val="18"/>
          <w:szCs w:val="18"/>
        </w:rPr>
        <w:t>Wyjaśnienie:</w:t>
      </w:r>
      <w:r w:rsidRPr="007E67F2">
        <w:rPr>
          <w:rFonts w:asciiTheme="minorHAnsi" w:hAnsiTheme="minorHAnsi" w:cstheme="minorHAnsi"/>
          <w:i/>
          <w:sz w:val="18"/>
          <w:szCs w:val="18"/>
        </w:rPr>
        <w:t xml:space="preserve"> skorzystanie z prawa do sprostowania nie może skutkować zmianą wyniku postępowania</w:t>
      </w:r>
      <w:r>
        <w:rPr>
          <w:rFonts w:asciiTheme="minorHAnsi" w:hAnsiTheme="minorHAnsi" w:cstheme="minorHAnsi"/>
          <w:i/>
          <w:sz w:val="18"/>
          <w:szCs w:val="18"/>
        </w:rPr>
        <w:t xml:space="preserve"> </w:t>
      </w:r>
      <w:r w:rsidRPr="007E67F2">
        <w:rPr>
          <w:rFonts w:asciiTheme="minorHAnsi" w:hAnsiTheme="minorHAnsi" w:cstheme="minorHAnsi"/>
          <w:i/>
          <w:sz w:val="18"/>
          <w:szCs w:val="18"/>
        </w:rPr>
        <w:t xml:space="preserve">o udzielenie zamówienia publicznego ani zmianą postanowień umowy w zakresie niezgodnym z ustawą </w:t>
      </w:r>
      <w:proofErr w:type="spellStart"/>
      <w:r w:rsidRPr="007E67F2">
        <w:rPr>
          <w:rFonts w:asciiTheme="minorHAnsi" w:hAnsiTheme="minorHAnsi" w:cstheme="minorHAnsi"/>
          <w:i/>
          <w:sz w:val="18"/>
          <w:szCs w:val="18"/>
        </w:rPr>
        <w:t>Pzp.oraz</w:t>
      </w:r>
      <w:proofErr w:type="spellEnd"/>
      <w:r w:rsidRPr="007E67F2">
        <w:rPr>
          <w:rFonts w:asciiTheme="minorHAnsi" w:hAnsiTheme="minorHAnsi" w:cstheme="minorHAnsi"/>
          <w:i/>
          <w:sz w:val="18"/>
          <w:szCs w:val="18"/>
        </w:rPr>
        <w:t xml:space="preserve"> nie może naruszać integralności protokołu oraz jego załączników.</w:t>
      </w:r>
    </w:p>
    <w:p w14:paraId="4C0FCF1D" w14:textId="77777777" w:rsidR="00A63315" w:rsidRPr="007E67F2" w:rsidRDefault="00A63315" w:rsidP="00A63315">
      <w:pPr>
        <w:suppressAutoHyphens/>
        <w:spacing w:line="276" w:lineRule="auto"/>
        <w:jc w:val="both"/>
        <w:rPr>
          <w:rFonts w:asciiTheme="minorHAnsi" w:hAnsiTheme="minorHAnsi" w:cstheme="minorHAnsi"/>
          <w:i/>
          <w:sz w:val="18"/>
          <w:szCs w:val="18"/>
        </w:rPr>
      </w:pPr>
      <w:r w:rsidRPr="007E67F2">
        <w:rPr>
          <w:rFonts w:asciiTheme="minorHAnsi" w:hAnsiTheme="minorHAnsi" w:cstheme="minorHAnsi"/>
          <w:b/>
          <w:i/>
          <w:sz w:val="18"/>
          <w:szCs w:val="18"/>
          <w:vertAlign w:val="superscript"/>
        </w:rPr>
        <w:t xml:space="preserve">  *** </w:t>
      </w:r>
      <w:r w:rsidRPr="007E67F2">
        <w:rPr>
          <w:rFonts w:asciiTheme="minorHAnsi" w:hAnsiTheme="minorHAnsi" w:cstheme="minorHAnsi"/>
          <w:b/>
          <w:i/>
          <w:sz w:val="18"/>
          <w:szCs w:val="18"/>
        </w:rPr>
        <w:t>Wyjaśnienie:</w:t>
      </w:r>
      <w:r w:rsidRPr="007E67F2">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D9C7A86" w14:textId="77777777" w:rsidR="00E93A1D" w:rsidRPr="00823043" w:rsidRDefault="00E93A1D" w:rsidP="007F4B2C">
      <w:pPr>
        <w:widowControl w:val="0"/>
        <w:suppressAutoHyphens/>
        <w:spacing w:line="276" w:lineRule="auto"/>
        <w:jc w:val="both"/>
        <w:rPr>
          <w:rFonts w:ascii="Calibri" w:hAnsi="Calibri" w:cs="Calibri"/>
          <w:sz w:val="22"/>
          <w:szCs w:val="22"/>
        </w:rPr>
      </w:pPr>
      <w:r w:rsidRPr="00823043">
        <w:rPr>
          <w:rFonts w:ascii="Calibri" w:hAnsi="Calibri" w:cs="Calibri"/>
          <w:sz w:val="22"/>
          <w:szCs w:val="22"/>
        </w:rPr>
        <w:t>______________________</w:t>
      </w:r>
    </w:p>
    <w:p w14:paraId="6C3CBEDF" w14:textId="77777777" w:rsidR="00590F88" w:rsidRPr="00823043" w:rsidRDefault="00590F88" w:rsidP="007F4B2C">
      <w:pPr>
        <w:pStyle w:val="Akapitzlist"/>
        <w:suppressAutoHyphens/>
        <w:spacing w:line="276" w:lineRule="auto"/>
        <w:ind w:left="425"/>
        <w:jc w:val="both"/>
        <w:rPr>
          <w:rFonts w:ascii="Calibri" w:hAnsi="Calibri" w:cs="Calibri"/>
          <w:i/>
          <w:sz w:val="22"/>
          <w:szCs w:val="22"/>
        </w:rPr>
      </w:pPr>
    </w:p>
    <w:p w14:paraId="16588353" w14:textId="01DE6AF5" w:rsidR="00E93A1D" w:rsidRPr="00823043" w:rsidRDefault="008D7F33" w:rsidP="004A1061">
      <w:pPr>
        <w:pStyle w:val="Styl15"/>
        <w:rPr>
          <w:rStyle w:val="Odwoanieintensywne"/>
          <w:rFonts w:ascii="Calibri" w:hAnsi="Calibri" w:cs="Calibri"/>
          <w:b/>
          <w:bCs w:val="0"/>
          <w:color w:val="002060"/>
          <w:spacing w:val="0"/>
          <w:szCs w:val="22"/>
        </w:rPr>
      </w:pPr>
      <w:r w:rsidRPr="00823043">
        <w:rPr>
          <w:rStyle w:val="Odwoanieintensywne"/>
          <w:rFonts w:ascii="Calibri" w:hAnsi="Calibri" w:cs="Calibri"/>
          <w:b/>
          <w:bCs w:val="0"/>
          <w:color w:val="002060"/>
          <w:spacing w:val="0"/>
          <w:szCs w:val="22"/>
        </w:rPr>
        <w:t>ROZDZ. XX</w:t>
      </w:r>
      <w:r w:rsidR="000D5973" w:rsidRPr="00823043">
        <w:rPr>
          <w:rStyle w:val="Odwoanieintensywne"/>
          <w:rFonts w:ascii="Calibri" w:hAnsi="Calibri" w:cs="Calibri"/>
          <w:b/>
          <w:bCs w:val="0"/>
          <w:color w:val="002060"/>
          <w:spacing w:val="0"/>
          <w:szCs w:val="22"/>
        </w:rPr>
        <w:t>VII</w:t>
      </w:r>
      <w:r w:rsidRPr="00823043">
        <w:rPr>
          <w:rStyle w:val="Odwoanieintensywne"/>
          <w:rFonts w:ascii="Calibri" w:hAnsi="Calibri" w:cs="Calibri"/>
          <w:b/>
          <w:bCs w:val="0"/>
          <w:color w:val="002060"/>
          <w:spacing w:val="0"/>
          <w:szCs w:val="22"/>
        </w:rPr>
        <w:tab/>
        <w:t>POSTANOWIENIA KOŃCOWE.</w:t>
      </w:r>
    </w:p>
    <w:p w14:paraId="2AFAD73D" w14:textId="4C70899E" w:rsidR="005F3811" w:rsidRPr="00823043" w:rsidRDefault="00E93A1D" w:rsidP="00B344AC">
      <w:pPr>
        <w:pStyle w:val="Akapitzlist"/>
        <w:numPr>
          <w:ilvl w:val="0"/>
          <w:numId w:val="72"/>
        </w:numPr>
        <w:tabs>
          <w:tab w:val="left" w:pos="142"/>
        </w:tabs>
        <w:suppressAutoHyphens/>
        <w:overflowPunct w:val="0"/>
        <w:spacing w:after="60" w:line="276" w:lineRule="auto"/>
        <w:ind w:left="425" w:hanging="425"/>
        <w:jc w:val="both"/>
        <w:textAlignment w:val="baseline"/>
        <w:rPr>
          <w:rFonts w:ascii="Calibri" w:hAnsi="Calibri" w:cs="Calibri"/>
          <w:sz w:val="22"/>
          <w:szCs w:val="22"/>
        </w:rPr>
      </w:pPr>
      <w:r w:rsidRPr="00823043">
        <w:rPr>
          <w:rFonts w:ascii="Calibri" w:hAnsi="Calibri" w:cs="Calibri"/>
          <w:sz w:val="22"/>
          <w:szCs w:val="22"/>
        </w:rPr>
        <w:t xml:space="preserve">Zamawiający nie dopuszcza możliwości </w:t>
      </w:r>
      <w:proofErr w:type="spellStart"/>
      <w:r w:rsidR="00862092" w:rsidRPr="00823043">
        <w:rPr>
          <w:rFonts w:ascii="Calibri" w:hAnsi="Calibri" w:cs="Calibri"/>
          <w:sz w:val="22"/>
          <w:szCs w:val="22"/>
        </w:rPr>
        <w:t>z</w:t>
      </w:r>
      <w:r w:rsidR="00862092">
        <w:rPr>
          <w:rFonts w:ascii="Calibri" w:hAnsi="Calibri" w:cs="Calibri"/>
          <w:sz w:val="22"/>
          <w:szCs w:val="22"/>
        </w:rPr>
        <w:t>o</w:t>
      </w:r>
      <w:r w:rsidR="00862092" w:rsidRPr="00823043">
        <w:rPr>
          <w:rFonts w:ascii="Calibri" w:hAnsi="Calibri" w:cs="Calibri"/>
          <w:sz w:val="22"/>
          <w:szCs w:val="22"/>
        </w:rPr>
        <w:t>stania</w:t>
      </w:r>
      <w:proofErr w:type="spellEnd"/>
      <w:r w:rsidRPr="00823043">
        <w:rPr>
          <w:rFonts w:ascii="Calibri" w:hAnsi="Calibri" w:cs="Calibri"/>
          <w:sz w:val="22"/>
          <w:szCs w:val="22"/>
        </w:rPr>
        <w:t xml:space="preserve"> członkiem Towarzystwa Ubezpieczeń Wzajemnych oraz  wymaga, aby Zamawiający/Ubezpieczający/Ubezpieczony nie byli zobowiązani do pokrywania strat Wykonawcy działającego w formie towarzystwa ubezpieczeń wzajemnych przez wnoszenie dodatkowej składki, zgodnie z art. 111 ust. 2</w:t>
      </w:r>
      <w:r w:rsidR="00A95ACE" w:rsidRPr="00823043">
        <w:rPr>
          <w:rFonts w:ascii="Calibri" w:hAnsi="Calibri" w:cs="Calibri"/>
          <w:sz w:val="22"/>
          <w:szCs w:val="22"/>
        </w:rPr>
        <w:t xml:space="preserve"> </w:t>
      </w:r>
      <w:r w:rsidR="005F3811" w:rsidRPr="00823043">
        <w:rPr>
          <w:rFonts w:ascii="Calibri" w:hAnsi="Calibri" w:cs="Calibri"/>
          <w:sz w:val="22"/>
          <w:szCs w:val="22"/>
        </w:rPr>
        <w:t>u</w:t>
      </w:r>
      <w:r w:rsidR="00A95ACE" w:rsidRPr="00823043">
        <w:rPr>
          <w:rFonts w:ascii="Calibri" w:hAnsi="Calibri" w:cs="Calibri"/>
          <w:sz w:val="22"/>
          <w:szCs w:val="22"/>
        </w:rPr>
        <w:t xml:space="preserve">stawy </w:t>
      </w:r>
      <w:r w:rsidRPr="00823043">
        <w:rPr>
          <w:rFonts w:ascii="Calibri" w:hAnsi="Calibri" w:cs="Calibri"/>
          <w:sz w:val="22"/>
          <w:szCs w:val="22"/>
        </w:rPr>
        <w:t>o</w:t>
      </w:r>
      <w:r w:rsidR="005F3811" w:rsidRPr="00823043">
        <w:rPr>
          <w:rFonts w:ascii="Calibri" w:hAnsi="Calibri" w:cs="Calibri"/>
          <w:sz w:val="22"/>
          <w:szCs w:val="22"/>
        </w:rPr>
        <w:t> </w:t>
      </w:r>
      <w:r w:rsidRPr="00823043">
        <w:rPr>
          <w:rFonts w:ascii="Calibri" w:hAnsi="Calibri" w:cs="Calibri"/>
          <w:sz w:val="22"/>
          <w:szCs w:val="22"/>
        </w:rPr>
        <w:t xml:space="preserve">działalności ubezpieczeniowej </w:t>
      </w:r>
      <w:r w:rsidR="00823043">
        <w:rPr>
          <w:rFonts w:ascii="Calibri" w:hAnsi="Calibri" w:cs="Calibri"/>
          <w:sz w:val="22"/>
          <w:szCs w:val="22"/>
        </w:rPr>
        <w:br/>
      </w:r>
      <w:r w:rsidRPr="00823043">
        <w:rPr>
          <w:rFonts w:ascii="Calibri" w:hAnsi="Calibri" w:cs="Calibri"/>
          <w:sz w:val="22"/>
          <w:szCs w:val="22"/>
        </w:rPr>
        <w:t>i reasekuracyjnej.</w:t>
      </w:r>
    </w:p>
    <w:p w14:paraId="7405D5FC" w14:textId="40C1A728" w:rsidR="005F3811" w:rsidRPr="00823043" w:rsidRDefault="009B4EAB" w:rsidP="00B344AC">
      <w:pPr>
        <w:pStyle w:val="Akapitzlist"/>
        <w:numPr>
          <w:ilvl w:val="0"/>
          <w:numId w:val="72"/>
        </w:numPr>
        <w:tabs>
          <w:tab w:val="left" w:pos="142"/>
        </w:tabs>
        <w:suppressAutoHyphens/>
        <w:overflowPunct w:val="0"/>
        <w:spacing w:after="60" w:line="276" w:lineRule="auto"/>
        <w:ind w:left="425" w:hanging="425"/>
        <w:jc w:val="both"/>
        <w:textAlignment w:val="baseline"/>
        <w:rPr>
          <w:rFonts w:ascii="Calibri" w:hAnsi="Calibri" w:cs="Calibri"/>
          <w:sz w:val="22"/>
          <w:szCs w:val="22"/>
        </w:rPr>
      </w:pPr>
      <w:r w:rsidRPr="00823043">
        <w:rPr>
          <w:rFonts w:ascii="Calibri" w:hAnsi="Calibri" w:cs="Calibri"/>
          <w:sz w:val="22"/>
          <w:szCs w:val="22"/>
        </w:rPr>
        <w:t>W sprawach nie</w:t>
      </w:r>
      <w:r w:rsidR="00E93A1D" w:rsidRPr="00823043">
        <w:rPr>
          <w:rFonts w:ascii="Calibri" w:hAnsi="Calibri" w:cs="Calibri"/>
          <w:sz w:val="22"/>
          <w:szCs w:val="22"/>
        </w:rPr>
        <w:t xml:space="preserve">uregulowanych w SWZ mają zastosowanie przepisy ustawy </w:t>
      </w:r>
      <w:r w:rsidR="00AB78AB" w:rsidRPr="00823043">
        <w:rPr>
          <w:rFonts w:ascii="Calibri" w:hAnsi="Calibri" w:cs="Calibri"/>
          <w:sz w:val="22"/>
          <w:szCs w:val="22"/>
        </w:rPr>
        <w:t>Pzp</w:t>
      </w:r>
      <w:r w:rsidR="00E93A1D" w:rsidRPr="00823043">
        <w:rPr>
          <w:rFonts w:ascii="Calibri" w:hAnsi="Calibri" w:cs="Calibri"/>
          <w:sz w:val="22"/>
          <w:szCs w:val="22"/>
        </w:rPr>
        <w:t xml:space="preserve"> oraz p</w:t>
      </w:r>
      <w:r w:rsidR="00DC0C46" w:rsidRPr="00823043">
        <w:rPr>
          <w:rFonts w:ascii="Calibri" w:hAnsi="Calibri" w:cs="Calibri"/>
          <w:sz w:val="22"/>
          <w:szCs w:val="22"/>
        </w:rPr>
        <w:t>rzepisy Kodeksu Cywilnego oraz U</w:t>
      </w:r>
      <w:r w:rsidR="00E93A1D" w:rsidRPr="00823043">
        <w:rPr>
          <w:rFonts w:ascii="Calibri" w:hAnsi="Calibri" w:cs="Calibri"/>
          <w:sz w:val="22"/>
          <w:szCs w:val="22"/>
        </w:rPr>
        <w:t>stawa o działalności ubezpieczeniowej i reasekuracyjnej.</w:t>
      </w:r>
    </w:p>
    <w:p w14:paraId="0BAB2AD9" w14:textId="68503C32" w:rsidR="00E93A1D" w:rsidRDefault="00E93A1D" w:rsidP="00B344AC">
      <w:pPr>
        <w:pStyle w:val="Akapitzlist"/>
        <w:numPr>
          <w:ilvl w:val="0"/>
          <w:numId w:val="72"/>
        </w:numPr>
        <w:tabs>
          <w:tab w:val="left" w:pos="142"/>
        </w:tabs>
        <w:suppressAutoHyphens/>
        <w:overflowPunct w:val="0"/>
        <w:spacing w:after="60" w:line="276" w:lineRule="auto"/>
        <w:ind w:left="425" w:hanging="425"/>
        <w:jc w:val="both"/>
        <w:textAlignment w:val="baseline"/>
        <w:rPr>
          <w:rFonts w:ascii="Calibri" w:hAnsi="Calibri" w:cs="Calibri"/>
          <w:sz w:val="22"/>
          <w:szCs w:val="22"/>
        </w:rPr>
      </w:pPr>
      <w:r w:rsidRPr="00823043">
        <w:rPr>
          <w:rFonts w:ascii="Calibri" w:hAnsi="Calibri" w:cs="Calibri"/>
          <w:sz w:val="22"/>
          <w:szCs w:val="22"/>
        </w:rPr>
        <w:t xml:space="preserve">Przywołane w SWZ Załączniki stanowią jej integralną część. </w:t>
      </w:r>
    </w:p>
    <w:p w14:paraId="69224904" w14:textId="349A6614" w:rsidR="00590F88" w:rsidRDefault="00590F88" w:rsidP="00590F88">
      <w:pPr>
        <w:pStyle w:val="Akapitzlist"/>
        <w:tabs>
          <w:tab w:val="left" w:pos="142"/>
        </w:tabs>
        <w:suppressAutoHyphens/>
        <w:overflowPunct w:val="0"/>
        <w:spacing w:after="60" w:line="276" w:lineRule="auto"/>
        <w:ind w:left="425"/>
        <w:jc w:val="both"/>
        <w:textAlignment w:val="baseline"/>
        <w:rPr>
          <w:rFonts w:ascii="Calibri" w:hAnsi="Calibri" w:cs="Calibri"/>
          <w:sz w:val="22"/>
          <w:szCs w:val="22"/>
        </w:rPr>
      </w:pPr>
    </w:p>
    <w:p w14:paraId="224AE682" w14:textId="2E79C984" w:rsidR="000360F4" w:rsidRDefault="000360F4" w:rsidP="00590F88">
      <w:pPr>
        <w:pStyle w:val="Akapitzlist"/>
        <w:tabs>
          <w:tab w:val="left" w:pos="142"/>
        </w:tabs>
        <w:suppressAutoHyphens/>
        <w:overflowPunct w:val="0"/>
        <w:spacing w:after="60" w:line="276" w:lineRule="auto"/>
        <w:ind w:left="425"/>
        <w:jc w:val="both"/>
        <w:textAlignment w:val="baseline"/>
        <w:rPr>
          <w:rFonts w:ascii="Calibri" w:hAnsi="Calibri" w:cs="Calibri"/>
          <w:sz w:val="22"/>
          <w:szCs w:val="22"/>
        </w:rPr>
      </w:pPr>
    </w:p>
    <w:p w14:paraId="1134A0F3" w14:textId="77777777" w:rsidR="000360F4" w:rsidRPr="00823043" w:rsidRDefault="000360F4" w:rsidP="00590F88">
      <w:pPr>
        <w:pStyle w:val="Akapitzlist"/>
        <w:tabs>
          <w:tab w:val="left" w:pos="142"/>
        </w:tabs>
        <w:suppressAutoHyphens/>
        <w:overflowPunct w:val="0"/>
        <w:spacing w:after="60" w:line="276" w:lineRule="auto"/>
        <w:ind w:left="425"/>
        <w:jc w:val="both"/>
        <w:textAlignment w:val="baseline"/>
        <w:rPr>
          <w:rFonts w:ascii="Calibri" w:hAnsi="Calibri" w:cs="Calibri"/>
          <w:sz w:val="22"/>
          <w:szCs w:val="22"/>
        </w:rPr>
      </w:pPr>
    </w:p>
    <w:p w14:paraId="40977776" w14:textId="1BE3ADE6" w:rsidR="00E93A1D" w:rsidRPr="00823043" w:rsidRDefault="008D7F33" w:rsidP="004A1061">
      <w:pPr>
        <w:pStyle w:val="Styl15"/>
        <w:rPr>
          <w:rStyle w:val="Odwoanieintensywne"/>
          <w:rFonts w:ascii="Calibri" w:hAnsi="Calibri" w:cs="Calibri"/>
          <w:b/>
          <w:bCs w:val="0"/>
          <w:color w:val="002060"/>
          <w:spacing w:val="0"/>
          <w:szCs w:val="22"/>
        </w:rPr>
      </w:pPr>
      <w:r w:rsidRPr="00823043">
        <w:rPr>
          <w:rStyle w:val="Odwoanieintensywne"/>
          <w:rFonts w:ascii="Calibri" w:hAnsi="Calibri" w:cs="Calibri"/>
          <w:b/>
          <w:bCs w:val="0"/>
          <w:color w:val="002060"/>
          <w:spacing w:val="0"/>
          <w:szCs w:val="22"/>
        </w:rPr>
        <w:t xml:space="preserve">WYKAZ ZAŁĄCZNIKÓW DO </w:t>
      </w:r>
      <w:r w:rsidR="00431023" w:rsidRPr="00823043">
        <w:rPr>
          <w:rStyle w:val="Odwoanieintensywne"/>
          <w:rFonts w:ascii="Calibri" w:hAnsi="Calibri" w:cs="Calibri"/>
          <w:b/>
          <w:bCs w:val="0"/>
          <w:color w:val="002060"/>
          <w:spacing w:val="0"/>
          <w:szCs w:val="22"/>
        </w:rPr>
        <w:t>SWZ</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64"/>
      </w:tblGrid>
      <w:tr w:rsidR="00DB2B57" w:rsidRPr="008416CB" w14:paraId="7B3E5D34" w14:textId="77777777" w:rsidTr="00DB2B57">
        <w:tc>
          <w:tcPr>
            <w:tcW w:w="1980" w:type="dxa"/>
          </w:tcPr>
          <w:p w14:paraId="1C5E15EA" w14:textId="1391CF54"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bookmarkStart w:id="15" w:name="_Hlk51076149"/>
            <w:r w:rsidRPr="008416CB">
              <w:rPr>
                <w:rFonts w:asciiTheme="minorHAnsi" w:hAnsiTheme="minorHAnsi" w:cstheme="minorHAnsi"/>
                <w:sz w:val="20"/>
                <w:szCs w:val="20"/>
              </w:rPr>
              <w:t>Załącznik nr 1</w:t>
            </w:r>
          </w:p>
        </w:tc>
        <w:tc>
          <w:tcPr>
            <w:tcW w:w="7364" w:type="dxa"/>
          </w:tcPr>
          <w:p w14:paraId="607B74D8" w14:textId="6C24F75E"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Formularz ofertowy</w:t>
            </w:r>
          </w:p>
        </w:tc>
      </w:tr>
      <w:tr w:rsidR="00DB2B57" w:rsidRPr="008416CB" w14:paraId="79F7316C" w14:textId="77777777" w:rsidTr="00DB2B57">
        <w:tc>
          <w:tcPr>
            <w:tcW w:w="1980" w:type="dxa"/>
          </w:tcPr>
          <w:p w14:paraId="67394351" w14:textId="6B2AA71C"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2</w:t>
            </w:r>
          </w:p>
        </w:tc>
        <w:tc>
          <w:tcPr>
            <w:tcW w:w="7364" w:type="dxa"/>
          </w:tcPr>
          <w:p w14:paraId="1AD86068" w14:textId="60CDC82D"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Oświadczenie wykonawcy  o spełnianiu warunków udziału w postępowaniu oraz o braku podstaw do wykluczenia z postępowania;</w:t>
            </w:r>
          </w:p>
        </w:tc>
      </w:tr>
      <w:tr w:rsidR="00DB2B57" w:rsidRPr="008416CB" w14:paraId="78E2F893" w14:textId="77777777" w:rsidTr="00DB2B57">
        <w:tc>
          <w:tcPr>
            <w:tcW w:w="1980" w:type="dxa"/>
          </w:tcPr>
          <w:p w14:paraId="5DE2DEEB" w14:textId="7920E8BF"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3</w:t>
            </w:r>
          </w:p>
        </w:tc>
        <w:tc>
          <w:tcPr>
            <w:tcW w:w="7364" w:type="dxa"/>
          </w:tcPr>
          <w:p w14:paraId="638ED089" w14:textId="13812D09"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Oświadczenie o przynależności lub braku przynależności do tej samej grupy   kapitałowej</w:t>
            </w:r>
          </w:p>
        </w:tc>
      </w:tr>
      <w:tr w:rsidR="00DB2B57" w:rsidRPr="008416CB" w14:paraId="084086FA" w14:textId="77777777" w:rsidTr="00DB2B57">
        <w:tc>
          <w:tcPr>
            <w:tcW w:w="1980" w:type="dxa"/>
          </w:tcPr>
          <w:p w14:paraId="672B2C07" w14:textId="1484CAD1" w:rsidR="00DB2B57"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4</w:t>
            </w:r>
            <w:r w:rsidR="004D39E4">
              <w:rPr>
                <w:rFonts w:asciiTheme="minorHAnsi" w:hAnsiTheme="minorHAnsi" w:cstheme="minorHAnsi"/>
                <w:sz w:val="20"/>
                <w:szCs w:val="20"/>
              </w:rPr>
              <w:t>A</w:t>
            </w:r>
          </w:p>
          <w:p w14:paraId="28B0930A" w14:textId="5F05E309" w:rsidR="00036553" w:rsidRPr="008416CB" w:rsidRDefault="00036553"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4</w:t>
            </w:r>
            <w:r w:rsidR="004D39E4">
              <w:rPr>
                <w:rFonts w:asciiTheme="minorHAnsi" w:hAnsiTheme="minorHAnsi" w:cstheme="minorHAnsi"/>
                <w:sz w:val="20"/>
                <w:szCs w:val="20"/>
              </w:rPr>
              <w:t>B</w:t>
            </w:r>
          </w:p>
        </w:tc>
        <w:tc>
          <w:tcPr>
            <w:tcW w:w="7364" w:type="dxa"/>
          </w:tcPr>
          <w:p w14:paraId="018D0E9C" w14:textId="63470C3A" w:rsidR="00036553"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 xml:space="preserve">Wzór umowy </w:t>
            </w:r>
            <w:r w:rsidR="00036553">
              <w:rPr>
                <w:rFonts w:asciiTheme="minorHAnsi" w:hAnsiTheme="minorHAnsi" w:cstheme="minorHAnsi"/>
                <w:sz w:val="20"/>
                <w:szCs w:val="20"/>
              </w:rPr>
              <w:t>Część I zamówienia</w:t>
            </w:r>
          </w:p>
          <w:p w14:paraId="1905A2BA" w14:textId="7DC5E8B4" w:rsidR="00DB2B57" w:rsidRPr="008416CB" w:rsidRDefault="00036553" w:rsidP="009E3713">
            <w:pPr>
              <w:tabs>
                <w:tab w:val="left" w:pos="1418"/>
                <w:tab w:val="left" w:pos="1701"/>
              </w:tabs>
              <w:suppressAutoHyphens/>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Wzór umowy Część II zamówienia</w:t>
            </w:r>
            <w:r w:rsidR="00DB2B57" w:rsidRPr="008416CB">
              <w:rPr>
                <w:rFonts w:asciiTheme="minorHAnsi" w:hAnsiTheme="minorHAnsi" w:cstheme="minorHAnsi"/>
                <w:sz w:val="20"/>
                <w:szCs w:val="20"/>
              </w:rPr>
              <w:t xml:space="preserve"> </w:t>
            </w:r>
          </w:p>
        </w:tc>
      </w:tr>
      <w:tr w:rsidR="00DB2B57" w:rsidRPr="008416CB" w14:paraId="155ED0EE" w14:textId="77777777" w:rsidTr="00DB2B57">
        <w:tc>
          <w:tcPr>
            <w:tcW w:w="1980" w:type="dxa"/>
          </w:tcPr>
          <w:p w14:paraId="32259D45" w14:textId="5EB3A6CE"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5</w:t>
            </w:r>
            <w:r w:rsidR="004D39E4">
              <w:rPr>
                <w:rFonts w:asciiTheme="minorHAnsi" w:hAnsiTheme="minorHAnsi" w:cstheme="minorHAnsi"/>
                <w:sz w:val="20"/>
                <w:szCs w:val="20"/>
              </w:rPr>
              <w:t>A</w:t>
            </w:r>
          </w:p>
          <w:p w14:paraId="01566E5E" w14:textId="4F2A5E8D" w:rsidR="00CB7FBD" w:rsidRPr="008416CB" w:rsidRDefault="00CB7FBD"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5</w:t>
            </w:r>
            <w:r w:rsidR="004D39E4">
              <w:rPr>
                <w:rFonts w:asciiTheme="minorHAnsi" w:hAnsiTheme="minorHAnsi" w:cstheme="minorHAnsi"/>
                <w:sz w:val="20"/>
                <w:szCs w:val="20"/>
              </w:rPr>
              <w:t>B</w:t>
            </w:r>
          </w:p>
          <w:p w14:paraId="25ADD660" w14:textId="158C5AE1" w:rsidR="00CB7FBD" w:rsidRPr="008416CB" w:rsidRDefault="00CB7FBD"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Załącznik nr 5</w:t>
            </w:r>
            <w:r w:rsidR="004D39E4">
              <w:rPr>
                <w:rFonts w:asciiTheme="minorHAnsi" w:hAnsiTheme="minorHAnsi" w:cstheme="minorHAnsi"/>
                <w:sz w:val="20"/>
                <w:szCs w:val="20"/>
              </w:rPr>
              <w:t>C</w:t>
            </w:r>
          </w:p>
        </w:tc>
        <w:tc>
          <w:tcPr>
            <w:tcW w:w="7364" w:type="dxa"/>
          </w:tcPr>
          <w:p w14:paraId="2BCA243D" w14:textId="77777777"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lang w:eastAsia="en-US"/>
              </w:rPr>
            </w:pPr>
            <w:r w:rsidRPr="008416CB">
              <w:rPr>
                <w:rFonts w:asciiTheme="minorHAnsi" w:hAnsiTheme="minorHAnsi" w:cstheme="minorHAnsi"/>
                <w:sz w:val="20"/>
                <w:szCs w:val="20"/>
                <w:lang w:eastAsia="en-US"/>
              </w:rPr>
              <w:t>Opis przedmiotu zamówienia</w:t>
            </w:r>
          </w:p>
          <w:p w14:paraId="27179B6F" w14:textId="77777777" w:rsidR="00CB7FBD" w:rsidRPr="008416CB" w:rsidRDefault="00CB7FBD" w:rsidP="009E3713">
            <w:pPr>
              <w:tabs>
                <w:tab w:val="left" w:pos="1418"/>
                <w:tab w:val="left" w:pos="1701"/>
              </w:tabs>
              <w:suppressAutoHyphens/>
              <w:spacing w:line="276" w:lineRule="auto"/>
              <w:contextualSpacing/>
              <w:jc w:val="both"/>
              <w:rPr>
                <w:rFonts w:asciiTheme="minorHAnsi" w:hAnsiTheme="minorHAnsi" w:cstheme="minorHAnsi"/>
                <w:sz w:val="20"/>
                <w:szCs w:val="20"/>
                <w:lang w:eastAsia="en-US"/>
              </w:rPr>
            </w:pPr>
            <w:r w:rsidRPr="008416CB">
              <w:rPr>
                <w:rFonts w:asciiTheme="minorHAnsi" w:hAnsiTheme="minorHAnsi" w:cstheme="minorHAnsi"/>
                <w:sz w:val="20"/>
                <w:szCs w:val="20"/>
                <w:lang w:eastAsia="en-US"/>
              </w:rPr>
              <w:t xml:space="preserve">Informacja o Zamawiającym </w:t>
            </w:r>
          </w:p>
          <w:p w14:paraId="1905FA44" w14:textId="42C5F3D7" w:rsidR="00CB7FBD" w:rsidRPr="008416CB" w:rsidRDefault="00CB7FBD"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lang w:eastAsia="en-US"/>
              </w:rPr>
              <w:t>W</w:t>
            </w:r>
            <w:r w:rsidR="0040343C">
              <w:rPr>
                <w:rFonts w:asciiTheme="minorHAnsi" w:hAnsiTheme="minorHAnsi" w:cstheme="minorHAnsi"/>
                <w:sz w:val="20"/>
                <w:szCs w:val="20"/>
                <w:lang w:eastAsia="en-US"/>
              </w:rPr>
              <w:t>ykaz pojazdów</w:t>
            </w:r>
          </w:p>
        </w:tc>
      </w:tr>
      <w:tr w:rsidR="00DB2B57" w:rsidRPr="008416CB" w14:paraId="6D2C6C1C" w14:textId="77777777" w:rsidTr="00DB2B57">
        <w:tc>
          <w:tcPr>
            <w:tcW w:w="1980" w:type="dxa"/>
          </w:tcPr>
          <w:p w14:paraId="51239FDC" w14:textId="0DF9B90F"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rPr>
              <w:t xml:space="preserve">Załącznik nr 6 </w:t>
            </w:r>
          </w:p>
        </w:tc>
        <w:tc>
          <w:tcPr>
            <w:tcW w:w="7364" w:type="dxa"/>
          </w:tcPr>
          <w:p w14:paraId="5EB8A8B1" w14:textId="014E466E" w:rsidR="00DB2B57" w:rsidRPr="008416CB" w:rsidRDefault="00DB2B57" w:rsidP="009E3713">
            <w:pPr>
              <w:tabs>
                <w:tab w:val="left" w:pos="1418"/>
                <w:tab w:val="left" w:pos="1701"/>
              </w:tabs>
              <w:suppressAutoHyphens/>
              <w:spacing w:line="276" w:lineRule="auto"/>
              <w:contextualSpacing/>
              <w:jc w:val="both"/>
              <w:rPr>
                <w:rFonts w:asciiTheme="minorHAnsi" w:hAnsiTheme="minorHAnsi" w:cstheme="minorHAnsi"/>
                <w:sz w:val="20"/>
                <w:szCs w:val="20"/>
              </w:rPr>
            </w:pPr>
            <w:r w:rsidRPr="008416CB">
              <w:rPr>
                <w:rFonts w:asciiTheme="minorHAnsi" w:hAnsiTheme="minorHAnsi" w:cstheme="minorHAnsi"/>
                <w:sz w:val="20"/>
                <w:szCs w:val="20"/>
                <w:lang w:eastAsia="en-US"/>
              </w:rPr>
              <w:t>Wniosek o udostępnienie informacji poufnych</w:t>
            </w:r>
          </w:p>
        </w:tc>
      </w:tr>
      <w:bookmarkEnd w:id="15"/>
    </w:tbl>
    <w:p w14:paraId="74F75EC3" w14:textId="08003761" w:rsidR="00A057AE" w:rsidRPr="008416CB" w:rsidRDefault="00A057AE" w:rsidP="00E967FD">
      <w:pPr>
        <w:tabs>
          <w:tab w:val="left" w:pos="1418"/>
          <w:tab w:val="left" w:pos="1701"/>
        </w:tabs>
        <w:suppressAutoHyphens/>
        <w:spacing w:line="276" w:lineRule="auto"/>
        <w:contextualSpacing/>
        <w:jc w:val="both"/>
        <w:rPr>
          <w:rFonts w:asciiTheme="minorHAnsi" w:hAnsiTheme="minorHAnsi" w:cstheme="minorHAnsi"/>
          <w:b/>
          <w:iCs/>
          <w:color w:val="002060"/>
          <w:sz w:val="20"/>
          <w:szCs w:val="20"/>
        </w:rPr>
      </w:pPr>
    </w:p>
    <w:sectPr w:rsidR="00A057AE" w:rsidRPr="008416CB" w:rsidSect="00590F88">
      <w:footerReference w:type="default" r:id="rId23"/>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E087" w14:textId="77777777" w:rsidR="00C43EAB" w:rsidRDefault="00C43EAB">
      <w:r>
        <w:separator/>
      </w:r>
    </w:p>
  </w:endnote>
  <w:endnote w:type="continuationSeparator" w:id="0">
    <w:p w14:paraId="6DA31204" w14:textId="77777777" w:rsidR="00C43EAB" w:rsidRDefault="00C43EAB">
      <w:r>
        <w:continuationSeparator/>
      </w:r>
    </w:p>
  </w:endnote>
  <w:endnote w:type="continuationNotice" w:id="1">
    <w:p w14:paraId="5AD7D916" w14:textId="77777777" w:rsidR="00C43EAB" w:rsidRDefault="00C4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Klee One"/>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EE"/>
    <w:family w:val="swiss"/>
    <w:notTrueType/>
    <w:pitch w:val="variable"/>
    <w:sig w:usb0="00000007" w:usb1="00000000" w:usb2="00000000" w:usb3="00000000" w:csb0="00000003"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Yu Gothic"/>
    <w:panose1 w:val="00000000000000000000"/>
    <w:charset w:val="81"/>
    <w:family w:val="swiss"/>
    <w:notTrueType/>
    <w:pitch w:val="default"/>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EFDB" w14:textId="77777777" w:rsidR="004D5B2A" w:rsidRPr="000D17B3" w:rsidRDefault="004D5B2A">
    <w:pPr>
      <w:pStyle w:val="Stopka"/>
      <w:jc w:val="right"/>
      <w:rPr>
        <w:rFonts w:asciiTheme="majorHAnsi" w:hAnsiTheme="majorHAnsi"/>
        <w:sz w:val="22"/>
      </w:rPr>
    </w:pPr>
    <w:r w:rsidRPr="000D17B3">
      <w:rPr>
        <w:rFonts w:asciiTheme="majorHAnsi" w:hAnsiTheme="majorHAnsi"/>
        <w:sz w:val="20"/>
      </w:rPr>
      <w:fldChar w:fldCharType="begin"/>
    </w:r>
    <w:r w:rsidRPr="000D17B3">
      <w:rPr>
        <w:rFonts w:asciiTheme="majorHAnsi" w:hAnsiTheme="majorHAnsi"/>
        <w:sz w:val="20"/>
      </w:rPr>
      <w:instrText>PAGE   \* MERGEFORMAT</w:instrText>
    </w:r>
    <w:r w:rsidRPr="000D17B3">
      <w:rPr>
        <w:rFonts w:asciiTheme="majorHAnsi" w:hAnsiTheme="majorHAnsi"/>
        <w:sz w:val="20"/>
      </w:rPr>
      <w:fldChar w:fldCharType="separate"/>
    </w:r>
    <w:r w:rsidR="00C97166">
      <w:rPr>
        <w:rFonts w:asciiTheme="majorHAnsi" w:hAnsiTheme="majorHAnsi"/>
        <w:noProof/>
        <w:sz w:val="20"/>
      </w:rPr>
      <w:t>1</w:t>
    </w:r>
    <w:r w:rsidRPr="000D17B3">
      <w:rPr>
        <w:rFonts w:asciiTheme="majorHAnsi" w:hAnsiTheme="majorHAnsi"/>
        <w:sz w:val="20"/>
      </w:rPr>
      <w:fldChar w:fldCharType="end"/>
    </w:r>
  </w:p>
  <w:p w14:paraId="6AC1849D" w14:textId="77777777" w:rsidR="004D5B2A" w:rsidRDefault="004D5B2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1664" w14:textId="6D1BF596" w:rsidR="004D5B2A" w:rsidRPr="00645119" w:rsidRDefault="004D5B2A"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C97166">
      <w:rPr>
        <w:rFonts w:asciiTheme="majorHAnsi" w:hAnsiTheme="majorHAnsi" w:cs="Calibri"/>
        <w:noProof/>
        <w:sz w:val="20"/>
        <w:szCs w:val="20"/>
      </w:rPr>
      <w:t>22</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457B" w14:textId="77777777" w:rsidR="00C43EAB" w:rsidRDefault="00C43EAB">
      <w:r>
        <w:separator/>
      </w:r>
    </w:p>
  </w:footnote>
  <w:footnote w:type="continuationSeparator" w:id="0">
    <w:p w14:paraId="5413E14D" w14:textId="77777777" w:rsidR="00C43EAB" w:rsidRDefault="00C43EAB">
      <w:r>
        <w:continuationSeparator/>
      </w:r>
    </w:p>
  </w:footnote>
  <w:footnote w:type="continuationNotice" w:id="1">
    <w:p w14:paraId="24275E12" w14:textId="77777777" w:rsidR="00C43EAB" w:rsidRDefault="00C43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E277" w14:textId="77777777" w:rsidR="004D5B2A" w:rsidRDefault="004D5B2A" w:rsidP="00E00F9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47C445" w14:textId="77777777" w:rsidR="004D5B2A" w:rsidRDefault="004D5B2A" w:rsidP="00E00F9D">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7CF99" w14:textId="60B3B282" w:rsidR="00854047" w:rsidRPr="005B7AA6" w:rsidRDefault="004D5B2A" w:rsidP="005B7AA6">
    <w:pPr>
      <w:pStyle w:val="WW-Tekstpodstawowy3"/>
      <w:spacing w:line="40" w:lineRule="atLeast"/>
      <w:jc w:val="center"/>
      <w:rPr>
        <w:rFonts w:ascii="Segoe UI" w:hAnsi="Segoe UI" w:cs="Segoe UI"/>
        <w:iCs/>
        <w:caps/>
        <w:sz w:val="16"/>
        <w:szCs w:val="16"/>
      </w:rPr>
    </w:pPr>
    <w:bookmarkStart w:id="0" w:name="_Hlk33736545"/>
    <w:r w:rsidRPr="005B7AA6">
      <w:rPr>
        <w:rFonts w:ascii="Segoe UI" w:hAnsi="Segoe UI" w:cs="Segoe UI"/>
        <w:iCs/>
        <w:caps/>
        <w:noProof/>
        <w:sz w:val="16"/>
        <w:szCs w:val="16"/>
      </w:rPr>
      <w:drawing>
        <wp:anchor distT="0" distB="0" distL="114300" distR="114300" simplePos="0" relativeHeight="251659264" behindDoc="0" locked="0" layoutInCell="1" allowOverlap="1" wp14:anchorId="2F84F4E9" wp14:editId="78B2E41F">
          <wp:simplePos x="0" y="0"/>
          <wp:positionH relativeFrom="margin">
            <wp:posOffset>-681355</wp:posOffset>
          </wp:positionH>
          <wp:positionV relativeFrom="margin">
            <wp:posOffset>-687070</wp:posOffset>
          </wp:positionV>
          <wp:extent cx="952500" cy="495935"/>
          <wp:effectExtent l="0" t="0" r="0" b="0"/>
          <wp:wrapSquare wrapText="bothSides"/>
          <wp:docPr id="4" name="Obraz 4"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047" w:rsidRPr="005B7AA6">
      <w:rPr>
        <w:rFonts w:ascii="Segoe UI" w:hAnsi="Segoe UI" w:cs="Segoe UI"/>
        <w:iCs/>
        <w:caps/>
        <w:sz w:val="16"/>
        <w:szCs w:val="16"/>
      </w:rPr>
      <w:t xml:space="preserve">Kompleksowe ubezpieczenie </w:t>
    </w:r>
    <w:bookmarkEnd w:id="0"/>
    <w:r w:rsidR="005B7AA6" w:rsidRPr="005B7AA6">
      <w:rPr>
        <w:rFonts w:ascii="Segoe UI" w:hAnsi="Segoe UI" w:cs="Segoe UI"/>
        <w:iCs/>
        <w:caps/>
        <w:sz w:val="16"/>
        <w:szCs w:val="16"/>
      </w:rPr>
      <w:t>stadio</w:t>
    </w:r>
    <w:r w:rsidR="005B7AA6">
      <w:rPr>
        <w:rFonts w:ascii="Segoe UI" w:hAnsi="Segoe UI" w:cs="Segoe UI"/>
        <w:iCs/>
        <w:caps/>
        <w:sz w:val="16"/>
        <w:szCs w:val="16"/>
      </w:rPr>
      <w:t>n w zabrzu</w:t>
    </w:r>
    <w:r w:rsidR="00854047" w:rsidRPr="005B7AA6">
      <w:rPr>
        <w:rFonts w:ascii="Segoe UI" w:hAnsi="Segoe UI" w:cs="Segoe UI"/>
        <w:iCs/>
        <w:caps/>
        <w:sz w:val="16"/>
        <w:szCs w:val="16"/>
      </w:rPr>
      <w:t xml:space="preserve"> Sp. z 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0"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1"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2" w15:restartNumberingAfterBreak="0">
    <w:nsid w:val="08EB54F5"/>
    <w:multiLevelType w:val="multilevel"/>
    <w:tmpl w:val="F9EC7FD6"/>
    <w:lvl w:ilvl="0">
      <w:start w:val="9"/>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43"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44" w15:restartNumberingAfterBreak="0">
    <w:nsid w:val="0AF45B44"/>
    <w:multiLevelType w:val="multilevel"/>
    <w:tmpl w:val="004CB44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6"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48"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50"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111E6A67"/>
    <w:multiLevelType w:val="multilevel"/>
    <w:tmpl w:val="C204A70A"/>
    <w:lvl w:ilvl="0">
      <w:start w:val="1"/>
      <w:numFmt w:val="decimal"/>
      <w:lvlText w:val="%1"/>
      <w:lvlJc w:val="left"/>
      <w:pPr>
        <w:ind w:left="360" w:hanging="360"/>
      </w:pPr>
      <w:rPr>
        <w:rFonts w:hint="default"/>
      </w:rPr>
    </w:lvl>
    <w:lvl w:ilvl="1">
      <w:start w:val="1"/>
      <w:numFmt w:val="upperLetter"/>
      <w:lvlText w:val="%2."/>
      <w:lvlJc w:val="left"/>
      <w:pPr>
        <w:ind w:left="927" w:hanging="360"/>
      </w:p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3"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56" w15:restartNumberingAfterBreak="0">
    <w:nsid w:val="1D7F353D"/>
    <w:multiLevelType w:val="multilevel"/>
    <w:tmpl w:val="6C36BCA2"/>
    <w:lvl w:ilvl="0">
      <w:start w:val="2"/>
      <w:numFmt w:val="decimal"/>
      <w:lvlText w:val="%1"/>
      <w:lvlJc w:val="left"/>
      <w:pPr>
        <w:ind w:left="360" w:hanging="360"/>
      </w:pPr>
      <w:rPr>
        <w:rFonts w:hint="default"/>
        <w:b w:val="0"/>
        <w:i w:val="0"/>
        <w:strike w:val="0"/>
        <w:color w:val="auto"/>
        <w:sz w:val="22"/>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61"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62"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64"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2ABC395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67"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3" w15:restartNumberingAfterBreak="0">
    <w:nsid w:val="34585A5F"/>
    <w:multiLevelType w:val="multilevel"/>
    <w:tmpl w:val="76B2E92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4"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75"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7"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9"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80"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83"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84"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41B620D3"/>
    <w:multiLevelType w:val="multilevel"/>
    <w:tmpl w:val="E35821A2"/>
    <w:lvl w:ilvl="0">
      <w:start w:val="2"/>
      <w:numFmt w:val="decimal"/>
      <w:lvlText w:val="%1"/>
      <w:lvlJc w:val="left"/>
      <w:pPr>
        <w:ind w:left="360" w:hanging="360"/>
      </w:pPr>
      <w:rPr>
        <w:rFonts w:hint="default"/>
      </w:rPr>
    </w:lvl>
    <w:lvl w:ilvl="1">
      <w:start w:val="1"/>
      <w:numFmt w:val="upperLetter"/>
      <w:lvlText w:val="%2."/>
      <w:lvlJc w:val="left"/>
      <w:pPr>
        <w:ind w:left="927" w:hanging="360"/>
      </w:pPr>
    </w:lvl>
    <w:lvl w:ilvl="2">
      <w:start w:val="1"/>
      <w:numFmt w:val="decimal"/>
      <w:lvlText w:val="%1.%2.%3"/>
      <w:lvlJc w:val="left"/>
      <w:pPr>
        <w:ind w:left="2138" w:hanging="720"/>
      </w:pPr>
      <w:rPr>
        <w:rFonts w:hint="default"/>
      </w:rPr>
    </w:lvl>
    <w:lvl w:ilvl="3">
      <w:start w:val="1"/>
      <w:numFmt w:val="decimalZero"/>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6" w15:restartNumberingAfterBreak="0">
    <w:nsid w:val="41EF3EF0"/>
    <w:multiLevelType w:val="multilevel"/>
    <w:tmpl w:val="66346F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8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8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9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91"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2"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3"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94" w15:restartNumberingAfterBreak="0">
    <w:nsid w:val="4A3C341E"/>
    <w:multiLevelType w:val="multilevel"/>
    <w:tmpl w:val="EA320CDA"/>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7"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98"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0BD366A"/>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3"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04"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07" w15:restartNumberingAfterBreak="0">
    <w:nsid w:val="5E68180C"/>
    <w:multiLevelType w:val="multilevel"/>
    <w:tmpl w:val="9FFC0F6C"/>
    <w:lvl w:ilvl="0">
      <w:start w:val="3"/>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10" w15:restartNumberingAfterBreak="0">
    <w:nsid w:val="602D6918"/>
    <w:multiLevelType w:val="multilevel"/>
    <w:tmpl w:val="F1E6A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2"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13"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4"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17" w15:restartNumberingAfterBreak="0">
    <w:nsid w:val="67FE5709"/>
    <w:multiLevelType w:val="multilevel"/>
    <w:tmpl w:val="3DDCB5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118"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19"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0"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2"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3"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25" w15:restartNumberingAfterBreak="0">
    <w:nsid w:val="6C915576"/>
    <w:multiLevelType w:val="multilevel"/>
    <w:tmpl w:val="BAEC6F1A"/>
    <w:lvl w:ilvl="0">
      <w:start w:val="8"/>
      <w:numFmt w:val="decimal"/>
      <w:lvlText w:val="%1"/>
      <w:lvlJc w:val="left"/>
      <w:pPr>
        <w:ind w:left="360" w:hanging="360"/>
      </w:pPr>
      <w:rPr>
        <w:rFonts w:cstheme="minorHAnsi" w:hint="default"/>
      </w:rPr>
    </w:lvl>
    <w:lvl w:ilvl="1">
      <w:start w:val="1"/>
      <w:numFmt w:val="decimal"/>
      <w:lvlText w:val="%1.%2"/>
      <w:lvlJc w:val="left"/>
      <w:pPr>
        <w:ind w:left="927" w:hanging="360"/>
      </w:pPr>
      <w:rPr>
        <w:rFonts w:cstheme="minorHAnsi" w:hint="default"/>
      </w:rPr>
    </w:lvl>
    <w:lvl w:ilvl="2">
      <w:start w:val="1"/>
      <w:numFmt w:val="decimal"/>
      <w:lvlText w:val="%1.%2.%3"/>
      <w:lvlJc w:val="left"/>
      <w:pPr>
        <w:ind w:left="3556" w:hanging="720"/>
      </w:pPr>
      <w:rPr>
        <w:rFonts w:cstheme="minorHAnsi" w:hint="default"/>
      </w:rPr>
    </w:lvl>
    <w:lvl w:ilvl="3">
      <w:start w:val="1"/>
      <w:numFmt w:val="decimal"/>
      <w:lvlText w:val="%1.%2.%3.%4"/>
      <w:lvlJc w:val="left"/>
      <w:pPr>
        <w:ind w:left="4974" w:hanging="720"/>
      </w:pPr>
      <w:rPr>
        <w:rFonts w:cstheme="minorHAnsi" w:hint="default"/>
      </w:rPr>
    </w:lvl>
    <w:lvl w:ilvl="4">
      <w:start w:val="1"/>
      <w:numFmt w:val="decimal"/>
      <w:lvlText w:val="%1.%2.%3.%4.%5"/>
      <w:lvlJc w:val="left"/>
      <w:pPr>
        <w:ind w:left="6752" w:hanging="1080"/>
      </w:pPr>
      <w:rPr>
        <w:rFonts w:cstheme="minorHAnsi" w:hint="default"/>
      </w:rPr>
    </w:lvl>
    <w:lvl w:ilvl="5">
      <w:start w:val="1"/>
      <w:numFmt w:val="decimal"/>
      <w:lvlText w:val="%1.%2.%3.%4.%5.%6"/>
      <w:lvlJc w:val="left"/>
      <w:pPr>
        <w:ind w:left="8170" w:hanging="1080"/>
      </w:pPr>
      <w:rPr>
        <w:rFonts w:cstheme="minorHAnsi" w:hint="default"/>
      </w:rPr>
    </w:lvl>
    <w:lvl w:ilvl="6">
      <w:start w:val="1"/>
      <w:numFmt w:val="decimal"/>
      <w:lvlText w:val="%1.%2.%3.%4.%5.%6.%7"/>
      <w:lvlJc w:val="left"/>
      <w:pPr>
        <w:ind w:left="9948" w:hanging="1440"/>
      </w:pPr>
      <w:rPr>
        <w:rFonts w:cstheme="minorHAnsi" w:hint="default"/>
      </w:rPr>
    </w:lvl>
    <w:lvl w:ilvl="7">
      <w:start w:val="1"/>
      <w:numFmt w:val="decimal"/>
      <w:lvlText w:val="%1.%2.%3.%4.%5.%6.%7.%8"/>
      <w:lvlJc w:val="left"/>
      <w:pPr>
        <w:ind w:left="11366" w:hanging="1440"/>
      </w:pPr>
      <w:rPr>
        <w:rFonts w:cstheme="minorHAnsi" w:hint="default"/>
      </w:rPr>
    </w:lvl>
    <w:lvl w:ilvl="8">
      <w:start w:val="1"/>
      <w:numFmt w:val="decimal"/>
      <w:lvlText w:val="%1.%2.%3.%4.%5.%6.%7.%8.%9"/>
      <w:lvlJc w:val="left"/>
      <w:pPr>
        <w:ind w:left="12784" w:hanging="1440"/>
      </w:pPr>
      <w:rPr>
        <w:rFonts w:cstheme="minorHAnsi" w:hint="default"/>
      </w:rPr>
    </w:lvl>
  </w:abstractNum>
  <w:abstractNum w:abstractNumId="126"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27"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15:restartNumberingAfterBreak="0">
    <w:nsid w:val="72573B40"/>
    <w:multiLevelType w:val="hybridMultilevel"/>
    <w:tmpl w:val="FC061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7264346E"/>
    <w:multiLevelType w:val="hybridMultilevel"/>
    <w:tmpl w:val="74F4415C"/>
    <w:lvl w:ilvl="0" w:tplc="DD464332">
      <w:start w:val="1"/>
      <w:numFmt w:val="lowerLetter"/>
      <w:lvlText w:val="%1)"/>
      <w:lvlJc w:val="left"/>
      <w:pPr>
        <w:ind w:left="1800" w:hanging="360"/>
      </w:pPr>
      <w:rPr>
        <w:i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501"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0"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31"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3"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5"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6"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37"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8" w15:restartNumberingAfterBreak="0">
    <w:nsid w:val="79881E9A"/>
    <w:multiLevelType w:val="hybridMultilevel"/>
    <w:tmpl w:val="6F68865E"/>
    <w:lvl w:ilvl="0" w:tplc="04150019">
      <w:start w:val="1"/>
      <w:numFmt w:val="lowerLetter"/>
      <w:lvlText w:val="%1."/>
      <w:lvlJc w:val="left"/>
      <w:pPr>
        <w:ind w:left="927" w:hanging="360"/>
      </w:pPr>
      <w:rPr>
        <w:rFonts w:hint="default"/>
        <w:b w:val="0"/>
        <w:bCs/>
        <w:i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9"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40"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3" w15:restartNumberingAfterBreak="0">
    <w:nsid w:val="7F4D7D39"/>
    <w:multiLevelType w:val="hybridMultilevel"/>
    <w:tmpl w:val="FC0610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8"/>
  </w:num>
  <w:num w:numId="2">
    <w:abstractNumId w:val="91"/>
  </w:num>
  <w:num w:numId="3">
    <w:abstractNumId w:val="66"/>
  </w:num>
  <w:num w:numId="4">
    <w:abstractNumId w:val="84"/>
  </w:num>
  <w:num w:numId="5">
    <w:abstractNumId w:val="60"/>
  </w:num>
  <w:num w:numId="6">
    <w:abstractNumId w:val="48"/>
  </w:num>
  <w:num w:numId="7">
    <w:abstractNumId w:val="127"/>
  </w:num>
  <w:num w:numId="8">
    <w:abstractNumId w:val="114"/>
  </w:num>
  <w:num w:numId="9">
    <w:abstractNumId w:val="95"/>
  </w:num>
  <w:num w:numId="10">
    <w:abstractNumId w:val="50"/>
  </w:num>
  <w:num w:numId="11">
    <w:abstractNumId w:val="45"/>
  </w:num>
  <w:num w:numId="12">
    <w:abstractNumId w:val="140"/>
  </w:num>
  <w:num w:numId="13">
    <w:abstractNumId w:val="82"/>
  </w:num>
  <w:num w:numId="14">
    <w:abstractNumId w:val="136"/>
  </w:num>
  <w:num w:numId="15">
    <w:abstractNumId w:val="46"/>
  </w:num>
  <w:num w:numId="16">
    <w:abstractNumId w:val="1"/>
  </w:num>
  <w:num w:numId="17">
    <w:abstractNumId w:val="0"/>
  </w:num>
  <w:num w:numId="18">
    <w:abstractNumId w:val="124"/>
  </w:num>
  <w:num w:numId="19">
    <w:abstractNumId w:val="55"/>
  </w:num>
  <w:num w:numId="20">
    <w:abstractNumId w:val="77"/>
  </w:num>
  <w:num w:numId="21">
    <w:abstractNumId w:val="130"/>
  </w:num>
  <w:num w:numId="22">
    <w:abstractNumId w:val="74"/>
  </w:num>
  <w:num w:numId="23">
    <w:abstractNumId w:val="112"/>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num>
  <w:num w:numId="26">
    <w:abstractNumId w:val="90"/>
  </w:num>
  <w:num w:numId="27">
    <w:abstractNumId w:val="108"/>
  </w:num>
  <w:num w:numId="28">
    <w:abstractNumId w:val="89"/>
  </w:num>
  <w:num w:numId="29">
    <w:abstractNumId w:val="61"/>
  </w:num>
  <w:num w:numId="30">
    <w:abstractNumId w:val="83"/>
  </w:num>
  <w:num w:numId="31">
    <w:abstractNumId w:val="126"/>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num>
  <w:num w:numId="35">
    <w:abstractNumId w:val="72"/>
  </w:num>
  <w:num w:numId="36">
    <w:abstractNumId w:val="54"/>
  </w:num>
  <w:num w:numId="37">
    <w:abstractNumId w:val="92"/>
  </w:num>
  <w:num w:numId="38">
    <w:abstractNumId w:val="58"/>
  </w:num>
  <w:num w:numId="39">
    <w:abstractNumId w:val="39"/>
  </w:num>
  <w:num w:numId="40">
    <w:abstractNumId w:val="97"/>
  </w:num>
  <w:num w:numId="41">
    <w:abstractNumId w:val="116"/>
  </w:num>
  <w:num w:numId="42">
    <w:abstractNumId w:val="142"/>
  </w:num>
  <w:num w:numId="43">
    <w:abstractNumId w:val="88"/>
  </w:num>
  <w:num w:numId="44">
    <w:abstractNumId w:val="131"/>
  </w:num>
  <w:num w:numId="45">
    <w:abstractNumId w:val="52"/>
  </w:num>
  <w:num w:numId="46">
    <w:abstractNumId w:val="78"/>
  </w:num>
  <w:num w:numId="47">
    <w:abstractNumId w:val="111"/>
  </w:num>
  <w:num w:numId="48">
    <w:abstractNumId w:val="122"/>
  </w:num>
  <w:num w:numId="49">
    <w:abstractNumId w:val="87"/>
  </w:num>
  <w:num w:numId="50">
    <w:abstractNumId w:val="76"/>
  </w:num>
  <w:num w:numId="51">
    <w:abstractNumId w:val="102"/>
  </w:num>
  <w:num w:numId="52">
    <w:abstractNumId w:val="93"/>
  </w:num>
  <w:num w:numId="53">
    <w:abstractNumId w:val="57"/>
  </w:num>
  <w:num w:numId="54">
    <w:abstractNumId w:val="121"/>
  </w:num>
  <w:num w:numId="55">
    <w:abstractNumId w:val="41"/>
  </w:num>
  <w:num w:numId="56">
    <w:abstractNumId w:val="43"/>
  </w:num>
  <w:num w:numId="57">
    <w:abstractNumId w:val="103"/>
  </w:num>
  <w:num w:numId="58">
    <w:abstractNumId w:val="80"/>
  </w:num>
  <w:num w:numId="59">
    <w:abstractNumId w:val="96"/>
  </w:num>
  <w:num w:numId="60">
    <w:abstractNumId w:val="113"/>
  </w:num>
  <w:num w:numId="61">
    <w:abstractNumId w:val="109"/>
  </w:num>
  <w:num w:numId="62">
    <w:abstractNumId w:val="64"/>
  </w:num>
  <w:num w:numId="63">
    <w:abstractNumId w:val="134"/>
  </w:num>
  <w:num w:numId="64">
    <w:abstractNumId w:val="99"/>
  </w:num>
  <w:num w:numId="65">
    <w:abstractNumId w:val="75"/>
  </w:num>
  <w:num w:numId="66">
    <w:abstractNumId w:val="70"/>
  </w:num>
  <w:num w:numId="67">
    <w:abstractNumId w:val="141"/>
  </w:num>
  <w:num w:numId="68">
    <w:abstractNumId w:val="67"/>
  </w:num>
  <w:num w:numId="69">
    <w:abstractNumId w:val="119"/>
  </w:num>
  <w:num w:numId="70">
    <w:abstractNumId w:val="123"/>
  </w:num>
  <w:num w:numId="71">
    <w:abstractNumId w:val="94"/>
  </w:num>
  <w:num w:numId="72">
    <w:abstractNumId w:val="133"/>
  </w:num>
  <w:num w:numId="73">
    <w:abstractNumId w:val="115"/>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7"/>
  </w:num>
  <w:num w:numId="77">
    <w:abstractNumId w:val="139"/>
  </w:num>
  <w:num w:numId="78">
    <w:abstractNumId w:val="62"/>
  </w:num>
  <w:num w:numId="79">
    <w:abstractNumId w:val="65"/>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00"/>
  </w:num>
  <w:num w:numId="83">
    <w:abstractNumId w:val="138"/>
  </w:num>
  <w:num w:numId="84">
    <w:abstractNumId w:val="117"/>
  </w:num>
  <w:num w:numId="85">
    <w:abstractNumId w:val="56"/>
  </w:num>
  <w:num w:numId="86">
    <w:abstractNumId w:val="86"/>
  </w:num>
  <w:num w:numId="87">
    <w:abstractNumId w:val="70"/>
    <w:lvlOverride w:ilvl="0">
      <w:lvl w:ilvl="0">
        <w:start w:val="1"/>
        <w:numFmt w:val="decimal"/>
        <w:lvlText w:val="%1."/>
        <w:lvlJc w:val="left"/>
        <w:pPr>
          <w:ind w:left="360" w:hanging="360"/>
        </w:pPr>
        <w:rPr>
          <w:rFonts w:hint="default"/>
          <w:b w:val="0"/>
          <w:i w:val="0"/>
          <w:strike w:val="0"/>
          <w:color w:val="auto"/>
          <w:sz w:val="22"/>
        </w:rPr>
      </w:lvl>
    </w:lvlOverride>
    <w:lvlOverride w:ilvl="1">
      <w:lvl w:ilvl="1">
        <w:start w:val="1"/>
        <w:numFmt w:val="decimal"/>
        <w:lvlText w:val="2.%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num>
  <w:num w:numId="90">
    <w:abstractNumId w:val="42"/>
  </w:num>
  <w:num w:numId="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num>
  <w:num w:numId="93">
    <w:abstractNumId w:val="85"/>
  </w:num>
  <w:num w:numId="94">
    <w:abstractNumId w:val="143"/>
  </w:num>
  <w:num w:numId="95">
    <w:abstractNumId w:val="110"/>
  </w:num>
  <w:num w:numId="96">
    <w:abstractNumId w:val="44"/>
  </w:num>
  <w:num w:numId="97">
    <w:abstractNumId w:val="107"/>
  </w:num>
  <w:num w:numId="98">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BBA"/>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753A"/>
    <w:rsid w:val="00027761"/>
    <w:rsid w:val="00027935"/>
    <w:rsid w:val="000300DB"/>
    <w:rsid w:val="000301E9"/>
    <w:rsid w:val="000302E7"/>
    <w:rsid w:val="000306BF"/>
    <w:rsid w:val="00030882"/>
    <w:rsid w:val="00030911"/>
    <w:rsid w:val="00031010"/>
    <w:rsid w:val="0003197F"/>
    <w:rsid w:val="00031B4F"/>
    <w:rsid w:val="00031D05"/>
    <w:rsid w:val="00032806"/>
    <w:rsid w:val="00032A77"/>
    <w:rsid w:val="00032B8A"/>
    <w:rsid w:val="0003316A"/>
    <w:rsid w:val="00033396"/>
    <w:rsid w:val="00033BE1"/>
    <w:rsid w:val="00033D73"/>
    <w:rsid w:val="00034C88"/>
    <w:rsid w:val="00035625"/>
    <w:rsid w:val="00035644"/>
    <w:rsid w:val="000360F4"/>
    <w:rsid w:val="00036553"/>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BBF"/>
    <w:rsid w:val="00047DB2"/>
    <w:rsid w:val="00050253"/>
    <w:rsid w:val="0005043C"/>
    <w:rsid w:val="00050914"/>
    <w:rsid w:val="00050D5F"/>
    <w:rsid w:val="0005149D"/>
    <w:rsid w:val="00051584"/>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4F"/>
    <w:rsid w:val="00064D7E"/>
    <w:rsid w:val="0006526D"/>
    <w:rsid w:val="00065A31"/>
    <w:rsid w:val="000662A8"/>
    <w:rsid w:val="000667B5"/>
    <w:rsid w:val="000669A0"/>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EC"/>
    <w:rsid w:val="00071487"/>
    <w:rsid w:val="0007161C"/>
    <w:rsid w:val="000717E7"/>
    <w:rsid w:val="00072248"/>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89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869"/>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23EB"/>
    <w:rsid w:val="00092CAC"/>
    <w:rsid w:val="00092FFA"/>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98B"/>
    <w:rsid w:val="000B1A82"/>
    <w:rsid w:val="000B1E55"/>
    <w:rsid w:val="000B216E"/>
    <w:rsid w:val="000B24CF"/>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101"/>
    <w:rsid w:val="000D53FF"/>
    <w:rsid w:val="000D5973"/>
    <w:rsid w:val="000D5B16"/>
    <w:rsid w:val="000D5D86"/>
    <w:rsid w:val="000D5DA6"/>
    <w:rsid w:val="000D5DBE"/>
    <w:rsid w:val="000D6CFC"/>
    <w:rsid w:val="000D6F37"/>
    <w:rsid w:val="000D7523"/>
    <w:rsid w:val="000D7CA1"/>
    <w:rsid w:val="000E0B72"/>
    <w:rsid w:val="000E0DD3"/>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F4"/>
    <w:rsid w:val="000F4B73"/>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4F4"/>
    <w:rsid w:val="001075DB"/>
    <w:rsid w:val="00107A15"/>
    <w:rsid w:val="00107D55"/>
    <w:rsid w:val="00107F0F"/>
    <w:rsid w:val="00110116"/>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6F7B"/>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C0"/>
    <w:rsid w:val="00123268"/>
    <w:rsid w:val="00123335"/>
    <w:rsid w:val="00123517"/>
    <w:rsid w:val="00123891"/>
    <w:rsid w:val="00123E20"/>
    <w:rsid w:val="00123E49"/>
    <w:rsid w:val="001243A0"/>
    <w:rsid w:val="0012451C"/>
    <w:rsid w:val="0012488C"/>
    <w:rsid w:val="00124B3D"/>
    <w:rsid w:val="0012512B"/>
    <w:rsid w:val="00125232"/>
    <w:rsid w:val="0012559D"/>
    <w:rsid w:val="00125A3B"/>
    <w:rsid w:val="00126109"/>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3C73"/>
    <w:rsid w:val="00134324"/>
    <w:rsid w:val="00134668"/>
    <w:rsid w:val="001348A0"/>
    <w:rsid w:val="00134F43"/>
    <w:rsid w:val="00135637"/>
    <w:rsid w:val="00135647"/>
    <w:rsid w:val="001357C6"/>
    <w:rsid w:val="00135FA8"/>
    <w:rsid w:val="0013653B"/>
    <w:rsid w:val="00136849"/>
    <w:rsid w:val="00136C71"/>
    <w:rsid w:val="00136DF8"/>
    <w:rsid w:val="00136EBD"/>
    <w:rsid w:val="00137366"/>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29B"/>
    <w:rsid w:val="001534EC"/>
    <w:rsid w:val="0015355F"/>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8EB"/>
    <w:rsid w:val="00172BE9"/>
    <w:rsid w:val="0017392E"/>
    <w:rsid w:val="00173C22"/>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645"/>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891"/>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48B"/>
    <w:rsid w:val="001E6C9E"/>
    <w:rsid w:val="001E6E1C"/>
    <w:rsid w:val="001E6FC5"/>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3F1"/>
    <w:rsid w:val="001F4A9C"/>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6D1A"/>
    <w:rsid w:val="0021798C"/>
    <w:rsid w:val="00217C86"/>
    <w:rsid w:val="00217ED2"/>
    <w:rsid w:val="002211FC"/>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CD9"/>
    <w:rsid w:val="00243CF2"/>
    <w:rsid w:val="00243FFA"/>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B0F"/>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24"/>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C2A"/>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ABC"/>
    <w:rsid w:val="002B3C89"/>
    <w:rsid w:val="002B4046"/>
    <w:rsid w:val="002B45AA"/>
    <w:rsid w:val="002B4851"/>
    <w:rsid w:val="002B4973"/>
    <w:rsid w:val="002B49B3"/>
    <w:rsid w:val="002B4D9F"/>
    <w:rsid w:val="002B505E"/>
    <w:rsid w:val="002B5135"/>
    <w:rsid w:val="002B51F6"/>
    <w:rsid w:val="002B566A"/>
    <w:rsid w:val="002B5E76"/>
    <w:rsid w:val="002B5F3B"/>
    <w:rsid w:val="002B5FFF"/>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2F7F"/>
    <w:rsid w:val="002C3A32"/>
    <w:rsid w:val="002C3DCD"/>
    <w:rsid w:val="002C3F08"/>
    <w:rsid w:val="002C4E40"/>
    <w:rsid w:val="002C5296"/>
    <w:rsid w:val="002C594E"/>
    <w:rsid w:val="002C6941"/>
    <w:rsid w:val="002C6A26"/>
    <w:rsid w:val="002C6BAC"/>
    <w:rsid w:val="002C6C8F"/>
    <w:rsid w:val="002C6D2B"/>
    <w:rsid w:val="002C6F15"/>
    <w:rsid w:val="002C6F96"/>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86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A9"/>
    <w:rsid w:val="0033095E"/>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B7A"/>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38CD"/>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460"/>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0E3"/>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5017"/>
    <w:rsid w:val="003D50B0"/>
    <w:rsid w:val="003D55D5"/>
    <w:rsid w:val="003D5A0A"/>
    <w:rsid w:val="003D5CDE"/>
    <w:rsid w:val="003D5E0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FCC"/>
    <w:rsid w:val="003E7574"/>
    <w:rsid w:val="003E7678"/>
    <w:rsid w:val="003E7729"/>
    <w:rsid w:val="003E78E2"/>
    <w:rsid w:val="003E7B07"/>
    <w:rsid w:val="003E7B19"/>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10"/>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43C"/>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07F31"/>
    <w:rsid w:val="00410146"/>
    <w:rsid w:val="00410253"/>
    <w:rsid w:val="0041057E"/>
    <w:rsid w:val="0041093E"/>
    <w:rsid w:val="00410A6E"/>
    <w:rsid w:val="00410E17"/>
    <w:rsid w:val="00411007"/>
    <w:rsid w:val="004118B2"/>
    <w:rsid w:val="00413E52"/>
    <w:rsid w:val="00414231"/>
    <w:rsid w:val="00414BEC"/>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BBE"/>
    <w:rsid w:val="00434E4F"/>
    <w:rsid w:val="00435942"/>
    <w:rsid w:val="00435F92"/>
    <w:rsid w:val="004361FF"/>
    <w:rsid w:val="0043625E"/>
    <w:rsid w:val="00436599"/>
    <w:rsid w:val="00436929"/>
    <w:rsid w:val="00436A3C"/>
    <w:rsid w:val="004370BD"/>
    <w:rsid w:val="004370EB"/>
    <w:rsid w:val="00437105"/>
    <w:rsid w:val="00437114"/>
    <w:rsid w:val="00437330"/>
    <w:rsid w:val="00437531"/>
    <w:rsid w:val="0043771C"/>
    <w:rsid w:val="004379CA"/>
    <w:rsid w:val="004379CE"/>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4FE"/>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A2"/>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1A9"/>
    <w:rsid w:val="004724DE"/>
    <w:rsid w:val="00472889"/>
    <w:rsid w:val="00472C46"/>
    <w:rsid w:val="00473A4D"/>
    <w:rsid w:val="00473AAD"/>
    <w:rsid w:val="00473ED9"/>
    <w:rsid w:val="0047400B"/>
    <w:rsid w:val="00474369"/>
    <w:rsid w:val="004747AE"/>
    <w:rsid w:val="0047501D"/>
    <w:rsid w:val="00475520"/>
    <w:rsid w:val="00475E81"/>
    <w:rsid w:val="00475ECB"/>
    <w:rsid w:val="004763A2"/>
    <w:rsid w:val="00476712"/>
    <w:rsid w:val="00476733"/>
    <w:rsid w:val="00476814"/>
    <w:rsid w:val="004770E7"/>
    <w:rsid w:val="004771ED"/>
    <w:rsid w:val="00477523"/>
    <w:rsid w:val="00477637"/>
    <w:rsid w:val="00477A1E"/>
    <w:rsid w:val="00477F30"/>
    <w:rsid w:val="00480046"/>
    <w:rsid w:val="00480F28"/>
    <w:rsid w:val="004811B3"/>
    <w:rsid w:val="00481772"/>
    <w:rsid w:val="0048184F"/>
    <w:rsid w:val="004818ED"/>
    <w:rsid w:val="00481901"/>
    <w:rsid w:val="00482235"/>
    <w:rsid w:val="0048224D"/>
    <w:rsid w:val="004828AF"/>
    <w:rsid w:val="00482B4F"/>
    <w:rsid w:val="00482D89"/>
    <w:rsid w:val="00482E93"/>
    <w:rsid w:val="004832A3"/>
    <w:rsid w:val="004838C0"/>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1C"/>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061"/>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6C"/>
    <w:rsid w:val="004C7671"/>
    <w:rsid w:val="004C7741"/>
    <w:rsid w:val="004C7822"/>
    <w:rsid w:val="004C7884"/>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9E4"/>
    <w:rsid w:val="004D3B47"/>
    <w:rsid w:val="004D3C3F"/>
    <w:rsid w:val="004D42AE"/>
    <w:rsid w:val="004D4563"/>
    <w:rsid w:val="004D503A"/>
    <w:rsid w:val="004D50C1"/>
    <w:rsid w:val="004D50DE"/>
    <w:rsid w:val="004D58E6"/>
    <w:rsid w:val="004D59F3"/>
    <w:rsid w:val="004D5B2A"/>
    <w:rsid w:val="004D6785"/>
    <w:rsid w:val="004D6842"/>
    <w:rsid w:val="004D6973"/>
    <w:rsid w:val="004D7015"/>
    <w:rsid w:val="004D7075"/>
    <w:rsid w:val="004D742E"/>
    <w:rsid w:val="004D78A1"/>
    <w:rsid w:val="004D78B0"/>
    <w:rsid w:val="004D79CC"/>
    <w:rsid w:val="004E087A"/>
    <w:rsid w:val="004E0904"/>
    <w:rsid w:val="004E0B26"/>
    <w:rsid w:val="004E0DB2"/>
    <w:rsid w:val="004E102F"/>
    <w:rsid w:val="004E1108"/>
    <w:rsid w:val="004E1368"/>
    <w:rsid w:val="004E1D2B"/>
    <w:rsid w:val="004E22AB"/>
    <w:rsid w:val="004E26D5"/>
    <w:rsid w:val="004E2E4E"/>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69BE"/>
    <w:rsid w:val="004E71D5"/>
    <w:rsid w:val="004E7642"/>
    <w:rsid w:val="004E7650"/>
    <w:rsid w:val="004E7E7C"/>
    <w:rsid w:val="004F02EA"/>
    <w:rsid w:val="004F0365"/>
    <w:rsid w:val="004F0542"/>
    <w:rsid w:val="004F0A8E"/>
    <w:rsid w:val="004F0F72"/>
    <w:rsid w:val="004F13B0"/>
    <w:rsid w:val="004F1567"/>
    <w:rsid w:val="004F16D9"/>
    <w:rsid w:val="004F218F"/>
    <w:rsid w:val="004F2A5E"/>
    <w:rsid w:val="004F2BC3"/>
    <w:rsid w:val="004F330F"/>
    <w:rsid w:val="004F333E"/>
    <w:rsid w:val="004F38B7"/>
    <w:rsid w:val="004F3C2D"/>
    <w:rsid w:val="004F4A53"/>
    <w:rsid w:val="004F4C38"/>
    <w:rsid w:val="004F4F20"/>
    <w:rsid w:val="004F5B69"/>
    <w:rsid w:val="004F5E53"/>
    <w:rsid w:val="004F64C8"/>
    <w:rsid w:val="004F6933"/>
    <w:rsid w:val="004F7B40"/>
    <w:rsid w:val="004F7BD8"/>
    <w:rsid w:val="004F7CE9"/>
    <w:rsid w:val="005000D7"/>
    <w:rsid w:val="005002CA"/>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2F69"/>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8C1"/>
    <w:rsid w:val="00517912"/>
    <w:rsid w:val="00517AFB"/>
    <w:rsid w:val="00517CD6"/>
    <w:rsid w:val="0052002F"/>
    <w:rsid w:val="005201CF"/>
    <w:rsid w:val="0052064D"/>
    <w:rsid w:val="00520B00"/>
    <w:rsid w:val="00521845"/>
    <w:rsid w:val="005219FF"/>
    <w:rsid w:val="00522223"/>
    <w:rsid w:val="00522413"/>
    <w:rsid w:val="005226AF"/>
    <w:rsid w:val="005228B3"/>
    <w:rsid w:val="00522BEB"/>
    <w:rsid w:val="00522F01"/>
    <w:rsid w:val="00522F98"/>
    <w:rsid w:val="005230E5"/>
    <w:rsid w:val="00523211"/>
    <w:rsid w:val="00524281"/>
    <w:rsid w:val="005242D2"/>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059C"/>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A63"/>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B8E"/>
    <w:rsid w:val="00563D04"/>
    <w:rsid w:val="005644C7"/>
    <w:rsid w:val="00564664"/>
    <w:rsid w:val="00564B0C"/>
    <w:rsid w:val="005651E0"/>
    <w:rsid w:val="0056540B"/>
    <w:rsid w:val="00565A1E"/>
    <w:rsid w:val="00565C45"/>
    <w:rsid w:val="00565D1F"/>
    <w:rsid w:val="00565E0C"/>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88"/>
    <w:rsid w:val="00590FC0"/>
    <w:rsid w:val="00591563"/>
    <w:rsid w:val="00591730"/>
    <w:rsid w:val="005922B3"/>
    <w:rsid w:val="005929FA"/>
    <w:rsid w:val="00592B12"/>
    <w:rsid w:val="00592BE9"/>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2ADE"/>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AA6"/>
    <w:rsid w:val="005B7CA9"/>
    <w:rsid w:val="005B7EC9"/>
    <w:rsid w:val="005C06A4"/>
    <w:rsid w:val="005C0BCA"/>
    <w:rsid w:val="005C0FA5"/>
    <w:rsid w:val="005C2A27"/>
    <w:rsid w:val="005C2C42"/>
    <w:rsid w:val="005C2EFF"/>
    <w:rsid w:val="005C2F3D"/>
    <w:rsid w:val="005C2FF7"/>
    <w:rsid w:val="005C350F"/>
    <w:rsid w:val="005C3527"/>
    <w:rsid w:val="005C3797"/>
    <w:rsid w:val="005C3E5F"/>
    <w:rsid w:val="005C49EA"/>
    <w:rsid w:val="005C5670"/>
    <w:rsid w:val="005C5E4C"/>
    <w:rsid w:val="005C5FE2"/>
    <w:rsid w:val="005C621D"/>
    <w:rsid w:val="005C69C7"/>
    <w:rsid w:val="005C6DF1"/>
    <w:rsid w:val="005C6E85"/>
    <w:rsid w:val="005C74D7"/>
    <w:rsid w:val="005C79A5"/>
    <w:rsid w:val="005C7B8D"/>
    <w:rsid w:val="005C7D08"/>
    <w:rsid w:val="005D0205"/>
    <w:rsid w:val="005D08A4"/>
    <w:rsid w:val="005D0CA8"/>
    <w:rsid w:val="005D0ED6"/>
    <w:rsid w:val="005D12BD"/>
    <w:rsid w:val="005D1803"/>
    <w:rsid w:val="005D1DE7"/>
    <w:rsid w:val="005D1EB1"/>
    <w:rsid w:val="005D1F7B"/>
    <w:rsid w:val="005D211A"/>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1AA"/>
    <w:rsid w:val="005E149A"/>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11D"/>
    <w:rsid w:val="005F063F"/>
    <w:rsid w:val="005F06CB"/>
    <w:rsid w:val="005F0CC8"/>
    <w:rsid w:val="005F0EE9"/>
    <w:rsid w:val="005F1EEB"/>
    <w:rsid w:val="005F20C0"/>
    <w:rsid w:val="005F21CB"/>
    <w:rsid w:val="005F24C0"/>
    <w:rsid w:val="005F2518"/>
    <w:rsid w:val="005F28D5"/>
    <w:rsid w:val="005F290F"/>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333"/>
    <w:rsid w:val="00603B22"/>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31E5"/>
    <w:rsid w:val="0062331D"/>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081"/>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82F"/>
    <w:rsid w:val="0064025B"/>
    <w:rsid w:val="006409FB"/>
    <w:rsid w:val="00640C6B"/>
    <w:rsid w:val="00641261"/>
    <w:rsid w:val="00641304"/>
    <w:rsid w:val="006414BD"/>
    <w:rsid w:val="006417B5"/>
    <w:rsid w:val="00641A1B"/>
    <w:rsid w:val="00641D86"/>
    <w:rsid w:val="00641EDD"/>
    <w:rsid w:val="0064260A"/>
    <w:rsid w:val="00642B02"/>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1BC"/>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B99"/>
    <w:rsid w:val="00677D51"/>
    <w:rsid w:val="006801DF"/>
    <w:rsid w:val="0068027F"/>
    <w:rsid w:val="00680993"/>
    <w:rsid w:val="00680D84"/>
    <w:rsid w:val="0068105C"/>
    <w:rsid w:val="0068112A"/>
    <w:rsid w:val="00681256"/>
    <w:rsid w:val="006819BB"/>
    <w:rsid w:val="00681A49"/>
    <w:rsid w:val="00681A4E"/>
    <w:rsid w:val="006821A1"/>
    <w:rsid w:val="0068248D"/>
    <w:rsid w:val="006824F2"/>
    <w:rsid w:val="00682642"/>
    <w:rsid w:val="00682702"/>
    <w:rsid w:val="00682754"/>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57E"/>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3C93"/>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AAE"/>
    <w:rsid w:val="006C4D1C"/>
    <w:rsid w:val="006C4F32"/>
    <w:rsid w:val="006C5136"/>
    <w:rsid w:val="006C531A"/>
    <w:rsid w:val="006C547D"/>
    <w:rsid w:val="006C54F4"/>
    <w:rsid w:val="006C5651"/>
    <w:rsid w:val="006C5731"/>
    <w:rsid w:val="006C593B"/>
    <w:rsid w:val="006C6851"/>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3CC6"/>
    <w:rsid w:val="006D40B6"/>
    <w:rsid w:val="006D47C6"/>
    <w:rsid w:val="006D48FE"/>
    <w:rsid w:val="006D4C3E"/>
    <w:rsid w:val="006D4CC4"/>
    <w:rsid w:val="006D4D1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7B"/>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0EFC"/>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7A4"/>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0E3D"/>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95"/>
    <w:rsid w:val="00773D01"/>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2EDD"/>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6C4"/>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B67"/>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5A4"/>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7F1"/>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4B2C"/>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3E29"/>
    <w:rsid w:val="008044F1"/>
    <w:rsid w:val="00804615"/>
    <w:rsid w:val="0080471D"/>
    <w:rsid w:val="00804B75"/>
    <w:rsid w:val="0080522C"/>
    <w:rsid w:val="0080533A"/>
    <w:rsid w:val="0080549D"/>
    <w:rsid w:val="00805551"/>
    <w:rsid w:val="00805692"/>
    <w:rsid w:val="0080596F"/>
    <w:rsid w:val="00805A93"/>
    <w:rsid w:val="00805D8C"/>
    <w:rsid w:val="00806EB7"/>
    <w:rsid w:val="00806F25"/>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315"/>
    <w:rsid w:val="008137A4"/>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2F74"/>
    <w:rsid w:val="00823043"/>
    <w:rsid w:val="00823365"/>
    <w:rsid w:val="008237D9"/>
    <w:rsid w:val="00823986"/>
    <w:rsid w:val="00823E74"/>
    <w:rsid w:val="00824275"/>
    <w:rsid w:val="00824677"/>
    <w:rsid w:val="008247B6"/>
    <w:rsid w:val="00824AF8"/>
    <w:rsid w:val="00824EF5"/>
    <w:rsid w:val="00825077"/>
    <w:rsid w:val="0082520E"/>
    <w:rsid w:val="008256AC"/>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2D3C"/>
    <w:rsid w:val="008338A1"/>
    <w:rsid w:val="00833F1C"/>
    <w:rsid w:val="00834B93"/>
    <w:rsid w:val="00834C74"/>
    <w:rsid w:val="0083505D"/>
    <w:rsid w:val="008357BD"/>
    <w:rsid w:val="0083600F"/>
    <w:rsid w:val="008362A2"/>
    <w:rsid w:val="00836AD7"/>
    <w:rsid w:val="0083732D"/>
    <w:rsid w:val="0083775E"/>
    <w:rsid w:val="0084040C"/>
    <w:rsid w:val="008416CB"/>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1D4"/>
    <w:rsid w:val="00853D12"/>
    <w:rsid w:val="00854047"/>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092"/>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100"/>
    <w:rsid w:val="008A423E"/>
    <w:rsid w:val="008A4802"/>
    <w:rsid w:val="008A4E28"/>
    <w:rsid w:val="008A5095"/>
    <w:rsid w:val="008A516D"/>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2B60"/>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C8E"/>
    <w:rsid w:val="008D1CF8"/>
    <w:rsid w:val="008D1E06"/>
    <w:rsid w:val="008D1EDE"/>
    <w:rsid w:val="008D25AA"/>
    <w:rsid w:val="008D2832"/>
    <w:rsid w:val="008D2DF7"/>
    <w:rsid w:val="008D392E"/>
    <w:rsid w:val="008D3F4C"/>
    <w:rsid w:val="008D44C2"/>
    <w:rsid w:val="008D461E"/>
    <w:rsid w:val="008D504E"/>
    <w:rsid w:val="008D592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5B01"/>
    <w:rsid w:val="008F61CB"/>
    <w:rsid w:val="008F6585"/>
    <w:rsid w:val="008F65C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3EF5"/>
    <w:rsid w:val="009140FF"/>
    <w:rsid w:val="00914573"/>
    <w:rsid w:val="009148F4"/>
    <w:rsid w:val="00914932"/>
    <w:rsid w:val="00915590"/>
    <w:rsid w:val="009156E0"/>
    <w:rsid w:val="009166D3"/>
    <w:rsid w:val="00916812"/>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3AE"/>
    <w:rsid w:val="0092497D"/>
    <w:rsid w:val="00924B6C"/>
    <w:rsid w:val="00924C30"/>
    <w:rsid w:val="0092501C"/>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C64"/>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DA1"/>
    <w:rsid w:val="00967FD1"/>
    <w:rsid w:val="00970083"/>
    <w:rsid w:val="00970168"/>
    <w:rsid w:val="0097090A"/>
    <w:rsid w:val="00970DF6"/>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5F4A"/>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25"/>
    <w:rsid w:val="009A3CCA"/>
    <w:rsid w:val="009A3F92"/>
    <w:rsid w:val="009A4655"/>
    <w:rsid w:val="009A4B88"/>
    <w:rsid w:val="009A560F"/>
    <w:rsid w:val="009A5941"/>
    <w:rsid w:val="009A599E"/>
    <w:rsid w:val="009A59B7"/>
    <w:rsid w:val="009A6152"/>
    <w:rsid w:val="009A6306"/>
    <w:rsid w:val="009A63A4"/>
    <w:rsid w:val="009A67A3"/>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CC4"/>
    <w:rsid w:val="009B2DE3"/>
    <w:rsid w:val="009B321D"/>
    <w:rsid w:val="009B3225"/>
    <w:rsid w:val="009B3400"/>
    <w:rsid w:val="009B37BA"/>
    <w:rsid w:val="009B3E3B"/>
    <w:rsid w:val="009B40F9"/>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3D9"/>
    <w:rsid w:val="009C158B"/>
    <w:rsid w:val="009C178C"/>
    <w:rsid w:val="009C1F1C"/>
    <w:rsid w:val="009C28F6"/>
    <w:rsid w:val="009C33F2"/>
    <w:rsid w:val="009C36A3"/>
    <w:rsid w:val="009C392B"/>
    <w:rsid w:val="009C3DD6"/>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713"/>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0FD2"/>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7AE"/>
    <w:rsid w:val="00A059B6"/>
    <w:rsid w:val="00A05B68"/>
    <w:rsid w:val="00A05CE1"/>
    <w:rsid w:val="00A05E0C"/>
    <w:rsid w:val="00A06167"/>
    <w:rsid w:val="00A06D52"/>
    <w:rsid w:val="00A076CF"/>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2A1"/>
    <w:rsid w:val="00A55325"/>
    <w:rsid w:val="00A559D8"/>
    <w:rsid w:val="00A55A6E"/>
    <w:rsid w:val="00A55A80"/>
    <w:rsid w:val="00A56486"/>
    <w:rsid w:val="00A56D9F"/>
    <w:rsid w:val="00A56FC4"/>
    <w:rsid w:val="00A57037"/>
    <w:rsid w:val="00A5713C"/>
    <w:rsid w:val="00A571EC"/>
    <w:rsid w:val="00A57870"/>
    <w:rsid w:val="00A57F13"/>
    <w:rsid w:val="00A57FBE"/>
    <w:rsid w:val="00A600D0"/>
    <w:rsid w:val="00A606D3"/>
    <w:rsid w:val="00A60B2F"/>
    <w:rsid w:val="00A61039"/>
    <w:rsid w:val="00A6104D"/>
    <w:rsid w:val="00A61166"/>
    <w:rsid w:val="00A6146B"/>
    <w:rsid w:val="00A618D9"/>
    <w:rsid w:val="00A624F0"/>
    <w:rsid w:val="00A63315"/>
    <w:rsid w:val="00A63709"/>
    <w:rsid w:val="00A643AD"/>
    <w:rsid w:val="00A6440C"/>
    <w:rsid w:val="00A645F1"/>
    <w:rsid w:val="00A647F9"/>
    <w:rsid w:val="00A64CFC"/>
    <w:rsid w:val="00A6521C"/>
    <w:rsid w:val="00A65B1F"/>
    <w:rsid w:val="00A65B8A"/>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E92"/>
    <w:rsid w:val="00A85FA0"/>
    <w:rsid w:val="00A866F7"/>
    <w:rsid w:val="00A8689F"/>
    <w:rsid w:val="00A86F34"/>
    <w:rsid w:val="00A8708E"/>
    <w:rsid w:val="00A902F9"/>
    <w:rsid w:val="00A9081E"/>
    <w:rsid w:val="00A90B60"/>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502"/>
    <w:rsid w:val="00AA6598"/>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2B7E"/>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2332"/>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4F6"/>
    <w:rsid w:val="00AE052C"/>
    <w:rsid w:val="00AE0F05"/>
    <w:rsid w:val="00AE12B3"/>
    <w:rsid w:val="00AE137D"/>
    <w:rsid w:val="00AE14A4"/>
    <w:rsid w:val="00AE1545"/>
    <w:rsid w:val="00AE170C"/>
    <w:rsid w:val="00AE1829"/>
    <w:rsid w:val="00AE19DC"/>
    <w:rsid w:val="00AE1CA0"/>
    <w:rsid w:val="00AE1E37"/>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BEE"/>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D45"/>
    <w:rsid w:val="00B17E6A"/>
    <w:rsid w:val="00B208DD"/>
    <w:rsid w:val="00B20AB7"/>
    <w:rsid w:val="00B20B93"/>
    <w:rsid w:val="00B20C7F"/>
    <w:rsid w:val="00B2111D"/>
    <w:rsid w:val="00B21306"/>
    <w:rsid w:val="00B225ED"/>
    <w:rsid w:val="00B2262B"/>
    <w:rsid w:val="00B22651"/>
    <w:rsid w:val="00B226DB"/>
    <w:rsid w:val="00B22AC5"/>
    <w:rsid w:val="00B22BB3"/>
    <w:rsid w:val="00B2325D"/>
    <w:rsid w:val="00B233DF"/>
    <w:rsid w:val="00B235BA"/>
    <w:rsid w:val="00B2364A"/>
    <w:rsid w:val="00B247EA"/>
    <w:rsid w:val="00B24E19"/>
    <w:rsid w:val="00B251C0"/>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4AC"/>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A0F"/>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FF"/>
    <w:rsid w:val="00B81273"/>
    <w:rsid w:val="00B81542"/>
    <w:rsid w:val="00B81663"/>
    <w:rsid w:val="00B81680"/>
    <w:rsid w:val="00B81860"/>
    <w:rsid w:val="00B81B1A"/>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87DAF"/>
    <w:rsid w:val="00B90E96"/>
    <w:rsid w:val="00B90EF1"/>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84"/>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6FCD"/>
    <w:rsid w:val="00BA72E0"/>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932"/>
    <w:rsid w:val="00BF3AD6"/>
    <w:rsid w:val="00BF3C98"/>
    <w:rsid w:val="00BF3D57"/>
    <w:rsid w:val="00BF4203"/>
    <w:rsid w:val="00BF4A7A"/>
    <w:rsid w:val="00BF4B82"/>
    <w:rsid w:val="00BF5141"/>
    <w:rsid w:val="00BF52EB"/>
    <w:rsid w:val="00BF571F"/>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DC8"/>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AE8"/>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2DFF"/>
    <w:rsid w:val="00C43247"/>
    <w:rsid w:val="00C43335"/>
    <w:rsid w:val="00C43EAB"/>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33"/>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82"/>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54F4"/>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489"/>
    <w:rsid w:val="00C936DE"/>
    <w:rsid w:val="00C936FA"/>
    <w:rsid w:val="00C94087"/>
    <w:rsid w:val="00C943B4"/>
    <w:rsid w:val="00C94462"/>
    <w:rsid w:val="00C9453E"/>
    <w:rsid w:val="00C94772"/>
    <w:rsid w:val="00C9534B"/>
    <w:rsid w:val="00C95B2C"/>
    <w:rsid w:val="00C9635B"/>
    <w:rsid w:val="00C964C4"/>
    <w:rsid w:val="00C9653D"/>
    <w:rsid w:val="00C96803"/>
    <w:rsid w:val="00C96B32"/>
    <w:rsid w:val="00C97166"/>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5D8"/>
    <w:rsid w:val="00CA37D5"/>
    <w:rsid w:val="00CA3ABE"/>
    <w:rsid w:val="00CA43A1"/>
    <w:rsid w:val="00CA4B64"/>
    <w:rsid w:val="00CA4FE1"/>
    <w:rsid w:val="00CA5124"/>
    <w:rsid w:val="00CA52EE"/>
    <w:rsid w:val="00CA54C1"/>
    <w:rsid w:val="00CA56E6"/>
    <w:rsid w:val="00CA58BD"/>
    <w:rsid w:val="00CA6987"/>
    <w:rsid w:val="00CA6E00"/>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6E83"/>
    <w:rsid w:val="00CB7740"/>
    <w:rsid w:val="00CB7749"/>
    <w:rsid w:val="00CB7E16"/>
    <w:rsid w:val="00CB7E1B"/>
    <w:rsid w:val="00CB7F4F"/>
    <w:rsid w:val="00CB7FBD"/>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FA5"/>
    <w:rsid w:val="00D33189"/>
    <w:rsid w:val="00D3358D"/>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50067"/>
    <w:rsid w:val="00D5068D"/>
    <w:rsid w:val="00D506E2"/>
    <w:rsid w:val="00D50837"/>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06E"/>
    <w:rsid w:val="00D551E9"/>
    <w:rsid w:val="00D5547E"/>
    <w:rsid w:val="00D55A63"/>
    <w:rsid w:val="00D56086"/>
    <w:rsid w:val="00D56A9F"/>
    <w:rsid w:val="00D56AFC"/>
    <w:rsid w:val="00D56BC6"/>
    <w:rsid w:val="00D56E25"/>
    <w:rsid w:val="00D5716B"/>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5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0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868"/>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2B57"/>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B40"/>
    <w:rsid w:val="00DC3E74"/>
    <w:rsid w:val="00DC46CF"/>
    <w:rsid w:val="00DC477B"/>
    <w:rsid w:val="00DC4912"/>
    <w:rsid w:val="00DC5582"/>
    <w:rsid w:val="00DC591E"/>
    <w:rsid w:val="00DC5D02"/>
    <w:rsid w:val="00DC5EEF"/>
    <w:rsid w:val="00DC5F09"/>
    <w:rsid w:val="00DC62CB"/>
    <w:rsid w:val="00DC65A5"/>
    <w:rsid w:val="00DC6731"/>
    <w:rsid w:val="00DC6F5B"/>
    <w:rsid w:val="00DC7051"/>
    <w:rsid w:val="00DC7716"/>
    <w:rsid w:val="00DC7B88"/>
    <w:rsid w:val="00DC7BE0"/>
    <w:rsid w:val="00DC7C6B"/>
    <w:rsid w:val="00DD02B2"/>
    <w:rsid w:val="00DD0603"/>
    <w:rsid w:val="00DD0AE2"/>
    <w:rsid w:val="00DD1402"/>
    <w:rsid w:val="00DD1A67"/>
    <w:rsid w:val="00DD1B50"/>
    <w:rsid w:val="00DD21B7"/>
    <w:rsid w:val="00DD24B7"/>
    <w:rsid w:val="00DD2822"/>
    <w:rsid w:val="00DD2C93"/>
    <w:rsid w:val="00DD2DFC"/>
    <w:rsid w:val="00DD2F4E"/>
    <w:rsid w:val="00DD3538"/>
    <w:rsid w:val="00DD3B9A"/>
    <w:rsid w:val="00DD3D4C"/>
    <w:rsid w:val="00DD41FC"/>
    <w:rsid w:val="00DD4E0C"/>
    <w:rsid w:val="00DD5091"/>
    <w:rsid w:val="00DD52A7"/>
    <w:rsid w:val="00DD542D"/>
    <w:rsid w:val="00DD59E2"/>
    <w:rsid w:val="00DD5D77"/>
    <w:rsid w:val="00DD6396"/>
    <w:rsid w:val="00DD65CF"/>
    <w:rsid w:val="00DD67A0"/>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77"/>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1B"/>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8C7"/>
    <w:rsid w:val="00E42A9C"/>
    <w:rsid w:val="00E43175"/>
    <w:rsid w:val="00E43582"/>
    <w:rsid w:val="00E436C9"/>
    <w:rsid w:val="00E43C25"/>
    <w:rsid w:val="00E44070"/>
    <w:rsid w:val="00E440C9"/>
    <w:rsid w:val="00E441B9"/>
    <w:rsid w:val="00E4422C"/>
    <w:rsid w:val="00E446D9"/>
    <w:rsid w:val="00E44C31"/>
    <w:rsid w:val="00E44D42"/>
    <w:rsid w:val="00E450BD"/>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458"/>
    <w:rsid w:val="00E837CD"/>
    <w:rsid w:val="00E83AA3"/>
    <w:rsid w:val="00E83ED3"/>
    <w:rsid w:val="00E8404E"/>
    <w:rsid w:val="00E84398"/>
    <w:rsid w:val="00E844EB"/>
    <w:rsid w:val="00E84D32"/>
    <w:rsid w:val="00E84DFE"/>
    <w:rsid w:val="00E84E90"/>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67FD"/>
    <w:rsid w:val="00E977D9"/>
    <w:rsid w:val="00E9785A"/>
    <w:rsid w:val="00E97B7D"/>
    <w:rsid w:val="00E97F5B"/>
    <w:rsid w:val="00EA01DF"/>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09A"/>
    <w:rsid w:val="00EB09C6"/>
    <w:rsid w:val="00EB0DA5"/>
    <w:rsid w:val="00EB12D2"/>
    <w:rsid w:val="00EB1744"/>
    <w:rsid w:val="00EB19F5"/>
    <w:rsid w:val="00EB1A3D"/>
    <w:rsid w:val="00EB1C63"/>
    <w:rsid w:val="00EB1D7A"/>
    <w:rsid w:val="00EB1E01"/>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845"/>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B0B"/>
    <w:rsid w:val="00ED4BBD"/>
    <w:rsid w:val="00ED4F52"/>
    <w:rsid w:val="00ED516C"/>
    <w:rsid w:val="00ED5DFA"/>
    <w:rsid w:val="00ED5EEC"/>
    <w:rsid w:val="00ED62C6"/>
    <w:rsid w:val="00ED6935"/>
    <w:rsid w:val="00ED70A7"/>
    <w:rsid w:val="00ED7102"/>
    <w:rsid w:val="00ED716B"/>
    <w:rsid w:val="00ED725E"/>
    <w:rsid w:val="00ED75F9"/>
    <w:rsid w:val="00ED7664"/>
    <w:rsid w:val="00ED77FB"/>
    <w:rsid w:val="00ED786E"/>
    <w:rsid w:val="00ED7BDE"/>
    <w:rsid w:val="00ED7ECD"/>
    <w:rsid w:val="00EE0060"/>
    <w:rsid w:val="00EE027F"/>
    <w:rsid w:val="00EE052A"/>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470"/>
    <w:rsid w:val="00EE38A2"/>
    <w:rsid w:val="00EE46F3"/>
    <w:rsid w:val="00EE4DBC"/>
    <w:rsid w:val="00EE6477"/>
    <w:rsid w:val="00EE6694"/>
    <w:rsid w:val="00EE66D5"/>
    <w:rsid w:val="00EE67AE"/>
    <w:rsid w:val="00EE6CE6"/>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7F9"/>
    <w:rsid w:val="00EF2B45"/>
    <w:rsid w:val="00EF3683"/>
    <w:rsid w:val="00EF3797"/>
    <w:rsid w:val="00EF3D46"/>
    <w:rsid w:val="00EF3DDD"/>
    <w:rsid w:val="00EF4303"/>
    <w:rsid w:val="00EF46B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9FA"/>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47AF"/>
    <w:rsid w:val="00F65072"/>
    <w:rsid w:val="00F65548"/>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398"/>
    <w:rsid w:val="00F8746C"/>
    <w:rsid w:val="00F87547"/>
    <w:rsid w:val="00F875A9"/>
    <w:rsid w:val="00F9098B"/>
    <w:rsid w:val="00F90BB4"/>
    <w:rsid w:val="00F915CD"/>
    <w:rsid w:val="00F9162E"/>
    <w:rsid w:val="00F916F6"/>
    <w:rsid w:val="00F91799"/>
    <w:rsid w:val="00F9204E"/>
    <w:rsid w:val="00F920AA"/>
    <w:rsid w:val="00F926CB"/>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80"/>
    <w:rsid w:val="00FA6192"/>
    <w:rsid w:val="00FA634F"/>
    <w:rsid w:val="00FA6472"/>
    <w:rsid w:val="00FA67BA"/>
    <w:rsid w:val="00FA6819"/>
    <w:rsid w:val="00FA6952"/>
    <w:rsid w:val="00FA6B4A"/>
    <w:rsid w:val="00FA7182"/>
    <w:rsid w:val="00FA72E6"/>
    <w:rsid w:val="00FA7842"/>
    <w:rsid w:val="00FA78C2"/>
    <w:rsid w:val="00FA7A78"/>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DB9"/>
    <w:rsid w:val="00FC511A"/>
    <w:rsid w:val="00FC6144"/>
    <w:rsid w:val="00FC62CD"/>
    <w:rsid w:val="00FC62E0"/>
    <w:rsid w:val="00FC660A"/>
    <w:rsid w:val="00FC679D"/>
    <w:rsid w:val="00FC6C3C"/>
    <w:rsid w:val="00FC70CE"/>
    <w:rsid w:val="00FC7156"/>
    <w:rsid w:val="00FC729A"/>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qFormat/>
    <w:rsid w:val="003F62FE"/>
    <w:pPr>
      <w:widowControl w:val="0"/>
      <w:autoSpaceDE w:val="0"/>
      <w:autoSpaceDN w:val="0"/>
      <w:adjustRightInd w:val="0"/>
    </w:pPr>
    <w:rPr>
      <w:color w:val="000000"/>
      <w:sz w:val="24"/>
      <w:szCs w:val="24"/>
    </w:rPr>
  </w:style>
  <w:style w:type="character" w:customStyle="1" w:styleId="DefaultChar">
    <w:name w:val="Default Char"/>
    <w:link w:val="Default"/>
    <w:locked/>
    <w:rsid w:val="005C2FF7"/>
    <w:rPr>
      <w:color w:val="000000"/>
      <w:sz w:val="24"/>
      <w:lang w:val="pl-PL" w:eastAsia="pl-PL"/>
    </w:rPr>
  </w:style>
  <w:style w:type="paragraph" w:styleId="Tekstprzypisudolnego">
    <w:name w:val="footnote text"/>
    <w:aliases w:val="Podrozdział,Tekst przypisu"/>
    <w:basedOn w:val="Normalny"/>
    <w:link w:val="TekstprzypisudolnegoZnak"/>
    <w:uiPriority w:val="99"/>
    <w:rsid w:val="00504698"/>
    <w:rPr>
      <w:sz w:val="20"/>
      <w:szCs w:val="20"/>
    </w:rPr>
  </w:style>
  <w:style w:type="character" w:customStyle="1" w:styleId="TekstprzypisudolnegoZnak">
    <w:name w:val="Tekst przypisu dolnego Znak"/>
    <w:aliases w:val="Podrozdział Znak,Tekst przypisu Znak"/>
    <w:link w:val="Tekstprzypisudolnego"/>
    <w:uiPriority w:val="99"/>
    <w:locked/>
    <w:rsid w:val="00367B66"/>
    <w:rPr>
      <w:lang w:val="pl-PL" w:eastAsia="pl-PL"/>
    </w:rPr>
  </w:style>
  <w:style w:type="character" w:styleId="Odwoanieprzypisudolnego">
    <w:name w:val="footnote reference"/>
    <w:aliases w:val="przypisy doln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61"/>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2"/>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3"/>
      </w:numPr>
    </w:pPr>
  </w:style>
  <w:style w:type="character" w:customStyle="1" w:styleId="UnresolvedMention">
    <w:name w:val="Unresolved Mention"/>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4A1061"/>
    <w:pPr>
      <w:widowControl w:val="0"/>
      <w:pBdr>
        <w:top w:val="single" w:sz="12" w:space="4" w:color="004A82"/>
        <w:bottom w:val="single" w:sz="12" w:space="4" w:color="004A82"/>
      </w:pBdr>
      <w:shd w:val="clear" w:color="B8CCE4" w:themeColor="accent1" w:themeTint="66" w:fill="auto"/>
      <w:tabs>
        <w:tab w:val="left" w:pos="1418"/>
      </w:tabs>
      <w:suppressAutoHyphens/>
      <w:spacing w:after="120" w:line="276" w:lineRule="auto"/>
      <w:jc w:val="both"/>
    </w:pPr>
    <w:rPr>
      <w:rFonts w:asciiTheme="minorHAnsi" w:eastAsiaTheme="minorHAnsi" w:hAnsiTheme="minorHAnsi" w:cstheme="minorHAnsi"/>
      <w:b/>
      <w:color w:val="002060"/>
      <w:sz w:val="22"/>
      <w:szCs w:val="20"/>
    </w:rPr>
  </w:style>
  <w:style w:type="character" w:customStyle="1" w:styleId="Styl15Znak">
    <w:name w:val="Styl15 Znak"/>
    <w:basedOn w:val="Domylnaczcionkaakapitu"/>
    <w:link w:val="Styl15"/>
    <w:rsid w:val="004A1061"/>
    <w:rPr>
      <w:rFonts w:asciiTheme="minorHAnsi" w:eastAsiaTheme="minorHAnsi" w:hAnsiTheme="minorHAnsi" w:cstheme="minorHAns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80"/>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80"/>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80"/>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80"/>
      </w:numPr>
      <w:spacing w:before="120" w:after="120"/>
      <w:jc w:val="both"/>
    </w:pPr>
    <w:rPr>
      <w:rFonts w:eastAsia="Calibri"/>
      <w:szCs w:val="22"/>
      <w:lang w:eastAsia="en-GB"/>
    </w:rPr>
  </w:style>
  <w:style w:type="character" w:customStyle="1" w:styleId="pagetextbody">
    <w:name w:val="pagetextbody"/>
    <w:rsid w:val="00116F7B"/>
  </w:style>
  <w:style w:type="character" w:customStyle="1" w:styleId="markedcontent">
    <w:name w:val="markedcontent"/>
    <w:basedOn w:val="Domylnaczcionkaakapitu"/>
    <w:rsid w:val="007D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17401882">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12293312">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1484005">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799038508">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198203236">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543447173">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4059738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189511542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 w:id="2126072718">
      <w:bodyDiv w:val="1"/>
      <w:marLeft w:val="0"/>
      <w:marRight w:val="0"/>
      <w:marTop w:val="0"/>
      <w:marBottom w:val="0"/>
      <w:divBdr>
        <w:top w:val="none" w:sz="0" w:space="0" w:color="auto"/>
        <w:left w:val="none" w:sz="0" w:space="0" w:color="auto"/>
        <w:bottom w:val="none" w:sz="0" w:space="0" w:color="auto"/>
        <w:right w:val="none" w:sz="0" w:space="0" w:color="auto"/>
      </w:divBdr>
    </w:div>
    <w:div w:id="2136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nordpartner/proceedings" TargetMode="External"/><Relationship Id="rId18" Type="http://schemas.openxmlformats.org/officeDocument/2006/relationships/hyperlink" Target="https://platformazakupowa.pl/pn/nordpartner/proceedings" TargetMode="External"/><Relationship Id="rId3" Type="http://schemas.openxmlformats.org/officeDocument/2006/relationships/styles" Target="styles.xml"/><Relationship Id="rId21" Type="http://schemas.openxmlformats.org/officeDocument/2006/relationships/hyperlink" Target="mailto:biuro@arena-zabrze.pl" TargetMode="External"/><Relationship Id="rId7" Type="http://schemas.openxmlformats.org/officeDocument/2006/relationships/endnotes" Target="endnotes.xml"/><Relationship Id="rId12" Type="http://schemas.openxmlformats.org/officeDocument/2006/relationships/hyperlink" Target="http://www.stadion-zabrze.pl" TargetMode="External"/><Relationship Id="rId17" Type="http://schemas.openxmlformats.org/officeDocument/2006/relationships/hyperlink" Target="https://platformazakupowa.pl/pn/nordpartner/proceedin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lgorzata.maciejewska@np.com.pl" TargetMode="External"/><Relationship Id="rId20" Type="http://schemas.openxmlformats.org/officeDocument/2006/relationships/hyperlink" Target="https://platformazakupowa.pl/pn/nordpartner/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arena-zabrze.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nordpartner"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platformazakupowa.pl/pn/nordpartner/proceeding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ordpartner.pl/" TargetMode="External"/><Relationship Id="rId22" Type="http://schemas.openxmlformats.org/officeDocument/2006/relationships/hyperlink" Target="mailto:odo@np.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0CE8-8CDC-467C-B7FB-6DBDB6A3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24</Pages>
  <Words>9720</Words>
  <Characters>58323</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Magdalena Karolak</cp:lastModifiedBy>
  <cp:revision>45</cp:revision>
  <cp:lastPrinted>2021-08-17T09:22:00Z</cp:lastPrinted>
  <dcterms:created xsi:type="dcterms:W3CDTF">2022-03-04T08:14:00Z</dcterms:created>
  <dcterms:modified xsi:type="dcterms:W3CDTF">2022-06-13T07:18:00Z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