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3" w:rsidRP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92C">
        <w:rPr>
          <w:rFonts w:ascii="Times New Roman" w:hAnsi="Times New Roman" w:cs="Times New Roman"/>
          <w:b/>
          <w:sz w:val="24"/>
          <w:szCs w:val="24"/>
        </w:rPr>
        <w:t>Gmina Lubsko</w:t>
      </w:r>
      <w:r w:rsidRPr="00DD692C">
        <w:rPr>
          <w:rFonts w:ascii="Times New Roman" w:hAnsi="Times New Roman" w:cs="Times New Roman"/>
          <w:b/>
          <w:sz w:val="24"/>
          <w:szCs w:val="24"/>
        </w:rPr>
        <w:tab/>
      </w:r>
      <w:r w:rsidRPr="00DD692C">
        <w:rPr>
          <w:rFonts w:ascii="Times New Roman" w:hAnsi="Times New Roman" w:cs="Times New Roman"/>
          <w:b/>
          <w:sz w:val="24"/>
          <w:szCs w:val="24"/>
        </w:rPr>
        <w:tab/>
      </w:r>
      <w:r w:rsidRPr="00DD692C">
        <w:rPr>
          <w:rFonts w:ascii="Times New Roman" w:hAnsi="Times New Roman" w:cs="Times New Roman"/>
          <w:b/>
          <w:sz w:val="24"/>
          <w:szCs w:val="24"/>
        </w:rPr>
        <w:tab/>
      </w:r>
      <w:r w:rsidRPr="00DD692C">
        <w:rPr>
          <w:rFonts w:ascii="Times New Roman" w:hAnsi="Times New Roman" w:cs="Times New Roman"/>
          <w:b/>
          <w:sz w:val="24"/>
          <w:szCs w:val="24"/>
        </w:rPr>
        <w:tab/>
      </w:r>
      <w:r w:rsidRPr="00DD692C">
        <w:rPr>
          <w:rFonts w:ascii="Times New Roman" w:hAnsi="Times New Roman" w:cs="Times New Roman"/>
          <w:b/>
          <w:sz w:val="24"/>
          <w:szCs w:val="24"/>
        </w:rPr>
        <w:tab/>
      </w:r>
      <w:r w:rsidRPr="00DD692C">
        <w:rPr>
          <w:rFonts w:ascii="Times New Roman" w:hAnsi="Times New Roman" w:cs="Times New Roman"/>
          <w:b/>
          <w:sz w:val="24"/>
          <w:szCs w:val="24"/>
        </w:rPr>
        <w:tab/>
      </w:r>
      <w:r w:rsidRPr="00DD692C">
        <w:rPr>
          <w:rFonts w:ascii="Times New Roman" w:hAnsi="Times New Roman" w:cs="Times New Roman"/>
          <w:sz w:val="24"/>
          <w:szCs w:val="24"/>
        </w:rPr>
        <w:t>Lubsko, dnia 19 czerwca 2024 r.</w:t>
      </w: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92C">
        <w:rPr>
          <w:rFonts w:ascii="Times New Roman" w:hAnsi="Times New Roman" w:cs="Times New Roman"/>
          <w:b/>
          <w:sz w:val="24"/>
          <w:szCs w:val="24"/>
        </w:rPr>
        <w:t>Plac Wolności 1</w:t>
      </w: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92C">
        <w:rPr>
          <w:rFonts w:ascii="Times New Roman" w:hAnsi="Times New Roman" w:cs="Times New Roman"/>
          <w:b/>
          <w:sz w:val="24"/>
          <w:szCs w:val="24"/>
        </w:rPr>
        <w:t xml:space="preserve">68-300 Lubsko </w:t>
      </w: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692C" w:rsidRPr="00DD692C" w:rsidRDefault="00DD692C" w:rsidP="00DD6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>Znak: GKO.3025.5.3.2023</w:t>
      </w:r>
    </w:p>
    <w:p w:rsidR="00DD692C" w:rsidRPr="00DD692C" w:rsidRDefault="00DD692C" w:rsidP="00DD6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  <w:t>GKO.3025.8.3.2023</w:t>
      </w:r>
    </w:p>
    <w:p w:rsidR="00DD692C" w:rsidRPr="00DD692C" w:rsidRDefault="00DD692C" w:rsidP="00DD6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  <w:t>GKO.3025.16.4.2023</w:t>
      </w: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  <w:t>GKO.3025.18.6.2023</w:t>
      </w: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6803" w:rsidRPr="00DD692C" w:rsidRDefault="004D6803" w:rsidP="00DD692C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6803" w:rsidRPr="00DD692C" w:rsidRDefault="004D6803" w:rsidP="004D68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INFORMACJA Z OTWARCIA OFERT</w:t>
      </w:r>
    </w:p>
    <w:p w:rsidR="00DD692C" w:rsidRPr="00DD692C" w:rsidRDefault="00DD692C" w:rsidP="00DD692C">
      <w:pPr>
        <w:pStyle w:val="Style18"/>
        <w:widowControl/>
        <w:tabs>
          <w:tab w:val="left" w:leader="dot" w:pos="-3544"/>
        </w:tabs>
        <w:spacing w:line="276" w:lineRule="auto"/>
        <w:rPr>
          <w:rStyle w:val="FontStyle47"/>
          <w:b/>
          <w:sz w:val="24"/>
          <w:szCs w:val="24"/>
        </w:rPr>
      </w:pPr>
      <w:r w:rsidRPr="00DD692C">
        <w:t>dla postępowania o udzielenie zamówienia publicznego prowadzonego w tr</w:t>
      </w:r>
      <w:r>
        <w:t xml:space="preserve">ybie zapytania </w:t>
      </w:r>
      <w:r w:rsidRPr="00DD692C">
        <w:t>ofertowego  pn. „</w:t>
      </w:r>
      <w:r w:rsidRPr="00DD692C">
        <w:rPr>
          <w:rStyle w:val="FontStyle47"/>
          <w:b/>
          <w:sz w:val="24"/>
          <w:szCs w:val="24"/>
        </w:rPr>
        <w:t xml:space="preserve">Zaprojektowanie oraz budowa 3 wiat drewnianych, które zostaną zamontowane na terenach rekreacyjnych w miejscowościach: Dąbrowa, Grabków oraz Tuchola Żarska, w tym uzyskanie zgody na zasadach skutecznie dokonanego zgłoszenia organowi administracji architektoniczno-budowlanej w trybie art. 30 ustawy z </w:t>
      </w:r>
      <w:r>
        <w:rPr>
          <w:rStyle w:val="FontStyle47"/>
          <w:b/>
          <w:sz w:val="24"/>
          <w:szCs w:val="24"/>
        </w:rPr>
        <w:t xml:space="preserve">dnia 7  </w:t>
      </w:r>
      <w:r w:rsidRPr="00DD692C">
        <w:rPr>
          <w:rStyle w:val="FontStyle47"/>
          <w:b/>
          <w:sz w:val="24"/>
          <w:szCs w:val="24"/>
        </w:rPr>
        <w:t>lipca 1994 r. Prawo budowlane oraz wykonanie robót budowlanych polegających na dostawie i montażu 3 wiat drewnianych oraz zakup oraz dostawa 4 drewnianych zestawów mebli zewnętrznych tj. 4 drewnianych stołów oraz 8 drewnianych ławek”</w:t>
      </w:r>
    </w:p>
    <w:p w:rsidR="00DD692C" w:rsidRPr="00DD692C" w:rsidRDefault="00DD692C" w:rsidP="00DD692C">
      <w:pPr>
        <w:pStyle w:val="Style18"/>
        <w:widowControl/>
        <w:tabs>
          <w:tab w:val="left" w:leader="dot" w:pos="-3544"/>
        </w:tabs>
        <w:spacing w:line="276" w:lineRule="auto"/>
        <w:jc w:val="left"/>
        <w:rPr>
          <w:rStyle w:val="FontStyle47"/>
          <w:sz w:val="24"/>
          <w:szCs w:val="24"/>
        </w:rPr>
      </w:pPr>
    </w:p>
    <w:p w:rsidR="00DD692C" w:rsidRPr="00DD692C" w:rsidRDefault="00DD692C" w:rsidP="00DD692C">
      <w:pPr>
        <w:pStyle w:val="Style18"/>
        <w:widowControl/>
        <w:tabs>
          <w:tab w:val="left" w:leader="dot" w:pos="-3544"/>
        </w:tabs>
        <w:spacing w:line="276" w:lineRule="auto"/>
        <w:jc w:val="left"/>
        <w:rPr>
          <w:rStyle w:val="FontStyle47"/>
          <w:sz w:val="24"/>
          <w:szCs w:val="24"/>
        </w:rPr>
      </w:pPr>
    </w:p>
    <w:p w:rsidR="00DD692C" w:rsidRDefault="00DD692C" w:rsidP="00DD692C">
      <w:pPr>
        <w:pStyle w:val="Style18"/>
        <w:widowControl/>
        <w:tabs>
          <w:tab w:val="left" w:leader="dot" w:pos="-3544"/>
        </w:tabs>
        <w:spacing w:line="276" w:lineRule="auto"/>
        <w:jc w:val="left"/>
        <w:rPr>
          <w:rStyle w:val="FontStyle47"/>
          <w:sz w:val="24"/>
          <w:szCs w:val="24"/>
        </w:rPr>
      </w:pPr>
      <w:r w:rsidRPr="00DD692C">
        <w:rPr>
          <w:rStyle w:val="FontStyle47"/>
          <w:sz w:val="24"/>
          <w:szCs w:val="24"/>
        </w:rPr>
        <w:t>Złożonych ofert- 3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3260"/>
      </w:tblGrid>
      <w:tr w:rsidR="00DD692C" w:rsidRPr="002B2A37" w:rsidTr="00596F78">
        <w:trPr>
          <w:trHeight w:val="454"/>
        </w:trPr>
        <w:tc>
          <w:tcPr>
            <w:tcW w:w="426" w:type="dxa"/>
            <w:vAlign w:val="center"/>
          </w:tcPr>
          <w:p w:rsidR="00DD692C" w:rsidRPr="002B2A37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835" w:type="dxa"/>
            <w:vAlign w:val="center"/>
          </w:tcPr>
          <w:p w:rsidR="00DD692C" w:rsidRPr="002B2A37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2B2A37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Nazwa i  adres wykonawcy</w:t>
            </w:r>
          </w:p>
        </w:tc>
        <w:tc>
          <w:tcPr>
            <w:tcW w:w="2551" w:type="dxa"/>
            <w:vAlign w:val="center"/>
          </w:tcPr>
          <w:p w:rsidR="00DD692C" w:rsidRPr="002B2A37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2B2A37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3260" w:type="dxa"/>
            <w:vAlign w:val="center"/>
          </w:tcPr>
          <w:p w:rsidR="00DD692C" w:rsidRPr="002B2A37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2B2A37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Cena brutto</w:t>
            </w:r>
          </w:p>
        </w:tc>
      </w:tr>
      <w:tr w:rsidR="00DD692C" w:rsidRPr="002B2A37" w:rsidTr="00596F78">
        <w:trPr>
          <w:trHeight w:val="454"/>
        </w:trPr>
        <w:tc>
          <w:tcPr>
            <w:tcW w:w="426" w:type="dxa"/>
            <w:vAlign w:val="center"/>
          </w:tcPr>
          <w:p w:rsidR="00DD692C" w:rsidRPr="002B2A37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lang w:eastAsia="pl-PL"/>
              </w:rPr>
            </w:pPr>
            <w:r w:rsidRPr="00514CE9">
              <w:rPr>
                <w:rFonts w:ascii="Times New Roman" w:hAnsi="Times New Roman"/>
                <w:iCs/>
                <w:lang w:eastAsia="pl-PL"/>
              </w:rPr>
              <w:t xml:space="preserve">Z.P.H.U. </w:t>
            </w:r>
            <w:proofErr w:type="spellStart"/>
            <w:r w:rsidRPr="00514CE9">
              <w:rPr>
                <w:rFonts w:ascii="Times New Roman" w:hAnsi="Times New Roman"/>
                <w:iCs/>
                <w:lang w:eastAsia="pl-PL"/>
              </w:rPr>
              <w:t>Milektron</w:t>
            </w:r>
            <w:proofErr w:type="spellEnd"/>
            <w:r w:rsidRPr="00514CE9">
              <w:rPr>
                <w:rFonts w:ascii="Times New Roman" w:hAnsi="Times New Roman"/>
                <w:iCs/>
                <w:lang w:eastAsia="pl-PL"/>
              </w:rPr>
              <w:t xml:space="preserve"> Ochraniew 24, </w:t>
            </w:r>
            <w:r w:rsidRPr="00514CE9">
              <w:rPr>
                <w:rFonts w:ascii="Times New Roman" w:hAnsi="Times New Roman"/>
                <w:iCs/>
                <w:lang w:eastAsia="pl-PL"/>
              </w:rPr>
              <w:br/>
              <w:t>98-220 Zduńska Wola</w:t>
            </w:r>
          </w:p>
        </w:tc>
        <w:tc>
          <w:tcPr>
            <w:tcW w:w="2551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>175 203,00 zł</w:t>
            </w:r>
          </w:p>
        </w:tc>
        <w:tc>
          <w:tcPr>
            <w:tcW w:w="3260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>215 499,69 zł</w:t>
            </w:r>
          </w:p>
        </w:tc>
      </w:tr>
      <w:tr w:rsidR="00DD692C" w:rsidRPr="00A071CF" w:rsidTr="00596F78">
        <w:trPr>
          <w:trHeight w:val="454"/>
        </w:trPr>
        <w:tc>
          <w:tcPr>
            <w:tcW w:w="426" w:type="dxa"/>
            <w:vAlign w:val="center"/>
          </w:tcPr>
          <w:p w:rsidR="00DD692C" w:rsidRPr="00A071CF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DD692C" w:rsidRDefault="00DD692C" w:rsidP="00853C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 xml:space="preserve">Przedsiębiorstwo Budowlano Handlowe EMTOM </w:t>
            </w:r>
            <w:r>
              <w:rPr>
                <w:rFonts w:ascii="Times New Roman" w:hAnsi="Times New Roman"/>
                <w:iCs/>
                <w:lang w:eastAsia="pl-PL"/>
              </w:rPr>
              <w:br/>
              <w:t>Tomasz Nowak</w:t>
            </w:r>
          </w:p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 xml:space="preserve">Górzyn 45A, 68-300 Lubsko </w:t>
            </w:r>
          </w:p>
        </w:tc>
        <w:tc>
          <w:tcPr>
            <w:tcW w:w="2551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>86 504,07 zł</w:t>
            </w:r>
          </w:p>
        </w:tc>
        <w:tc>
          <w:tcPr>
            <w:tcW w:w="3260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>106 400,00 zł</w:t>
            </w:r>
          </w:p>
        </w:tc>
      </w:tr>
      <w:tr w:rsidR="00DD692C" w:rsidRPr="00A071CF" w:rsidTr="00596F78">
        <w:trPr>
          <w:trHeight w:val="454"/>
        </w:trPr>
        <w:tc>
          <w:tcPr>
            <w:tcW w:w="426" w:type="dxa"/>
            <w:vAlign w:val="center"/>
          </w:tcPr>
          <w:p w:rsidR="00DD692C" w:rsidRPr="00A071CF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vAlign w:val="center"/>
          </w:tcPr>
          <w:p w:rsidR="00DD692C" w:rsidRDefault="00DD692C" w:rsidP="00DD69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 xml:space="preserve">TAXUS-Małgorzata </w:t>
            </w:r>
            <w:proofErr w:type="spellStart"/>
            <w:r>
              <w:rPr>
                <w:rFonts w:ascii="Times New Roman" w:hAnsi="Times New Roman"/>
                <w:iCs/>
                <w:lang w:eastAsia="pl-PL"/>
              </w:rPr>
              <w:t>Guran</w:t>
            </w:r>
            <w:proofErr w:type="spellEnd"/>
            <w:r>
              <w:rPr>
                <w:rFonts w:ascii="Times New Roman" w:hAnsi="Times New Roman"/>
                <w:iCs/>
                <w:lang w:eastAsia="pl-PL"/>
              </w:rPr>
              <w:t xml:space="preserve"> </w:t>
            </w:r>
          </w:p>
          <w:p w:rsidR="00DD692C" w:rsidRPr="00514CE9" w:rsidRDefault="00DD692C" w:rsidP="00DD69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 xml:space="preserve">Ochla-Zielonogórska 1, </w:t>
            </w:r>
            <w:r>
              <w:rPr>
                <w:rFonts w:ascii="Times New Roman" w:hAnsi="Times New Roman"/>
                <w:iCs/>
                <w:lang w:eastAsia="pl-PL"/>
              </w:rPr>
              <w:br/>
              <w:t xml:space="preserve">66-006 Zielona Góra </w:t>
            </w:r>
          </w:p>
        </w:tc>
        <w:tc>
          <w:tcPr>
            <w:tcW w:w="2551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>92 200,00 zł</w:t>
            </w:r>
          </w:p>
        </w:tc>
        <w:tc>
          <w:tcPr>
            <w:tcW w:w="3260" w:type="dxa"/>
            <w:vAlign w:val="center"/>
          </w:tcPr>
          <w:p w:rsidR="00DD692C" w:rsidRPr="00514CE9" w:rsidRDefault="00DD692C" w:rsidP="0085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lang w:eastAsia="pl-PL"/>
              </w:rPr>
            </w:pPr>
            <w:r>
              <w:rPr>
                <w:rFonts w:ascii="Times New Roman" w:hAnsi="Times New Roman"/>
                <w:iCs/>
                <w:lang w:eastAsia="pl-PL"/>
              </w:rPr>
              <w:t xml:space="preserve">113 406,00 zł </w:t>
            </w:r>
          </w:p>
        </w:tc>
      </w:tr>
    </w:tbl>
    <w:p w:rsidR="00DD692C" w:rsidRPr="00DD692C" w:rsidRDefault="00DD692C" w:rsidP="00DD692C">
      <w:pPr>
        <w:pStyle w:val="Style18"/>
        <w:widowControl/>
        <w:tabs>
          <w:tab w:val="left" w:leader="dot" w:pos="-3544"/>
        </w:tabs>
        <w:spacing w:line="276" w:lineRule="auto"/>
        <w:jc w:val="left"/>
        <w:rPr>
          <w:rStyle w:val="FontStyle47"/>
          <w:sz w:val="24"/>
          <w:szCs w:val="24"/>
        </w:rPr>
      </w:pPr>
    </w:p>
    <w:p w:rsidR="00DD692C" w:rsidRDefault="00DD692C" w:rsidP="00DD6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92C" w:rsidRDefault="00DD692C" w:rsidP="00DD6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</w:t>
      </w: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Dorota Borkowska </w:t>
      </w: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w Wydziale Gospodarki Komunalnej i Ochrony Środowiska </w:t>
      </w:r>
    </w:p>
    <w:sectPr w:rsidR="00DD692C" w:rsidRPr="00DD692C" w:rsidSect="004D68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EF6"/>
    <w:multiLevelType w:val="hybridMultilevel"/>
    <w:tmpl w:val="2EE42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C"/>
    <w:rsid w:val="004D6803"/>
    <w:rsid w:val="00596F78"/>
    <w:rsid w:val="00DD692C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DD69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DD692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DD69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DD692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Borkowska</dc:creator>
  <cp:lastModifiedBy>Dorota Borkowska</cp:lastModifiedBy>
  <cp:revision>3</cp:revision>
  <cp:lastPrinted>2024-06-19T10:19:00Z</cp:lastPrinted>
  <dcterms:created xsi:type="dcterms:W3CDTF">2024-06-19T08:57:00Z</dcterms:created>
  <dcterms:modified xsi:type="dcterms:W3CDTF">2024-06-19T10:19:00Z</dcterms:modified>
</cp:coreProperties>
</file>