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3169CE">
        <w:rPr>
          <w:rFonts w:ascii="Arial" w:eastAsia="Arial Unicode MS" w:hAnsi="Arial" w:cs="Arial"/>
          <w:b w:val="0"/>
          <w:bCs w:val="0"/>
          <w:i w:val="0"/>
          <w:sz w:val="22"/>
          <w:szCs w:val="22"/>
        </w:rPr>
        <w:t>30</w:t>
      </w:r>
      <w:bookmarkStart w:id="0" w:name="_GoBack"/>
      <w:bookmarkEnd w:id="0"/>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5C4380" w:rsidRDefault="005C4380"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C4380" w:rsidRPr="00EB6D1A" w:rsidRDefault="005C4380" w:rsidP="00D5266B">
      <w:pPr>
        <w:spacing w:after="120"/>
        <w:ind w:left="142" w:right="425" w:hanging="142"/>
        <w:jc w:val="center"/>
        <w:rPr>
          <w:rFonts w:ascii="Arial" w:hAnsi="Arial" w:cs="Arial"/>
          <w:b/>
          <w:sz w:val="22"/>
          <w:szCs w:val="22"/>
        </w:rPr>
      </w:pP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745C52" w:rsidRPr="00745C52" w:rsidRDefault="001D7187" w:rsidP="00B4414E">
      <w:pPr>
        <w:pStyle w:val="Akapitzlist"/>
        <w:numPr>
          <w:ilvl w:val="0"/>
          <w:numId w:val="5"/>
        </w:numPr>
        <w:spacing w:after="240" w:line="360" w:lineRule="auto"/>
        <w:ind w:left="284" w:hanging="284"/>
        <w:jc w:val="both"/>
        <w:rPr>
          <w:rFonts w:ascii="Arial" w:hAnsi="Arial" w:cs="Arial"/>
          <w:b/>
        </w:rPr>
      </w:pPr>
      <w:r w:rsidRPr="00745C52">
        <w:rPr>
          <w:rFonts w:ascii="Arial" w:hAnsi="Arial" w:cs="Arial"/>
          <w:b/>
        </w:rPr>
        <w:t>Oferujemy wykonanie zamówienia</w:t>
      </w:r>
      <w:r w:rsidRPr="00745C52">
        <w:rPr>
          <w:rFonts w:ascii="Arial" w:hAnsi="Arial" w:cs="Arial"/>
        </w:rPr>
        <w:t xml:space="preserve"> </w:t>
      </w:r>
      <w:r w:rsidRPr="00720CBE">
        <w:rPr>
          <w:rFonts w:ascii="Arial" w:hAnsi="Arial" w:cs="Arial"/>
          <w:b/>
        </w:rPr>
        <w:t>polegającego</w:t>
      </w:r>
      <w:r w:rsidRPr="00745C52">
        <w:rPr>
          <w:rFonts w:ascii="Arial" w:hAnsi="Arial" w:cs="Arial"/>
        </w:rPr>
        <w:t xml:space="preserve"> </w:t>
      </w:r>
      <w:r w:rsidR="00745C52" w:rsidRPr="00745C52">
        <w:rPr>
          <w:rFonts w:ascii="Arial" w:hAnsi="Arial" w:cs="Arial"/>
          <w:b/>
        </w:rPr>
        <w:t xml:space="preserve">na </w:t>
      </w:r>
      <w:r w:rsidR="00B86617">
        <w:rPr>
          <w:rFonts w:ascii="Arial" w:hAnsi="Arial" w:cs="Arial"/>
          <w:b/>
        </w:rPr>
        <w:t xml:space="preserve">budowie </w:t>
      </w:r>
      <w:r w:rsidR="00B86617" w:rsidRPr="00B86617">
        <w:rPr>
          <w:rFonts w:ascii="Arial" w:hAnsi="Arial" w:cs="Arial"/>
          <w:b/>
          <w:szCs w:val="21"/>
        </w:rPr>
        <w:t>Parku społecznego ze ścieżką sensoryczną na oś. Wzgórze Wolności w Bydgoszczy</w:t>
      </w:r>
      <w:r w:rsidRPr="00745C52">
        <w:rPr>
          <w:rFonts w:ascii="Arial" w:hAnsi="Arial" w:cs="Arial"/>
        </w:rPr>
        <w:t>, w zakresie i na warunkach określonych w specyfikacji warunków zam</w:t>
      </w:r>
      <w:r w:rsidR="000F5B0E" w:rsidRPr="00745C52">
        <w:rPr>
          <w:rFonts w:ascii="Arial" w:hAnsi="Arial" w:cs="Arial"/>
        </w:rPr>
        <w:t>ówienia (</w:t>
      </w:r>
      <w:proofErr w:type="spellStart"/>
      <w:r w:rsidR="000F5B0E" w:rsidRPr="00745C52">
        <w:rPr>
          <w:rFonts w:ascii="Arial" w:hAnsi="Arial" w:cs="Arial"/>
        </w:rPr>
        <w:t>s</w:t>
      </w:r>
      <w:r w:rsidR="00571DA6" w:rsidRPr="00745C52">
        <w:rPr>
          <w:rFonts w:ascii="Arial" w:hAnsi="Arial" w:cs="Arial"/>
        </w:rPr>
        <w:t>wz</w:t>
      </w:r>
      <w:proofErr w:type="spellEnd"/>
      <w:r w:rsidR="00571DA6" w:rsidRPr="00745C52">
        <w:rPr>
          <w:rFonts w:ascii="Arial" w:hAnsi="Arial" w:cs="Arial"/>
        </w:rPr>
        <w:t>)</w:t>
      </w:r>
      <w:r w:rsidR="000F5B0E" w:rsidRPr="00745C52">
        <w:rPr>
          <w:rFonts w:ascii="Arial" w:hAnsi="Arial" w:cs="Arial"/>
        </w:rPr>
        <w:t xml:space="preserve"> wraz</w:t>
      </w:r>
      <w:r w:rsidR="00904696" w:rsidRPr="00745C52">
        <w:rPr>
          <w:rFonts w:ascii="Arial" w:hAnsi="Arial" w:cs="Arial"/>
        </w:rPr>
        <w:t xml:space="preserve"> z</w:t>
      </w:r>
      <w:r w:rsidR="000F5B0E" w:rsidRPr="00745C52">
        <w:rPr>
          <w:rFonts w:ascii="Arial" w:hAnsi="Arial" w:cs="Arial"/>
        </w:rPr>
        <w:t xml:space="preserve"> załączni</w:t>
      </w:r>
      <w:r w:rsidR="009C0450" w:rsidRPr="00745C52">
        <w:rPr>
          <w:rFonts w:ascii="Arial" w:hAnsi="Arial" w:cs="Arial"/>
        </w:rPr>
        <w:t>k</w:t>
      </w:r>
      <w:r w:rsidR="000F5B0E" w:rsidRPr="00745C52">
        <w:rPr>
          <w:rFonts w:ascii="Arial" w:hAnsi="Arial" w:cs="Arial"/>
        </w:rPr>
        <w:t>ami</w:t>
      </w:r>
      <w:r w:rsidR="00571DA6" w:rsidRPr="00745C52">
        <w:rPr>
          <w:rFonts w:ascii="Arial" w:hAnsi="Arial" w:cs="Arial"/>
        </w:rPr>
        <w:t xml:space="preserve">, </w:t>
      </w:r>
      <w:r w:rsidRPr="00745C52">
        <w:rPr>
          <w:rFonts w:ascii="Arial" w:hAnsi="Arial" w:cs="Arial"/>
        </w:rPr>
        <w:t xml:space="preserve">w tym </w:t>
      </w:r>
      <w:r w:rsidR="006C21F9" w:rsidRPr="00745C52">
        <w:rPr>
          <w:rFonts w:ascii="Arial" w:hAnsi="Arial" w:cs="Arial"/>
        </w:rPr>
        <w:t xml:space="preserve">wzoru </w:t>
      </w:r>
      <w:r w:rsidR="00745C52">
        <w:rPr>
          <w:rFonts w:ascii="Arial" w:hAnsi="Arial" w:cs="Arial"/>
        </w:rPr>
        <w:t>umowy:</w:t>
      </w:r>
    </w:p>
    <w:p w:rsidR="00745C52" w:rsidRPr="005C4380" w:rsidRDefault="00745C52" w:rsidP="00745C52">
      <w:pPr>
        <w:pStyle w:val="Akapitzlist"/>
        <w:spacing w:after="240" w:line="360" w:lineRule="auto"/>
        <w:ind w:left="284"/>
        <w:jc w:val="both"/>
        <w:rPr>
          <w:rFonts w:ascii="Arial" w:hAnsi="Arial" w:cs="Arial"/>
          <w:b/>
        </w:rPr>
      </w:pPr>
    </w:p>
    <w:p w:rsidR="005C4380" w:rsidRPr="005C4380" w:rsidRDefault="00745C52" w:rsidP="005C4380">
      <w:pPr>
        <w:pStyle w:val="Akapitzlist"/>
        <w:numPr>
          <w:ilvl w:val="0"/>
          <w:numId w:val="14"/>
        </w:numPr>
        <w:suppressAutoHyphens/>
        <w:jc w:val="both"/>
        <w:rPr>
          <w:rFonts w:ascii="Arial" w:hAnsi="Arial" w:cs="Arial"/>
          <w:i/>
        </w:rPr>
      </w:pPr>
      <w:proofErr w:type="gramStart"/>
      <w:r w:rsidRPr="005C4380">
        <w:rPr>
          <w:rFonts w:ascii="Arial" w:hAnsi="Arial" w:cs="Arial"/>
          <w:b/>
        </w:rPr>
        <w:t>za</w:t>
      </w:r>
      <w:proofErr w:type="gramEnd"/>
      <w:r w:rsidRPr="005C4380">
        <w:rPr>
          <w:rFonts w:ascii="Arial" w:hAnsi="Arial" w:cs="Arial"/>
          <w:b/>
        </w:rPr>
        <w:t xml:space="preserve"> cenę ryczałtową ………………………..………</w:t>
      </w:r>
      <w:proofErr w:type="gramStart"/>
      <w:r w:rsidRPr="005C4380">
        <w:rPr>
          <w:rFonts w:ascii="Arial" w:hAnsi="Arial" w:cs="Arial"/>
          <w:b/>
        </w:rPr>
        <w:t>zł</w:t>
      </w:r>
      <w:proofErr w:type="gramEnd"/>
      <w:r w:rsidRPr="005C4380">
        <w:rPr>
          <w:rFonts w:ascii="Arial" w:hAnsi="Arial" w:cs="Arial"/>
          <w:b/>
        </w:rPr>
        <w:t xml:space="preserve"> brutto</w:t>
      </w:r>
      <w:r w:rsidR="005C4380" w:rsidRPr="005C4380">
        <w:rPr>
          <w:rFonts w:ascii="Arial" w:hAnsi="Arial" w:cs="Arial"/>
          <w:b/>
        </w:rPr>
        <w:t xml:space="preserve"> zł brutto, </w:t>
      </w:r>
      <w:r w:rsidR="005C4380" w:rsidRPr="005C4380">
        <w:rPr>
          <w:rFonts w:ascii="Arial" w:hAnsi="Arial" w:cs="Arial"/>
          <w:i/>
        </w:rPr>
        <w:t>(zgodnie z załącznikiem pn.: „Podział Ceny na Składniki”),</w:t>
      </w:r>
    </w:p>
    <w:p w:rsidR="00E810BF" w:rsidRDefault="00E810BF" w:rsidP="005C4380">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r w:rsidRPr="005C4380">
        <w:rPr>
          <w:rFonts w:ascii="Arial" w:hAnsi="Arial" w:cs="Arial"/>
          <w:sz w:val="22"/>
          <w:szCs w:val="22"/>
        </w:rPr>
        <w:tab/>
      </w:r>
    </w:p>
    <w:p w:rsidR="005C4380" w:rsidRPr="005C4380" w:rsidRDefault="005C4380" w:rsidP="005C4380">
      <w:pPr>
        <w:pStyle w:val="Tretekstu"/>
        <w:ind w:left="644"/>
        <w:rPr>
          <w:rFonts w:ascii="Arial" w:hAnsi="Arial" w:cs="Arial"/>
          <w:b w:val="0"/>
          <w:sz w:val="22"/>
          <w:szCs w:val="22"/>
        </w:rPr>
      </w:pPr>
    </w:p>
    <w:p w:rsidR="00E810BF" w:rsidRPr="005C4380" w:rsidRDefault="00E810BF" w:rsidP="00E810BF">
      <w:pPr>
        <w:pStyle w:val="Akapitzlist"/>
        <w:spacing w:after="240" w:line="360" w:lineRule="auto"/>
        <w:ind w:left="284"/>
        <w:jc w:val="both"/>
        <w:rPr>
          <w:rFonts w:ascii="Arial" w:hAnsi="Arial" w:cs="Arial"/>
          <w:b/>
        </w:rPr>
      </w:pPr>
      <w:r w:rsidRPr="005C4380">
        <w:rPr>
          <w:rFonts w:ascii="Arial" w:hAnsi="Arial" w:cs="Arial"/>
          <w:b/>
        </w:rPr>
        <w:t>3) udzielając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uPzp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5C4380" w:rsidRDefault="005C4380" w:rsidP="000428ED">
      <w:pPr>
        <w:tabs>
          <w:tab w:val="left" w:pos="7320"/>
        </w:tabs>
        <w:suppressAutoHyphens/>
        <w:spacing w:before="120" w:line="276" w:lineRule="auto"/>
        <w:jc w:val="both"/>
        <w:rPr>
          <w:rFonts w:ascii="Arial" w:hAnsi="Arial" w:cs="Arial"/>
          <w:sz w:val="22"/>
          <w:szCs w:val="22"/>
        </w:rPr>
      </w:pP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lastRenderedPageBreak/>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6B2520" w:rsidRPr="006B2520" w:rsidRDefault="00D94C24" w:rsidP="00D94C24">
      <w:pPr>
        <w:pStyle w:val="Akapitzlist"/>
        <w:numPr>
          <w:ilvl w:val="0"/>
          <w:numId w:val="10"/>
        </w:numPr>
        <w:tabs>
          <w:tab w:val="left" w:pos="993"/>
        </w:tabs>
        <w:overflowPunct w:val="0"/>
        <w:autoSpaceDE w:val="0"/>
        <w:autoSpaceDN w:val="0"/>
        <w:adjustRightInd w:val="0"/>
        <w:spacing w:after="0" w:line="240" w:lineRule="auto"/>
        <w:ind w:hanging="219"/>
        <w:jc w:val="both"/>
        <w:textAlignment w:val="baseline"/>
        <w:rPr>
          <w:rFonts w:ascii="Arial" w:hAnsi="Arial" w:cs="Arial"/>
          <w:bCs/>
          <w:lang w:eastAsia="ar-SA"/>
        </w:rPr>
      </w:pPr>
      <w:r>
        <w:rPr>
          <w:rFonts w:ascii="Arial" w:hAnsi="Arial" w:cs="Arial"/>
        </w:rPr>
        <w:t xml:space="preserve"> </w:t>
      </w:r>
      <w:proofErr w:type="gramStart"/>
      <w:r w:rsidR="006B2520" w:rsidRPr="006B2520">
        <w:rPr>
          <w:rFonts w:ascii="Arial" w:hAnsi="Arial" w:cs="Arial"/>
        </w:rPr>
        <w:t>załącznik</w:t>
      </w:r>
      <w:proofErr w:type="gramEnd"/>
      <w:r w:rsidR="006B2520" w:rsidRPr="006B2520">
        <w:rPr>
          <w:rFonts w:ascii="Arial" w:hAnsi="Arial" w:cs="Arial"/>
        </w:rPr>
        <w:t xml:space="preserve"> do oferty pn</w:t>
      </w:r>
      <w:r>
        <w:rPr>
          <w:rFonts w:ascii="Arial" w:hAnsi="Arial" w:cs="Arial"/>
        </w:rPr>
        <w:t>.</w:t>
      </w:r>
      <w:r w:rsidR="006B2520" w:rsidRPr="006B2520">
        <w:rPr>
          <w:rFonts w:ascii="Arial" w:hAnsi="Arial" w:cs="Arial"/>
        </w:rPr>
        <w:t>: „</w:t>
      </w:r>
      <w:r w:rsidR="006B2520" w:rsidRPr="006B2520">
        <w:rPr>
          <w:rFonts w:ascii="Arial" w:hAnsi="Arial" w:cs="Arial"/>
          <w:bCs/>
          <w:lang w:eastAsia="ar-SA"/>
        </w:rPr>
        <w:t>Podział Ceny na Składniki”.</w:t>
      </w:r>
    </w:p>
    <w:p w:rsidR="002D4F2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1A1E11"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B1" w:rsidRDefault="002054B1">
      <w:r>
        <w:separator/>
      </w:r>
    </w:p>
  </w:endnote>
  <w:endnote w:type="continuationSeparator" w:id="0">
    <w:p w:rsidR="002054B1" w:rsidRDefault="0020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B1" w:rsidRDefault="002054B1">
      <w:r>
        <w:separator/>
      </w:r>
    </w:p>
  </w:footnote>
  <w:footnote w:type="continuationSeparator" w:id="0">
    <w:p w:rsidR="002054B1" w:rsidRDefault="002054B1">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4"/>
  </w:num>
  <w:num w:numId="11">
    <w:abstractNumId w:val="4"/>
  </w:num>
  <w:num w:numId="12">
    <w:abstractNumId w:val="10"/>
  </w:num>
  <w:num w:numId="13">
    <w:abstractNumId w:val="11"/>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C67C1"/>
    <w:rsid w:val="007C74A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3DCF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934C-5E36-48DD-94AA-E034599A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4975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71</cp:revision>
  <cp:lastPrinted>2021-06-29T12:07:00Z</cp:lastPrinted>
  <dcterms:created xsi:type="dcterms:W3CDTF">2021-02-12T10:29:00Z</dcterms:created>
  <dcterms:modified xsi:type="dcterms:W3CDTF">2021-07-29T05:44:00Z</dcterms:modified>
</cp:coreProperties>
</file>