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EF74" w14:textId="77777777" w:rsidR="0039491D" w:rsidRPr="00FD3425" w:rsidRDefault="0039491D" w:rsidP="00FD3425">
      <w:pPr>
        <w:jc w:val="right"/>
        <w:rPr>
          <w:b/>
          <w:bCs/>
        </w:rPr>
      </w:pPr>
      <w:r w:rsidRPr="00FD3425">
        <w:rPr>
          <w:b/>
          <w:bCs/>
        </w:rPr>
        <w:t>Załącznik nr 5</w:t>
      </w:r>
    </w:p>
    <w:p w14:paraId="7A111977" w14:textId="77777777" w:rsidR="0039491D" w:rsidRPr="00FD3425" w:rsidRDefault="0039491D" w:rsidP="00FD3425">
      <w:pPr>
        <w:jc w:val="center"/>
        <w:rPr>
          <w:b/>
          <w:bCs/>
        </w:rPr>
      </w:pPr>
    </w:p>
    <w:p w14:paraId="7D0AF2D2" w14:textId="77777777" w:rsidR="0039491D" w:rsidRPr="00FD3425" w:rsidRDefault="0039491D" w:rsidP="00FD3425">
      <w:pPr>
        <w:jc w:val="center"/>
        <w:rPr>
          <w:b/>
          <w:bCs/>
        </w:rPr>
      </w:pPr>
      <w:r w:rsidRPr="00FD3425">
        <w:rPr>
          <w:b/>
          <w:bCs/>
        </w:rPr>
        <w:t>WZÓR UMOWY</w:t>
      </w:r>
    </w:p>
    <w:p w14:paraId="28126797" w14:textId="77777777" w:rsidR="0039491D" w:rsidRPr="00FD3425" w:rsidRDefault="0039491D" w:rsidP="00FD3425">
      <w:pPr>
        <w:jc w:val="both"/>
      </w:pPr>
    </w:p>
    <w:p w14:paraId="651CC4B9" w14:textId="77777777" w:rsidR="0039491D" w:rsidRPr="00FD3425" w:rsidRDefault="0039491D" w:rsidP="00FD3425">
      <w:pPr>
        <w:jc w:val="both"/>
      </w:pPr>
      <w:r w:rsidRPr="00FD3425">
        <w:t xml:space="preserve">Zawarta w dniu …………………… r. w </w:t>
      </w:r>
      <w:r w:rsidR="00FC74F6" w:rsidRPr="00FD3425">
        <w:t>…………..</w:t>
      </w:r>
    </w:p>
    <w:p w14:paraId="1BB3E83E" w14:textId="77777777" w:rsidR="0039491D" w:rsidRPr="00FD3425" w:rsidRDefault="0039491D" w:rsidP="00FD3425">
      <w:pPr>
        <w:jc w:val="both"/>
      </w:pPr>
      <w:r w:rsidRPr="00FD3425">
        <w:t>pomiędzy:</w:t>
      </w:r>
    </w:p>
    <w:p w14:paraId="5FE14FBD" w14:textId="77777777" w:rsidR="0039491D" w:rsidRPr="00FD3425" w:rsidRDefault="0039491D" w:rsidP="00FD3425">
      <w:pPr>
        <w:jc w:val="both"/>
      </w:pPr>
      <w:r w:rsidRPr="00FD3425">
        <w:t>....................................................................................................................</w:t>
      </w:r>
    </w:p>
    <w:p w14:paraId="61BCEEDC" w14:textId="77777777" w:rsidR="0039491D" w:rsidRPr="00FD3425" w:rsidRDefault="0039491D" w:rsidP="00FD3425">
      <w:pPr>
        <w:jc w:val="both"/>
      </w:pPr>
      <w:r w:rsidRPr="00FD3425">
        <w:t>zwaną dalej „ZAMAWIAJĄCYM”,</w:t>
      </w:r>
    </w:p>
    <w:p w14:paraId="282448A9" w14:textId="77777777" w:rsidR="0039491D" w:rsidRPr="00FD3425" w:rsidRDefault="0039491D" w:rsidP="00FD3425">
      <w:pPr>
        <w:jc w:val="both"/>
      </w:pPr>
    </w:p>
    <w:p w14:paraId="130453F6" w14:textId="77777777" w:rsidR="0039491D" w:rsidRPr="00FD3425" w:rsidRDefault="0039491D" w:rsidP="00FD3425">
      <w:pPr>
        <w:jc w:val="both"/>
      </w:pPr>
      <w:r w:rsidRPr="00FD3425">
        <w:t>a:</w:t>
      </w:r>
    </w:p>
    <w:p w14:paraId="2815D2AB" w14:textId="77777777" w:rsidR="0039491D" w:rsidRPr="00FD3425" w:rsidRDefault="0039491D" w:rsidP="00FD3425">
      <w:pPr>
        <w:jc w:val="both"/>
      </w:pPr>
      <w:r w:rsidRPr="00FD3425">
        <w:t>………………………………. z siedzibą w …………………, ul. ………………..</w:t>
      </w:r>
    </w:p>
    <w:p w14:paraId="683FBCD7" w14:textId="77777777" w:rsidR="0039491D" w:rsidRPr="00FD3425" w:rsidRDefault="0039491D" w:rsidP="00FD3425">
      <w:pPr>
        <w:jc w:val="both"/>
      </w:pPr>
      <w:r w:rsidRPr="00FD3425">
        <w:t>NIP ………………….</w:t>
      </w:r>
    </w:p>
    <w:p w14:paraId="703C7253" w14:textId="77777777" w:rsidR="0039491D" w:rsidRPr="00FD3425" w:rsidRDefault="0039491D" w:rsidP="00FD3425">
      <w:pPr>
        <w:jc w:val="both"/>
      </w:pPr>
      <w:r w:rsidRPr="00FD3425">
        <w:t>zarejestrowaną w …………………………. pod nr ……………………………. ...</w:t>
      </w:r>
    </w:p>
    <w:p w14:paraId="59FABB68" w14:textId="77777777" w:rsidR="0039491D" w:rsidRPr="00FD3425" w:rsidRDefault="0039491D" w:rsidP="00FD3425">
      <w:pPr>
        <w:jc w:val="both"/>
      </w:pPr>
      <w:r w:rsidRPr="00FD3425">
        <w:t>reprezentowaną przez:</w:t>
      </w:r>
    </w:p>
    <w:p w14:paraId="02F47C4C" w14:textId="77777777" w:rsidR="0039491D" w:rsidRPr="00FD3425" w:rsidRDefault="0039491D" w:rsidP="00FD3425">
      <w:pPr>
        <w:jc w:val="both"/>
      </w:pPr>
      <w:r w:rsidRPr="00FD3425">
        <w:t>……………………………………………………………………..</w:t>
      </w:r>
    </w:p>
    <w:p w14:paraId="78511838" w14:textId="77777777" w:rsidR="0039491D" w:rsidRPr="00FD3425" w:rsidRDefault="0039491D" w:rsidP="00FD3425">
      <w:pPr>
        <w:jc w:val="both"/>
      </w:pPr>
      <w:r w:rsidRPr="00FD3425">
        <w:t>zwaną dalej „WYKONAWCĄ”</w:t>
      </w:r>
    </w:p>
    <w:p w14:paraId="5A1B076B" w14:textId="77777777" w:rsidR="0039491D" w:rsidRPr="00FD3425" w:rsidRDefault="0039491D" w:rsidP="00FD3425">
      <w:pPr>
        <w:jc w:val="both"/>
      </w:pPr>
    </w:p>
    <w:p w14:paraId="59F87401" w14:textId="77777777" w:rsidR="0039491D" w:rsidRPr="00FD3425" w:rsidRDefault="0039491D" w:rsidP="00FD3425">
      <w:pPr>
        <w:jc w:val="both"/>
      </w:pPr>
      <w:r w:rsidRPr="00FD3425">
        <w:t xml:space="preserve">w wyniku wyboru oferty wykonawcy w prowadzonym w trybie </w:t>
      </w:r>
      <w:r w:rsidR="00AA4A52" w:rsidRPr="00FD3425">
        <w:t xml:space="preserve">podstawowym o jakim stanowi art. 275 pkt 1 ustawy </w:t>
      </w:r>
      <w:r w:rsidRPr="00FD3425">
        <w:t>Prawo zamówień publicznych (tekst jednolity Dz. U. z 20</w:t>
      </w:r>
      <w:r w:rsidR="00AA4A52" w:rsidRPr="00FD3425">
        <w:t>19</w:t>
      </w:r>
      <w:r w:rsidRPr="00FD3425">
        <w:t xml:space="preserve"> roku poz. </w:t>
      </w:r>
      <w:r w:rsidR="00AA4A52" w:rsidRPr="00FD3425">
        <w:t xml:space="preserve">2019 </w:t>
      </w:r>
      <w:r w:rsidRPr="00FD3425">
        <w:t>z póź. zmianami) zawarto umowę o następującej treści:</w:t>
      </w:r>
    </w:p>
    <w:p w14:paraId="2B8725ED" w14:textId="77777777" w:rsidR="0039491D" w:rsidRPr="00FD3425" w:rsidRDefault="0039491D" w:rsidP="00FD3425">
      <w:pPr>
        <w:jc w:val="center"/>
        <w:rPr>
          <w:b/>
          <w:bCs/>
        </w:rPr>
      </w:pPr>
      <w:r w:rsidRPr="00FD3425">
        <w:rPr>
          <w:b/>
          <w:bCs/>
        </w:rPr>
        <w:t>§ 1</w:t>
      </w:r>
    </w:p>
    <w:p w14:paraId="7AC6CD96" w14:textId="77777777" w:rsidR="0039491D" w:rsidRPr="00FD3425" w:rsidRDefault="0039491D" w:rsidP="00FD3425">
      <w:pPr>
        <w:jc w:val="both"/>
      </w:pPr>
      <w:r w:rsidRPr="00FD3425">
        <w:t xml:space="preserve">Wykonawca sprzedaje Zamawiającemu </w:t>
      </w:r>
      <w:r w:rsidR="00AA4A52" w:rsidRPr="00FD3425">
        <w:t>……………….</w:t>
      </w:r>
      <w:r w:rsidRPr="00FD3425">
        <w:t xml:space="preserve"> zwany w dalszej części umowy „sprzętem” i zobowiązuje się do dostarczenia go Zamawiającemu, a Zamawiający zobowiązuje się do odebrania tego sprzętu i zapłaty ceny.</w:t>
      </w:r>
    </w:p>
    <w:p w14:paraId="37C9E130" w14:textId="77777777" w:rsidR="00AA44C5" w:rsidRPr="00FD3425" w:rsidRDefault="00AA44C5" w:rsidP="00FD3425">
      <w:pPr>
        <w:jc w:val="both"/>
      </w:pPr>
    </w:p>
    <w:p w14:paraId="56D0C547" w14:textId="77777777" w:rsidR="0039491D" w:rsidRPr="00FD3425" w:rsidRDefault="0039491D" w:rsidP="00FD3425">
      <w:pPr>
        <w:jc w:val="center"/>
        <w:rPr>
          <w:b/>
          <w:bCs/>
        </w:rPr>
      </w:pPr>
      <w:r w:rsidRPr="00FD3425">
        <w:rPr>
          <w:b/>
          <w:bCs/>
        </w:rPr>
        <w:sym w:font="Times New Roman" w:char="00A7"/>
      </w:r>
      <w:r w:rsidRPr="00FD3425">
        <w:rPr>
          <w:b/>
          <w:bCs/>
        </w:rPr>
        <w:t xml:space="preserve"> 2</w:t>
      </w:r>
    </w:p>
    <w:p w14:paraId="222D22A4" w14:textId="77777777" w:rsidR="0039491D" w:rsidRPr="00FD3425" w:rsidRDefault="0039491D" w:rsidP="00DF7FC5">
      <w:pPr>
        <w:numPr>
          <w:ilvl w:val="0"/>
          <w:numId w:val="14"/>
        </w:numPr>
        <w:jc w:val="both"/>
      </w:pPr>
      <w:r w:rsidRPr="00FD3425">
        <w:t>Wykonawca zobowiązuje się do zrealizowania Przedmiotu umowy, w tym do:</w:t>
      </w:r>
    </w:p>
    <w:p w14:paraId="3896ABFF" w14:textId="77777777" w:rsidR="0039491D" w:rsidRPr="00FD3425" w:rsidRDefault="0039491D" w:rsidP="00DF7FC5">
      <w:pPr>
        <w:numPr>
          <w:ilvl w:val="1"/>
          <w:numId w:val="14"/>
        </w:numPr>
        <w:jc w:val="both"/>
      </w:pPr>
      <w:r w:rsidRPr="00FD3425">
        <w:t xml:space="preserve">dostarczenia do siedziby </w:t>
      </w:r>
      <w:r w:rsidR="00956667" w:rsidRPr="00FD3425">
        <w:t>Zamawiającego</w:t>
      </w:r>
      <w:r w:rsidRPr="00FD3425">
        <w:t xml:space="preserve"> jako miejsce spełnienia świadczenia, sprzętu zgodnego z Opisem Przedmiotu Zamówienia stanowiącym Załącznik nr 1 do specyfikacji i jednocześnie załącznik nr 1 do niniejszej umowy oraz z Ofertą Wykonawcy stanowiącą Załącznik nr 2 do umowy,</w:t>
      </w:r>
    </w:p>
    <w:p w14:paraId="075114E1" w14:textId="77777777" w:rsidR="0039491D" w:rsidRPr="00FD3425" w:rsidRDefault="0039491D" w:rsidP="00DF7FC5">
      <w:pPr>
        <w:numPr>
          <w:ilvl w:val="1"/>
          <w:numId w:val="14"/>
        </w:numPr>
        <w:jc w:val="both"/>
      </w:pPr>
      <w:r w:rsidRPr="00FD3425">
        <w:t>udzielenia licencji do oprogramowania,</w:t>
      </w:r>
    </w:p>
    <w:p w14:paraId="4C9ABAE7" w14:textId="77777777" w:rsidR="0039491D" w:rsidRPr="00FD3425" w:rsidRDefault="0039491D" w:rsidP="00DF7FC5">
      <w:pPr>
        <w:numPr>
          <w:ilvl w:val="1"/>
          <w:numId w:val="14"/>
        </w:numPr>
        <w:jc w:val="both"/>
      </w:pPr>
      <w:r w:rsidRPr="00FD3425">
        <w:t>dostarczenia instrukcji obsługi do sprzętu, w języku polskim,</w:t>
      </w:r>
    </w:p>
    <w:p w14:paraId="67010E7A" w14:textId="77777777" w:rsidR="0039491D" w:rsidRPr="00FD3425" w:rsidRDefault="0039491D" w:rsidP="00DF7FC5">
      <w:pPr>
        <w:numPr>
          <w:ilvl w:val="1"/>
          <w:numId w:val="14"/>
        </w:numPr>
        <w:jc w:val="both"/>
      </w:pPr>
      <w:r w:rsidRPr="00FD3425">
        <w:t>udzielenia gwarancji jakości na dostarczony sprzęt (dostarczenie kart gwarancyjnych),</w:t>
      </w:r>
    </w:p>
    <w:p w14:paraId="2E954101" w14:textId="77777777" w:rsidR="0039491D" w:rsidRPr="00FD3425" w:rsidRDefault="0039491D" w:rsidP="00DF7FC5">
      <w:pPr>
        <w:numPr>
          <w:ilvl w:val="1"/>
          <w:numId w:val="14"/>
        </w:numPr>
        <w:jc w:val="both"/>
      </w:pPr>
      <w:r w:rsidRPr="00FD3425">
        <w:t xml:space="preserve">świadczenia usług </w:t>
      </w:r>
      <w:r w:rsidR="00AA4A52" w:rsidRPr="00FD3425">
        <w:t>serwisowych</w:t>
      </w:r>
      <w:r w:rsidRPr="00FD3425">
        <w:t xml:space="preserve"> związanych z przedmiotem zamówienia.</w:t>
      </w:r>
    </w:p>
    <w:p w14:paraId="2EEB7F4F" w14:textId="77777777" w:rsidR="000D62BC" w:rsidRPr="00FD3425" w:rsidRDefault="000D62BC" w:rsidP="00DF7FC5">
      <w:pPr>
        <w:numPr>
          <w:ilvl w:val="1"/>
          <w:numId w:val="14"/>
        </w:numPr>
        <w:jc w:val="both"/>
      </w:pPr>
      <w:r w:rsidRPr="00FD3425">
        <w:t>Wykonania instalacji, konfiguracji i uruchomienia urządzeń i oprogramowania zgodnie z zapisami SOPZ</w:t>
      </w:r>
    </w:p>
    <w:p w14:paraId="1B7FB92B" w14:textId="77777777" w:rsidR="000D62BC" w:rsidRPr="00FD3425" w:rsidRDefault="000D62BC" w:rsidP="00DF7FC5">
      <w:pPr>
        <w:numPr>
          <w:ilvl w:val="1"/>
          <w:numId w:val="14"/>
        </w:numPr>
        <w:jc w:val="both"/>
      </w:pPr>
      <w:r w:rsidRPr="00FD3425">
        <w:t>Przeprowadzenia diagnozy cyberbezpieczeństwa przez osobę wskazaną w ofercie</w:t>
      </w:r>
    </w:p>
    <w:p w14:paraId="0DEF5455" w14:textId="77777777" w:rsidR="0039491D" w:rsidRPr="00FD3425" w:rsidRDefault="0039491D" w:rsidP="00DF7FC5">
      <w:pPr>
        <w:numPr>
          <w:ilvl w:val="0"/>
          <w:numId w:val="14"/>
        </w:numPr>
        <w:jc w:val="both"/>
      </w:pPr>
      <w:r w:rsidRPr="00FD3425">
        <w:t>Wykonawca oświadcza, że do wykonania przedmiotu umowy posiada niezbędne uprawnienia, wiedzę i doświadczenie, oraz dysponuje potencjałem ekonomicznym i technicznym, odpowiednim stanem zatrudnienia wykwalifikowanych pracowników lub zleceniobiorców lub innych osób współpracujących oraz że przedmiot umowy wykona zgodnie z obowiązującymi przepisami i normami</w:t>
      </w:r>
    </w:p>
    <w:p w14:paraId="3182ECB7" w14:textId="77777777" w:rsidR="0039491D" w:rsidRPr="00FD3425" w:rsidRDefault="0039491D" w:rsidP="00DF7FC5">
      <w:pPr>
        <w:numPr>
          <w:ilvl w:val="0"/>
          <w:numId w:val="14"/>
        </w:numPr>
        <w:jc w:val="both"/>
      </w:pPr>
      <w:r w:rsidRPr="00FD3425">
        <w:t>Oferowany przez Wykonawcę sprzęt musi być fabrycznie nowy</w:t>
      </w:r>
      <w:r w:rsidR="00AA4A52" w:rsidRPr="00FD3425">
        <w:t>, nieużywany, pełnowartościowy</w:t>
      </w:r>
      <w:r w:rsidRPr="00FD3425">
        <w:t>.</w:t>
      </w:r>
    </w:p>
    <w:p w14:paraId="06BFE5ED" w14:textId="77777777" w:rsidR="0039491D" w:rsidRPr="00FD3425" w:rsidRDefault="0039491D" w:rsidP="00DF7FC5">
      <w:pPr>
        <w:numPr>
          <w:ilvl w:val="0"/>
          <w:numId w:val="14"/>
        </w:numPr>
        <w:jc w:val="both"/>
      </w:pPr>
      <w:r w:rsidRPr="00FD3425">
        <w:t xml:space="preserve">Wykonawca </w:t>
      </w:r>
      <w:r w:rsidR="005A65E4" w:rsidRPr="00FD3425">
        <w:t>dostarczy Przedmiot umowy</w:t>
      </w:r>
      <w:r w:rsidRPr="00FD3425">
        <w:t xml:space="preserve"> </w:t>
      </w:r>
      <w:r w:rsidR="005A65E4" w:rsidRPr="00FD3425">
        <w:t>do siedziby</w:t>
      </w:r>
      <w:r w:rsidRPr="00FD3425">
        <w:t xml:space="preserve"> Zamawiającego  w terminie do </w:t>
      </w:r>
      <w:r w:rsidR="003340F8" w:rsidRPr="00FD3425">
        <w:t>………….</w:t>
      </w:r>
      <w:r w:rsidR="003F11FD" w:rsidRPr="00FD3425">
        <w:t xml:space="preserve"> dni </w:t>
      </w:r>
      <w:r w:rsidRPr="00FD3425">
        <w:t>licząc od dnia podpisania niniejszej umowy.</w:t>
      </w:r>
    </w:p>
    <w:p w14:paraId="0AE4667B" w14:textId="77777777" w:rsidR="0039491D" w:rsidRPr="00FD3425" w:rsidRDefault="0039491D" w:rsidP="00DF7FC5">
      <w:pPr>
        <w:numPr>
          <w:ilvl w:val="0"/>
          <w:numId w:val="14"/>
        </w:numPr>
        <w:jc w:val="both"/>
      </w:pPr>
      <w:r w:rsidRPr="00FD3425">
        <w:t>Wykonawca zobowiązuje się udzielić licencje oprogramowania w taki sposób, aby Zamawiający był uprawniony do korzystania z oprogramowania na następujących polach eksploatacji:</w:t>
      </w:r>
    </w:p>
    <w:p w14:paraId="773C24B1" w14:textId="77777777" w:rsidR="0039491D" w:rsidRPr="00FD3425" w:rsidRDefault="0039491D" w:rsidP="00DF7FC5">
      <w:pPr>
        <w:numPr>
          <w:ilvl w:val="1"/>
          <w:numId w:val="14"/>
        </w:numPr>
        <w:jc w:val="both"/>
      </w:pPr>
      <w:r w:rsidRPr="00FD3425">
        <w:t xml:space="preserve">prawo do korzystania z wszystkich funkcjonalności odsprzedawanego </w:t>
      </w:r>
      <w:r w:rsidR="005A65E4" w:rsidRPr="00FD3425">
        <w:t>oprogramowania w</w:t>
      </w:r>
      <w:r w:rsidRPr="00FD3425">
        <w:t xml:space="preserve"> dowolny sposób;</w:t>
      </w:r>
    </w:p>
    <w:p w14:paraId="59589A5A" w14:textId="77777777" w:rsidR="0039491D" w:rsidRPr="00FD3425" w:rsidRDefault="0039491D" w:rsidP="00DF7FC5">
      <w:pPr>
        <w:numPr>
          <w:ilvl w:val="1"/>
          <w:numId w:val="14"/>
        </w:numPr>
        <w:jc w:val="both"/>
      </w:pPr>
      <w:r w:rsidRPr="00FD3425">
        <w:t>prawo do instalowania odsprzedanego oprogramowania;</w:t>
      </w:r>
    </w:p>
    <w:p w14:paraId="372658DF" w14:textId="77777777" w:rsidR="0039491D" w:rsidRPr="00FD3425" w:rsidRDefault="0039491D" w:rsidP="00DF7FC5">
      <w:pPr>
        <w:numPr>
          <w:ilvl w:val="1"/>
          <w:numId w:val="14"/>
        </w:numPr>
        <w:jc w:val="both"/>
      </w:pPr>
      <w:r w:rsidRPr="00FD3425">
        <w:lastRenderedPageBreak/>
        <w:t>prawo do wykonywania kopii zapasowych dostarczanych przez Wykonawcę nośników oraz zainstalowanych odsprzedanych oprogramowań;</w:t>
      </w:r>
    </w:p>
    <w:p w14:paraId="552C253F" w14:textId="77777777" w:rsidR="0039491D" w:rsidRPr="00FD3425" w:rsidRDefault="0039491D" w:rsidP="00DF7FC5">
      <w:pPr>
        <w:numPr>
          <w:ilvl w:val="1"/>
          <w:numId w:val="14"/>
        </w:numPr>
        <w:jc w:val="both"/>
      </w:pPr>
      <w:r w:rsidRPr="00FD3425">
        <w:t>prawo do aktualizowania oprogramowania, na które udzielono licencji, poprzez zamówienie i zainstalowanie nowszych wersji oprogramowania z zachowaniem wszystkich pól eksploatacji wymienionych w niniejszej umowie;</w:t>
      </w:r>
    </w:p>
    <w:p w14:paraId="199DD19C" w14:textId="77777777" w:rsidR="0039491D" w:rsidRPr="00FD3425" w:rsidRDefault="0039491D" w:rsidP="00DF7FC5">
      <w:pPr>
        <w:numPr>
          <w:ilvl w:val="1"/>
          <w:numId w:val="14"/>
        </w:numPr>
        <w:jc w:val="both"/>
      </w:pPr>
      <w:r w:rsidRPr="00FD3425">
        <w:t>prawo do instalowania wszelkich poprawek opublikowanych na stronach wytwórcy oprogramowania.</w:t>
      </w:r>
    </w:p>
    <w:p w14:paraId="567EFA7A" w14:textId="77777777" w:rsidR="0039491D" w:rsidRPr="00FD3425" w:rsidRDefault="0039491D" w:rsidP="00DF7FC5">
      <w:pPr>
        <w:numPr>
          <w:ilvl w:val="0"/>
          <w:numId w:val="14"/>
        </w:numPr>
        <w:jc w:val="both"/>
      </w:pPr>
      <w:r w:rsidRPr="00FD3425">
        <w:t xml:space="preserve">Dostawa przedmiotu umowy oraz serwis powinny być wyznaczone na dzień roboczy tj. </w:t>
      </w:r>
      <w:r w:rsidRPr="00FD3425">
        <w:br/>
        <w:t>od poniedziałku do piątku w godzinach pracy Zamawiającego tj. od 8.00 do 16.00.</w:t>
      </w:r>
    </w:p>
    <w:p w14:paraId="605C0BFC" w14:textId="77777777" w:rsidR="0039491D" w:rsidRPr="00FD3425" w:rsidRDefault="0039491D" w:rsidP="00DF7FC5">
      <w:pPr>
        <w:numPr>
          <w:ilvl w:val="0"/>
          <w:numId w:val="14"/>
        </w:numPr>
        <w:jc w:val="both"/>
      </w:pPr>
      <w:r w:rsidRPr="00FD3425">
        <w:t>Wykonawca zobowiązuje się do odpowiedzi na wszelkie pisma Zamawiającego związane z przedmiotem umowy w ciągu 3 dni roboczych od daty ich otrzymania.</w:t>
      </w:r>
    </w:p>
    <w:p w14:paraId="4644B171" w14:textId="77777777" w:rsidR="0039491D" w:rsidRPr="00FD3425" w:rsidRDefault="0039491D" w:rsidP="00DF7FC5">
      <w:pPr>
        <w:numPr>
          <w:ilvl w:val="0"/>
          <w:numId w:val="14"/>
        </w:numPr>
        <w:jc w:val="both"/>
      </w:pPr>
      <w:r w:rsidRPr="00FD3425">
        <w:t>W przypadku braku odpowiedzi na pisma Zamawiającego w terminie określonym w ust. 8 niniejszego paragrafu pismo uważa się za przyjęte bez zastrzeżeń i nie może być ono później kwestionowane.</w:t>
      </w:r>
    </w:p>
    <w:p w14:paraId="54580F4C" w14:textId="77777777" w:rsidR="0039491D" w:rsidRPr="00FD3425" w:rsidRDefault="0039491D" w:rsidP="00DF7FC5">
      <w:pPr>
        <w:numPr>
          <w:ilvl w:val="0"/>
          <w:numId w:val="14"/>
        </w:numPr>
        <w:jc w:val="both"/>
      </w:pPr>
      <w:r w:rsidRPr="00FD3425">
        <w:t>Wykonawca oświadcza, że przedmiot umowy objęty niniejszą umową jest wolny od wad prawnych i nie narusza praw majątkowych osób trzecich.</w:t>
      </w:r>
    </w:p>
    <w:p w14:paraId="514FA8E1" w14:textId="77777777" w:rsidR="0039491D" w:rsidRPr="00FD3425" w:rsidRDefault="0039491D" w:rsidP="00DF7FC5">
      <w:pPr>
        <w:numPr>
          <w:ilvl w:val="0"/>
          <w:numId w:val="14"/>
        </w:numPr>
        <w:jc w:val="both"/>
      </w:pPr>
      <w:r w:rsidRPr="00FD3425">
        <w:t>Wykonawca zapewnia i zobowiązuje się, że zgodne z niniejszą umową korzystanie przez Zamawiającego z dostarczonych produktów nie będzie stanowić naruszenia majątkowych praw autorskich osób trzecich.</w:t>
      </w:r>
    </w:p>
    <w:p w14:paraId="780EAA82" w14:textId="77777777" w:rsidR="00AA44C5" w:rsidRPr="00FD3425" w:rsidRDefault="00AA44C5" w:rsidP="00FD3425">
      <w:pPr>
        <w:jc w:val="both"/>
      </w:pPr>
    </w:p>
    <w:p w14:paraId="65B03735" w14:textId="77777777" w:rsidR="0039491D" w:rsidRPr="00FD3425" w:rsidRDefault="0039491D" w:rsidP="00FD3425">
      <w:pPr>
        <w:jc w:val="center"/>
        <w:rPr>
          <w:b/>
          <w:bCs/>
        </w:rPr>
      </w:pPr>
      <w:r w:rsidRPr="00FD3425">
        <w:rPr>
          <w:b/>
          <w:bCs/>
        </w:rPr>
        <w:t>§ 3</w:t>
      </w:r>
    </w:p>
    <w:p w14:paraId="3442E15E" w14:textId="77777777" w:rsidR="0039491D" w:rsidRPr="00FD3425" w:rsidRDefault="0039491D" w:rsidP="00DF7FC5">
      <w:pPr>
        <w:numPr>
          <w:ilvl w:val="0"/>
          <w:numId w:val="15"/>
        </w:numPr>
        <w:jc w:val="both"/>
      </w:pPr>
      <w:r w:rsidRPr="00FD3425">
        <w:t xml:space="preserve">Wykonawca udzieli gwarancji na dostarczony sprzęt i oprogramowanie na okres nie krótszy niż </w:t>
      </w:r>
      <w:r w:rsidR="003F11FD" w:rsidRPr="00FD3425">
        <w:t>………………</w:t>
      </w:r>
      <w:r w:rsidRPr="00FD3425">
        <w:t>.</w:t>
      </w:r>
    </w:p>
    <w:p w14:paraId="04CCA952" w14:textId="77777777" w:rsidR="00AA44C5" w:rsidRPr="00FD3425" w:rsidRDefault="00AA44C5" w:rsidP="00DF7FC5">
      <w:pPr>
        <w:numPr>
          <w:ilvl w:val="0"/>
          <w:numId w:val="15"/>
        </w:numPr>
        <w:jc w:val="both"/>
      </w:pPr>
      <w:r w:rsidRPr="00FD3425">
        <w:t>Strony umowy zgodnie ustalają, iż odpowiedzialność Wykonawcy z tytułu rękojmi za wady fizyczne i prawne nie jest umownie wyłączona. Strony ustalają 24 miesięczny okres rękojmi, licząc od dnia podpisania Protokołu Przekazania.</w:t>
      </w:r>
    </w:p>
    <w:p w14:paraId="3A885DEB" w14:textId="77777777" w:rsidR="0039491D" w:rsidRPr="00FD3425" w:rsidRDefault="0039491D" w:rsidP="00DF7FC5">
      <w:pPr>
        <w:numPr>
          <w:ilvl w:val="0"/>
          <w:numId w:val="15"/>
        </w:numPr>
        <w:jc w:val="both"/>
      </w:pPr>
      <w:r w:rsidRPr="00FD3425">
        <w:t>Okres gwarancji liczony będzie od dnia podpisania przez Zamawiającego protokołu przekazania, o którym mowa w § 4 ust. 6.</w:t>
      </w:r>
    </w:p>
    <w:p w14:paraId="1C87E3E1" w14:textId="77777777" w:rsidR="0039491D" w:rsidRPr="00FD3425" w:rsidRDefault="0039491D" w:rsidP="00DF7FC5">
      <w:pPr>
        <w:numPr>
          <w:ilvl w:val="0"/>
          <w:numId w:val="15"/>
        </w:numPr>
        <w:jc w:val="both"/>
      </w:pPr>
      <w:r w:rsidRPr="00FD3425">
        <w:t>Serwis gwarancyjny odbywać się będzie w miejscu użytkowania sprzętu.</w:t>
      </w:r>
    </w:p>
    <w:p w14:paraId="243DEA9C" w14:textId="77777777" w:rsidR="0039491D" w:rsidRPr="00FD3425" w:rsidRDefault="0039491D" w:rsidP="00DF7FC5">
      <w:pPr>
        <w:numPr>
          <w:ilvl w:val="0"/>
          <w:numId w:val="15"/>
        </w:numPr>
        <w:jc w:val="both"/>
      </w:pPr>
      <w:r w:rsidRPr="00FD3425">
        <w:t>Wykonawca odpowiada za wady prawne i fizyczne, ujawnione w dostarczonych urz</w:t>
      </w:r>
      <w:r w:rsidRPr="00FD3425">
        <w:rPr>
          <w:rFonts w:eastAsia="TimesNewRoman"/>
        </w:rPr>
        <w:t>ą</w:t>
      </w:r>
      <w:r w:rsidRPr="00FD3425">
        <w:t>dzeniach wchodz</w:t>
      </w:r>
      <w:r w:rsidRPr="00FD3425">
        <w:rPr>
          <w:rFonts w:eastAsia="TimesNewRoman"/>
        </w:rPr>
        <w:t>ą</w:t>
      </w:r>
      <w:r w:rsidRPr="00FD3425">
        <w:t>cych w skład Przedmiotu niniejszej Umowy i ponosi z tego tytułu wszelkie zobowi</w:t>
      </w:r>
      <w:r w:rsidRPr="00FD3425">
        <w:rPr>
          <w:rFonts w:eastAsia="TimesNewRoman"/>
        </w:rPr>
        <w:t>ą</w:t>
      </w:r>
      <w:r w:rsidRPr="00FD3425">
        <w:t>zania. Jest odpowiedzialny wzgl</w:t>
      </w:r>
      <w:r w:rsidRPr="00FD3425">
        <w:rPr>
          <w:rFonts w:eastAsia="TimesNewRoman"/>
        </w:rPr>
        <w:t>ę</w:t>
      </w:r>
      <w:r w:rsidRPr="00FD3425">
        <w:t>dem Zamawiaj</w:t>
      </w:r>
      <w:r w:rsidRPr="00FD3425">
        <w:rPr>
          <w:rFonts w:eastAsia="TimesNewRoman"/>
        </w:rPr>
        <w:t>ą</w:t>
      </w:r>
      <w:r w:rsidRPr="00FD3425">
        <w:t>cego równie</w:t>
      </w:r>
      <w:r w:rsidRPr="00FD3425">
        <w:rPr>
          <w:rFonts w:eastAsia="TimesNewRoman"/>
        </w:rPr>
        <w:t>ż</w:t>
      </w:r>
      <w:r w:rsidRPr="00FD3425">
        <w:t>, je</w:t>
      </w:r>
      <w:r w:rsidRPr="00FD3425">
        <w:rPr>
          <w:rFonts w:eastAsia="TimesNewRoman"/>
        </w:rPr>
        <w:t>ż</w:t>
      </w:r>
      <w:r w:rsidRPr="00FD3425">
        <w:t>eli dostarczony sprzęt:</w:t>
      </w:r>
    </w:p>
    <w:p w14:paraId="765E1B2A" w14:textId="77777777" w:rsidR="0039491D" w:rsidRPr="00FD3425" w:rsidRDefault="0039491D" w:rsidP="00DF7FC5">
      <w:pPr>
        <w:numPr>
          <w:ilvl w:val="1"/>
          <w:numId w:val="15"/>
        </w:numPr>
        <w:jc w:val="both"/>
      </w:pPr>
      <w:r w:rsidRPr="00FD3425">
        <w:t>stanowi</w:t>
      </w:r>
      <w:r w:rsidRPr="00FD3425">
        <w:rPr>
          <w:rFonts w:eastAsia="TimesNewRoman"/>
        </w:rPr>
        <w:t xml:space="preserve"> </w:t>
      </w:r>
      <w:r w:rsidRPr="00FD3425">
        <w:t>własno</w:t>
      </w:r>
      <w:r w:rsidRPr="00FD3425">
        <w:rPr>
          <w:rFonts w:eastAsia="TimesNewRoman"/>
        </w:rPr>
        <w:t xml:space="preserve">ść </w:t>
      </w:r>
      <w:r w:rsidRPr="00FD3425">
        <w:t xml:space="preserve">osoby </w:t>
      </w:r>
      <w:r w:rsidR="005A65E4" w:rsidRPr="00FD3425">
        <w:t>trzeciej</w:t>
      </w:r>
      <w:r w:rsidRPr="00FD3425">
        <w:t xml:space="preserve"> albo je</w:t>
      </w:r>
      <w:r w:rsidRPr="00FD3425">
        <w:rPr>
          <w:rFonts w:eastAsia="TimesNewRoman"/>
        </w:rPr>
        <w:t>ż</w:t>
      </w:r>
      <w:r w:rsidRPr="00FD3425">
        <w:t>eli jest</w:t>
      </w:r>
      <w:r w:rsidRPr="00FD3425">
        <w:rPr>
          <w:rFonts w:eastAsia="TimesNewRoman"/>
        </w:rPr>
        <w:t xml:space="preserve"> </w:t>
      </w:r>
      <w:r w:rsidRPr="00FD3425">
        <w:t>obci</w:t>
      </w:r>
      <w:r w:rsidRPr="00FD3425">
        <w:rPr>
          <w:rFonts w:eastAsia="TimesNewRoman"/>
        </w:rPr>
        <w:t>ąż</w:t>
      </w:r>
      <w:r w:rsidRPr="00FD3425">
        <w:t>ony prawem osoby trzeciej;</w:t>
      </w:r>
    </w:p>
    <w:p w14:paraId="134518D1" w14:textId="77777777" w:rsidR="0039491D" w:rsidRPr="00FD3425" w:rsidRDefault="0039491D" w:rsidP="00DF7FC5">
      <w:pPr>
        <w:numPr>
          <w:ilvl w:val="1"/>
          <w:numId w:val="15"/>
        </w:numPr>
        <w:jc w:val="both"/>
      </w:pPr>
      <w:r w:rsidRPr="00FD3425">
        <w:t>ma</w:t>
      </w:r>
      <w:r w:rsidRPr="00FD3425">
        <w:rPr>
          <w:rFonts w:eastAsia="TimesNewRoman"/>
        </w:rPr>
        <w:t xml:space="preserve"> </w:t>
      </w:r>
      <w:r w:rsidRPr="00FD3425">
        <w:t>wad</w:t>
      </w:r>
      <w:r w:rsidRPr="00FD3425">
        <w:rPr>
          <w:rFonts w:eastAsia="TimesNewRoman"/>
        </w:rPr>
        <w:t xml:space="preserve">ę </w:t>
      </w:r>
      <w:r w:rsidRPr="00FD3425">
        <w:t>zmniejszaj</w:t>
      </w:r>
      <w:r w:rsidRPr="00FD3425">
        <w:rPr>
          <w:rFonts w:eastAsia="TimesNewRoman"/>
        </w:rPr>
        <w:t>ą</w:t>
      </w:r>
      <w:r w:rsidRPr="00FD3425">
        <w:t>c</w:t>
      </w:r>
      <w:r w:rsidRPr="00FD3425">
        <w:rPr>
          <w:rFonts w:eastAsia="TimesNewRoman"/>
        </w:rPr>
        <w:t xml:space="preserve">ą </w:t>
      </w:r>
      <w:r w:rsidRPr="00FD3425">
        <w:t>jego warto</w:t>
      </w:r>
      <w:r w:rsidRPr="00FD3425">
        <w:rPr>
          <w:rFonts w:eastAsia="TimesNewRoman"/>
        </w:rPr>
        <w:t xml:space="preserve">ść </w:t>
      </w:r>
      <w:r w:rsidRPr="00FD3425">
        <w:t>lub u</w:t>
      </w:r>
      <w:r w:rsidRPr="00FD3425">
        <w:rPr>
          <w:rFonts w:eastAsia="TimesNewRoman"/>
        </w:rPr>
        <w:t>ż</w:t>
      </w:r>
      <w:r w:rsidRPr="00FD3425">
        <w:t>yteczno</w:t>
      </w:r>
      <w:r w:rsidRPr="00FD3425">
        <w:rPr>
          <w:rFonts w:eastAsia="TimesNewRoman"/>
        </w:rPr>
        <w:t xml:space="preserve">ść </w:t>
      </w:r>
      <w:r w:rsidRPr="00FD3425">
        <w:t>wynikaj</w:t>
      </w:r>
      <w:r w:rsidRPr="00FD3425">
        <w:rPr>
          <w:rFonts w:eastAsia="TimesNewRoman"/>
        </w:rPr>
        <w:t>ą</w:t>
      </w:r>
      <w:r w:rsidRPr="00FD3425">
        <w:t>c</w:t>
      </w:r>
      <w:r w:rsidRPr="00FD3425">
        <w:rPr>
          <w:rFonts w:eastAsia="TimesNewRoman"/>
        </w:rPr>
        <w:t xml:space="preserve">ą </w:t>
      </w:r>
      <w:r w:rsidRPr="00FD3425">
        <w:t>z jego przeznaczenia,</w:t>
      </w:r>
    </w:p>
    <w:p w14:paraId="5CD5B575" w14:textId="77777777" w:rsidR="0039491D" w:rsidRPr="00FD3425" w:rsidRDefault="0039491D" w:rsidP="00DF7FC5">
      <w:pPr>
        <w:numPr>
          <w:ilvl w:val="1"/>
          <w:numId w:val="15"/>
        </w:numPr>
        <w:jc w:val="both"/>
      </w:pPr>
      <w:r w:rsidRPr="00FD3425">
        <w:t>nie ma</w:t>
      </w:r>
      <w:r w:rsidRPr="00FD3425">
        <w:rPr>
          <w:rFonts w:eastAsia="TimesNewRoman"/>
        </w:rPr>
        <w:t xml:space="preserve"> </w:t>
      </w:r>
      <w:r w:rsidRPr="00FD3425">
        <w:t>wła</w:t>
      </w:r>
      <w:r w:rsidRPr="00FD3425">
        <w:rPr>
          <w:rFonts w:eastAsia="TimesNewRoman"/>
        </w:rPr>
        <w:t>ś</w:t>
      </w:r>
      <w:r w:rsidRPr="00FD3425">
        <w:t>ciwo</w:t>
      </w:r>
      <w:r w:rsidRPr="00FD3425">
        <w:rPr>
          <w:rFonts w:eastAsia="TimesNewRoman"/>
        </w:rPr>
        <w:t>ś</w:t>
      </w:r>
      <w:r w:rsidRPr="00FD3425">
        <w:t xml:space="preserve">ci wymaganych przez </w:t>
      </w:r>
      <w:r w:rsidR="005A65E4" w:rsidRPr="00FD3425">
        <w:t>Zamawiaj</w:t>
      </w:r>
      <w:r w:rsidR="005A65E4" w:rsidRPr="00FD3425">
        <w:rPr>
          <w:rFonts w:eastAsia="TimesNewRoman"/>
        </w:rPr>
        <w:t>ą</w:t>
      </w:r>
      <w:r w:rsidR="005A65E4" w:rsidRPr="00FD3425">
        <w:t>cego</w:t>
      </w:r>
      <w:r w:rsidRPr="00FD3425">
        <w:t xml:space="preserve"> albo je</w:t>
      </w:r>
      <w:r w:rsidRPr="00FD3425">
        <w:rPr>
          <w:rFonts w:eastAsia="TimesNewRoman"/>
        </w:rPr>
        <w:t>ż</w:t>
      </w:r>
      <w:r w:rsidRPr="00FD3425">
        <w:t xml:space="preserve">eli dostarczony jest </w:t>
      </w:r>
      <w:r w:rsidRPr="00FD3425">
        <w:br/>
        <w:t>w stanie niezupełnym.</w:t>
      </w:r>
    </w:p>
    <w:p w14:paraId="0D9F37CD" w14:textId="77777777" w:rsidR="0039491D" w:rsidRPr="00FD3425" w:rsidRDefault="0039491D" w:rsidP="00DF7FC5">
      <w:pPr>
        <w:numPr>
          <w:ilvl w:val="0"/>
          <w:numId w:val="15"/>
        </w:numPr>
        <w:jc w:val="both"/>
      </w:pPr>
      <w:r w:rsidRPr="00FD3425">
        <w:t>WYKONAWCA udziela ZAMAWIAJĄCEMU gwarancji na urządzenia, materiały oraz wykonany montaż i uruchomienie na zasadach określonych w opisie przedmiotu zamówienia. Jeśli w załącznikach nie określono zasad udzielania świadczeń gwarancyjnych to serwis w okresie gwarancji będzie świadczony na następujących warunkach:</w:t>
      </w:r>
    </w:p>
    <w:p w14:paraId="302C7556" w14:textId="77777777" w:rsidR="0039491D" w:rsidRPr="00FD3425" w:rsidRDefault="0039491D" w:rsidP="00DF7FC5">
      <w:pPr>
        <w:numPr>
          <w:ilvl w:val="1"/>
          <w:numId w:val="15"/>
        </w:numPr>
        <w:jc w:val="both"/>
      </w:pPr>
      <w:r w:rsidRPr="00FD3425">
        <w:t xml:space="preserve">Okres gwarancyjny </w:t>
      </w:r>
      <w:r w:rsidR="00DF7FC5">
        <w:t xml:space="preserve">wskazany w ofercie Wykonawcy </w:t>
      </w:r>
    </w:p>
    <w:p w14:paraId="349E311F" w14:textId="77777777" w:rsidR="0039491D" w:rsidRPr="00FD3425" w:rsidRDefault="0039491D" w:rsidP="00DF7FC5">
      <w:pPr>
        <w:numPr>
          <w:ilvl w:val="1"/>
          <w:numId w:val="15"/>
        </w:numPr>
        <w:jc w:val="both"/>
      </w:pPr>
      <w:r w:rsidRPr="00FD3425">
        <w:t xml:space="preserve">Przyjmowanie zgłoszeń: </w:t>
      </w:r>
      <w:r w:rsidR="003F11FD" w:rsidRPr="00FD3425">
        <w:t>od poniedziałku do piątku od godz. 7.00 do 18.00.</w:t>
      </w:r>
    </w:p>
    <w:p w14:paraId="33CF33AD" w14:textId="77777777" w:rsidR="0039491D" w:rsidRPr="00FD3425" w:rsidRDefault="0039491D" w:rsidP="00DF7FC5">
      <w:pPr>
        <w:numPr>
          <w:ilvl w:val="1"/>
          <w:numId w:val="15"/>
        </w:numPr>
        <w:jc w:val="both"/>
      </w:pPr>
      <w:r w:rsidRPr="00FD3425">
        <w:t xml:space="preserve">Czas reakcji: </w:t>
      </w:r>
      <w:r w:rsidR="00AA44C5" w:rsidRPr="00FD3425">
        <w:t>następny dzień roboczy</w:t>
      </w:r>
      <w:r w:rsidRPr="00FD3425">
        <w:t>,</w:t>
      </w:r>
    </w:p>
    <w:p w14:paraId="2EFE3D47" w14:textId="77777777" w:rsidR="0039491D" w:rsidRPr="00FD3425" w:rsidRDefault="0039491D" w:rsidP="00DF7FC5">
      <w:pPr>
        <w:numPr>
          <w:ilvl w:val="0"/>
          <w:numId w:val="15"/>
        </w:numPr>
        <w:jc w:val="both"/>
      </w:pPr>
      <w:r w:rsidRPr="00FD3425">
        <w:t>Wraz ze zgłoszeniem osoba zgłaszająca zobowiązana jest do podania krótkiego opisu awarii lub usterki.</w:t>
      </w:r>
    </w:p>
    <w:p w14:paraId="6A81A6EE" w14:textId="77777777" w:rsidR="0039491D" w:rsidRPr="00FD3425" w:rsidRDefault="0039491D" w:rsidP="00DF7FC5">
      <w:pPr>
        <w:numPr>
          <w:ilvl w:val="0"/>
          <w:numId w:val="15"/>
        </w:numPr>
        <w:jc w:val="both"/>
      </w:pPr>
      <w:r w:rsidRPr="00FD3425">
        <w:t>Osoba zgłaszająca zobowiązana jest do podania czy zgłoszenie dotyczy awarii czy usterki.</w:t>
      </w:r>
    </w:p>
    <w:p w14:paraId="0AEDE602" w14:textId="77777777" w:rsidR="0039491D" w:rsidRPr="00FD3425" w:rsidRDefault="0039491D" w:rsidP="00DF7FC5">
      <w:pPr>
        <w:numPr>
          <w:ilvl w:val="0"/>
          <w:numId w:val="15"/>
        </w:numPr>
        <w:jc w:val="both"/>
      </w:pPr>
      <w:r w:rsidRPr="00FD3425">
        <w:t>Jako awarię rozumie się częściową lub całkowitą niesprawność działania systemów, oprogramowania lub urządzeń będących przedmiotem niniejszej umowy, polegającą na istotnym pogorszeniu parametrów pracy przez użytkowników bądź niewykonywaniu albo niewłaściwym wykonywaniu poszczególnych funkcji lub operacji.</w:t>
      </w:r>
    </w:p>
    <w:p w14:paraId="639DA3A1" w14:textId="77777777" w:rsidR="0039491D" w:rsidRPr="00FD3425" w:rsidRDefault="0039491D" w:rsidP="00DF7FC5">
      <w:pPr>
        <w:numPr>
          <w:ilvl w:val="0"/>
          <w:numId w:val="15"/>
        </w:numPr>
        <w:jc w:val="both"/>
      </w:pPr>
      <w:r w:rsidRPr="00FD3425">
        <w:t>Jako usterkę rozumie się inną niż określona w ust. 8 nieprawidłowość w działaniu systemów, oprogramowania lub urządzeń będących przedmiotem niniejszej umowy.</w:t>
      </w:r>
    </w:p>
    <w:p w14:paraId="319B4D94" w14:textId="77777777" w:rsidR="0039491D" w:rsidRPr="00FD3425" w:rsidRDefault="0039491D" w:rsidP="00DF7FC5">
      <w:pPr>
        <w:numPr>
          <w:ilvl w:val="0"/>
          <w:numId w:val="15"/>
        </w:numPr>
        <w:jc w:val="both"/>
      </w:pPr>
      <w:r w:rsidRPr="00FD3425">
        <w:lastRenderedPageBreak/>
        <w:t>Po przyjęciu zgłoszenia w ciągu 1 (jednej) godziny osoba zgłaszająca awarię lub usterkę zostanie poinformowana o danych kontaktowych osoby, która została przydzielona do obsługi danego zlecenia.</w:t>
      </w:r>
    </w:p>
    <w:p w14:paraId="2DFBE46F" w14:textId="77777777" w:rsidR="0039491D" w:rsidRPr="00FD3425" w:rsidRDefault="0039491D" w:rsidP="00DF7FC5">
      <w:pPr>
        <w:numPr>
          <w:ilvl w:val="0"/>
          <w:numId w:val="15"/>
        </w:numPr>
        <w:jc w:val="both"/>
      </w:pPr>
      <w:r w:rsidRPr="00FD3425">
        <w:t>W miarę postępu prac przedstawiciel Zamawiającego zgłaszający awarię lub usterkę będzie na bieżąco informowany o statusie zlecenia.</w:t>
      </w:r>
    </w:p>
    <w:p w14:paraId="33773C9C" w14:textId="77777777" w:rsidR="0039491D" w:rsidRPr="00FD3425" w:rsidRDefault="0039491D" w:rsidP="00DF7FC5">
      <w:pPr>
        <w:numPr>
          <w:ilvl w:val="0"/>
          <w:numId w:val="15"/>
        </w:numPr>
        <w:jc w:val="both"/>
      </w:pPr>
      <w:r w:rsidRPr="00FD3425">
        <w:t>Zamawiający uznaje prawo Wykonawcy do wstępnego i tymczasowego rozwiązywania awarii lub usterek, o ile tymczasowe rozwiązanie przywróci poprzednie parametry pracy systemu, urządzenia lub oprogramowania z punktu widzenia jego użytkownika.</w:t>
      </w:r>
    </w:p>
    <w:p w14:paraId="005CEEB0" w14:textId="77777777" w:rsidR="0039491D" w:rsidRPr="00FD3425" w:rsidRDefault="0039491D" w:rsidP="00DF7FC5">
      <w:pPr>
        <w:numPr>
          <w:ilvl w:val="0"/>
          <w:numId w:val="15"/>
        </w:numPr>
        <w:jc w:val="both"/>
      </w:pPr>
      <w:r w:rsidRPr="00FD3425">
        <w:t>Serwisem nie są objęte:</w:t>
      </w:r>
    </w:p>
    <w:p w14:paraId="083D8A64" w14:textId="77777777" w:rsidR="0039491D" w:rsidRPr="00FD3425" w:rsidRDefault="0039491D" w:rsidP="00DF7FC5">
      <w:pPr>
        <w:numPr>
          <w:ilvl w:val="1"/>
          <w:numId w:val="15"/>
        </w:numPr>
        <w:jc w:val="both"/>
      </w:pPr>
      <w:r w:rsidRPr="00FD3425">
        <w:t>mechaniczne uszkodzenia urządzeń lub ich części oraz wszelkie spowodowane nimi wady powstałe z przyczyn leżących po stronie Zamawiającego;</w:t>
      </w:r>
    </w:p>
    <w:p w14:paraId="3BF2D780" w14:textId="77777777" w:rsidR="0039491D" w:rsidRPr="00FD3425" w:rsidRDefault="0039491D" w:rsidP="00DF7FC5">
      <w:pPr>
        <w:numPr>
          <w:ilvl w:val="1"/>
          <w:numId w:val="15"/>
        </w:numPr>
        <w:jc w:val="both"/>
      </w:pPr>
      <w:r w:rsidRPr="00FD3425">
        <w:t>wady powstałe wskutek niedbalstwa, niewłaściwego używania i/lub konserwacji niezgodnego z instrukcją obsługi i dokumentacją,</w:t>
      </w:r>
    </w:p>
    <w:p w14:paraId="6E42220E" w14:textId="77777777" w:rsidR="0039491D" w:rsidRPr="00FD3425" w:rsidRDefault="0039491D" w:rsidP="00DF7FC5">
      <w:pPr>
        <w:numPr>
          <w:ilvl w:val="1"/>
          <w:numId w:val="15"/>
        </w:numPr>
        <w:jc w:val="both"/>
      </w:pPr>
      <w:r w:rsidRPr="00FD3425">
        <w:t>wady powstałe w wyniku przeróbek, modyfikacji urządzeń lub ich części dokonane przez Zamawiającego lub osoby trzecie bez uprzedniej pisemnej zgody Wykonawcy.</w:t>
      </w:r>
    </w:p>
    <w:p w14:paraId="7A215876" w14:textId="77777777" w:rsidR="00AA44C5" w:rsidRPr="00FD3425" w:rsidRDefault="00AA44C5" w:rsidP="00FD3425">
      <w:pPr>
        <w:jc w:val="both"/>
      </w:pPr>
    </w:p>
    <w:p w14:paraId="6C4B9DED" w14:textId="77777777" w:rsidR="0039491D" w:rsidRPr="00FD3425" w:rsidRDefault="0039491D" w:rsidP="00FD3425">
      <w:pPr>
        <w:jc w:val="center"/>
        <w:rPr>
          <w:b/>
          <w:bCs/>
        </w:rPr>
      </w:pPr>
      <w:r w:rsidRPr="00FD3425">
        <w:rPr>
          <w:b/>
          <w:bCs/>
        </w:rPr>
        <w:t>§ 4</w:t>
      </w:r>
    </w:p>
    <w:p w14:paraId="2BF67F11" w14:textId="77777777" w:rsidR="0039491D" w:rsidRPr="00FD3425" w:rsidRDefault="0039491D" w:rsidP="00DF7FC5">
      <w:pPr>
        <w:numPr>
          <w:ilvl w:val="0"/>
          <w:numId w:val="16"/>
        </w:numPr>
        <w:jc w:val="both"/>
      </w:pPr>
      <w:r w:rsidRPr="00FD3425">
        <w:t>Jeżeli dostarczony sprzęt będzie niezgodny z ofertą złożoną do postępowania lub nie będzie spełniał odpowiednich wymogów jakościowych i technicznych, Wykonawca jest zobowiązany odebrać dostarczony Przedmiot niniejszej Umowy na swój koszt i wymienić na nowy, wolny od wad i zgodny z ofertą, w terminie 7 dni kalendarzowych od dnia zgłoszenia tego faktu przez Zamawiającego.</w:t>
      </w:r>
    </w:p>
    <w:p w14:paraId="2A756D4B" w14:textId="77777777" w:rsidR="0039491D" w:rsidRPr="00FD3425" w:rsidRDefault="0039491D" w:rsidP="00DF7FC5">
      <w:pPr>
        <w:numPr>
          <w:ilvl w:val="0"/>
          <w:numId w:val="16"/>
        </w:numPr>
        <w:jc w:val="both"/>
      </w:pPr>
      <w:r w:rsidRPr="00FD3425">
        <w:t>Wykonawca nie może powierzyć w całości ani w części wykonania przedmiotu zamówienia osobom trzecim bez zgody Zamawiającego wyrażonej na piśmie pod rygorem nieważności, z wyjątkiem zakresu wskazanego w ofercie.</w:t>
      </w:r>
    </w:p>
    <w:p w14:paraId="75EE9FF9" w14:textId="77777777" w:rsidR="0039491D" w:rsidRPr="00FD3425" w:rsidRDefault="0039491D" w:rsidP="00DF7FC5">
      <w:pPr>
        <w:numPr>
          <w:ilvl w:val="0"/>
          <w:numId w:val="16"/>
        </w:numPr>
        <w:jc w:val="both"/>
      </w:pPr>
      <w:r w:rsidRPr="00FD3425">
        <w:t>Wszelkie przepisy niniejszej umowy odnoszące się do Wykonawcy stosuje się odpowiednio do Podwykonawców, za których działania lub zaniechania Wykonawca ponosi odpowiedzialność jak za własne działania lub zaniechania.</w:t>
      </w:r>
    </w:p>
    <w:p w14:paraId="5E7C0978" w14:textId="77777777" w:rsidR="0039491D" w:rsidRPr="00FD3425" w:rsidRDefault="0039491D" w:rsidP="00DF7FC5">
      <w:pPr>
        <w:numPr>
          <w:ilvl w:val="0"/>
          <w:numId w:val="16"/>
        </w:numPr>
        <w:jc w:val="both"/>
      </w:pPr>
      <w:r w:rsidRPr="00FD3425">
        <w:t>Wykonanie dostaw zostanie potwierdzone Protokołem Odbioru.</w:t>
      </w:r>
    </w:p>
    <w:p w14:paraId="57841DBA" w14:textId="77777777" w:rsidR="0039491D" w:rsidRPr="00FD3425" w:rsidRDefault="0039491D" w:rsidP="00DF7FC5">
      <w:pPr>
        <w:numPr>
          <w:ilvl w:val="0"/>
          <w:numId w:val="16"/>
        </w:numPr>
        <w:jc w:val="both"/>
      </w:pPr>
      <w:r w:rsidRPr="00FD3425">
        <w:t>Wykonawca zobowiązuje się do powiadomienia Zamawiającego o terminie dostawy z co najmniej jedno dniowym wyprzedzeniem.</w:t>
      </w:r>
    </w:p>
    <w:p w14:paraId="0275604F" w14:textId="77777777" w:rsidR="0039491D" w:rsidRPr="00FD3425" w:rsidRDefault="0039491D" w:rsidP="00DF7FC5">
      <w:pPr>
        <w:numPr>
          <w:ilvl w:val="0"/>
          <w:numId w:val="16"/>
        </w:numPr>
        <w:jc w:val="both"/>
      </w:pPr>
      <w:r w:rsidRPr="00FD3425">
        <w:t>Zamawiający zobowiązuje się:</w:t>
      </w:r>
    </w:p>
    <w:p w14:paraId="6BFC7437" w14:textId="77777777" w:rsidR="0039491D" w:rsidRPr="00FD3425" w:rsidRDefault="0039491D" w:rsidP="00DF7FC5">
      <w:pPr>
        <w:numPr>
          <w:ilvl w:val="1"/>
          <w:numId w:val="16"/>
        </w:numPr>
        <w:jc w:val="both"/>
      </w:pPr>
      <w:r w:rsidRPr="00FD3425">
        <w:t>do sprawdzenia – w obecności pracownika Wykonawcy - kompletności zakresu dostawy, zgodności z Umową i Załącznikami pod względem ilościowych oraz do zgłoszenia ewentualnych roszczeń o usunięcie braków ilościowych lub innych braków albo dokonanie uzupełnień w terminie do końca następnego dnia roboczego w którym nastąpiło przekazanie dostarczonego sprzętu i oprogramowania.</w:t>
      </w:r>
    </w:p>
    <w:p w14:paraId="4F0340B1" w14:textId="77777777" w:rsidR="0039491D" w:rsidRPr="00FD3425" w:rsidRDefault="0039491D" w:rsidP="00DF7FC5">
      <w:pPr>
        <w:numPr>
          <w:ilvl w:val="1"/>
          <w:numId w:val="16"/>
        </w:numPr>
        <w:jc w:val="both"/>
      </w:pPr>
      <w:r w:rsidRPr="00FD3425">
        <w:t>do odbioru dostawy do końca dnia, w którym nastąpiła dostawa.</w:t>
      </w:r>
    </w:p>
    <w:p w14:paraId="4AD5A7A2" w14:textId="77777777" w:rsidR="0039491D" w:rsidRPr="00FD3425" w:rsidRDefault="0039491D" w:rsidP="00DF7FC5">
      <w:pPr>
        <w:numPr>
          <w:ilvl w:val="0"/>
          <w:numId w:val="16"/>
        </w:numPr>
        <w:jc w:val="both"/>
      </w:pPr>
      <w:r w:rsidRPr="00FD3425">
        <w:t xml:space="preserve">Ryzyko przypadkowej utraty, uszkodzenia lub zniszczenia części przedmiotu umowy przechodzi na Zamawiającego z chwilą podpisania Protokołu </w:t>
      </w:r>
      <w:r w:rsidR="005A65E4" w:rsidRPr="00FD3425">
        <w:t>Przekazania bez</w:t>
      </w:r>
      <w:r w:rsidRPr="00FD3425">
        <w:t xml:space="preserve"> żadnych zastrzeżeń.</w:t>
      </w:r>
    </w:p>
    <w:p w14:paraId="018CC9D2" w14:textId="77777777" w:rsidR="0039491D" w:rsidRPr="00FD3425" w:rsidRDefault="0039491D" w:rsidP="00DF7FC5">
      <w:pPr>
        <w:numPr>
          <w:ilvl w:val="0"/>
          <w:numId w:val="16"/>
        </w:numPr>
        <w:jc w:val="both"/>
      </w:pPr>
      <w:r w:rsidRPr="00FD3425">
        <w:t>Jeżeli zaoferowany do Odbioru Przedmiot Umowy nie spełnia wymogów określonych w Umowie oraz Załącznikach, Zamawiający może żądać od Wykonawcy usunięcia wad na koszt i ryzyko Wykonawcy, w terminach wynikających z zapisów gwarancyjnych, w innych przypadkach termin ten wynosi 7 dni od wskazania wady przez Zamawiającego.</w:t>
      </w:r>
    </w:p>
    <w:p w14:paraId="11273A35" w14:textId="77777777" w:rsidR="0039491D" w:rsidRPr="00FD3425" w:rsidRDefault="0039491D" w:rsidP="00DF7FC5">
      <w:pPr>
        <w:numPr>
          <w:ilvl w:val="0"/>
          <w:numId w:val="16"/>
        </w:numPr>
        <w:jc w:val="both"/>
      </w:pPr>
      <w:r w:rsidRPr="00FD3425">
        <w:t>W przypadku, gdy zaoferowany do odbioru przez Wykonawcę przedmiot umowy spełnia wymogi określone w Umowie, Zamawiający jest zobowiązany do potwierdzenia jego Odbioru i zapłaty wynagrodzenia ustalonego niniejszą Umową. Potwierdzenie odbioru nastąpi poprzez podpisanie przez obie Strony stosownych protokołów.</w:t>
      </w:r>
    </w:p>
    <w:p w14:paraId="28F0D095" w14:textId="77777777" w:rsidR="0039491D" w:rsidRPr="00FD3425" w:rsidRDefault="0039491D" w:rsidP="00DF7FC5">
      <w:pPr>
        <w:numPr>
          <w:ilvl w:val="0"/>
          <w:numId w:val="16"/>
        </w:numPr>
        <w:jc w:val="both"/>
      </w:pPr>
      <w:r w:rsidRPr="00FD3425">
        <w:t>Potwierdzenie odbioru sprzętu nie zwalnia Wykonawcy od odpowiedzialności z tytułu rękojmi i gwarancji jakości.</w:t>
      </w:r>
    </w:p>
    <w:p w14:paraId="397EB47D" w14:textId="77777777" w:rsidR="00AA44C5" w:rsidRPr="00FD3425" w:rsidRDefault="00AA44C5" w:rsidP="00FD3425">
      <w:pPr>
        <w:jc w:val="both"/>
      </w:pPr>
    </w:p>
    <w:p w14:paraId="4CDF0520" w14:textId="77777777" w:rsidR="0039491D" w:rsidRPr="00FD3425" w:rsidRDefault="0039491D" w:rsidP="00FD3425">
      <w:pPr>
        <w:jc w:val="center"/>
        <w:rPr>
          <w:b/>
          <w:bCs/>
        </w:rPr>
      </w:pPr>
      <w:r w:rsidRPr="00FD3425">
        <w:rPr>
          <w:b/>
          <w:bCs/>
        </w:rPr>
        <w:t>§ 5</w:t>
      </w:r>
    </w:p>
    <w:p w14:paraId="22D47963" w14:textId="77777777" w:rsidR="0039491D" w:rsidRPr="00FD3425" w:rsidRDefault="0039491D" w:rsidP="00DF7FC5">
      <w:pPr>
        <w:numPr>
          <w:ilvl w:val="0"/>
          <w:numId w:val="17"/>
        </w:numPr>
        <w:jc w:val="both"/>
      </w:pPr>
      <w:r w:rsidRPr="00FD3425">
        <w:t>Osobami odpowiedzialnymi za realizację niniejszej Umowy są:</w:t>
      </w:r>
    </w:p>
    <w:p w14:paraId="4C419FDC" w14:textId="77777777" w:rsidR="0039491D" w:rsidRPr="00FD3425" w:rsidRDefault="0039491D" w:rsidP="00DF7FC5">
      <w:pPr>
        <w:numPr>
          <w:ilvl w:val="1"/>
          <w:numId w:val="17"/>
        </w:numPr>
        <w:jc w:val="both"/>
      </w:pPr>
      <w:r w:rsidRPr="00FD3425">
        <w:lastRenderedPageBreak/>
        <w:t>Ze strony Wykonawcy</w:t>
      </w:r>
      <w:r w:rsidRPr="00FD3425">
        <w:tab/>
      </w:r>
      <w:r w:rsidRPr="00FD3425">
        <w:tab/>
        <w:t>-</w:t>
      </w:r>
      <w:r w:rsidRPr="00FD3425">
        <w:tab/>
        <w:t>………………………………….</w:t>
      </w:r>
    </w:p>
    <w:p w14:paraId="0C9E8D0C" w14:textId="77777777" w:rsidR="0039491D" w:rsidRPr="00FD3425" w:rsidRDefault="0039491D" w:rsidP="00DF7FC5">
      <w:pPr>
        <w:numPr>
          <w:ilvl w:val="1"/>
          <w:numId w:val="17"/>
        </w:numPr>
        <w:jc w:val="both"/>
      </w:pPr>
      <w:r w:rsidRPr="00FD3425">
        <w:t>Ze strony Zamawiającego</w:t>
      </w:r>
      <w:r w:rsidRPr="00FD3425">
        <w:tab/>
        <w:t>-</w:t>
      </w:r>
      <w:r w:rsidRPr="00FD3425">
        <w:tab/>
        <w:t>………………………………….</w:t>
      </w:r>
    </w:p>
    <w:p w14:paraId="3995BBD5" w14:textId="77777777" w:rsidR="0039491D" w:rsidRPr="00FD3425" w:rsidRDefault="0039491D" w:rsidP="00DF7FC5">
      <w:pPr>
        <w:numPr>
          <w:ilvl w:val="0"/>
          <w:numId w:val="17"/>
        </w:numPr>
        <w:jc w:val="both"/>
      </w:pPr>
      <w:r w:rsidRPr="00FD3425">
        <w:t>Zmiana osób odpowiedzialnych za realizację niniejszej Umowy, o których mowa w ust. 1, będzie odbywać się poprzez pisemne zgłoszenie i nie wymaga zmiany treści niniejszej Umowy</w:t>
      </w:r>
    </w:p>
    <w:p w14:paraId="4053B63E" w14:textId="77777777" w:rsidR="00AA44C5" w:rsidRPr="00FD3425" w:rsidRDefault="00AA44C5" w:rsidP="00FD3425">
      <w:pPr>
        <w:jc w:val="both"/>
      </w:pPr>
    </w:p>
    <w:p w14:paraId="66833686" w14:textId="77777777" w:rsidR="0039491D" w:rsidRPr="00FD3425" w:rsidRDefault="0039491D" w:rsidP="00FD3425">
      <w:pPr>
        <w:jc w:val="center"/>
        <w:rPr>
          <w:b/>
          <w:bCs/>
        </w:rPr>
      </w:pPr>
      <w:r w:rsidRPr="00FD3425">
        <w:rPr>
          <w:b/>
          <w:bCs/>
        </w:rPr>
        <w:sym w:font="Times New Roman" w:char="00A7"/>
      </w:r>
      <w:r w:rsidRPr="00FD3425">
        <w:rPr>
          <w:b/>
          <w:bCs/>
        </w:rPr>
        <w:t xml:space="preserve"> 6</w:t>
      </w:r>
    </w:p>
    <w:p w14:paraId="52CF8FE4" w14:textId="77777777" w:rsidR="0039491D" w:rsidRPr="00FD3425" w:rsidRDefault="0039491D" w:rsidP="00DF7FC5">
      <w:pPr>
        <w:numPr>
          <w:ilvl w:val="0"/>
          <w:numId w:val="18"/>
        </w:numPr>
        <w:jc w:val="both"/>
      </w:pPr>
      <w:r w:rsidRPr="00FD3425">
        <w:t>Cenę umowną brutto za wykonanie całości umowy, zwaną również dalej „wynagrodzeniem” określa się na kwotę ………………………………………. zł (słownie: ……………………………………</w:t>
      </w:r>
      <w:r w:rsidR="005A65E4" w:rsidRPr="00FD3425">
        <w:t>……</w:t>
      </w:r>
      <w:r w:rsidRPr="00FD3425">
        <w:t>).</w:t>
      </w:r>
    </w:p>
    <w:p w14:paraId="7FCFF62A" w14:textId="77777777" w:rsidR="0039491D" w:rsidRPr="00FD3425" w:rsidRDefault="0039491D" w:rsidP="00DF7FC5">
      <w:pPr>
        <w:numPr>
          <w:ilvl w:val="0"/>
          <w:numId w:val="18"/>
        </w:numPr>
        <w:jc w:val="both"/>
      </w:pPr>
      <w:r w:rsidRPr="00FD3425">
        <w:t xml:space="preserve">Kwota określona w ust. 1 zawiera wszelkie koszty, jakie ponosi Zamawiający w związku </w:t>
      </w:r>
      <w:r w:rsidRPr="00FD3425">
        <w:br/>
        <w:t>z realizacją Przedmiotu niniejszej Umowy, w szczególności zaś koszty transportu, ubezpieczenia na okres transportu i dostawy przedmiotu zamówienia do siedziby Zamawiającego.</w:t>
      </w:r>
    </w:p>
    <w:p w14:paraId="6823AF61" w14:textId="77777777" w:rsidR="00E50DE9" w:rsidRPr="00FD3425" w:rsidRDefault="0039491D" w:rsidP="00DF7FC5">
      <w:pPr>
        <w:numPr>
          <w:ilvl w:val="0"/>
          <w:numId w:val="18"/>
        </w:numPr>
        <w:jc w:val="both"/>
      </w:pPr>
      <w:r w:rsidRPr="00FD3425">
        <w:t xml:space="preserve">Wynagrodzenie Wykonawcy zostanie wypłacone na podstawie prawidłowo </w:t>
      </w:r>
      <w:r w:rsidR="005A65E4" w:rsidRPr="00FD3425">
        <w:t>wystawionych faktur</w:t>
      </w:r>
      <w:r w:rsidRPr="00FD3425">
        <w:t xml:space="preserve"> VAT w terminie 14 dni kalendarzowych od daty jej dostarczenia Zamawiającemu.</w:t>
      </w:r>
    </w:p>
    <w:p w14:paraId="3C0BFB79" w14:textId="77777777" w:rsidR="00E50DE9" w:rsidRPr="00FD3425" w:rsidRDefault="00AA44C5" w:rsidP="00DF7FC5">
      <w:pPr>
        <w:numPr>
          <w:ilvl w:val="0"/>
          <w:numId w:val="18"/>
        </w:numPr>
        <w:jc w:val="both"/>
      </w:pPr>
      <w:r w:rsidRPr="00FD3425">
        <w:t xml:space="preserve">Strony dopuszczają </w:t>
      </w:r>
      <w:r w:rsidR="00E50DE9" w:rsidRPr="00FD3425">
        <w:t>wystawienie przez Wykonawcę faktur częściowych i uznają za część pojedyncze pozycje zamówienia.</w:t>
      </w:r>
    </w:p>
    <w:p w14:paraId="32BB25A1" w14:textId="77777777" w:rsidR="00E50DE9" w:rsidRPr="00FD3425" w:rsidRDefault="00E50DE9" w:rsidP="00DF7FC5">
      <w:pPr>
        <w:numPr>
          <w:ilvl w:val="0"/>
          <w:numId w:val="18"/>
        </w:numPr>
        <w:jc w:val="both"/>
      </w:pPr>
      <w:r w:rsidRPr="00FD3425">
        <w:t>Podstawą do wystawienia faktur VAT jest podpisany protokół odbioru całości lub części zamówienia.</w:t>
      </w:r>
    </w:p>
    <w:p w14:paraId="509F4EB4" w14:textId="77777777" w:rsidR="0039491D" w:rsidRPr="00FD3425" w:rsidRDefault="0039491D" w:rsidP="00DF7FC5">
      <w:pPr>
        <w:numPr>
          <w:ilvl w:val="0"/>
          <w:numId w:val="18"/>
        </w:numPr>
        <w:jc w:val="both"/>
      </w:pPr>
      <w:r w:rsidRPr="00FD3425">
        <w:t xml:space="preserve">Wypłata właściwego wynagrodzenia następować będzie po odbiorze </w:t>
      </w:r>
      <w:r w:rsidR="00E50DE9" w:rsidRPr="00FD3425">
        <w:t>każdej części</w:t>
      </w:r>
      <w:r w:rsidRPr="00FD3425">
        <w:t xml:space="preserve"> zamówienia.</w:t>
      </w:r>
    </w:p>
    <w:p w14:paraId="0A9B3898" w14:textId="77777777" w:rsidR="0039491D" w:rsidRPr="00FD3425" w:rsidRDefault="0039491D" w:rsidP="00DF7FC5">
      <w:pPr>
        <w:numPr>
          <w:ilvl w:val="0"/>
          <w:numId w:val="18"/>
        </w:numPr>
        <w:jc w:val="both"/>
      </w:pPr>
      <w:r w:rsidRPr="00FD3425">
        <w:t>Wynagrodzenie Wykonawcy będzie przekazane na jego rachunek bankowy wskazany na fakturze VAT.</w:t>
      </w:r>
    </w:p>
    <w:p w14:paraId="7FD6D397" w14:textId="77777777" w:rsidR="0039491D" w:rsidRPr="00FD3425" w:rsidRDefault="0039491D" w:rsidP="00DF7FC5">
      <w:pPr>
        <w:numPr>
          <w:ilvl w:val="0"/>
          <w:numId w:val="18"/>
        </w:numPr>
        <w:jc w:val="both"/>
      </w:pPr>
      <w:r w:rsidRPr="00FD3425">
        <w:t>Jako dzień zapłaty Strony uznają dzień obciążenia rachunku bankowego Zamawiającego.</w:t>
      </w:r>
    </w:p>
    <w:p w14:paraId="6F8046C8" w14:textId="77777777" w:rsidR="0039491D" w:rsidRPr="00FD3425" w:rsidRDefault="0039491D" w:rsidP="00DF7FC5">
      <w:pPr>
        <w:numPr>
          <w:ilvl w:val="0"/>
          <w:numId w:val="18"/>
        </w:numPr>
        <w:jc w:val="both"/>
      </w:pPr>
      <w:r w:rsidRPr="00FD3425">
        <w:t xml:space="preserve">W przypadku naliczenia Wykonawcy kary umownej, płatność na rzecz Wykonawcy, będzie dokonana w terminie określonym </w:t>
      </w:r>
      <w:r w:rsidR="005A65E4" w:rsidRPr="00FD3425">
        <w:t>w ust.</w:t>
      </w:r>
      <w:r w:rsidRPr="00FD3425">
        <w:t xml:space="preserve"> 3, liczonym od dnia wpływu należnej kwoty kary umownej na rachunek bankowy wskazany przez Zamawiającego w nocie obciążeniowej.</w:t>
      </w:r>
    </w:p>
    <w:p w14:paraId="27285B79" w14:textId="77777777" w:rsidR="0039491D" w:rsidRPr="00FD3425" w:rsidRDefault="0039491D" w:rsidP="00DF7FC5">
      <w:pPr>
        <w:numPr>
          <w:ilvl w:val="0"/>
          <w:numId w:val="18"/>
        </w:numPr>
        <w:jc w:val="both"/>
      </w:pPr>
      <w:r w:rsidRPr="00FD3425">
        <w:t xml:space="preserve">Zamawiający zastrzega, iż płatność zostanie dokonana pod warunkiem wpłacenia przez Instytucję </w:t>
      </w:r>
      <w:r w:rsidR="005A65E4" w:rsidRPr="00FD3425">
        <w:t>Pośredniczącą środków</w:t>
      </w:r>
      <w:r w:rsidRPr="00FD3425">
        <w:t xml:space="preserve"> na rachunek Zleceniodawcy. W przypadku </w:t>
      </w:r>
      <w:r w:rsidR="005A65E4" w:rsidRPr="00FD3425">
        <w:t>nieposiadania</w:t>
      </w:r>
      <w:r w:rsidRPr="00FD3425">
        <w:t xml:space="preserve"> środków na wydzielonym rachunku do realizacji w/w </w:t>
      </w:r>
      <w:r w:rsidR="005A65E4" w:rsidRPr="00FD3425">
        <w:t>projektu, płatność</w:t>
      </w:r>
      <w:r w:rsidRPr="00FD3425">
        <w:t xml:space="preserve"> zostanie przekazana bezzwłocznie po dokonaniu przelewu przez instytucje wdrażającą, nie </w:t>
      </w:r>
      <w:r w:rsidR="005A65E4" w:rsidRPr="00FD3425">
        <w:t>później,</w:t>
      </w:r>
      <w:r w:rsidRPr="00FD3425">
        <w:t xml:space="preserve"> jednakże niż w terminie 14 dni od otrzymania środków przez Zleceniodawcę.</w:t>
      </w:r>
    </w:p>
    <w:p w14:paraId="5249EB53" w14:textId="77777777" w:rsidR="003F11FD" w:rsidRPr="00FD3425" w:rsidRDefault="003F11FD" w:rsidP="00DF7FC5">
      <w:pPr>
        <w:numPr>
          <w:ilvl w:val="0"/>
          <w:numId w:val="18"/>
        </w:numPr>
        <w:jc w:val="both"/>
      </w:pPr>
      <w:r w:rsidRPr="00FD3425">
        <w:t>Dane do faktury: ………………</w:t>
      </w:r>
    </w:p>
    <w:p w14:paraId="78D5BC18" w14:textId="77777777" w:rsidR="0050382C" w:rsidRPr="00FD3425" w:rsidRDefault="0050382C" w:rsidP="00FD3425">
      <w:pPr>
        <w:jc w:val="both"/>
      </w:pPr>
    </w:p>
    <w:p w14:paraId="3A9DE8F8" w14:textId="77777777" w:rsidR="0039491D" w:rsidRPr="00FD3425" w:rsidRDefault="0039491D" w:rsidP="00FD3425">
      <w:pPr>
        <w:jc w:val="center"/>
        <w:rPr>
          <w:b/>
          <w:bCs/>
        </w:rPr>
      </w:pPr>
      <w:r w:rsidRPr="00FD3425">
        <w:rPr>
          <w:b/>
          <w:bCs/>
        </w:rPr>
        <w:t xml:space="preserve">§ </w:t>
      </w:r>
      <w:r w:rsidR="0050382C" w:rsidRPr="00FD3425">
        <w:rPr>
          <w:b/>
          <w:bCs/>
        </w:rPr>
        <w:t>7</w:t>
      </w:r>
    </w:p>
    <w:p w14:paraId="56FF3C7F" w14:textId="77777777" w:rsidR="0039491D" w:rsidRPr="00FD3425" w:rsidRDefault="0039491D" w:rsidP="00DF7FC5">
      <w:pPr>
        <w:numPr>
          <w:ilvl w:val="0"/>
          <w:numId w:val="19"/>
        </w:numPr>
        <w:jc w:val="both"/>
      </w:pPr>
      <w:r w:rsidRPr="00FD3425">
        <w:t>Zamawiający będzie mógł odstąpić od umowy w terminie 30 dni od dnia zaistnienia przynajmniej jednej z następujących przesłanek:</w:t>
      </w:r>
    </w:p>
    <w:p w14:paraId="18C0BC24" w14:textId="77777777" w:rsidR="0039491D" w:rsidRPr="00FD3425" w:rsidRDefault="0039491D" w:rsidP="00DF7FC5">
      <w:pPr>
        <w:numPr>
          <w:ilvl w:val="1"/>
          <w:numId w:val="19"/>
        </w:numPr>
        <w:jc w:val="both"/>
      </w:pPr>
      <w:r w:rsidRPr="00FD3425">
        <w:t>gdy Wykonawca wykonuje umowę lub jej część w sposób sprzeczny z umową, w szczególności zleca wykonanie prac będących przedmiotem umowy innym osobom niż wskazane w ofercie lub rozszerza zakres podwykonawstwa poza wskazany w ofercie bez zgody Zamawiającego, i nie zmienia sposobu realizacji umowy mimo wezwania go do tego przez Zamawiającego w terminie określonym w tym wezwaniu;</w:t>
      </w:r>
    </w:p>
    <w:p w14:paraId="34FE690D" w14:textId="77777777" w:rsidR="0039491D" w:rsidRPr="00FD3425" w:rsidRDefault="0039491D" w:rsidP="00DF7FC5">
      <w:pPr>
        <w:numPr>
          <w:ilvl w:val="1"/>
          <w:numId w:val="19"/>
        </w:numPr>
        <w:jc w:val="both"/>
      </w:pPr>
      <w:r w:rsidRPr="00FD3425">
        <w:t>gdy Wykonawca zaprzestał prowadzenia działalności, wszczęte zostało wobec niego postępowanie likwidacyjne, upadłościowe bądź naprawcze;</w:t>
      </w:r>
    </w:p>
    <w:p w14:paraId="1F10E580" w14:textId="77777777" w:rsidR="0039491D" w:rsidRPr="00FD3425" w:rsidRDefault="0039491D" w:rsidP="00DF7FC5">
      <w:pPr>
        <w:numPr>
          <w:ilvl w:val="1"/>
          <w:numId w:val="19"/>
        </w:numPr>
        <w:jc w:val="both"/>
      </w:pPr>
      <w:r w:rsidRPr="00FD3425">
        <w:t>gdy Wykonawca nie jest w stanie usunąć lub nie zdoła usunąć w wyznaczonym przez Zamawiającego terminie istotnych wad przedstawionego do odbioru przedmiotu umowy;</w:t>
      </w:r>
    </w:p>
    <w:p w14:paraId="664127CE" w14:textId="77777777" w:rsidR="0039491D" w:rsidRPr="00FD3425" w:rsidRDefault="0039491D" w:rsidP="00DF7FC5">
      <w:pPr>
        <w:numPr>
          <w:ilvl w:val="1"/>
          <w:numId w:val="19"/>
        </w:numPr>
        <w:jc w:val="both"/>
      </w:pPr>
      <w:r w:rsidRPr="00FD3425">
        <w:t>gdy Wykonawca złoży fałszywe oświadczenie w ramach realizacji niniejszej umowy albo oświadczenie niekompletne, którego nie uzupełni w wyznaczonym przez Zamawiającego terminie</w:t>
      </w:r>
      <w:r w:rsidR="003F11FD" w:rsidRPr="00FD3425">
        <w:t>.</w:t>
      </w:r>
    </w:p>
    <w:p w14:paraId="6CA0EE8A" w14:textId="77777777" w:rsidR="0039491D" w:rsidRPr="00FD3425" w:rsidRDefault="0039491D" w:rsidP="00DF7FC5">
      <w:pPr>
        <w:numPr>
          <w:ilvl w:val="0"/>
          <w:numId w:val="19"/>
        </w:numPr>
        <w:jc w:val="both"/>
      </w:pPr>
      <w:r w:rsidRPr="00FD3425">
        <w:t>W przypadku odstąpienia od umowy przez Zamawiającego w sytuacjach, o których mowa w ust. 1:</w:t>
      </w:r>
    </w:p>
    <w:p w14:paraId="74EC02C4" w14:textId="77777777" w:rsidR="0039491D" w:rsidRPr="00FD3425" w:rsidRDefault="0039491D" w:rsidP="009C0A07">
      <w:pPr>
        <w:numPr>
          <w:ilvl w:val="1"/>
          <w:numId w:val="19"/>
        </w:numPr>
        <w:jc w:val="both"/>
      </w:pPr>
      <w:r w:rsidRPr="00FD3425">
        <w:t>Wykonawca i Zamawiający zobowiązują się do sporządzenia protokołu, który będzie zawierał opis wykonan</w:t>
      </w:r>
      <w:r w:rsidR="003F11FD" w:rsidRPr="00FD3425">
        <w:t xml:space="preserve">ego zakresu </w:t>
      </w:r>
      <w:r w:rsidRPr="00FD3425">
        <w:t>do dnia odstąpienia od umowy;</w:t>
      </w:r>
    </w:p>
    <w:p w14:paraId="1D3302EE" w14:textId="77777777" w:rsidR="0039491D" w:rsidRPr="00FD3425" w:rsidRDefault="0039491D" w:rsidP="009C0A07">
      <w:pPr>
        <w:numPr>
          <w:ilvl w:val="1"/>
          <w:numId w:val="19"/>
        </w:numPr>
        <w:jc w:val="both"/>
      </w:pPr>
      <w:r w:rsidRPr="00FD3425">
        <w:t>wysokość wynagrodzenia należna Wykonawcy zostanie ustalona na podstawie zakresu wykonan</w:t>
      </w:r>
      <w:r w:rsidR="003F11FD" w:rsidRPr="00FD3425">
        <w:t>ego</w:t>
      </w:r>
      <w:r w:rsidRPr="00FD3425">
        <w:t xml:space="preserve"> przez niego i zaakceptowanych przez Zamawiającego do dnia odstąpienia od umowy, o ile wykonana praca będzie miała dla Zamawiającego znaczenie.</w:t>
      </w:r>
    </w:p>
    <w:p w14:paraId="49042353" w14:textId="77777777" w:rsidR="0039491D" w:rsidRPr="00FD3425" w:rsidRDefault="0039491D" w:rsidP="00DF7FC5">
      <w:pPr>
        <w:numPr>
          <w:ilvl w:val="0"/>
          <w:numId w:val="19"/>
        </w:numPr>
        <w:jc w:val="both"/>
      </w:pPr>
      <w:r w:rsidRPr="00FD3425">
        <w:lastRenderedPageBreak/>
        <w:t>Zamawiający może odpowiednio zastosować procedurę określoną w ust. 2, gdy Wykonawca nie usunął w wyznaczonym terminie wad przedstawionego przedmiotu umowy.</w:t>
      </w:r>
    </w:p>
    <w:p w14:paraId="3ECC1034" w14:textId="77777777" w:rsidR="0039491D" w:rsidRPr="00FD3425" w:rsidRDefault="0039491D" w:rsidP="00DF7FC5">
      <w:pPr>
        <w:numPr>
          <w:ilvl w:val="0"/>
          <w:numId w:val="19"/>
        </w:numPr>
        <w:jc w:val="both"/>
      </w:pPr>
      <w:r w:rsidRPr="00FD3425">
        <w:t>Oświadczenie Zamawiającego o odstąpieniu od niniejszej Umowy będzie miało formę pisemną i będzie zawierało uzasadnienie. Oświadczenie to może zostać doręczone Wykonawcy listem poleconym lub osobiście.</w:t>
      </w:r>
    </w:p>
    <w:p w14:paraId="359667B1" w14:textId="77777777" w:rsidR="0039491D" w:rsidRPr="00FD3425" w:rsidRDefault="0039491D" w:rsidP="00DF7FC5">
      <w:pPr>
        <w:numPr>
          <w:ilvl w:val="0"/>
          <w:numId w:val="19"/>
        </w:numPr>
        <w:jc w:val="both"/>
      </w:pPr>
      <w:r w:rsidRPr="00FD3425">
        <w:t>Odstąpienie przez Zamawiającego od niniejszej Umowy nie zwalnia Wykonawcy od obowiązku zapłaty kar umownych zastrzeżonych w niniejszej Umowie.</w:t>
      </w:r>
    </w:p>
    <w:p w14:paraId="6614D21B" w14:textId="77777777" w:rsidR="0039491D" w:rsidRPr="00FD3425" w:rsidRDefault="0039491D" w:rsidP="00DF7FC5">
      <w:pPr>
        <w:numPr>
          <w:ilvl w:val="0"/>
          <w:numId w:val="19"/>
        </w:numPr>
        <w:jc w:val="both"/>
      </w:pPr>
      <w:r w:rsidRPr="00FD3425">
        <w:t xml:space="preserve">W razie zaistnienia istotnej zmian okoliczności powodującej, że wykonanie umowy nie leży w interesie publicznym, czego nie można było przewidzieć w chwili zawarcia umowy, Zamawiający na podstawie art. </w:t>
      </w:r>
      <w:r w:rsidR="00706E21" w:rsidRPr="00FD3425">
        <w:t>4</w:t>
      </w:r>
      <w:r w:rsidRPr="00FD3425">
        <w:t>5</w:t>
      </w:r>
      <w:r w:rsidR="00706E21" w:rsidRPr="00FD3425">
        <w:t>6</w:t>
      </w:r>
      <w:r w:rsidRPr="00FD3425">
        <w:t xml:space="preserve"> Prawa zamówień publicznych może odstąpić od umowy w terminie 30 dni od powzięcia wiadomości o tych okolicznościach. Wykonawcy w takim przypadku przysługuje wynagrodzenie wyłącznie z tytułu wykonania części umowy.</w:t>
      </w:r>
    </w:p>
    <w:p w14:paraId="47CD49B9" w14:textId="77777777" w:rsidR="009C0A07" w:rsidRDefault="009C0A07" w:rsidP="00FD3425">
      <w:pPr>
        <w:jc w:val="center"/>
        <w:rPr>
          <w:b/>
          <w:bCs/>
        </w:rPr>
      </w:pPr>
    </w:p>
    <w:p w14:paraId="299217F9" w14:textId="77777777" w:rsidR="0039491D" w:rsidRPr="00FD3425" w:rsidRDefault="0039491D" w:rsidP="00FD3425">
      <w:pPr>
        <w:jc w:val="center"/>
        <w:rPr>
          <w:b/>
          <w:bCs/>
        </w:rPr>
      </w:pPr>
      <w:r w:rsidRPr="00FD3425">
        <w:rPr>
          <w:b/>
          <w:bCs/>
        </w:rPr>
        <w:t xml:space="preserve">§ </w:t>
      </w:r>
      <w:r w:rsidR="0050382C" w:rsidRPr="00FD3425">
        <w:rPr>
          <w:b/>
          <w:bCs/>
        </w:rPr>
        <w:t>8</w:t>
      </w:r>
      <w:r w:rsidRPr="00FD3425">
        <w:rPr>
          <w:b/>
          <w:bCs/>
        </w:rPr>
        <w:t>.</w:t>
      </w:r>
    </w:p>
    <w:p w14:paraId="64AE7629" w14:textId="77777777" w:rsidR="0039491D" w:rsidRPr="00FD3425" w:rsidRDefault="0039491D" w:rsidP="009C0A07">
      <w:pPr>
        <w:numPr>
          <w:ilvl w:val="0"/>
          <w:numId w:val="20"/>
        </w:numPr>
        <w:jc w:val="both"/>
      </w:pPr>
      <w:r w:rsidRPr="00FD3425">
        <w:t>Zamawiającemu przysługuje prawo do naliczenia kary umownej w przypadku:</w:t>
      </w:r>
    </w:p>
    <w:p w14:paraId="13F7E068" w14:textId="77777777" w:rsidR="0039491D" w:rsidRPr="00FD3425" w:rsidRDefault="0039491D" w:rsidP="009C0A07">
      <w:pPr>
        <w:numPr>
          <w:ilvl w:val="1"/>
          <w:numId w:val="20"/>
        </w:numPr>
        <w:jc w:val="both"/>
      </w:pPr>
      <w:r w:rsidRPr="00FD3425">
        <w:t xml:space="preserve">odstąpienia od umowy z przyczyn wskazanych w § </w:t>
      </w:r>
      <w:r w:rsidR="0050382C" w:rsidRPr="00FD3425">
        <w:t>7</w:t>
      </w:r>
      <w:r w:rsidRPr="00FD3425">
        <w:t xml:space="preserve"> ust. 1 w wysokości </w:t>
      </w:r>
      <w:r w:rsidR="00E50DE9" w:rsidRPr="00FD3425">
        <w:t>1</w:t>
      </w:r>
      <w:r w:rsidRPr="00FD3425">
        <w:t>0% całkowitego wynagrodzenia brutto, o którym mowa w § 6 ust.1;</w:t>
      </w:r>
    </w:p>
    <w:p w14:paraId="2768C3A2" w14:textId="77777777" w:rsidR="0050382C" w:rsidRPr="00FD3425" w:rsidRDefault="0050382C" w:rsidP="009C0A07">
      <w:pPr>
        <w:numPr>
          <w:ilvl w:val="1"/>
          <w:numId w:val="20"/>
        </w:numPr>
        <w:jc w:val="both"/>
      </w:pPr>
      <w:r w:rsidRPr="00FD3425">
        <w:t xml:space="preserve">odstąpienia od umowy z przyczyn niezależnych od Wykonawcy w wysokości 10% całkowitego wynagrodzenia brutto, o którym mowa w § 6 ust.1, </w:t>
      </w:r>
      <w:r w:rsidR="005A65E4" w:rsidRPr="00FD3425">
        <w:t>z wyjątkiem</w:t>
      </w:r>
      <w:r w:rsidRPr="00FD3425">
        <w:t xml:space="preserve"> przypadku odstąpienia przez Zamawiającego od umowy z przyczyn określonych w art. 456 ustawy Prawo zamówień publicznych</w:t>
      </w:r>
    </w:p>
    <w:p w14:paraId="7925ED1F" w14:textId="77777777" w:rsidR="00E50DE9" w:rsidRPr="00FD3425" w:rsidRDefault="00E50DE9" w:rsidP="009C0A07">
      <w:pPr>
        <w:numPr>
          <w:ilvl w:val="1"/>
          <w:numId w:val="20"/>
        </w:numPr>
        <w:jc w:val="both"/>
      </w:pPr>
      <w:r w:rsidRPr="00FD3425">
        <w:t xml:space="preserve">0,5 % wynagrodzenia brutto, o którym mowa w </w:t>
      </w:r>
      <w:r w:rsidRPr="00FD3425">
        <w:sym w:font="Times New Roman" w:char="00A7"/>
      </w:r>
      <w:r w:rsidRPr="00FD3425">
        <w:t xml:space="preserve"> 6 ust. 1, za każdy dzień zwłoki w realizacji zamówienia,</w:t>
      </w:r>
    </w:p>
    <w:p w14:paraId="3F06C535" w14:textId="77777777" w:rsidR="0039491D" w:rsidRPr="00FD3425" w:rsidRDefault="0039491D" w:rsidP="009C0A07">
      <w:pPr>
        <w:numPr>
          <w:ilvl w:val="0"/>
          <w:numId w:val="20"/>
        </w:numPr>
        <w:jc w:val="both"/>
      </w:pPr>
      <w:r w:rsidRPr="00FD3425">
        <w:t xml:space="preserve">Zamawiający ma prawo dochodzenia odszkodowania uzupełniającego, przewyższającego wysokość </w:t>
      </w:r>
      <w:r w:rsidR="009C0A07" w:rsidRPr="00FD3425">
        <w:t>zastrzeżonych kar</w:t>
      </w:r>
      <w:r w:rsidRPr="00FD3425">
        <w:t xml:space="preserve"> umownych, na zasadach ogólnych.</w:t>
      </w:r>
    </w:p>
    <w:p w14:paraId="01C86158" w14:textId="77777777" w:rsidR="0050382C" w:rsidRPr="00FD3425" w:rsidRDefault="009C0A07" w:rsidP="009C0A07">
      <w:pPr>
        <w:numPr>
          <w:ilvl w:val="0"/>
          <w:numId w:val="20"/>
        </w:numPr>
        <w:jc w:val="both"/>
      </w:pPr>
      <w:r w:rsidRPr="00FD3425">
        <w:t>Kary umowne</w:t>
      </w:r>
      <w:r w:rsidR="0050382C" w:rsidRPr="00FD3425">
        <w:t xml:space="preserve">, o których mowa w ust. 1 zostaną przekazane każdorazowo na rachunek wskazany przez Zamawiającego w notach obciążeniowych, w terminie 14 dni od dnia otrzymania od Zamawiającego noty obciążeniowej. Maksymalna wysokość kar umownych nie przekroczy 100 % wysokości należnego </w:t>
      </w:r>
      <w:r w:rsidRPr="00FD3425">
        <w:t>wynagrodzenia,</w:t>
      </w:r>
      <w:r w:rsidR="0050382C" w:rsidRPr="00FD3425">
        <w:t xml:space="preserve"> o którym mowa w </w:t>
      </w:r>
      <w:r w:rsidR="0050382C" w:rsidRPr="00FD3425">
        <w:sym w:font="Times New Roman" w:char="00A7"/>
      </w:r>
      <w:r w:rsidR="0050382C" w:rsidRPr="00FD3425">
        <w:t xml:space="preserve"> 6 ust. 1.</w:t>
      </w:r>
    </w:p>
    <w:p w14:paraId="7F4B0D56" w14:textId="77777777" w:rsidR="0050382C" w:rsidRPr="00FD3425" w:rsidRDefault="0050382C" w:rsidP="009C0A07">
      <w:pPr>
        <w:numPr>
          <w:ilvl w:val="0"/>
          <w:numId w:val="20"/>
        </w:numPr>
        <w:jc w:val="both"/>
      </w:pPr>
      <w:r w:rsidRPr="00FD3425">
        <w:t>Zamawiający zastrzega sobie prawo dochodzenia odszkodowania przewyższającego wysokość zastrzeżonych kar umownych na zasadach ogólnych.</w:t>
      </w:r>
    </w:p>
    <w:p w14:paraId="7D4B8810" w14:textId="77777777" w:rsidR="0050382C" w:rsidRPr="00FD3425" w:rsidRDefault="0050382C" w:rsidP="00FD3425">
      <w:pPr>
        <w:jc w:val="both"/>
      </w:pPr>
    </w:p>
    <w:p w14:paraId="55AFCD44" w14:textId="77777777" w:rsidR="0039491D" w:rsidRPr="00FD3425" w:rsidRDefault="0039491D" w:rsidP="00FD3425">
      <w:pPr>
        <w:jc w:val="center"/>
        <w:rPr>
          <w:b/>
          <w:bCs/>
        </w:rPr>
      </w:pPr>
      <w:r w:rsidRPr="00FD3425">
        <w:rPr>
          <w:b/>
          <w:bCs/>
        </w:rPr>
        <w:t xml:space="preserve">§ </w:t>
      </w:r>
      <w:r w:rsidR="0050382C" w:rsidRPr="00FD3425">
        <w:rPr>
          <w:b/>
          <w:bCs/>
        </w:rPr>
        <w:t>9</w:t>
      </w:r>
      <w:r w:rsidRPr="00FD3425">
        <w:rPr>
          <w:b/>
          <w:bCs/>
        </w:rPr>
        <w:t>.</w:t>
      </w:r>
    </w:p>
    <w:p w14:paraId="5462827E" w14:textId="77777777" w:rsidR="0039491D" w:rsidRPr="00FD3425" w:rsidRDefault="0039491D" w:rsidP="009C0A07">
      <w:pPr>
        <w:jc w:val="both"/>
      </w:pPr>
      <w:r w:rsidRPr="00FD3425">
        <w:t xml:space="preserve">Zamawiający przewiduje możliwość zmiany postanowień niniejszej umowy w </w:t>
      </w:r>
      <w:r w:rsidR="009C0A07" w:rsidRPr="00FD3425">
        <w:t>przypadkach,</w:t>
      </w:r>
      <w:r w:rsidRPr="00FD3425">
        <w:t xml:space="preserve"> gdy:</w:t>
      </w:r>
    </w:p>
    <w:p w14:paraId="6234FEFA" w14:textId="77777777" w:rsidR="0039491D" w:rsidRPr="00FD3425" w:rsidRDefault="0039491D" w:rsidP="009C0A07">
      <w:pPr>
        <w:numPr>
          <w:ilvl w:val="0"/>
          <w:numId w:val="21"/>
        </w:numPr>
        <w:jc w:val="both"/>
      </w:pPr>
      <w:r w:rsidRPr="00FD3425">
        <w:t>Konieczności zmiany terminów wykonania poszczególnych zadań umowy spowodowanej:</w:t>
      </w:r>
    </w:p>
    <w:p w14:paraId="2626A98B" w14:textId="77777777" w:rsidR="0039491D" w:rsidRPr="00FD3425" w:rsidRDefault="0039491D" w:rsidP="008E74B7">
      <w:pPr>
        <w:numPr>
          <w:ilvl w:val="2"/>
          <w:numId w:val="21"/>
        </w:numPr>
        <w:ind w:left="0" w:firstLine="0"/>
        <w:jc w:val="both"/>
      </w:pPr>
      <w:r w:rsidRPr="00FD3425">
        <w:t>zmianami w umowach z innymi niż Wykonawca kontrahentami współdziałającymi w wykonaniu projektu lub z instytucjami nadzorującymi jego realizację,</w:t>
      </w:r>
    </w:p>
    <w:p w14:paraId="3443027A" w14:textId="77777777" w:rsidR="0050382C" w:rsidRPr="00FD3425" w:rsidRDefault="0050382C" w:rsidP="008E74B7">
      <w:pPr>
        <w:numPr>
          <w:ilvl w:val="2"/>
          <w:numId w:val="21"/>
        </w:numPr>
        <w:ind w:left="0" w:firstLine="0"/>
        <w:jc w:val="both"/>
      </w:pPr>
      <w:r w:rsidRPr="00FD3425">
        <w:t xml:space="preserve">opóźnieniami w dostawach wywołanymi przez pandemię COVID-19 i związanymi z tym zakłóceniami w łańcuchach dostaw, pod </w:t>
      </w:r>
      <w:r w:rsidR="005A65E4" w:rsidRPr="00FD3425">
        <w:t>warunkiem,</w:t>
      </w:r>
      <w:r w:rsidRPr="00FD3425">
        <w:t xml:space="preserve"> że Wykonawca niezwłocznie po podpisaniu niniejszej umowy dokonał zamówienia danego elementu projektu, a fakt wystąpienia opóźnienia zostanie potwierdzony pisemnie przez producenta danego elementu projektu. Umowa wydłuża się o czas wskazany w piśmie od producenta.</w:t>
      </w:r>
    </w:p>
    <w:p w14:paraId="09C2D904" w14:textId="77777777" w:rsidR="0039491D" w:rsidRPr="00FD3425" w:rsidRDefault="0039491D" w:rsidP="008E74B7">
      <w:pPr>
        <w:numPr>
          <w:ilvl w:val="2"/>
          <w:numId w:val="21"/>
        </w:numPr>
        <w:ind w:left="0" w:firstLine="0"/>
        <w:jc w:val="both"/>
      </w:pPr>
      <w:r w:rsidRPr="00FD3425">
        <w:t>zmianami w dokumentach dotyczących Programu lub wytycznych i zaleceń Instytucji Zarządzającej.</w:t>
      </w:r>
    </w:p>
    <w:p w14:paraId="130C2800" w14:textId="77777777" w:rsidR="0039491D" w:rsidRPr="00FD3425" w:rsidRDefault="0039491D" w:rsidP="009C0A07">
      <w:pPr>
        <w:numPr>
          <w:ilvl w:val="0"/>
          <w:numId w:val="21"/>
        </w:numPr>
        <w:jc w:val="both"/>
      </w:pPr>
      <w:r w:rsidRPr="00FD3425">
        <w:t>konieczności dokonania zmian w opisie niektórych elementów przedmiotu umowy, poprzez zastąpienie niektórych elementów sprzętem nowej generacji, z zastrzeżeniem zachowania ceny ofertowej w § 6 ust. 1 umowy.</w:t>
      </w:r>
    </w:p>
    <w:p w14:paraId="54674EA8" w14:textId="77777777" w:rsidR="00706E21" w:rsidRPr="00FD3425" w:rsidRDefault="00706E21" w:rsidP="00FD3425">
      <w:pPr>
        <w:jc w:val="both"/>
      </w:pPr>
    </w:p>
    <w:p w14:paraId="1A4167E3" w14:textId="77777777" w:rsidR="0039491D" w:rsidRPr="00FD3425" w:rsidRDefault="0039491D" w:rsidP="00FD3425">
      <w:pPr>
        <w:jc w:val="center"/>
        <w:rPr>
          <w:b/>
          <w:bCs/>
        </w:rPr>
      </w:pPr>
      <w:r w:rsidRPr="00FD3425">
        <w:rPr>
          <w:b/>
          <w:bCs/>
        </w:rPr>
        <w:sym w:font="Times New Roman" w:char="00A7"/>
      </w:r>
      <w:r w:rsidRPr="00FD3425">
        <w:rPr>
          <w:b/>
          <w:bCs/>
        </w:rPr>
        <w:t xml:space="preserve"> 1</w:t>
      </w:r>
      <w:r w:rsidR="0050382C" w:rsidRPr="00FD3425">
        <w:rPr>
          <w:b/>
          <w:bCs/>
        </w:rPr>
        <w:t>0</w:t>
      </w:r>
    </w:p>
    <w:p w14:paraId="5A3B35AC" w14:textId="77777777" w:rsidR="0039491D" w:rsidRPr="00FD3425" w:rsidRDefault="0039491D" w:rsidP="009C0A07">
      <w:pPr>
        <w:numPr>
          <w:ilvl w:val="0"/>
          <w:numId w:val="22"/>
        </w:numPr>
        <w:jc w:val="both"/>
      </w:pPr>
      <w:r w:rsidRPr="00FD3425">
        <w:t>Wszelkie zmiany w treści niniejszej Umowy wymagają formy pisemnej pod rygorem nieważności i dopuszczalne są w granicach uregulowań ustawy Prawo zamówień publicznych.</w:t>
      </w:r>
    </w:p>
    <w:p w14:paraId="2C86E8E5" w14:textId="77777777" w:rsidR="0050382C" w:rsidRPr="00FD3425" w:rsidRDefault="0039491D" w:rsidP="009C0A07">
      <w:pPr>
        <w:numPr>
          <w:ilvl w:val="0"/>
          <w:numId w:val="22"/>
        </w:numPr>
        <w:jc w:val="both"/>
      </w:pPr>
      <w:r w:rsidRPr="00FD3425">
        <w:t>Zmiany dotyczące wskazanych w treści niniejszej Umowy osób do kontaktów nie wymagają sporządzenia aneksu do niniejszej Umowy, a jedynie pisemnego powiadomienia drugiej strony.</w:t>
      </w:r>
    </w:p>
    <w:p w14:paraId="4EA151C3" w14:textId="77777777" w:rsidR="00430C6D" w:rsidRPr="00FD3425" w:rsidRDefault="0039491D" w:rsidP="009C0A07">
      <w:pPr>
        <w:numPr>
          <w:ilvl w:val="0"/>
          <w:numId w:val="22"/>
        </w:numPr>
        <w:jc w:val="both"/>
      </w:pPr>
      <w:r w:rsidRPr="00FD3425">
        <w:lastRenderedPageBreak/>
        <w:t xml:space="preserve">W sprawach nieuregulowanych niniejszą Umową mają zastosowanie przepisy Kodeksu </w:t>
      </w:r>
      <w:r w:rsidR="005A65E4" w:rsidRPr="00FD3425">
        <w:t>Cywilnego i</w:t>
      </w:r>
      <w:r w:rsidRPr="00FD3425">
        <w:t xml:space="preserve"> ustawy Prawo zamówień publicznych.</w:t>
      </w:r>
    </w:p>
    <w:p w14:paraId="1DCA8500" w14:textId="77777777" w:rsidR="00430C6D" w:rsidRPr="00FD3425" w:rsidRDefault="0039491D" w:rsidP="009C0A07">
      <w:pPr>
        <w:numPr>
          <w:ilvl w:val="0"/>
          <w:numId w:val="22"/>
        </w:numPr>
        <w:jc w:val="both"/>
      </w:pPr>
      <w:r w:rsidRPr="00FD3425">
        <w:t>Spory wynikłe z realizacji niniejszej Umowy będzie rozstrzygał Sąd miejscowo właściwy dla siedziby Zamawiającego.</w:t>
      </w:r>
    </w:p>
    <w:p w14:paraId="7D5D1EB2" w14:textId="77777777" w:rsidR="0039491D" w:rsidRPr="00FD3425" w:rsidRDefault="0039491D" w:rsidP="009C0A07">
      <w:pPr>
        <w:numPr>
          <w:ilvl w:val="0"/>
          <w:numId w:val="22"/>
        </w:numPr>
        <w:jc w:val="both"/>
      </w:pPr>
      <w:r w:rsidRPr="00FD3425">
        <w:t>Niniejszą Umowę sporządzono w dwóch jednobrzmiących egzemplarzach, po jednym dla każdej ze stron.</w:t>
      </w:r>
    </w:p>
    <w:p w14:paraId="786FA0BA" w14:textId="77777777" w:rsidR="00955411" w:rsidRPr="00FD3425" w:rsidRDefault="00955411" w:rsidP="00FD3425">
      <w:pPr>
        <w:jc w:val="both"/>
      </w:pPr>
    </w:p>
    <w:p w14:paraId="6D75E864" w14:textId="77777777" w:rsidR="0039491D" w:rsidRPr="00FD3425" w:rsidRDefault="0039491D" w:rsidP="00FD3425">
      <w:pPr>
        <w:jc w:val="center"/>
        <w:rPr>
          <w:b/>
          <w:bCs/>
        </w:rPr>
      </w:pPr>
      <w:r w:rsidRPr="00FD3425">
        <w:rPr>
          <w:b/>
          <w:bCs/>
        </w:rPr>
        <w:sym w:font="Times New Roman" w:char="00A7"/>
      </w:r>
      <w:r w:rsidRPr="00FD3425">
        <w:rPr>
          <w:b/>
          <w:bCs/>
        </w:rPr>
        <w:t xml:space="preserve"> 1</w:t>
      </w:r>
      <w:r w:rsidR="00430C6D" w:rsidRPr="00FD3425">
        <w:rPr>
          <w:b/>
          <w:bCs/>
        </w:rPr>
        <w:t>1</w:t>
      </w:r>
    </w:p>
    <w:p w14:paraId="5F614906" w14:textId="77777777" w:rsidR="0039491D" w:rsidRPr="00FD3425" w:rsidRDefault="0039491D" w:rsidP="00FD3425">
      <w:pPr>
        <w:jc w:val="both"/>
      </w:pPr>
      <w:r w:rsidRPr="00FD3425">
        <w:t>Integralna częścią niniejszej Umowy są następujące załączniki:</w:t>
      </w:r>
    </w:p>
    <w:p w14:paraId="323B5F65" w14:textId="77777777" w:rsidR="0039491D" w:rsidRPr="00FD3425" w:rsidRDefault="0039491D" w:rsidP="00FD3425">
      <w:pPr>
        <w:jc w:val="both"/>
      </w:pPr>
      <w:r w:rsidRPr="00FD3425">
        <w:t>Załącznik Nr 1 – Opis przedmiotu zamówienia.</w:t>
      </w:r>
    </w:p>
    <w:p w14:paraId="2AC774F8" w14:textId="77777777" w:rsidR="0039491D" w:rsidRPr="00FD3425" w:rsidRDefault="0039491D" w:rsidP="00FD3425">
      <w:pPr>
        <w:jc w:val="both"/>
      </w:pPr>
      <w:r w:rsidRPr="00FD3425">
        <w:t>Załącznik Nr 2 – Oferta Wykonawcy</w:t>
      </w:r>
    </w:p>
    <w:p w14:paraId="40DF0850" w14:textId="77777777" w:rsidR="0039491D" w:rsidRPr="00FD3425" w:rsidRDefault="0039491D" w:rsidP="00FD3425">
      <w:pPr>
        <w:jc w:val="both"/>
      </w:pPr>
      <w:bookmarkStart w:id="0" w:name="_Toc253035072"/>
    </w:p>
    <w:p w14:paraId="474EC412" w14:textId="77777777" w:rsidR="0039491D" w:rsidRPr="00FD3425" w:rsidRDefault="0039491D" w:rsidP="00FD3425">
      <w:pPr>
        <w:jc w:val="both"/>
      </w:pPr>
    </w:p>
    <w:p w14:paraId="33C4CCAB" w14:textId="77777777" w:rsidR="0039491D" w:rsidRPr="00FD3425" w:rsidRDefault="0039491D" w:rsidP="00FD3425">
      <w:pPr>
        <w:jc w:val="both"/>
      </w:pPr>
    </w:p>
    <w:bookmarkEnd w:id="0"/>
    <w:p w14:paraId="1FEC85B4" w14:textId="77777777" w:rsidR="0039491D" w:rsidRPr="00FD3425" w:rsidRDefault="0039491D" w:rsidP="00FD3425">
      <w:pPr>
        <w:jc w:val="both"/>
      </w:pPr>
    </w:p>
    <w:p w14:paraId="4FD20C1A" w14:textId="77777777" w:rsidR="0039491D" w:rsidRPr="00FD3425" w:rsidRDefault="0039491D" w:rsidP="00FD3425">
      <w:pPr>
        <w:jc w:val="both"/>
      </w:pPr>
    </w:p>
    <w:p w14:paraId="482726C0" w14:textId="77777777" w:rsidR="006A641C" w:rsidRPr="00FD3425" w:rsidRDefault="006A641C" w:rsidP="00FD3425">
      <w:pPr>
        <w:jc w:val="both"/>
      </w:pPr>
    </w:p>
    <w:sectPr w:rsidR="006A641C" w:rsidRPr="00FD3425" w:rsidSect="00B46339">
      <w:footerReference w:type="even" r:id="rId11"/>
      <w:footerReference w:type="default" r:id="rId12"/>
      <w:headerReference w:type="first" r:id="rId13"/>
      <w:footerReference w:type="first" r:id="rId14"/>
      <w:pgSz w:w="11906" w:h="16838"/>
      <w:pgMar w:top="1418" w:right="141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7ED9C" w14:textId="77777777" w:rsidR="0052619A" w:rsidRDefault="0052619A">
      <w:r>
        <w:separator/>
      </w:r>
    </w:p>
  </w:endnote>
  <w:endnote w:type="continuationSeparator" w:id="0">
    <w:p w14:paraId="2496868D" w14:textId="77777777" w:rsidR="0052619A" w:rsidRDefault="0052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F8B7" w14:textId="77777777" w:rsidR="00F54960" w:rsidRDefault="00F5496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14:paraId="71A17997" w14:textId="77777777" w:rsidR="00F54960" w:rsidRDefault="00F5496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B59B" w14:textId="77777777" w:rsidR="00F54960" w:rsidRDefault="00F5496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C1D7E">
      <w:rPr>
        <w:rStyle w:val="Numerstrony"/>
        <w:noProof/>
      </w:rPr>
      <w:t>2</w:t>
    </w:r>
    <w:r>
      <w:rPr>
        <w:rStyle w:val="Numerstrony"/>
      </w:rPr>
      <w:fldChar w:fldCharType="end"/>
    </w:r>
  </w:p>
  <w:p w14:paraId="6621ECBF" w14:textId="77777777" w:rsidR="00F54960" w:rsidRDefault="00F54960">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3E70" w14:textId="77777777" w:rsidR="005A153D" w:rsidRDefault="005A153D" w:rsidP="005A153D">
    <w:pPr>
      <w:pStyle w:val="Stopka"/>
      <w:jc w:val="center"/>
      <w:rPr>
        <w:szCs w:val="22"/>
      </w:rPr>
    </w:pPr>
  </w:p>
  <w:p w14:paraId="6C231352" w14:textId="77777777" w:rsidR="005A153D" w:rsidRDefault="005A15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1B8DF" w14:textId="77777777" w:rsidR="0052619A" w:rsidRDefault="0052619A">
      <w:r>
        <w:separator/>
      </w:r>
    </w:p>
  </w:footnote>
  <w:footnote w:type="continuationSeparator" w:id="0">
    <w:p w14:paraId="23733092" w14:textId="77777777" w:rsidR="0052619A" w:rsidRDefault="00526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0102" w14:textId="415CE639" w:rsidR="00F467C4" w:rsidRDefault="00270505">
    <w:pPr>
      <w:pStyle w:val="Nagwek"/>
    </w:pPr>
    <w:r>
      <w:rPr>
        <w:noProof/>
      </w:rPr>
      <w:drawing>
        <wp:anchor distT="0" distB="0" distL="114300" distR="114300" simplePos="0" relativeHeight="251657728" behindDoc="0" locked="0" layoutInCell="1" allowOverlap="0" wp14:anchorId="0071B4BB" wp14:editId="25D6ED5E">
          <wp:simplePos x="0" y="0"/>
          <wp:positionH relativeFrom="page">
            <wp:posOffset>926465</wp:posOffset>
          </wp:positionH>
          <wp:positionV relativeFrom="page">
            <wp:posOffset>211455</wp:posOffset>
          </wp:positionV>
          <wp:extent cx="5760720" cy="65214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8D57F45"/>
    <w:multiLevelType w:val="multilevel"/>
    <w:tmpl w:val="EEE8CE0E"/>
    <w:lvl w:ilvl="0">
      <w:start w:val="1"/>
      <w:numFmt w:val="decimal"/>
      <w:lvlText w:val="%1."/>
      <w:lvlJc w:val="left"/>
      <w:rPr>
        <w:rFonts w:ascii="Calibri" w:eastAsia="Times New Roman" w:hAnsi="Calibri" w:cs="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8966CE"/>
    <w:multiLevelType w:val="hybridMultilevel"/>
    <w:tmpl w:val="427869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4E4E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E50627"/>
    <w:multiLevelType w:val="multilevel"/>
    <w:tmpl w:val="B896F228"/>
    <w:lvl w:ilvl="0">
      <w:start w:val="1"/>
      <w:numFmt w:val="decimal"/>
      <w:lvlText w:val="%1."/>
      <w:lvlJc w:val="left"/>
      <w:rPr>
        <w:rFonts w:ascii="Calibri" w:eastAsia="Times New Roman" w:hAnsi="Calibri" w:cs="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7A0E5C"/>
    <w:multiLevelType w:val="hybridMultilevel"/>
    <w:tmpl w:val="3196B392"/>
    <w:lvl w:ilvl="0" w:tplc="69DA7064">
      <w:start w:val="1"/>
      <w:numFmt w:val="lowerLetter"/>
      <w:lvlText w:val="%1)"/>
      <w:lvlJc w:val="left"/>
      <w:rPr>
        <w:rFonts w:ascii="Calibri" w:eastAsia="Times New Roman" w:hAnsi="Calibri" w:cs="Calibri" w:hint="default"/>
      </w:rPr>
    </w:lvl>
    <w:lvl w:ilvl="1" w:tplc="04150019" w:tentative="1">
      <w:start w:val="1"/>
      <w:numFmt w:val="lowerLetter"/>
      <w:lvlText w:val="%2."/>
      <w:lvlJc w:val="left"/>
      <w:pPr>
        <w:ind w:left="1355" w:hanging="360"/>
      </w:pPr>
    </w:lvl>
    <w:lvl w:ilvl="2" w:tplc="0415001B" w:tentative="1">
      <w:start w:val="1"/>
      <w:numFmt w:val="lowerRoman"/>
      <w:lvlText w:val="%3."/>
      <w:lvlJc w:val="right"/>
      <w:pPr>
        <w:ind w:left="2075" w:hanging="180"/>
      </w:pPr>
    </w:lvl>
    <w:lvl w:ilvl="3" w:tplc="0415000F" w:tentative="1">
      <w:start w:val="1"/>
      <w:numFmt w:val="decimal"/>
      <w:lvlText w:val="%4."/>
      <w:lvlJc w:val="left"/>
      <w:pPr>
        <w:ind w:left="2795" w:hanging="360"/>
      </w:pPr>
    </w:lvl>
    <w:lvl w:ilvl="4" w:tplc="04150019" w:tentative="1">
      <w:start w:val="1"/>
      <w:numFmt w:val="lowerLetter"/>
      <w:lvlText w:val="%5."/>
      <w:lvlJc w:val="left"/>
      <w:pPr>
        <w:ind w:left="3515" w:hanging="360"/>
      </w:pPr>
    </w:lvl>
    <w:lvl w:ilvl="5" w:tplc="0415001B" w:tentative="1">
      <w:start w:val="1"/>
      <w:numFmt w:val="lowerRoman"/>
      <w:lvlText w:val="%6."/>
      <w:lvlJc w:val="right"/>
      <w:pPr>
        <w:ind w:left="4235" w:hanging="180"/>
      </w:pPr>
    </w:lvl>
    <w:lvl w:ilvl="6" w:tplc="0415000F" w:tentative="1">
      <w:start w:val="1"/>
      <w:numFmt w:val="decimal"/>
      <w:lvlText w:val="%7."/>
      <w:lvlJc w:val="left"/>
      <w:pPr>
        <w:ind w:left="4955" w:hanging="360"/>
      </w:pPr>
    </w:lvl>
    <w:lvl w:ilvl="7" w:tplc="04150019" w:tentative="1">
      <w:start w:val="1"/>
      <w:numFmt w:val="lowerLetter"/>
      <w:lvlText w:val="%8."/>
      <w:lvlJc w:val="left"/>
      <w:pPr>
        <w:ind w:left="5675" w:hanging="360"/>
      </w:pPr>
    </w:lvl>
    <w:lvl w:ilvl="8" w:tplc="0415001B" w:tentative="1">
      <w:start w:val="1"/>
      <w:numFmt w:val="lowerRoman"/>
      <w:lvlText w:val="%9."/>
      <w:lvlJc w:val="right"/>
      <w:pPr>
        <w:ind w:left="6395" w:hanging="180"/>
      </w:pPr>
    </w:lvl>
  </w:abstractNum>
  <w:abstractNum w:abstractNumId="6" w15:restartNumberingAfterBreak="0">
    <w:nsid w:val="24F2141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E0379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9F77A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DC16F5"/>
    <w:multiLevelType w:val="multilevel"/>
    <w:tmpl w:val="5588A134"/>
    <w:lvl w:ilvl="0">
      <w:start w:val="1"/>
      <w:numFmt w:val="decimal"/>
      <w:lvlText w:val="%1."/>
      <w:lvlJc w:val="left"/>
      <w:rPr>
        <w:rFonts w:ascii="Calibri" w:eastAsia="Times New Roman" w:hAnsi="Calibri" w:cs="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EA7F93"/>
    <w:multiLevelType w:val="multilevel"/>
    <w:tmpl w:val="2D56B4D6"/>
    <w:lvl w:ilvl="0">
      <w:start w:val="1"/>
      <w:numFmt w:val="decimal"/>
      <w:lvlText w:val="%1."/>
      <w:lvlJc w:val="left"/>
      <w:rPr>
        <w:rFonts w:ascii="Calibri" w:eastAsia="Times New Roman" w:hAnsi="Calibri" w:cs="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8A49EE"/>
    <w:multiLevelType w:val="multilevel"/>
    <w:tmpl w:val="6FC093E4"/>
    <w:lvl w:ilvl="0">
      <w:start w:val="1"/>
      <w:numFmt w:val="decimal"/>
      <w:lvlText w:val="%1."/>
      <w:lvlJc w:val="left"/>
      <w:rPr>
        <w:rFonts w:ascii="Calibri" w:eastAsia="Times New Roman" w:hAnsi="Calibri" w:cs="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515D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2167A6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3763578"/>
    <w:multiLevelType w:val="multilevel"/>
    <w:tmpl w:val="D78E18E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1EA48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50B4C15"/>
    <w:multiLevelType w:val="multilevel"/>
    <w:tmpl w:val="9D0ECCDA"/>
    <w:lvl w:ilvl="0">
      <w:start w:val="1"/>
      <w:numFmt w:val="decimal"/>
      <w:lvlText w:val="%1."/>
      <w:lvlJc w:val="left"/>
      <w:rPr>
        <w:rFonts w:ascii="Calibri" w:eastAsia="Times New Roman" w:hAnsi="Calibri" w:cs="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2933C1"/>
    <w:multiLevelType w:val="hybridMultilevel"/>
    <w:tmpl w:val="9100155E"/>
    <w:lvl w:ilvl="0" w:tplc="C5B0A3D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644616D6"/>
    <w:multiLevelType w:val="multilevel"/>
    <w:tmpl w:val="A822B64C"/>
    <w:lvl w:ilvl="0">
      <w:start w:val="1"/>
      <w:numFmt w:val="decimal"/>
      <w:lvlText w:val="%1."/>
      <w:lvlJc w:val="left"/>
      <w:rPr>
        <w:rFonts w:ascii="Calibri" w:eastAsia="Times New Roman" w:hAnsi="Calibri" w:cs="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AE2259"/>
    <w:multiLevelType w:val="multilevel"/>
    <w:tmpl w:val="A622F0F2"/>
    <w:lvl w:ilvl="0">
      <w:start w:val="1"/>
      <w:numFmt w:val="decimal"/>
      <w:lvlText w:val="%1."/>
      <w:lvlJc w:val="left"/>
      <w:rPr>
        <w:rFonts w:ascii="Calibri" w:eastAsia="Times New Roman" w:hAnsi="Calibri" w:cs="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32E7F9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84C5927"/>
    <w:multiLevelType w:val="multilevel"/>
    <w:tmpl w:val="9BF69522"/>
    <w:lvl w:ilvl="0">
      <w:start w:val="1"/>
      <w:numFmt w:val="decimal"/>
      <w:lvlText w:val="%1."/>
      <w:lvlJc w:val="left"/>
      <w:rPr>
        <w:rFonts w:ascii="Calibri" w:eastAsia="Times New Roman" w:hAnsi="Calibri" w:cs="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CA8151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79200608">
    <w:abstractNumId w:val="2"/>
  </w:num>
  <w:num w:numId="2" w16cid:durableId="1131676502">
    <w:abstractNumId w:val="10"/>
  </w:num>
  <w:num w:numId="3" w16cid:durableId="896742588">
    <w:abstractNumId w:val="21"/>
  </w:num>
  <w:num w:numId="4" w16cid:durableId="1157653599">
    <w:abstractNumId w:val="1"/>
  </w:num>
  <w:num w:numId="5" w16cid:durableId="1353603036">
    <w:abstractNumId w:val="16"/>
  </w:num>
  <w:num w:numId="6" w16cid:durableId="1610232628">
    <w:abstractNumId w:val="9"/>
  </w:num>
  <w:num w:numId="7" w16cid:durableId="183594777">
    <w:abstractNumId w:val="4"/>
  </w:num>
  <w:num w:numId="8" w16cid:durableId="1913350153">
    <w:abstractNumId w:val="11"/>
  </w:num>
  <w:num w:numId="9" w16cid:durableId="1710691290">
    <w:abstractNumId w:val="18"/>
  </w:num>
  <w:num w:numId="10" w16cid:durableId="896940017">
    <w:abstractNumId w:val="14"/>
  </w:num>
  <w:num w:numId="11" w16cid:durableId="1553686745">
    <w:abstractNumId w:val="19"/>
  </w:num>
  <w:num w:numId="12" w16cid:durableId="913970644">
    <w:abstractNumId w:val="5"/>
  </w:num>
  <w:num w:numId="13" w16cid:durableId="617637820">
    <w:abstractNumId w:val="17"/>
  </w:num>
  <w:num w:numId="14" w16cid:durableId="1449162088">
    <w:abstractNumId w:val="12"/>
  </w:num>
  <w:num w:numId="15" w16cid:durableId="1751074410">
    <w:abstractNumId w:val="8"/>
  </w:num>
  <w:num w:numId="16" w16cid:durableId="634259298">
    <w:abstractNumId w:val="20"/>
  </w:num>
  <w:num w:numId="17" w16cid:durableId="1526794604">
    <w:abstractNumId w:val="6"/>
  </w:num>
  <w:num w:numId="18" w16cid:durableId="455566557">
    <w:abstractNumId w:val="3"/>
  </w:num>
  <w:num w:numId="19" w16cid:durableId="935090552">
    <w:abstractNumId w:val="13"/>
  </w:num>
  <w:num w:numId="20" w16cid:durableId="298456645">
    <w:abstractNumId w:val="7"/>
  </w:num>
  <w:num w:numId="21" w16cid:durableId="374474495">
    <w:abstractNumId w:val="22"/>
  </w:num>
  <w:num w:numId="22" w16cid:durableId="39821258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334"/>
    <w:rsid w:val="000006BC"/>
    <w:rsid w:val="00012AE7"/>
    <w:rsid w:val="00013B4F"/>
    <w:rsid w:val="00020B1F"/>
    <w:rsid w:val="00021A82"/>
    <w:rsid w:val="00021EF1"/>
    <w:rsid w:val="00035577"/>
    <w:rsid w:val="000370C6"/>
    <w:rsid w:val="000415AD"/>
    <w:rsid w:val="000444DB"/>
    <w:rsid w:val="000515F3"/>
    <w:rsid w:val="000536E4"/>
    <w:rsid w:val="000554F4"/>
    <w:rsid w:val="00066181"/>
    <w:rsid w:val="00066607"/>
    <w:rsid w:val="00067063"/>
    <w:rsid w:val="00076D45"/>
    <w:rsid w:val="00093A56"/>
    <w:rsid w:val="000945CD"/>
    <w:rsid w:val="000A58E2"/>
    <w:rsid w:val="000B5E5D"/>
    <w:rsid w:val="000B6119"/>
    <w:rsid w:val="000D5CB2"/>
    <w:rsid w:val="000D62BC"/>
    <w:rsid w:val="000D68D7"/>
    <w:rsid w:val="000E3289"/>
    <w:rsid w:val="000E5DCD"/>
    <w:rsid w:val="0010295A"/>
    <w:rsid w:val="001138E8"/>
    <w:rsid w:val="00123503"/>
    <w:rsid w:val="00134448"/>
    <w:rsid w:val="0015096A"/>
    <w:rsid w:val="00152D22"/>
    <w:rsid w:val="0016031F"/>
    <w:rsid w:val="001710EE"/>
    <w:rsid w:val="00171BAF"/>
    <w:rsid w:val="00172049"/>
    <w:rsid w:val="00185F66"/>
    <w:rsid w:val="00197D42"/>
    <w:rsid w:val="001A098A"/>
    <w:rsid w:val="001A2589"/>
    <w:rsid w:val="001A48DA"/>
    <w:rsid w:val="001B56C4"/>
    <w:rsid w:val="001B7A79"/>
    <w:rsid w:val="001C2151"/>
    <w:rsid w:val="001D07F0"/>
    <w:rsid w:val="001D553D"/>
    <w:rsid w:val="001D57D5"/>
    <w:rsid w:val="001D6630"/>
    <w:rsid w:val="001E630F"/>
    <w:rsid w:val="001F49DE"/>
    <w:rsid w:val="00207CA7"/>
    <w:rsid w:val="002101CC"/>
    <w:rsid w:val="002151DC"/>
    <w:rsid w:val="00221DBD"/>
    <w:rsid w:val="002232B5"/>
    <w:rsid w:val="00226612"/>
    <w:rsid w:val="00226E76"/>
    <w:rsid w:val="00227DBB"/>
    <w:rsid w:val="0023136F"/>
    <w:rsid w:val="00251030"/>
    <w:rsid w:val="00255A51"/>
    <w:rsid w:val="00256B1D"/>
    <w:rsid w:val="002634D0"/>
    <w:rsid w:val="00264400"/>
    <w:rsid w:val="0026567A"/>
    <w:rsid w:val="00266329"/>
    <w:rsid w:val="00266368"/>
    <w:rsid w:val="00270505"/>
    <w:rsid w:val="002735C6"/>
    <w:rsid w:val="0027795B"/>
    <w:rsid w:val="00280930"/>
    <w:rsid w:val="002847A8"/>
    <w:rsid w:val="0029244D"/>
    <w:rsid w:val="0029469C"/>
    <w:rsid w:val="00296257"/>
    <w:rsid w:val="002967E5"/>
    <w:rsid w:val="002B2603"/>
    <w:rsid w:val="002B444B"/>
    <w:rsid w:val="002C0E0C"/>
    <w:rsid w:val="002D15E7"/>
    <w:rsid w:val="002E5626"/>
    <w:rsid w:val="002E6428"/>
    <w:rsid w:val="003002EC"/>
    <w:rsid w:val="003018C6"/>
    <w:rsid w:val="003042FC"/>
    <w:rsid w:val="00320DC4"/>
    <w:rsid w:val="00325970"/>
    <w:rsid w:val="0032669C"/>
    <w:rsid w:val="003302FF"/>
    <w:rsid w:val="00331BF2"/>
    <w:rsid w:val="003340F8"/>
    <w:rsid w:val="003354DA"/>
    <w:rsid w:val="00340C06"/>
    <w:rsid w:val="00342EE6"/>
    <w:rsid w:val="0034755C"/>
    <w:rsid w:val="00352586"/>
    <w:rsid w:val="003571AF"/>
    <w:rsid w:val="00357D63"/>
    <w:rsid w:val="00361CAA"/>
    <w:rsid w:val="00373744"/>
    <w:rsid w:val="0037430E"/>
    <w:rsid w:val="0039491D"/>
    <w:rsid w:val="00397BCB"/>
    <w:rsid w:val="003A1DB9"/>
    <w:rsid w:val="003A2241"/>
    <w:rsid w:val="003A6FF0"/>
    <w:rsid w:val="003D04BD"/>
    <w:rsid w:val="003D6D1B"/>
    <w:rsid w:val="003D7AF1"/>
    <w:rsid w:val="003E14DB"/>
    <w:rsid w:val="003F11FD"/>
    <w:rsid w:val="003F4DFD"/>
    <w:rsid w:val="003F7A60"/>
    <w:rsid w:val="0040243B"/>
    <w:rsid w:val="004136AF"/>
    <w:rsid w:val="00413D49"/>
    <w:rsid w:val="00417D81"/>
    <w:rsid w:val="00426060"/>
    <w:rsid w:val="00430C6D"/>
    <w:rsid w:val="00434833"/>
    <w:rsid w:val="00440AD5"/>
    <w:rsid w:val="00445F09"/>
    <w:rsid w:val="0046297A"/>
    <w:rsid w:val="00464FFB"/>
    <w:rsid w:val="00466890"/>
    <w:rsid w:val="00481CE4"/>
    <w:rsid w:val="00483742"/>
    <w:rsid w:val="004938F1"/>
    <w:rsid w:val="00493C01"/>
    <w:rsid w:val="004A1E5B"/>
    <w:rsid w:val="004B616A"/>
    <w:rsid w:val="004C5C24"/>
    <w:rsid w:val="004C754C"/>
    <w:rsid w:val="004F6417"/>
    <w:rsid w:val="005018A8"/>
    <w:rsid w:val="00501D29"/>
    <w:rsid w:val="0050382C"/>
    <w:rsid w:val="005048B7"/>
    <w:rsid w:val="00517800"/>
    <w:rsid w:val="0052619A"/>
    <w:rsid w:val="005430FC"/>
    <w:rsid w:val="00543D6D"/>
    <w:rsid w:val="00551924"/>
    <w:rsid w:val="0055458C"/>
    <w:rsid w:val="00556158"/>
    <w:rsid w:val="005603DA"/>
    <w:rsid w:val="0056266B"/>
    <w:rsid w:val="0056299C"/>
    <w:rsid w:val="00563070"/>
    <w:rsid w:val="0056583A"/>
    <w:rsid w:val="005808E1"/>
    <w:rsid w:val="005842EA"/>
    <w:rsid w:val="00596431"/>
    <w:rsid w:val="005A153D"/>
    <w:rsid w:val="005A65E4"/>
    <w:rsid w:val="005A7601"/>
    <w:rsid w:val="005B6061"/>
    <w:rsid w:val="005C299B"/>
    <w:rsid w:val="005D4D38"/>
    <w:rsid w:val="006132A2"/>
    <w:rsid w:val="00627D4B"/>
    <w:rsid w:val="0063251F"/>
    <w:rsid w:val="00634792"/>
    <w:rsid w:val="00635555"/>
    <w:rsid w:val="00640C73"/>
    <w:rsid w:val="00656005"/>
    <w:rsid w:val="00664FB0"/>
    <w:rsid w:val="00680FD0"/>
    <w:rsid w:val="006820A4"/>
    <w:rsid w:val="00683460"/>
    <w:rsid w:val="00687B5A"/>
    <w:rsid w:val="00691D24"/>
    <w:rsid w:val="006958B0"/>
    <w:rsid w:val="00696A81"/>
    <w:rsid w:val="00696B4D"/>
    <w:rsid w:val="006A0F0B"/>
    <w:rsid w:val="006A3EEC"/>
    <w:rsid w:val="006A641C"/>
    <w:rsid w:val="006A783B"/>
    <w:rsid w:val="006B1F53"/>
    <w:rsid w:val="006D3F60"/>
    <w:rsid w:val="006D5E38"/>
    <w:rsid w:val="006F2E79"/>
    <w:rsid w:val="00700BE0"/>
    <w:rsid w:val="0070155D"/>
    <w:rsid w:val="00705840"/>
    <w:rsid w:val="00706E21"/>
    <w:rsid w:val="00707891"/>
    <w:rsid w:val="00717214"/>
    <w:rsid w:val="007229F1"/>
    <w:rsid w:val="00743BCE"/>
    <w:rsid w:val="00753421"/>
    <w:rsid w:val="0075500F"/>
    <w:rsid w:val="00761039"/>
    <w:rsid w:val="007731A2"/>
    <w:rsid w:val="00780D67"/>
    <w:rsid w:val="007813E6"/>
    <w:rsid w:val="00782E43"/>
    <w:rsid w:val="00785194"/>
    <w:rsid w:val="007907F4"/>
    <w:rsid w:val="00796F58"/>
    <w:rsid w:val="007A2A24"/>
    <w:rsid w:val="007A3B34"/>
    <w:rsid w:val="007A5358"/>
    <w:rsid w:val="007D7323"/>
    <w:rsid w:val="007E7307"/>
    <w:rsid w:val="00814A11"/>
    <w:rsid w:val="00814A9D"/>
    <w:rsid w:val="00821FDF"/>
    <w:rsid w:val="00826FEC"/>
    <w:rsid w:val="00833892"/>
    <w:rsid w:val="00833B8D"/>
    <w:rsid w:val="008355C6"/>
    <w:rsid w:val="00840A4D"/>
    <w:rsid w:val="00842C7F"/>
    <w:rsid w:val="00863470"/>
    <w:rsid w:val="00865F60"/>
    <w:rsid w:val="008704DC"/>
    <w:rsid w:val="00870E2C"/>
    <w:rsid w:val="008865AE"/>
    <w:rsid w:val="0089159F"/>
    <w:rsid w:val="008A3BF0"/>
    <w:rsid w:val="008B1D69"/>
    <w:rsid w:val="008B648F"/>
    <w:rsid w:val="008C3051"/>
    <w:rsid w:val="008C36AF"/>
    <w:rsid w:val="008C5BC1"/>
    <w:rsid w:val="008D4BC9"/>
    <w:rsid w:val="008E0A6D"/>
    <w:rsid w:val="008E0C6B"/>
    <w:rsid w:val="008E74B7"/>
    <w:rsid w:val="008F3097"/>
    <w:rsid w:val="008F64FF"/>
    <w:rsid w:val="0091662C"/>
    <w:rsid w:val="00926553"/>
    <w:rsid w:val="00926586"/>
    <w:rsid w:val="009268F2"/>
    <w:rsid w:val="00930FA7"/>
    <w:rsid w:val="00932847"/>
    <w:rsid w:val="00935247"/>
    <w:rsid w:val="00955411"/>
    <w:rsid w:val="00956667"/>
    <w:rsid w:val="00961400"/>
    <w:rsid w:val="00961E3C"/>
    <w:rsid w:val="009715F7"/>
    <w:rsid w:val="009742BE"/>
    <w:rsid w:val="00977260"/>
    <w:rsid w:val="0098429A"/>
    <w:rsid w:val="009849A8"/>
    <w:rsid w:val="0099216F"/>
    <w:rsid w:val="009971D9"/>
    <w:rsid w:val="009A5779"/>
    <w:rsid w:val="009B0CFB"/>
    <w:rsid w:val="009B3DC8"/>
    <w:rsid w:val="009B72DC"/>
    <w:rsid w:val="009C0A07"/>
    <w:rsid w:val="009C1D7E"/>
    <w:rsid w:val="009C32C4"/>
    <w:rsid w:val="009E2E58"/>
    <w:rsid w:val="009E6D00"/>
    <w:rsid w:val="009F0B25"/>
    <w:rsid w:val="009F508F"/>
    <w:rsid w:val="009F68EB"/>
    <w:rsid w:val="00A01F22"/>
    <w:rsid w:val="00A213AE"/>
    <w:rsid w:val="00A338B0"/>
    <w:rsid w:val="00A40478"/>
    <w:rsid w:val="00A4508E"/>
    <w:rsid w:val="00A51167"/>
    <w:rsid w:val="00A6329F"/>
    <w:rsid w:val="00A6616B"/>
    <w:rsid w:val="00A806E6"/>
    <w:rsid w:val="00A86142"/>
    <w:rsid w:val="00A915E0"/>
    <w:rsid w:val="00A933B0"/>
    <w:rsid w:val="00AA21D5"/>
    <w:rsid w:val="00AA2405"/>
    <w:rsid w:val="00AA44C5"/>
    <w:rsid w:val="00AA4A52"/>
    <w:rsid w:val="00AC0B80"/>
    <w:rsid w:val="00AC599E"/>
    <w:rsid w:val="00AD4810"/>
    <w:rsid w:val="00AE6F7A"/>
    <w:rsid w:val="00AF5143"/>
    <w:rsid w:val="00AF7259"/>
    <w:rsid w:val="00B146DF"/>
    <w:rsid w:val="00B265FD"/>
    <w:rsid w:val="00B3736D"/>
    <w:rsid w:val="00B41FA9"/>
    <w:rsid w:val="00B46339"/>
    <w:rsid w:val="00B53845"/>
    <w:rsid w:val="00B57F3B"/>
    <w:rsid w:val="00B66092"/>
    <w:rsid w:val="00B71592"/>
    <w:rsid w:val="00B8026F"/>
    <w:rsid w:val="00B81F29"/>
    <w:rsid w:val="00B84E7B"/>
    <w:rsid w:val="00B93F6C"/>
    <w:rsid w:val="00BA183B"/>
    <w:rsid w:val="00BA73FE"/>
    <w:rsid w:val="00BB4DF5"/>
    <w:rsid w:val="00BD0C27"/>
    <w:rsid w:val="00BD5C59"/>
    <w:rsid w:val="00BE0430"/>
    <w:rsid w:val="00BE7107"/>
    <w:rsid w:val="00BF19FE"/>
    <w:rsid w:val="00BF5A1C"/>
    <w:rsid w:val="00C01B08"/>
    <w:rsid w:val="00C02A9F"/>
    <w:rsid w:val="00C13622"/>
    <w:rsid w:val="00C224D3"/>
    <w:rsid w:val="00C25334"/>
    <w:rsid w:val="00C27C83"/>
    <w:rsid w:val="00C3590C"/>
    <w:rsid w:val="00C45514"/>
    <w:rsid w:val="00C50DFD"/>
    <w:rsid w:val="00C556A9"/>
    <w:rsid w:val="00C55FE3"/>
    <w:rsid w:val="00C6290B"/>
    <w:rsid w:val="00C7488B"/>
    <w:rsid w:val="00C77131"/>
    <w:rsid w:val="00C95112"/>
    <w:rsid w:val="00CA166E"/>
    <w:rsid w:val="00CA1E4D"/>
    <w:rsid w:val="00CA25A5"/>
    <w:rsid w:val="00CB4846"/>
    <w:rsid w:val="00CC5704"/>
    <w:rsid w:val="00CD353D"/>
    <w:rsid w:val="00CE2F3C"/>
    <w:rsid w:val="00CE3A19"/>
    <w:rsid w:val="00CE6ABB"/>
    <w:rsid w:val="00CE7148"/>
    <w:rsid w:val="00D00443"/>
    <w:rsid w:val="00D079E3"/>
    <w:rsid w:val="00D12D99"/>
    <w:rsid w:val="00D348F9"/>
    <w:rsid w:val="00D45FE8"/>
    <w:rsid w:val="00D670B2"/>
    <w:rsid w:val="00D76B5A"/>
    <w:rsid w:val="00D819A2"/>
    <w:rsid w:val="00D86259"/>
    <w:rsid w:val="00D91296"/>
    <w:rsid w:val="00DA5BB1"/>
    <w:rsid w:val="00DB4567"/>
    <w:rsid w:val="00DB5A82"/>
    <w:rsid w:val="00DC682D"/>
    <w:rsid w:val="00DD2E31"/>
    <w:rsid w:val="00DD7147"/>
    <w:rsid w:val="00DE4749"/>
    <w:rsid w:val="00DE69DE"/>
    <w:rsid w:val="00DF13E1"/>
    <w:rsid w:val="00DF35B7"/>
    <w:rsid w:val="00DF7FC5"/>
    <w:rsid w:val="00E01D8A"/>
    <w:rsid w:val="00E0317B"/>
    <w:rsid w:val="00E05B7C"/>
    <w:rsid w:val="00E07EE6"/>
    <w:rsid w:val="00E144A9"/>
    <w:rsid w:val="00E246B4"/>
    <w:rsid w:val="00E33875"/>
    <w:rsid w:val="00E33C58"/>
    <w:rsid w:val="00E50DE9"/>
    <w:rsid w:val="00E56313"/>
    <w:rsid w:val="00E56C5C"/>
    <w:rsid w:val="00E6016C"/>
    <w:rsid w:val="00E60AE1"/>
    <w:rsid w:val="00E62A06"/>
    <w:rsid w:val="00E758FD"/>
    <w:rsid w:val="00E93B93"/>
    <w:rsid w:val="00E95B89"/>
    <w:rsid w:val="00EA01E1"/>
    <w:rsid w:val="00EA03A6"/>
    <w:rsid w:val="00EA3E7F"/>
    <w:rsid w:val="00EA61E0"/>
    <w:rsid w:val="00EA6569"/>
    <w:rsid w:val="00EB5CA0"/>
    <w:rsid w:val="00EC23CD"/>
    <w:rsid w:val="00ED5558"/>
    <w:rsid w:val="00EE7474"/>
    <w:rsid w:val="00EF3B0A"/>
    <w:rsid w:val="00F27E4C"/>
    <w:rsid w:val="00F339E3"/>
    <w:rsid w:val="00F371A4"/>
    <w:rsid w:val="00F467C4"/>
    <w:rsid w:val="00F47D46"/>
    <w:rsid w:val="00F52BC6"/>
    <w:rsid w:val="00F54960"/>
    <w:rsid w:val="00F54D9C"/>
    <w:rsid w:val="00F634D2"/>
    <w:rsid w:val="00F76825"/>
    <w:rsid w:val="00F94C91"/>
    <w:rsid w:val="00FC08D3"/>
    <w:rsid w:val="00FC74F6"/>
    <w:rsid w:val="00FD0DA4"/>
    <w:rsid w:val="00FD3425"/>
    <w:rsid w:val="00FD628D"/>
    <w:rsid w:val="00FE0062"/>
    <w:rsid w:val="00FE4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DF7AB"/>
  <w15:chartTrackingRefBased/>
  <w15:docId w15:val="{982A2F6E-34AF-4781-A03F-3E8011EC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D3425"/>
    <w:rPr>
      <w:rFonts w:ascii="Calibri" w:hAnsi="Calibri"/>
      <w:sz w:val="22"/>
      <w:szCs w:val="24"/>
    </w:rPr>
  </w:style>
  <w:style w:type="paragraph" w:styleId="Nagwek1">
    <w:name w:val="heading 1"/>
    <w:basedOn w:val="Normalny"/>
    <w:next w:val="Normalny"/>
    <w:qFormat/>
    <w:pPr>
      <w:keepNext/>
      <w:jc w:val="center"/>
      <w:outlineLvl w:val="0"/>
    </w:pPr>
    <w:rPr>
      <w:b/>
      <w:bCs/>
    </w:rPr>
  </w:style>
  <w:style w:type="paragraph" w:styleId="Nagwek2">
    <w:name w:val="heading 2"/>
    <w:basedOn w:val="Normalny"/>
    <w:next w:val="Normalny"/>
    <w:link w:val="Nagwek2Znak"/>
    <w:uiPriority w:val="9"/>
    <w:semiHidden/>
    <w:unhideWhenUsed/>
    <w:qFormat/>
    <w:rsid w:val="0039491D"/>
    <w:pPr>
      <w:keepNext/>
      <w:suppressAutoHyphens/>
      <w:spacing w:before="240" w:after="60"/>
      <w:outlineLvl w:val="1"/>
    </w:pPr>
    <w:rPr>
      <w:rFonts w:ascii="Cambria" w:hAnsi="Cambria"/>
      <w:b/>
      <w:bCs/>
      <w:i/>
      <w:iCs/>
      <w:sz w:val="28"/>
      <w:szCs w:val="28"/>
      <w:lang w:val="x-none" w:eastAsia="ar-SA"/>
    </w:rPr>
  </w:style>
  <w:style w:type="paragraph" w:styleId="Nagwek7">
    <w:name w:val="heading 7"/>
    <w:basedOn w:val="Normalny"/>
    <w:next w:val="Normalny"/>
    <w:qFormat/>
    <w:pPr>
      <w:keepNext/>
      <w:overflowPunct w:val="0"/>
      <w:autoSpaceDE w:val="0"/>
      <w:autoSpaceDN w:val="0"/>
      <w:adjustRightInd w:val="0"/>
      <w:jc w:val="center"/>
      <w:textAlignment w:val="baseline"/>
      <w:outlineLvl w:val="6"/>
    </w:pPr>
    <w:rPr>
      <w:b/>
      <w:bCs/>
      <w:sz w:val="32"/>
      <w:szCs w:val="3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pPr>
      <w:overflowPunct w:val="0"/>
      <w:autoSpaceDE w:val="0"/>
      <w:autoSpaceDN w:val="0"/>
      <w:adjustRightInd w:val="0"/>
      <w:textAlignment w:val="baseline"/>
    </w:pPr>
  </w:style>
  <w:style w:type="character" w:styleId="Hipercze">
    <w:name w:val="Hyperlink"/>
    <w:rPr>
      <w:color w:val="0000FF"/>
      <w:u w:val="single"/>
    </w:rPr>
  </w:style>
  <w:style w:type="paragraph" w:styleId="Tekstpodstawowywcity">
    <w:name w:val="Body Text Indent"/>
    <w:basedOn w:val="Normalny"/>
    <w:pPr>
      <w:ind w:left="708"/>
    </w:pPr>
  </w:style>
  <w:style w:type="paragraph" w:styleId="Tekstpodstawowywcity2">
    <w:name w:val="Body Text Indent 2"/>
    <w:basedOn w:val="Normalny"/>
    <w:pPr>
      <w:ind w:left="360"/>
    </w:pPr>
  </w:style>
  <w:style w:type="paragraph" w:styleId="Tekstpodstawowy2">
    <w:name w:val="Body Text 2"/>
    <w:basedOn w:val="Normalny"/>
    <w:pPr>
      <w:tabs>
        <w:tab w:val="left" w:pos="4608"/>
      </w:tabs>
      <w:jc w:val="center"/>
    </w:pPr>
    <w:rPr>
      <w:b/>
      <w:bCs/>
      <w:szCs w:val="26"/>
    </w:rPr>
  </w:style>
  <w:style w:type="paragraph" w:styleId="Tekstpodstawowy3">
    <w:name w:val="Body Text 3"/>
    <w:basedOn w:val="Normalny"/>
    <w:pPr>
      <w:tabs>
        <w:tab w:val="left" w:pos="4608"/>
      </w:tabs>
      <w:jc w:val="both"/>
    </w:pPr>
  </w:style>
  <w:style w:type="paragraph" w:styleId="Tekstpodstawowywcity3">
    <w:name w:val="Body Text Indent 3"/>
    <w:basedOn w:val="Normalny"/>
    <w:pPr>
      <w:ind w:left="360"/>
      <w:jc w:val="both"/>
    </w:pPr>
  </w:style>
  <w:style w:type="paragraph" w:styleId="Stopka">
    <w:name w:val="footer"/>
    <w:basedOn w:val="Normalny"/>
    <w:link w:val="StopkaZnak"/>
    <w:pPr>
      <w:tabs>
        <w:tab w:val="center" w:pos="4536"/>
        <w:tab w:val="right" w:pos="9072"/>
      </w:tabs>
    </w:pPr>
    <w:rPr>
      <w:lang w:val="x-none" w:eastAsia="x-none"/>
    </w:rPr>
  </w:style>
  <w:style w:type="character" w:styleId="Numerstrony">
    <w:name w:val="page number"/>
    <w:basedOn w:val="Domylnaczcionkaakapitu"/>
  </w:style>
  <w:style w:type="paragraph" w:styleId="Tekstprzypisudolnego">
    <w:name w:val="footnote text"/>
    <w:basedOn w:val="Normalny"/>
    <w:link w:val="TekstprzypisudolnegoZnak"/>
    <w:semiHidden/>
    <w:rPr>
      <w:sz w:val="20"/>
      <w:szCs w:val="20"/>
    </w:rPr>
  </w:style>
  <w:style w:type="character" w:styleId="Odwoanieprzypisudolnego">
    <w:name w:val="footnote reference"/>
    <w:semiHidden/>
    <w:rPr>
      <w:vertAlign w:val="superscript"/>
    </w:rPr>
  </w:style>
  <w:style w:type="paragraph" w:styleId="Nagwek">
    <w:name w:val="header"/>
    <w:basedOn w:val="Normalny"/>
    <w:link w:val="NagwekZnak"/>
    <w:uiPriority w:val="99"/>
    <w:pPr>
      <w:tabs>
        <w:tab w:val="center" w:pos="4536"/>
        <w:tab w:val="right" w:pos="9072"/>
      </w:tabs>
    </w:pPr>
    <w:rPr>
      <w:lang w:val="x-none" w:eastAsia="x-none"/>
    </w:rPr>
  </w:style>
  <w:style w:type="paragraph" w:styleId="Tekstdymka">
    <w:name w:val="Balloon Text"/>
    <w:basedOn w:val="Normalny"/>
    <w:semiHidden/>
    <w:rsid w:val="00E758FD"/>
    <w:rPr>
      <w:rFonts w:ascii="Tahoma" w:hAnsi="Tahoma" w:cs="Tahoma"/>
      <w:sz w:val="16"/>
      <w:szCs w:val="16"/>
    </w:rPr>
  </w:style>
  <w:style w:type="paragraph" w:customStyle="1" w:styleId="ZnakZnakZnak">
    <w:name w:val=" Znak Znak Znak"/>
    <w:basedOn w:val="Normalny"/>
    <w:rsid w:val="00BA73FE"/>
  </w:style>
  <w:style w:type="character" w:styleId="Odwoaniedokomentarza">
    <w:name w:val="annotation reference"/>
    <w:uiPriority w:val="99"/>
    <w:semiHidden/>
    <w:unhideWhenUsed/>
    <w:rsid w:val="003F4DFD"/>
    <w:rPr>
      <w:sz w:val="16"/>
      <w:szCs w:val="16"/>
    </w:rPr>
  </w:style>
  <w:style w:type="paragraph" w:styleId="Tekstkomentarza">
    <w:name w:val="annotation text"/>
    <w:basedOn w:val="Normalny"/>
    <w:link w:val="TekstkomentarzaZnak"/>
    <w:uiPriority w:val="99"/>
    <w:semiHidden/>
    <w:unhideWhenUsed/>
    <w:rsid w:val="003F4DFD"/>
    <w:rPr>
      <w:sz w:val="20"/>
      <w:szCs w:val="20"/>
    </w:rPr>
  </w:style>
  <w:style w:type="character" w:customStyle="1" w:styleId="TekstkomentarzaZnak">
    <w:name w:val="Tekst komentarza Znak"/>
    <w:basedOn w:val="Domylnaczcionkaakapitu"/>
    <w:link w:val="Tekstkomentarza"/>
    <w:uiPriority w:val="99"/>
    <w:semiHidden/>
    <w:rsid w:val="003F4DFD"/>
  </w:style>
  <w:style w:type="paragraph" w:styleId="Tematkomentarza">
    <w:name w:val="annotation subject"/>
    <w:basedOn w:val="Tekstkomentarza"/>
    <w:next w:val="Tekstkomentarza"/>
    <w:link w:val="TematkomentarzaZnak"/>
    <w:uiPriority w:val="99"/>
    <w:semiHidden/>
    <w:unhideWhenUsed/>
    <w:rsid w:val="003F4DFD"/>
    <w:rPr>
      <w:b/>
      <w:bCs/>
      <w:lang w:val="x-none" w:eastAsia="x-none"/>
    </w:rPr>
  </w:style>
  <w:style w:type="character" w:customStyle="1" w:styleId="TematkomentarzaZnak">
    <w:name w:val="Temat komentarza Znak"/>
    <w:link w:val="Tematkomentarza"/>
    <w:uiPriority w:val="99"/>
    <w:semiHidden/>
    <w:rsid w:val="003F4DFD"/>
    <w:rPr>
      <w:b/>
      <w:bCs/>
    </w:rPr>
  </w:style>
  <w:style w:type="character" w:customStyle="1" w:styleId="NagwekZnak">
    <w:name w:val="Nagłówek Znak"/>
    <w:link w:val="Nagwek"/>
    <w:uiPriority w:val="99"/>
    <w:rsid w:val="00B46339"/>
    <w:rPr>
      <w:sz w:val="24"/>
      <w:szCs w:val="24"/>
    </w:rPr>
  </w:style>
  <w:style w:type="character" w:customStyle="1" w:styleId="TekstprzypisudolnegoZnak">
    <w:name w:val="Tekst przypisu dolnego Znak"/>
    <w:basedOn w:val="Domylnaczcionkaakapitu"/>
    <w:link w:val="Tekstprzypisudolnego"/>
    <w:semiHidden/>
    <w:rsid w:val="00F54960"/>
  </w:style>
  <w:style w:type="character" w:customStyle="1" w:styleId="StopkaZnak">
    <w:name w:val="Stopka Znak"/>
    <w:link w:val="Stopka"/>
    <w:rsid w:val="005A153D"/>
    <w:rPr>
      <w:sz w:val="24"/>
      <w:szCs w:val="24"/>
    </w:rPr>
  </w:style>
  <w:style w:type="paragraph" w:styleId="NormalnyWeb">
    <w:name w:val="Normal (Web)"/>
    <w:basedOn w:val="Normalny"/>
    <w:unhideWhenUsed/>
    <w:rsid w:val="001B7A79"/>
    <w:pPr>
      <w:ind w:left="225"/>
    </w:pPr>
  </w:style>
  <w:style w:type="paragraph" w:customStyle="1" w:styleId="khheader">
    <w:name w:val="kh_header"/>
    <w:basedOn w:val="Normalny"/>
    <w:rsid w:val="001B7A79"/>
    <w:pPr>
      <w:spacing w:line="420" w:lineRule="atLeast"/>
      <w:ind w:left="225"/>
      <w:jc w:val="center"/>
    </w:pPr>
    <w:rPr>
      <w:sz w:val="28"/>
      <w:szCs w:val="28"/>
    </w:rPr>
  </w:style>
  <w:style w:type="paragraph" w:customStyle="1" w:styleId="khtitle">
    <w:name w:val="kh_title"/>
    <w:basedOn w:val="Normalny"/>
    <w:rsid w:val="001B7A79"/>
    <w:pPr>
      <w:spacing w:before="375" w:after="225"/>
    </w:pPr>
    <w:rPr>
      <w:b/>
      <w:bCs/>
      <w:u w:val="single"/>
    </w:rPr>
  </w:style>
  <w:style w:type="paragraph" w:customStyle="1" w:styleId="bold">
    <w:name w:val="bold"/>
    <w:basedOn w:val="Normalny"/>
    <w:rsid w:val="001B7A79"/>
    <w:pPr>
      <w:ind w:left="225"/>
    </w:pPr>
    <w:rPr>
      <w:b/>
      <w:bCs/>
    </w:rPr>
  </w:style>
  <w:style w:type="paragraph" w:customStyle="1" w:styleId="justify">
    <w:name w:val="justify"/>
    <w:basedOn w:val="Normalny"/>
    <w:rsid w:val="00780D67"/>
    <w:pPr>
      <w:ind w:left="225"/>
      <w:jc w:val="both"/>
    </w:pPr>
  </w:style>
  <w:style w:type="character" w:customStyle="1" w:styleId="bold1">
    <w:name w:val="bold1"/>
    <w:rsid w:val="00780D67"/>
    <w:rPr>
      <w:b/>
      <w:bCs/>
    </w:rPr>
  </w:style>
  <w:style w:type="paragraph" w:styleId="Akapitzlist">
    <w:name w:val="List Paragraph"/>
    <w:basedOn w:val="Normalny"/>
    <w:uiPriority w:val="34"/>
    <w:qFormat/>
    <w:rsid w:val="00ED5558"/>
    <w:pPr>
      <w:spacing w:after="200"/>
      <w:ind w:left="720"/>
      <w:contextualSpacing/>
      <w:jc w:val="both"/>
    </w:pPr>
    <w:rPr>
      <w:rFonts w:eastAsia="Calibri"/>
      <w:szCs w:val="22"/>
      <w:lang w:eastAsia="en-US"/>
    </w:rPr>
  </w:style>
  <w:style w:type="paragraph" w:styleId="Spistreci1">
    <w:name w:val="toc 1"/>
    <w:basedOn w:val="Normalny"/>
    <w:next w:val="Normalny"/>
    <w:autoRedefine/>
    <w:rsid w:val="00ED5558"/>
    <w:pPr>
      <w:tabs>
        <w:tab w:val="right" w:leader="hyphen" w:pos="9530"/>
      </w:tabs>
      <w:spacing w:before="240" w:after="120"/>
      <w:jc w:val="center"/>
    </w:pPr>
    <w:rPr>
      <w:b/>
      <w:bCs/>
      <w:sz w:val="36"/>
      <w:szCs w:val="36"/>
    </w:rPr>
  </w:style>
  <w:style w:type="paragraph" w:styleId="Lista">
    <w:name w:val="List"/>
    <w:basedOn w:val="Normalny"/>
    <w:uiPriority w:val="99"/>
    <w:unhideWhenUsed/>
    <w:rsid w:val="00ED5558"/>
    <w:pPr>
      <w:widowControl w:val="0"/>
      <w:overflowPunct w:val="0"/>
      <w:autoSpaceDE w:val="0"/>
      <w:autoSpaceDN w:val="0"/>
      <w:adjustRightInd w:val="0"/>
      <w:spacing w:line="360" w:lineRule="atLeast"/>
      <w:ind w:left="283" w:hanging="283"/>
      <w:jc w:val="both"/>
    </w:pPr>
    <w:rPr>
      <w:sz w:val="28"/>
      <w:szCs w:val="28"/>
    </w:rPr>
  </w:style>
  <w:style w:type="paragraph" w:customStyle="1" w:styleId="Pisma">
    <w:name w:val="Pisma"/>
    <w:basedOn w:val="Normalny"/>
    <w:rsid w:val="00ED5558"/>
    <w:pPr>
      <w:widowControl w:val="0"/>
      <w:autoSpaceDE w:val="0"/>
      <w:autoSpaceDN w:val="0"/>
      <w:adjustRightInd w:val="0"/>
      <w:spacing w:line="360" w:lineRule="atLeast"/>
      <w:jc w:val="both"/>
    </w:pPr>
  </w:style>
  <w:style w:type="character" w:customStyle="1" w:styleId="text2">
    <w:name w:val="text2"/>
    <w:basedOn w:val="Domylnaczcionkaakapitu"/>
    <w:rsid w:val="00ED5558"/>
  </w:style>
  <w:style w:type="character" w:customStyle="1" w:styleId="urlp79825bed95c25b5070d2ca30c1d8266944afe29c16d152d04f2a7397dfb939cc">
    <w:name w:val="url_p_79825bed95c25b5070d2ca30c1d8266944afe29c16d152d04f2a7397dfb939cc"/>
    <w:basedOn w:val="Domylnaczcionkaakapitu"/>
    <w:rsid w:val="00ED5558"/>
  </w:style>
  <w:style w:type="character" w:customStyle="1" w:styleId="Nagwek2Znak">
    <w:name w:val="Nagłówek 2 Znak"/>
    <w:link w:val="Nagwek2"/>
    <w:uiPriority w:val="9"/>
    <w:semiHidden/>
    <w:rsid w:val="0039491D"/>
    <w:rPr>
      <w:rFonts w:ascii="Cambria" w:hAnsi="Cambria"/>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365542">
      <w:bodyDiv w:val="1"/>
      <w:marLeft w:val="0"/>
      <w:marRight w:val="0"/>
      <w:marTop w:val="0"/>
      <w:marBottom w:val="0"/>
      <w:divBdr>
        <w:top w:val="none" w:sz="0" w:space="0" w:color="auto"/>
        <w:left w:val="none" w:sz="0" w:space="0" w:color="auto"/>
        <w:bottom w:val="none" w:sz="0" w:space="0" w:color="auto"/>
        <w:right w:val="none" w:sz="0" w:space="0" w:color="auto"/>
      </w:divBdr>
    </w:div>
    <w:div w:id="1140348259">
      <w:bodyDiv w:val="1"/>
      <w:marLeft w:val="0"/>
      <w:marRight w:val="0"/>
      <w:marTop w:val="0"/>
      <w:marBottom w:val="0"/>
      <w:divBdr>
        <w:top w:val="none" w:sz="0" w:space="0" w:color="auto"/>
        <w:left w:val="none" w:sz="0" w:space="0" w:color="auto"/>
        <w:bottom w:val="none" w:sz="0" w:space="0" w:color="auto"/>
        <w:right w:val="none" w:sz="0" w:space="0" w:color="auto"/>
      </w:divBdr>
    </w:div>
    <w:div w:id="1661621153">
      <w:bodyDiv w:val="1"/>
      <w:marLeft w:val="0"/>
      <w:marRight w:val="0"/>
      <w:marTop w:val="0"/>
      <w:marBottom w:val="0"/>
      <w:divBdr>
        <w:top w:val="none" w:sz="0" w:space="0" w:color="auto"/>
        <w:left w:val="none" w:sz="0" w:space="0" w:color="auto"/>
        <w:bottom w:val="none" w:sz="0" w:space="0" w:color="auto"/>
        <w:right w:val="none" w:sz="0" w:space="0" w:color="auto"/>
      </w:divBdr>
    </w:div>
    <w:div w:id="180592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6" ma:contentTypeDescription="Utwórz nowy dokument." ma:contentTypeScope="" ma:versionID="b72f0e36d22d5c3a8c89ada8ecfeacd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9d707e32c0275ea168de21f6eabf627f"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9044058-ee49-4506-85cb-ff0a31a4b388"/>
    <lcf76f155ced4ddcb4097134ff3c332f xmlns="b0a7f652-8be4-4f03-937f-6e5f9716f4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E12B69-54BC-477A-B91A-9FB716864ECA}">
  <ds:schemaRefs>
    <ds:schemaRef ds:uri="http://schemas.openxmlformats.org/officeDocument/2006/bibliography"/>
  </ds:schemaRefs>
</ds:datastoreItem>
</file>

<file path=customXml/itemProps2.xml><?xml version="1.0" encoding="utf-8"?>
<ds:datastoreItem xmlns:ds="http://schemas.openxmlformats.org/officeDocument/2006/customXml" ds:itemID="{1D550A66-BBE8-4D4C-8502-06C71AD47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912A3-8B96-4F5F-99F3-06279DEF694C}">
  <ds:schemaRefs>
    <ds:schemaRef ds:uri="http://schemas.microsoft.com/sharepoint/v3/contenttype/forms"/>
  </ds:schemaRefs>
</ds:datastoreItem>
</file>

<file path=customXml/itemProps4.xml><?xml version="1.0" encoding="utf-8"?>
<ds:datastoreItem xmlns:ds="http://schemas.openxmlformats.org/officeDocument/2006/customXml" ds:itemID="{7309CBCD-0230-49F6-89FA-23D8824CA89A}">
  <ds:schemaRefs>
    <ds:schemaRef ds:uri="http://schemas.microsoft.com/office/2006/metadata/properties"/>
    <ds:schemaRef ds:uri="http://schemas.microsoft.com/office/infopath/2007/PartnerControls"/>
    <ds:schemaRef ds:uri="79044058-ee49-4506-85cb-ff0a31a4b388"/>
    <ds:schemaRef ds:uri="b0a7f652-8be4-4f03-937f-6e5f9716f48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2402</Words>
  <Characters>14416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PARP</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Urszula Golec</dc:creator>
  <cp:keywords/>
  <dc:description/>
  <cp:lastModifiedBy>Karol Kalmuk</cp:lastModifiedBy>
  <cp:revision>2</cp:revision>
  <cp:lastPrinted>2011-02-17T20:21:00Z</cp:lastPrinted>
  <dcterms:created xsi:type="dcterms:W3CDTF">2022-08-02T10:47:00Z</dcterms:created>
  <dcterms:modified xsi:type="dcterms:W3CDTF">2022-08-02T10:47:00Z</dcterms:modified>
</cp:coreProperties>
</file>