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45" w:rsidRDefault="00DF03EC">
      <w:pPr>
        <w:spacing w:before="76"/>
        <w:ind w:right="108"/>
        <w:jc w:val="right"/>
        <w:rPr>
          <w:sz w:val="22"/>
          <w:szCs w:val="22"/>
        </w:rPr>
      </w:pPr>
      <w:r>
        <w:rPr>
          <w:sz w:val="22"/>
          <w:szCs w:val="22"/>
        </w:rPr>
        <w:t>Załącznik</w:t>
      </w:r>
      <w:r>
        <w:rPr>
          <w:spacing w:val="-2"/>
          <w:sz w:val="22"/>
          <w:szCs w:val="22"/>
        </w:rPr>
        <w:t xml:space="preserve"> </w:t>
      </w:r>
      <w:r>
        <w:rPr>
          <w:sz w:val="22"/>
          <w:szCs w:val="22"/>
        </w:rPr>
        <w:t>nr</w:t>
      </w:r>
      <w:r>
        <w:rPr>
          <w:spacing w:val="-2"/>
          <w:sz w:val="22"/>
          <w:szCs w:val="22"/>
        </w:rPr>
        <w:t xml:space="preserve"> </w:t>
      </w:r>
      <w:r>
        <w:rPr>
          <w:spacing w:val="-10"/>
          <w:sz w:val="22"/>
          <w:szCs w:val="22"/>
        </w:rPr>
        <w:t>1</w:t>
      </w:r>
    </w:p>
    <w:p w:rsidR="007B2745" w:rsidRDefault="007B2745">
      <w:pPr>
        <w:pStyle w:val="Tekstpodstawowy"/>
        <w:rPr>
          <w:sz w:val="22"/>
          <w:szCs w:val="22"/>
        </w:rPr>
      </w:pPr>
    </w:p>
    <w:p w:rsidR="007B2745" w:rsidRDefault="00DF03EC">
      <w:pPr>
        <w:ind w:left="1389" w:right="1387"/>
        <w:jc w:val="center"/>
        <w:rPr>
          <w:sz w:val="22"/>
          <w:szCs w:val="22"/>
        </w:rPr>
      </w:pPr>
      <w:r>
        <w:rPr>
          <w:color w:val="101010"/>
          <w:spacing w:val="-4"/>
          <w:sz w:val="22"/>
          <w:szCs w:val="22"/>
        </w:rPr>
        <w:t>UMOWA    NR</w:t>
      </w:r>
    </w:p>
    <w:p w:rsidR="007B2745" w:rsidRDefault="00DF03EC">
      <w:pPr>
        <w:ind w:left="1389" w:right="1385"/>
        <w:jc w:val="center"/>
        <w:rPr>
          <w:b/>
          <w:color w:val="000009"/>
          <w:spacing w:val="-5"/>
          <w:sz w:val="22"/>
          <w:szCs w:val="22"/>
        </w:rPr>
      </w:pPr>
      <w:r>
        <w:rPr>
          <w:b/>
          <w:spacing w:val="-11"/>
          <w:sz w:val="22"/>
          <w:szCs w:val="22"/>
        </w:rPr>
        <w:t>…………………...</w:t>
      </w:r>
    </w:p>
    <w:p w:rsidR="007B2745" w:rsidRDefault="007B2745">
      <w:pPr>
        <w:ind w:left="1389" w:right="1385"/>
        <w:jc w:val="center"/>
        <w:rPr>
          <w:b/>
          <w:color w:val="000009"/>
          <w:spacing w:val="-5"/>
          <w:sz w:val="22"/>
          <w:szCs w:val="22"/>
        </w:rPr>
      </w:pPr>
    </w:p>
    <w:p w:rsidR="007B2745" w:rsidRDefault="00DF03EC">
      <w:pPr>
        <w:ind w:left="1389" w:right="1385"/>
        <w:jc w:val="center"/>
        <w:rPr>
          <w:b/>
        </w:rPr>
      </w:pPr>
      <w:bookmarkStart w:id="0" w:name="_GoBack"/>
      <w:r>
        <w:rPr>
          <w:b/>
          <w:color w:val="000009"/>
        </w:rPr>
        <w:t>Przeglądy i naprawy</w:t>
      </w:r>
      <w:r>
        <w:rPr>
          <w:b/>
          <w:color w:val="000009"/>
          <w:spacing w:val="-12"/>
        </w:rPr>
        <w:t xml:space="preserve"> Agregatów wody lodowej oraz agregaty skraplające i VRF</w:t>
      </w:r>
      <w:r>
        <w:rPr>
          <w:b/>
          <w:color w:val="000009"/>
        </w:rPr>
        <w:t xml:space="preserve"> zawarcie umowy na okres 12 m-</w:t>
      </w:r>
      <w:proofErr w:type="spellStart"/>
      <w:r>
        <w:rPr>
          <w:b/>
          <w:color w:val="000009"/>
        </w:rPr>
        <w:t>cy</w:t>
      </w:r>
      <w:proofErr w:type="spellEnd"/>
    </w:p>
    <w:p w:rsidR="007B2745" w:rsidRDefault="00DF03EC">
      <w:pPr>
        <w:jc w:val="center"/>
        <w:rPr>
          <w:b/>
        </w:rPr>
      </w:pPr>
      <w:r>
        <w:rPr>
          <w:b/>
          <w:color w:val="000009"/>
        </w:rPr>
        <w:t>w</w:t>
      </w:r>
      <w:r>
        <w:rPr>
          <w:b/>
          <w:color w:val="000009"/>
          <w:spacing w:val="-7"/>
        </w:rPr>
        <w:t xml:space="preserve"> </w:t>
      </w:r>
      <w:r>
        <w:rPr>
          <w:b/>
          <w:color w:val="000009"/>
        </w:rPr>
        <w:t>Wojewódzkim</w:t>
      </w:r>
      <w:r>
        <w:rPr>
          <w:b/>
          <w:color w:val="000009"/>
          <w:spacing w:val="-5"/>
        </w:rPr>
        <w:t xml:space="preserve"> </w:t>
      </w:r>
      <w:r>
        <w:rPr>
          <w:b/>
          <w:color w:val="000009"/>
        </w:rPr>
        <w:t>Szpitalu</w:t>
      </w:r>
      <w:r>
        <w:rPr>
          <w:b/>
          <w:color w:val="000009"/>
          <w:spacing w:val="-3"/>
        </w:rPr>
        <w:t xml:space="preserve"> </w:t>
      </w:r>
      <w:r>
        <w:rPr>
          <w:b/>
          <w:color w:val="000009"/>
        </w:rPr>
        <w:t>Specjalistycznym</w:t>
      </w:r>
      <w:r>
        <w:rPr>
          <w:b/>
          <w:color w:val="000009"/>
          <w:spacing w:val="-4"/>
        </w:rPr>
        <w:t xml:space="preserve"> </w:t>
      </w:r>
      <w:r>
        <w:rPr>
          <w:b/>
          <w:color w:val="000009"/>
        </w:rPr>
        <w:t>im.</w:t>
      </w:r>
      <w:r>
        <w:rPr>
          <w:b/>
          <w:color w:val="000009"/>
          <w:spacing w:val="-3"/>
        </w:rPr>
        <w:t xml:space="preserve"> </w:t>
      </w:r>
      <w:r>
        <w:rPr>
          <w:b/>
          <w:color w:val="000009"/>
        </w:rPr>
        <w:t>J.</w:t>
      </w:r>
      <w:r>
        <w:rPr>
          <w:b/>
          <w:color w:val="000009"/>
          <w:spacing w:val="-5"/>
        </w:rPr>
        <w:t xml:space="preserve"> </w:t>
      </w:r>
      <w:r>
        <w:rPr>
          <w:b/>
          <w:color w:val="000009"/>
        </w:rPr>
        <w:t>Gromkowskiego</w:t>
      </w:r>
      <w:r>
        <w:rPr>
          <w:b/>
          <w:color w:val="000009"/>
          <w:spacing w:val="-4"/>
        </w:rPr>
        <w:t xml:space="preserve"> </w:t>
      </w:r>
      <w:r>
        <w:rPr>
          <w:b/>
          <w:color w:val="000009"/>
        </w:rPr>
        <w:t>we</w:t>
      </w:r>
      <w:r>
        <w:rPr>
          <w:b/>
          <w:color w:val="000009"/>
          <w:spacing w:val="-6"/>
        </w:rPr>
        <w:t xml:space="preserve"> </w:t>
      </w:r>
      <w:r>
        <w:rPr>
          <w:b/>
          <w:color w:val="000009"/>
        </w:rPr>
        <w:t>Wrocławiu</w:t>
      </w:r>
      <w:r>
        <w:rPr>
          <w:b/>
          <w:color w:val="000009"/>
          <w:spacing w:val="-2"/>
        </w:rPr>
        <w:t xml:space="preserve"> </w:t>
      </w:r>
      <w:r>
        <w:rPr>
          <w:b/>
          <w:color w:val="000009"/>
          <w:spacing w:val="-5"/>
        </w:rPr>
        <w:t>ul.</w:t>
      </w:r>
    </w:p>
    <w:p w:rsidR="007B2745" w:rsidRDefault="00DF03EC">
      <w:pPr>
        <w:spacing w:before="138"/>
        <w:ind w:left="1389" w:right="1386"/>
        <w:jc w:val="center"/>
        <w:rPr>
          <w:b/>
        </w:rPr>
      </w:pPr>
      <w:r>
        <w:rPr>
          <w:b/>
          <w:color w:val="000009"/>
          <w:spacing w:val="-5"/>
          <w:szCs w:val="22"/>
        </w:rPr>
        <w:t>Koszarowa</w:t>
      </w:r>
      <w:r>
        <w:rPr>
          <w:b/>
          <w:color w:val="000009"/>
          <w:spacing w:val="-6"/>
          <w:szCs w:val="22"/>
        </w:rPr>
        <w:t xml:space="preserve"> </w:t>
      </w:r>
      <w:r>
        <w:rPr>
          <w:b/>
          <w:color w:val="000009"/>
          <w:spacing w:val="-5"/>
          <w:szCs w:val="22"/>
        </w:rPr>
        <w:t>5.</w:t>
      </w:r>
    </w:p>
    <w:bookmarkEnd w:id="0"/>
    <w:p w:rsidR="007B2745" w:rsidRDefault="007B2745">
      <w:pPr>
        <w:ind w:left="1389" w:right="1385"/>
        <w:jc w:val="center"/>
        <w:rPr>
          <w:b/>
          <w:sz w:val="22"/>
          <w:szCs w:val="22"/>
        </w:rPr>
      </w:pPr>
    </w:p>
    <w:p w:rsidR="007B2745" w:rsidRDefault="00DF03EC">
      <w:pPr>
        <w:pStyle w:val="Tekstpodstawowy"/>
        <w:tabs>
          <w:tab w:val="left" w:leader="dot" w:pos="2506"/>
        </w:tabs>
        <w:ind w:left="115"/>
        <w:rPr>
          <w:rFonts w:ascii="Times New Roman" w:hAnsi="Times New Roman" w:cs="Times New Roman"/>
          <w:sz w:val="22"/>
          <w:szCs w:val="22"/>
        </w:rPr>
      </w:pPr>
      <w:r>
        <w:rPr>
          <w:rFonts w:ascii="Times New Roman" w:hAnsi="Times New Roman" w:cs="Times New Roman"/>
          <w:color w:val="101010"/>
          <w:sz w:val="22"/>
          <w:szCs w:val="22"/>
        </w:rPr>
        <w:t>zawarta</w:t>
      </w:r>
      <w:r>
        <w:rPr>
          <w:rFonts w:ascii="Times New Roman" w:hAnsi="Times New Roman" w:cs="Times New Roman"/>
          <w:color w:val="101010"/>
          <w:spacing w:val="-4"/>
          <w:sz w:val="22"/>
          <w:szCs w:val="22"/>
        </w:rPr>
        <w:t xml:space="preserve"> </w:t>
      </w:r>
      <w:r>
        <w:rPr>
          <w:rFonts w:ascii="Times New Roman" w:hAnsi="Times New Roman" w:cs="Times New Roman"/>
          <w:color w:val="101010"/>
          <w:sz w:val="22"/>
          <w:szCs w:val="22"/>
        </w:rPr>
        <w:t>w</w:t>
      </w:r>
      <w:r>
        <w:rPr>
          <w:rFonts w:ascii="Times New Roman" w:hAnsi="Times New Roman" w:cs="Times New Roman"/>
          <w:color w:val="101010"/>
          <w:spacing w:val="-2"/>
          <w:sz w:val="22"/>
          <w:szCs w:val="22"/>
        </w:rPr>
        <w:t xml:space="preserve"> </w:t>
      </w:r>
      <w:r>
        <w:rPr>
          <w:rFonts w:ascii="Times New Roman" w:hAnsi="Times New Roman" w:cs="Times New Roman"/>
          <w:color w:val="101010"/>
          <w:spacing w:val="-4"/>
          <w:sz w:val="22"/>
          <w:szCs w:val="22"/>
        </w:rPr>
        <w:t>dniu</w:t>
      </w:r>
      <w:r>
        <w:rPr>
          <w:rFonts w:ascii="Times New Roman" w:hAnsi="Times New Roman" w:cs="Times New Roman"/>
          <w:color w:val="101010"/>
          <w:sz w:val="22"/>
          <w:szCs w:val="22"/>
        </w:rPr>
        <w:tab/>
        <w:t>2025</w:t>
      </w:r>
      <w:r>
        <w:rPr>
          <w:rFonts w:ascii="Times New Roman" w:hAnsi="Times New Roman" w:cs="Times New Roman"/>
          <w:color w:val="101010"/>
          <w:spacing w:val="-10"/>
          <w:sz w:val="22"/>
          <w:szCs w:val="22"/>
        </w:rPr>
        <w:t xml:space="preserve"> </w:t>
      </w:r>
      <w:r>
        <w:rPr>
          <w:rFonts w:ascii="Times New Roman" w:hAnsi="Times New Roman" w:cs="Times New Roman"/>
          <w:color w:val="101010"/>
          <w:sz w:val="22"/>
          <w:szCs w:val="22"/>
        </w:rPr>
        <w:t>r.</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we</w:t>
      </w:r>
      <w:r>
        <w:rPr>
          <w:rFonts w:ascii="Times New Roman" w:hAnsi="Times New Roman" w:cs="Times New Roman"/>
          <w:color w:val="101010"/>
          <w:spacing w:val="-10"/>
          <w:sz w:val="22"/>
          <w:szCs w:val="22"/>
        </w:rPr>
        <w:t xml:space="preserve"> </w:t>
      </w:r>
      <w:r>
        <w:rPr>
          <w:rFonts w:ascii="Times New Roman" w:hAnsi="Times New Roman" w:cs="Times New Roman"/>
          <w:color w:val="101010"/>
          <w:sz w:val="22"/>
          <w:szCs w:val="22"/>
        </w:rPr>
        <w:t>Wrocławiu</w:t>
      </w:r>
      <w:r>
        <w:rPr>
          <w:rFonts w:ascii="Times New Roman" w:hAnsi="Times New Roman" w:cs="Times New Roman"/>
          <w:color w:val="101010"/>
          <w:spacing w:val="-7"/>
          <w:sz w:val="22"/>
          <w:szCs w:val="22"/>
        </w:rPr>
        <w:t xml:space="preserve"> </w:t>
      </w:r>
      <w:r>
        <w:rPr>
          <w:rFonts w:ascii="Times New Roman" w:hAnsi="Times New Roman" w:cs="Times New Roman"/>
          <w:color w:val="101010"/>
          <w:spacing w:val="-2"/>
          <w:sz w:val="22"/>
          <w:szCs w:val="22"/>
        </w:rPr>
        <w:t>pomiędzy:</w:t>
      </w:r>
    </w:p>
    <w:p w:rsidR="007B2745" w:rsidRDefault="00DF03EC">
      <w:pPr>
        <w:pStyle w:val="Tekstpodstawowy"/>
        <w:ind w:left="115" w:right="4"/>
        <w:rPr>
          <w:rFonts w:ascii="Times New Roman" w:hAnsi="Times New Roman" w:cs="Times New Roman"/>
          <w:sz w:val="22"/>
          <w:szCs w:val="22"/>
        </w:rPr>
      </w:pPr>
      <w:r>
        <w:rPr>
          <w:rFonts w:ascii="Times New Roman" w:hAnsi="Times New Roman" w:cs="Times New Roman"/>
          <w:color w:val="101010"/>
          <w:sz w:val="22"/>
          <w:szCs w:val="22"/>
        </w:rPr>
        <w:t>Wojewódzkim</w:t>
      </w:r>
      <w:r>
        <w:rPr>
          <w:rFonts w:ascii="Times New Roman" w:hAnsi="Times New Roman" w:cs="Times New Roman"/>
          <w:color w:val="101010"/>
          <w:spacing w:val="-10"/>
          <w:sz w:val="22"/>
          <w:szCs w:val="22"/>
        </w:rPr>
        <w:t xml:space="preserve"> </w:t>
      </w:r>
      <w:r>
        <w:rPr>
          <w:rFonts w:ascii="Times New Roman" w:hAnsi="Times New Roman" w:cs="Times New Roman"/>
          <w:color w:val="101010"/>
          <w:sz w:val="22"/>
          <w:szCs w:val="22"/>
        </w:rPr>
        <w:t>Szpitalem</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Specjalistycznym</w:t>
      </w:r>
      <w:r>
        <w:rPr>
          <w:rFonts w:ascii="Times New Roman" w:hAnsi="Times New Roman" w:cs="Times New Roman"/>
          <w:color w:val="101010"/>
          <w:spacing w:val="-10"/>
          <w:sz w:val="22"/>
          <w:szCs w:val="22"/>
        </w:rPr>
        <w:t xml:space="preserve"> </w:t>
      </w:r>
      <w:r>
        <w:rPr>
          <w:rFonts w:ascii="Times New Roman" w:hAnsi="Times New Roman" w:cs="Times New Roman"/>
          <w:color w:val="101010"/>
          <w:sz w:val="22"/>
          <w:szCs w:val="22"/>
        </w:rPr>
        <w:t>im.</w:t>
      </w:r>
      <w:r>
        <w:rPr>
          <w:rFonts w:ascii="Times New Roman" w:hAnsi="Times New Roman" w:cs="Times New Roman"/>
          <w:color w:val="101010"/>
          <w:spacing w:val="-10"/>
          <w:sz w:val="22"/>
          <w:szCs w:val="22"/>
        </w:rPr>
        <w:t xml:space="preserve"> </w:t>
      </w:r>
      <w:r>
        <w:rPr>
          <w:rFonts w:ascii="Times New Roman" w:hAnsi="Times New Roman" w:cs="Times New Roman"/>
          <w:color w:val="101010"/>
          <w:sz w:val="22"/>
          <w:szCs w:val="22"/>
        </w:rPr>
        <w:t>J.</w:t>
      </w:r>
      <w:r>
        <w:rPr>
          <w:rFonts w:ascii="Times New Roman" w:hAnsi="Times New Roman" w:cs="Times New Roman"/>
          <w:color w:val="101010"/>
          <w:spacing w:val="-10"/>
          <w:sz w:val="22"/>
          <w:szCs w:val="22"/>
        </w:rPr>
        <w:t xml:space="preserve"> </w:t>
      </w:r>
      <w:r>
        <w:rPr>
          <w:rFonts w:ascii="Times New Roman" w:hAnsi="Times New Roman" w:cs="Times New Roman"/>
          <w:color w:val="101010"/>
          <w:sz w:val="22"/>
          <w:szCs w:val="22"/>
        </w:rPr>
        <w:t>Gromkowskiego</w:t>
      </w:r>
      <w:r>
        <w:rPr>
          <w:rFonts w:ascii="Times New Roman" w:hAnsi="Times New Roman" w:cs="Times New Roman"/>
          <w:color w:val="101010"/>
          <w:spacing w:val="-11"/>
          <w:sz w:val="22"/>
          <w:szCs w:val="22"/>
        </w:rPr>
        <w:t xml:space="preserve"> </w:t>
      </w:r>
      <w:r>
        <w:rPr>
          <w:rFonts w:ascii="Times New Roman" w:hAnsi="Times New Roman" w:cs="Times New Roman"/>
          <w:color w:val="101010"/>
          <w:sz w:val="22"/>
          <w:szCs w:val="22"/>
        </w:rPr>
        <w:t>ul.</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Koszarowej</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5,</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51-149</w:t>
      </w:r>
      <w:r>
        <w:rPr>
          <w:rFonts w:ascii="Times New Roman" w:hAnsi="Times New Roman" w:cs="Times New Roman"/>
          <w:color w:val="101010"/>
          <w:spacing w:val="-12"/>
          <w:sz w:val="22"/>
          <w:szCs w:val="22"/>
        </w:rPr>
        <w:t xml:space="preserve"> </w:t>
      </w:r>
      <w:r>
        <w:rPr>
          <w:rFonts w:ascii="Times New Roman" w:hAnsi="Times New Roman" w:cs="Times New Roman"/>
          <w:color w:val="101010"/>
          <w:sz w:val="22"/>
          <w:szCs w:val="22"/>
        </w:rPr>
        <w:t>Wrocław, wpisanym do Krajowego Rejestru Sądowego pod numerem KRS: 0000062499, NIP: 895-16-31-106, REGON: 000290469 reprezentowanym przez:</w:t>
      </w:r>
    </w:p>
    <w:p w:rsidR="007B2745" w:rsidRDefault="00DF03EC">
      <w:pPr>
        <w:pStyle w:val="Tekstpodstawowy"/>
        <w:ind w:left="115" w:right="4617"/>
        <w:rPr>
          <w:rFonts w:ascii="Times New Roman" w:hAnsi="Times New Roman" w:cs="Times New Roman"/>
          <w:sz w:val="22"/>
          <w:szCs w:val="22"/>
        </w:rPr>
      </w:pPr>
      <w:r>
        <w:rPr>
          <w:rFonts w:ascii="Times New Roman" w:hAnsi="Times New Roman" w:cs="Times New Roman"/>
          <w:color w:val="101010"/>
          <w:sz w:val="22"/>
          <w:szCs w:val="22"/>
        </w:rPr>
        <w:t>Dyrektora</w:t>
      </w:r>
      <w:r>
        <w:rPr>
          <w:rFonts w:ascii="Times New Roman" w:hAnsi="Times New Roman" w:cs="Times New Roman"/>
          <w:color w:val="101010"/>
          <w:spacing w:val="39"/>
          <w:sz w:val="22"/>
          <w:szCs w:val="22"/>
        </w:rPr>
        <w:t xml:space="preserve"> </w:t>
      </w:r>
      <w:r>
        <w:rPr>
          <w:rFonts w:ascii="Times New Roman" w:hAnsi="Times New Roman" w:cs="Times New Roman"/>
          <w:color w:val="101010"/>
          <w:sz w:val="22"/>
          <w:szCs w:val="22"/>
        </w:rPr>
        <w:t>Szpitala</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w:t>
      </w:r>
      <w:r>
        <w:rPr>
          <w:rFonts w:ascii="Times New Roman" w:hAnsi="Times New Roman" w:cs="Times New Roman"/>
          <w:color w:val="101010"/>
          <w:spacing w:val="-9"/>
          <w:sz w:val="22"/>
          <w:szCs w:val="22"/>
        </w:rPr>
        <w:t xml:space="preserve"> </w:t>
      </w:r>
      <w:r>
        <w:rPr>
          <w:rFonts w:ascii="Times New Roman" w:hAnsi="Times New Roman" w:cs="Times New Roman"/>
          <w:color w:val="101010"/>
          <w:sz w:val="22"/>
          <w:szCs w:val="22"/>
        </w:rPr>
        <w:t>Dominika</w:t>
      </w:r>
      <w:r>
        <w:rPr>
          <w:rFonts w:ascii="Times New Roman" w:hAnsi="Times New Roman" w:cs="Times New Roman"/>
          <w:color w:val="101010"/>
          <w:spacing w:val="-8"/>
          <w:sz w:val="22"/>
          <w:szCs w:val="22"/>
        </w:rPr>
        <w:t xml:space="preserve"> </w:t>
      </w:r>
      <w:r>
        <w:rPr>
          <w:rFonts w:ascii="Times New Roman" w:hAnsi="Times New Roman" w:cs="Times New Roman"/>
          <w:color w:val="101010"/>
          <w:sz w:val="22"/>
          <w:szCs w:val="22"/>
        </w:rPr>
        <w:t>Krzyżanowskiego zwanym dalej</w:t>
      </w:r>
      <w:r>
        <w:rPr>
          <w:rFonts w:ascii="Times New Roman" w:hAnsi="Times New Roman" w:cs="Times New Roman"/>
          <w:color w:val="101010"/>
          <w:spacing w:val="40"/>
          <w:sz w:val="22"/>
          <w:szCs w:val="22"/>
        </w:rPr>
        <w:t xml:space="preserve"> </w:t>
      </w:r>
      <w:r>
        <w:rPr>
          <w:rFonts w:ascii="Times New Roman" w:hAnsi="Times New Roman" w:cs="Times New Roman"/>
          <w:color w:val="101010"/>
          <w:sz w:val="22"/>
          <w:szCs w:val="22"/>
        </w:rPr>
        <w:t>Zamawiającym</w:t>
      </w:r>
    </w:p>
    <w:p w:rsidR="007B2745" w:rsidRDefault="00DF03EC">
      <w:pPr>
        <w:pStyle w:val="Tekstpodstawowy"/>
        <w:spacing w:before="4" w:after="0"/>
        <w:ind w:left="115"/>
        <w:rPr>
          <w:rFonts w:ascii="Times New Roman" w:hAnsi="Times New Roman" w:cs="Times New Roman"/>
          <w:sz w:val="22"/>
          <w:szCs w:val="22"/>
        </w:rPr>
      </w:pPr>
      <w:r>
        <w:rPr>
          <w:rFonts w:ascii="Times New Roman" w:hAnsi="Times New Roman" w:cs="Times New Roman"/>
          <w:color w:val="101010"/>
          <w:spacing w:val="-10"/>
          <w:sz w:val="22"/>
          <w:szCs w:val="22"/>
        </w:rPr>
        <w:t>a</w:t>
      </w:r>
    </w:p>
    <w:p w:rsidR="007B2745" w:rsidRDefault="00DF03EC">
      <w:pPr>
        <w:pStyle w:val="Tekstpodstawowy"/>
        <w:tabs>
          <w:tab w:val="left" w:pos="1333"/>
          <w:tab w:val="left" w:pos="5886"/>
          <w:tab w:val="left" w:pos="7078"/>
          <w:tab w:val="left" w:pos="7599"/>
          <w:tab w:val="left" w:pos="8804"/>
          <w:tab w:val="left" w:pos="9643"/>
        </w:tabs>
        <w:spacing w:before="125" w:after="0"/>
        <w:ind w:left="115"/>
        <w:rPr>
          <w:rFonts w:ascii="Times New Roman" w:hAnsi="Times New Roman" w:cs="Times New Roman"/>
          <w:sz w:val="22"/>
          <w:szCs w:val="22"/>
        </w:rPr>
      </w:pPr>
      <w:r>
        <w:rPr>
          <w:rFonts w:ascii="Times New Roman" w:hAnsi="Times New Roman" w:cs="Times New Roman"/>
          <w:color w:val="101010"/>
          <w:spacing w:val="-2"/>
          <w:sz w:val="22"/>
          <w:szCs w:val="22"/>
        </w:rPr>
        <w:t>………………………………………………….</w:t>
      </w:r>
      <w:r>
        <w:rPr>
          <w:rFonts w:ascii="Times New Roman" w:hAnsi="Times New Roman" w:cs="Times New Roman"/>
          <w:color w:val="101010"/>
          <w:sz w:val="22"/>
          <w:szCs w:val="22"/>
        </w:rPr>
        <w:t xml:space="preserve"> </w:t>
      </w:r>
      <w:r>
        <w:rPr>
          <w:rFonts w:ascii="Times New Roman" w:hAnsi="Times New Roman" w:cs="Times New Roman"/>
          <w:color w:val="101010"/>
          <w:spacing w:val="-2"/>
          <w:sz w:val="22"/>
          <w:szCs w:val="22"/>
        </w:rPr>
        <w:t>działającą</w:t>
      </w:r>
      <w:r>
        <w:rPr>
          <w:rFonts w:ascii="Times New Roman" w:hAnsi="Times New Roman" w:cs="Times New Roman"/>
          <w:color w:val="101010"/>
          <w:sz w:val="22"/>
          <w:szCs w:val="22"/>
        </w:rPr>
        <w:tab/>
      </w:r>
      <w:r>
        <w:rPr>
          <w:rFonts w:ascii="Times New Roman" w:hAnsi="Times New Roman" w:cs="Times New Roman"/>
          <w:color w:val="101010"/>
          <w:spacing w:val="-5"/>
          <w:sz w:val="22"/>
          <w:szCs w:val="22"/>
        </w:rPr>
        <w:t>na</w:t>
      </w:r>
      <w:r>
        <w:rPr>
          <w:rFonts w:ascii="Times New Roman" w:hAnsi="Times New Roman" w:cs="Times New Roman"/>
          <w:color w:val="101010"/>
          <w:sz w:val="22"/>
          <w:szCs w:val="22"/>
        </w:rPr>
        <w:tab/>
      </w:r>
      <w:r>
        <w:rPr>
          <w:rFonts w:ascii="Times New Roman" w:hAnsi="Times New Roman" w:cs="Times New Roman"/>
          <w:color w:val="101010"/>
          <w:spacing w:val="-2"/>
          <w:sz w:val="22"/>
          <w:szCs w:val="22"/>
        </w:rPr>
        <w:t>podstawie</w:t>
      </w:r>
      <w:r>
        <w:rPr>
          <w:rFonts w:ascii="Times New Roman" w:hAnsi="Times New Roman" w:cs="Times New Roman"/>
          <w:color w:val="101010"/>
          <w:sz w:val="22"/>
          <w:szCs w:val="22"/>
        </w:rPr>
        <w:tab/>
      </w:r>
      <w:r>
        <w:rPr>
          <w:rFonts w:ascii="Times New Roman" w:hAnsi="Times New Roman" w:cs="Times New Roman"/>
          <w:color w:val="101010"/>
          <w:spacing w:val="-2"/>
          <w:sz w:val="22"/>
          <w:szCs w:val="22"/>
        </w:rPr>
        <w:t>wpisu</w:t>
      </w:r>
      <w:r>
        <w:rPr>
          <w:rFonts w:ascii="Times New Roman" w:hAnsi="Times New Roman" w:cs="Times New Roman"/>
          <w:color w:val="101010"/>
          <w:sz w:val="22"/>
          <w:szCs w:val="22"/>
        </w:rPr>
        <w:t xml:space="preserve"> </w:t>
      </w:r>
      <w:r>
        <w:rPr>
          <w:rFonts w:ascii="Times New Roman" w:hAnsi="Times New Roman" w:cs="Times New Roman"/>
          <w:color w:val="101010"/>
          <w:spacing w:val="-5"/>
          <w:sz w:val="22"/>
          <w:szCs w:val="22"/>
        </w:rPr>
        <w:t>do</w:t>
      </w:r>
      <w:r>
        <w:rPr>
          <w:rFonts w:ascii="Times New Roman" w:hAnsi="Times New Roman" w:cs="Times New Roman"/>
          <w:sz w:val="22"/>
          <w:szCs w:val="22"/>
        </w:rPr>
        <w:t xml:space="preserve"> </w:t>
      </w:r>
      <w:r>
        <w:rPr>
          <w:rFonts w:ascii="Times New Roman" w:hAnsi="Times New Roman" w:cs="Times New Roman"/>
          <w:color w:val="101010"/>
          <w:spacing w:val="-2"/>
          <w:sz w:val="22"/>
          <w:szCs w:val="22"/>
        </w:rPr>
        <w:t xml:space="preserve">………………………………………….. </w:t>
      </w:r>
      <w:r>
        <w:rPr>
          <w:rFonts w:ascii="Times New Roman" w:hAnsi="Times New Roman" w:cs="Times New Roman"/>
          <w:color w:val="101010"/>
          <w:sz w:val="22"/>
          <w:szCs w:val="22"/>
        </w:rPr>
        <w:t>NIP</w:t>
      </w:r>
      <w:r>
        <w:rPr>
          <w:rFonts w:ascii="Times New Roman" w:hAnsi="Times New Roman" w:cs="Times New Roman"/>
          <w:color w:val="101010"/>
          <w:spacing w:val="-6"/>
          <w:sz w:val="22"/>
          <w:szCs w:val="22"/>
        </w:rPr>
        <w:t xml:space="preserve"> </w:t>
      </w:r>
      <w:r>
        <w:rPr>
          <w:rFonts w:ascii="Times New Roman" w:hAnsi="Times New Roman" w:cs="Times New Roman"/>
          <w:color w:val="101010"/>
          <w:sz w:val="22"/>
          <w:szCs w:val="22"/>
        </w:rPr>
        <w:t>……………………………..., REGON ………………...</w:t>
      </w:r>
    </w:p>
    <w:p w:rsidR="007B2745" w:rsidRDefault="00DF03EC">
      <w:pPr>
        <w:pStyle w:val="Tekstpodstawowy"/>
        <w:ind w:left="115"/>
        <w:rPr>
          <w:rFonts w:ascii="Times New Roman" w:hAnsi="Times New Roman" w:cs="Times New Roman"/>
          <w:sz w:val="22"/>
          <w:szCs w:val="22"/>
        </w:rPr>
      </w:pPr>
      <w:r>
        <w:rPr>
          <w:rFonts w:ascii="Times New Roman" w:hAnsi="Times New Roman" w:cs="Times New Roman"/>
          <w:color w:val="101010"/>
          <w:sz w:val="22"/>
          <w:szCs w:val="22"/>
        </w:rPr>
        <w:t>reprezentowaną</w:t>
      </w:r>
      <w:r>
        <w:rPr>
          <w:rFonts w:ascii="Times New Roman" w:hAnsi="Times New Roman" w:cs="Times New Roman"/>
          <w:color w:val="101010"/>
          <w:spacing w:val="-8"/>
          <w:sz w:val="22"/>
          <w:szCs w:val="22"/>
        </w:rPr>
        <w:t xml:space="preserve"> </w:t>
      </w:r>
      <w:r>
        <w:rPr>
          <w:rFonts w:ascii="Times New Roman" w:hAnsi="Times New Roman" w:cs="Times New Roman"/>
          <w:color w:val="101010"/>
          <w:spacing w:val="-2"/>
          <w:sz w:val="22"/>
          <w:szCs w:val="22"/>
        </w:rPr>
        <w:t>przez:</w:t>
      </w:r>
    </w:p>
    <w:p w:rsidR="007B2745" w:rsidRDefault="00DF03EC">
      <w:pPr>
        <w:pStyle w:val="Tekstpodstawowy"/>
        <w:spacing w:before="125" w:after="0"/>
        <w:ind w:firstLine="115"/>
        <w:rPr>
          <w:rFonts w:ascii="Times New Roman" w:hAnsi="Times New Roman" w:cs="Times New Roman"/>
          <w:sz w:val="22"/>
          <w:szCs w:val="22"/>
        </w:rPr>
      </w:pPr>
      <w:r>
        <w:rPr>
          <w:rFonts w:ascii="Times New Roman" w:hAnsi="Times New Roman" w:cs="Times New Roman"/>
          <w:color w:val="101010"/>
          <w:sz w:val="22"/>
          <w:szCs w:val="22"/>
        </w:rPr>
        <w:t>zwanej</w:t>
      </w:r>
      <w:r>
        <w:rPr>
          <w:rFonts w:ascii="Times New Roman" w:hAnsi="Times New Roman" w:cs="Times New Roman"/>
          <w:color w:val="101010"/>
          <w:spacing w:val="-3"/>
          <w:sz w:val="22"/>
          <w:szCs w:val="22"/>
        </w:rPr>
        <w:t xml:space="preserve"> </w:t>
      </w:r>
      <w:r>
        <w:rPr>
          <w:rFonts w:ascii="Times New Roman" w:hAnsi="Times New Roman" w:cs="Times New Roman"/>
          <w:color w:val="101010"/>
          <w:sz w:val="22"/>
          <w:szCs w:val="22"/>
        </w:rPr>
        <w:t>dalej</w:t>
      </w:r>
      <w:r>
        <w:rPr>
          <w:rFonts w:ascii="Times New Roman" w:hAnsi="Times New Roman" w:cs="Times New Roman"/>
          <w:color w:val="101010"/>
          <w:spacing w:val="-8"/>
          <w:sz w:val="22"/>
          <w:szCs w:val="22"/>
        </w:rPr>
        <w:t xml:space="preserve"> </w:t>
      </w:r>
      <w:r>
        <w:rPr>
          <w:rFonts w:ascii="Times New Roman" w:hAnsi="Times New Roman" w:cs="Times New Roman"/>
          <w:color w:val="101010"/>
          <w:spacing w:val="-2"/>
          <w:sz w:val="22"/>
          <w:szCs w:val="22"/>
        </w:rPr>
        <w:t>Wykonawcą</w:t>
      </w:r>
    </w:p>
    <w:p w:rsidR="007B2745" w:rsidRDefault="007B2745">
      <w:pPr>
        <w:pStyle w:val="Tekstpodstawowy"/>
        <w:spacing w:before="125" w:after="0"/>
        <w:ind w:left="115"/>
        <w:rPr>
          <w:color w:val="101010"/>
          <w:spacing w:val="-2"/>
          <w:sz w:val="22"/>
          <w:szCs w:val="22"/>
        </w:rPr>
      </w:pPr>
    </w:p>
    <w:p w:rsidR="007B2745" w:rsidRDefault="00DF03EC">
      <w:pPr>
        <w:ind w:left="115"/>
        <w:rPr>
          <w:b/>
          <w:sz w:val="22"/>
          <w:szCs w:val="22"/>
        </w:rPr>
      </w:pPr>
      <w:r>
        <w:rPr>
          <w:b/>
          <w:color w:val="101010"/>
          <w:sz w:val="22"/>
          <w:szCs w:val="22"/>
        </w:rPr>
        <w:t>została</w:t>
      </w:r>
      <w:r>
        <w:rPr>
          <w:b/>
          <w:color w:val="101010"/>
          <w:spacing w:val="-6"/>
          <w:sz w:val="22"/>
          <w:szCs w:val="22"/>
        </w:rPr>
        <w:t xml:space="preserve"> </w:t>
      </w:r>
      <w:r>
        <w:rPr>
          <w:b/>
          <w:color w:val="101010"/>
          <w:sz w:val="22"/>
          <w:szCs w:val="22"/>
        </w:rPr>
        <w:t>zawarta</w:t>
      </w:r>
      <w:r>
        <w:rPr>
          <w:b/>
          <w:color w:val="101010"/>
          <w:spacing w:val="-5"/>
          <w:sz w:val="22"/>
          <w:szCs w:val="22"/>
        </w:rPr>
        <w:t xml:space="preserve"> </w:t>
      </w:r>
      <w:r>
        <w:rPr>
          <w:b/>
          <w:color w:val="101010"/>
          <w:sz w:val="22"/>
          <w:szCs w:val="22"/>
        </w:rPr>
        <w:t>umowa</w:t>
      </w:r>
      <w:r>
        <w:rPr>
          <w:b/>
          <w:color w:val="101010"/>
          <w:spacing w:val="-3"/>
          <w:sz w:val="22"/>
          <w:szCs w:val="22"/>
        </w:rPr>
        <w:t xml:space="preserve"> </w:t>
      </w:r>
      <w:r>
        <w:rPr>
          <w:b/>
          <w:color w:val="101010"/>
          <w:sz w:val="22"/>
          <w:szCs w:val="22"/>
        </w:rPr>
        <w:t>o</w:t>
      </w:r>
      <w:r>
        <w:rPr>
          <w:b/>
          <w:color w:val="101010"/>
          <w:spacing w:val="-3"/>
          <w:sz w:val="22"/>
          <w:szCs w:val="22"/>
        </w:rPr>
        <w:t xml:space="preserve"> </w:t>
      </w:r>
      <w:r>
        <w:rPr>
          <w:b/>
          <w:color w:val="101010"/>
          <w:sz w:val="22"/>
          <w:szCs w:val="22"/>
        </w:rPr>
        <w:t>następującej</w:t>
      </w:r>
      <w:r>
        <w:rPr>
          <w:b/>
          <w:color w:val="101010"/>
          <w:spacing w:val="-4"/>
          <w:sz w:val="22"/>
          <w:szCs w:val="22"/>
        </w:rPr>
        <w:t xml:space="preserve"> </w:t>
      </w:r>
      <w:r>
        <w:rPr>
          <w:b/>
          <w:color w:val="101010"/>
          <w:spacing w:val="-2"/>
          <w:sz w:val="22"/>
          <w:szCs w:val="22"/>
        </w:rPr>
        <w:t>treści:</w:t>
      </w:r>
    </w:p>
    <w:p w:rsidR="007B2745" w:rsidRDefault="007B2745">
      <w:pPr>
        <w:pStyle w:val="Tekstpodstawowy"/>
        <w:ind w:left="4797"/>
        <w:jc w:val="both"/>
        <w:rPr>
          <w:color w:val="101010"/>
          <w:sz w:val="22"/>
          <w:szCs w:val="22"/>
        </w:rPr>
      </w:pPr>
    </w:p>
    <w:p w:rsidR="007B2745" w:rsidRDefault="007B2745">
      <w:pPr>
        <w:pStyle w:val="Tekstpodstawowy"/>
        <w:ind w:left="4797"/>
        <w:jc w:val="both"/>
        <w:rPr>
          <w:sz w:val="22"/>
          <w:szCs w:val="22"/>
        </w:rPr>
      </w:pPr>
    </w:p>
    <w:p w:rsidR="007B2745" w:rsidRDefault="00DF03EC">
      <w:pPr>
        <w:pStyle w:val="Tekstpodstawowy"/>
        <w:ind w:left="4797"/>
        <w:jc w:val="both"/>
        <w:rPr>
          <w:sz w:val="22"/>
          <w:szCs w:val="22"/>
        </w:rPr>
      </w:pPr>
      <w:r>
        <w:rPr>
          <w:color w:val="101010"/>
          <w:sz w:val="22"/>
          <w:szCs w:val="22"/>
        </w:rPr>
        <w:t>§</w:t>
      </w:r>
      <w:r>
        <w:rPr>
          <w:color w:val="101010"/>
          <w:spacing w:val="-2"/>
          <w:sz w:val="22"/>
          <w:szCs w:val="22"/>
        </w:rPr>
        <w:t xml:space="preserve"> </w:t>
      </w:r>
      <w:r>
        <w:rPr>
          <w:color w:val="101010"/>
          <w:spacing w:val="-10"/>
          <w:sz w:val="22"/>
          <w:szCs w:val="22"/>
        </w:rPr>
        <w:t>1</w:t>
      </w:r>
    </w:p>
    <w:p w:rsidR="007B2745" w:rsidRDefault="00DF03EC">
      <w:pPr>
        <w:pStyle w:val="Akapitzlist"/>
        <w:numPr>
          <w:ilvl w:val="0"/>
          <w:numId w:val="1"/>
        </w:numPr>
        <w:spacing w:before="127" w:line="276" w:lineRule="auto"/>
        <w:ind w:left="426" w:right="108" w:hanging="284"/>
        <w:jc w:val="both"/>
        <w:rPr>
          <w:sz w:val="22"/>
          <w:szCs w:val="22"/>
        </w:rPr>
      </w:pPr>
      <w:r>
        <w:rPr>
          <w:color w:val="101010"/>
          <w:sz w:val="22"/>
          <w:szCs w:val="22"/>
        </w:rPr>
        <w:t>Wykonawca w ramach niniejszej umowy zobowiązuje się, zgodnie ze złożoną ofertą, do realizacji zadania</w:t>
      </w:r>
      <w:r>
        <w:rPr>
          <w:color w:val="101010"/>
          <w:spacing w:val="-1"/>
          <w:sz w:val="22"/>
          <w:szCs w:val="22"/>
        </w:rPr>
        <w:t xml:space="preserve"> </w:t>
      </w:r>
      <w:r>
        <w:rPr>
          <w:color w:val="101010"/>
          <w:sz w:val="22"/>
          <w:szCs w:val="22"/>
        </w:rPr>
        <w:t>pod</w:t>
      </w:r>
      <w:r>
        <w:rPr>
          <w:color w:val="101010"/>
          <w:spacing w:val="-4"/>
          <w:sz w:val="22"/>
          <w:szCs w:val="22"/>
        </w:rPr>
        <w:t xml:space="preserve"> </w:t>
      </w:r>
      <w:r>
        <w:rPr>
          <w:color w:val="101010"/>
          <w:sz w:val="22"/>
          <w:szCs w:val="22"/>
        </w:rPr>
        <w:t>nazwą:</w:t>
      </w:r>
      <w:r>
        <w:rPr>
          <w:color w:val="101010"/>
          <w:spacing w:val="-1"/>
          <w:sz w:val="22"/>
          <w:szCs w:val="22"/>
        </w:rPr>
        <w:t xml:space="preserve"> </w:t>
      </w:r>
      <w:r>
        <w:rPr>
          <w:b/>
          <w:color w:val="101010"/>
          <w:spacing w:val="-1"/>
          <w:sz w:val="22"/>
          <w:szCs w:val="22"/>
        </w:rPr>
        <w:t>…………………...</w:t>
      </w:r>
      <w:r>
        <w:rPr>
          <w:b/>
          <w:color w:val="101010"/>
          <w:spacing w:val="-3"/>
          <w:sz w:val="22"/>
          <w:szCs w:val="22"/>
        </w:rPr>
        <w:t xml:space="preserve"> </w:t>
      </w:r>
      <w:r>
        <w:rPr>
          <w:b/>
          <w:color w:val="000009"/>
          <w:spacing w:val="-3"/>
          <w:sz w:val="22"/>
          <w:szCs w:val="22"/>
        </w:rPr>
        <w:t xml:space="preserve">Przeglądy i naprawy Agregatów wody lodowej </w:t>
      </w:r>
      <w:r>
        <w:rPr>
          <w:b/>
          <w:color w:val="000009"/>
          <w:spacing w:val="-12"/>
          <w:szCs w:val="22"/>
        </w:rPr>
        <w:t>oraz agregaty skraplające i VRF</w:t>
      </w:r>
      <w:r>
        <w:rPr>
          <w:b/>
          <w:color w:val="000009"/>
          <w:spacing w:val="-4"/>
          <w:sz w:val="22"/>
          <w:szCs w:val="22"/>
        </w:rPr>
        <w:t xml:space="preserve"> </w:t>
      </w:r>
      <w:r>
        <w:rPr>
          <w:b/>
          <w:color w:val="000009"/>
          <w:spacing w:val="-3"/>
          <w:sz w:val="22"/>
          <w:szCs w:val="22"/>
        </w:rPr>
        <w:t>–</w:t>
      </w:r>
      <w:r>
        <w:rPr>
          <w:b/>
          <w:color w:val="000009"/>
          <w:spacing w:val="-2"/>
          <w:sz w:val="22"/>
          <w:szCs w:val="22"/>
        </w:rPr>
        <w:t xml:space="preserve"> </w:t>
      </w:r>
      <w:r>
        <w:rPr>
          <w:b/>
          <w:color w:val="000009"/>
          <w:spacing w:val="-3"/>
          <w:sz w:val="22"/>
          <w:szCs w:val="22"/>
        </w:rPr>
        <w:t>zawarcie</w:t>
      </w:r>
      <w:r>
        <w:rPr>
          <w:b/>
          <w:color w:val="000009"/>
          <w:spacing w:val="-1"/>
          <w:sz w:val="22"/>
          <w:szCs w:val="22"/>
        </w:rPr>
        <w:t xml:space="preserve"> </w:t>
      </w:r>
      <w:r>
        <w:rPr>
          <w:b/>
          <w:color w:val="000009"/>
          <w:spacing w:val="-3"/>
          <w:sz w:val="22"/>
          <w:szCs w:val="22"/>
        </w:rPr>
        <w:t>umowy na okres 12 m-</w:t>
      </w:r>
      <w:proofErr w:type="spellStart"/>
      <w:r>
        <w:rPr>
          <w:b/>
          <w:color w:val="000009"/>
          <w:spacing w:val="-3"/>
          <w:sz w:val="22"/>
          <w:szCs w:val="22"/>
        </w:rPr>
        <w:t>cy</w:t>
      </w:r>
      <w:proofErr w:type="spellEnd"/>
      <w:r>
        <w:rPr>
          <w:b/>
          <w:color w:val="000009"/>
          <w:spacing w:val="-3"/>
          <w:sz w:val="22"/>
          <w:szCs w:val="22"/>
        </w:rPr>
        <w:t xml:space="preserve"> </w:t>
      </w:r>
      <w:r>
        <w:rPr>
          <w:b/>
          <w:color w:val="101010"/>
          <w:spacing w:val="-3"/>
          <w:sz w:val="22"/>
          <w:szCs w:val="22"/>
        </w:rPr>
        <w:t>w</w:t>
      </w:r>
      <w:r>
        <w:rPr>
          <w:b/>
          <w:color w:val="101010"/>
          <w:spacing w:val="-2"/>
          <w:sz w:val="22"/>
          <w:szCs w:val="22"/>
        </w:rPr>
        <w:t xml:space="preserve"> </w:t>
      </w:r>
      <w:r>
        <w:rPr>
          <w:b/>
          <w:color w:val="101010"/>
          <w:spacing w:val="-3"/>
          <w:sz w:val="22"/>
          <w:szCs w:val="22"/>
        </w:rPr>
        <w:t>Wojewódzkim Szpitalu Specjalistycznym im. J. Gromkowskiego we Wrocławiu ul. Koszarowa 5</w:t>
      </w:r>
      <w:r>
        <w:rPr>
          <w:b/>
          <w:color w:val="101010"/>
          <w:sz w:val="22"/>
          <w:szCs w:val="22"/>
        </w:rPr>
        <w:t xml:space="preserve"> </w:t>
      </w:r>
      <w:r>
        <w:rPr>
          <w:color w:val="101010"/>
          <w:sz w:val="22"/>
          <w:szCs w:val="22"/>
        </w:rPr>
        <w:t>zw. dalej przedmiotem umowy.</w:t>
      </w:r>
    </w:p>
    <w:p w:rsidR="007B2745" w:rsidRDefault="00DF03EC">
      <w:pPr>
        <w:pStyle w:val="Akapitzlist"/>
        <w:numPr>
          <w:ilvl w:val="0"/>
          <w:numId w:val="1"/>
        </w:numPr>
        <w:tabs>
          <w:tab w:val="left" w:pos="1348"/>
        </w:tabs>
        <w:spacing w:line="251" w:lineRule="exact"/>
        <w:ind w:left="674"/>
        <w:jc w:val="both"/>
        <w:rPr>
          <w:sz w:val="22"/>
        </w:rPr>
      </w:pPr>
      <w:r>
        <w:rPr>
          <w:spacing w:val="-2"/>
          <w:sz w:val="22"/>
          <w:szCs w:val="22"/>
        </w:rPr>
        <w:lastRenderedPageBreak/>
        <w:t xml:space="preserve">Przeglądy i naprawy agregatów wody lodowej </w:t>
      </w:r>
      <w:r>
        <w:rPr>
          <w:color w:val="000009"/>
          <w:spacing w:val="-12"/>
          <w:szCs w:val="22"/>
        </w:rPr>
        <w:t>oraz agregaty skraplające i VRF</w:t>
      </w:r>
      <w:r>
        <w:rPr>
          <w:spacing w:val="-6"/>
          <w:sz w:val="22"/>
          <w:szCs w:val="22"/>
        </w:rPr>
        <w:t xml:space="preserve"> </w:t>
      </w:r>
      <w:r>
        <w:rPr>
          <w:spacing w:val="-2"/>
          <w:sz w:val="22"/>
          <w:szCs w:val="22"/>
        </w:rPr>
        <w:t>w</w:t>
      </w:r>
      <w:r>
        <w:rPr>
          <w:spacing w:val="-5"/>
          <w:sz w:val="22"/>
          <w:szCs w:val="22"/>
        </w:rPr>
        <w:t xml:space="preserve"> </w:t>
      </w:r>
      <w:r>
        <w:rPr>
          <w:spacing w:val="-2"/>
          <w:sz w:val="22"/>
          <w:szCs w:val="22"/>
        </w:rPr>
        <w:t>ramach</w:t>
      </w:r>
      <w:r>
        <w:rPr>
          <w:spacing w:val="-3"/>
          <w:sz w:val="22"/>
          <w:szCs w:val="22"/>
        </w:rPr>
        <w:t xml:space="preserve"> </w:t>
      </w:r>
      <w:r>
        <w:rPr>
          <w:spacing w:val="-2"/>
          <w:sz w:val="22"/>
          <w:szCs w:val="22"/>
        </w:rPr>
        <w:t>niniejszej</w:t>
      </w:r>
      <w:r>
        <w:rPr>
          <w:spacing w:val="-3"/>
          <w:sz w:val="22"/>
          <w:szCs w:val="22"/>
        </w:rPr>
        <w:t xml:space="preserve"> </w:t>
      </w:r>
      <w:r>
        <w:rPr>
          <w:spacing w:val="-2"/>
          <w:sz w:val="22"/>
          <w:szCs w:val="22"/>
        </w:rPr>
        <w:t>umowy</w:t>
      </w:r>
      <w:r>
        <w:rPr>
          <w:spacing w:val="-4"/>
          <w:sz w:val="22"/>
          <w:szCs w:val="22"/>
        </w:rPr>
        <w:t xml:space="preserve"> </w:t>
      </w:r>
      <w:r>
        <w:rPr>
          <w:spacing w:val="-2"/>
          <w:sz w:val="22"/>
          <w:szCs w:val="22"/>
        </w:rPr>
        <w:t>obejmują</w:t>
      </w:r>
      <w:r>
        <w:rPr>
          <w:spacing w:val="-5"/>
          <w:sz w:val="22"/>
          <w:szCs w:val="22"/>
        </w:rPr>
        <w:t xml:space="preserve"> </w:t>
      </w:r>
      <w:r>
        <w:rPr>
          <w:spacing w:val="-2"/>
          <w:sz w:val="22"/>
          <w:szCs w:val="22"/>
        </w:rPr>
        <w:t>m.in.:</w:t>
      </w:r>
    </w:p>
    <w:p w:rsidR="007B2745" w:rsidRDefault="00DF03EC">
      <w:pPr>
        <w:pStyle w:val="Akapitzlist"/>
        <w:numPr>
          <w:ilvl w:val="1"/>
          <w:numId w:val="2"/>
        </w:numPr>
        <w:spacing w:before="125" w:line="276" w:lineRule="auto"/>
        <w:ind w:left="426" w:hanging="284"/>
        <w:rPr>
          <w:sz w:val="22"/>
          <w:szCs w:val="22"/>
        </w:rPr>
      </w:pPr>
      <w:r>
        <w:rPr>
          <w:sz w:val="22"/>
          <w:szCs w:val="22"/>
        </w:rPr>
        <w:t>ZAKRES</w:t>
      </w:r>
      <w:r>
        <w:rPr>
          <w:spacing w:val="-5"/>
          <w:sz w:val="22"/>
          <w:szCs w:val="22"/>
        </w:rPr>
        <w:t xml:space="preserve"> </w:t>
      </w:r>
      <w:r>
        <w:rPr>
          <w:sz w:val="22"/>
          <w:szCs w:val="22"/>
        </w:rPr>
        <w:t>PRZEGLĄDU</w:t>
      </w:r>
      <w:r>
        <w:rPr>
          <w:spacing w:val="-5"/>
          <w:sz w:val="22"/>
          <w:szCs w:val="22"/>
        </w:rPr>
        <w:t xml:space="preserve">  </w:t>
      </w:r>
      <w:r>
        <w:rPr>
          <w:spacing w:val="-2"/>
          <w:sz w:val="22"/>
          <w:szCs w:val="22"/>
        </w:rPr>
        <w:t xml:space="preserve">agregatów wody lodowej </w:t>
      </w:r>
      <w:r>
        <w:rPr>
          <w:color w:val="000009"/>
          <w:spacing w:val="-12"/>
          <w:szCs w:val="22"/>
        </w:rPr>
        <w:t>oraz agregaty skraplające i VRF</w:t>
      </w:r>
    </w:p>
    <w:p w:rsidR="007B2745" w:rsidRDefault="00DF03EC">
      <w:pPr>
        <w:pStyle w:val="Akapitzlist"/>
        <w:numPr>
          <w:ilvl w:val="0"/>
          <w:numId w:val="3"/>
        </w:numPr>
        <w:tabs>
          <w:tab w:val="left" w:pos="1670"/>
        </w:tabs>
        <w:spacing w:before="127"/>
        <w:ind w:left="835"/>
        <w:rPr>
          <w:rFonts w:ascii="Symbol" w:hAnsi="Symbol"/>
        </w:rPr>
      </w:pPr>
      <w:r>
        <w:rPr>
          <w:sz w:val="22"/>
        </w:rPr>
        <w:t xml:space="preserve">kontrola ogólnego stanu zewnętrznego urządzenia w tym stanu powierzchni skraplaczy </w:t>
      </w:r>
    </w:p>
    <w:p w:rsidR="007B2745" w:rsidRDefault="00DF03EC">
      <w:pPr>
        <w:pStyle w:val="Akapitzlist"/>
        <w:numPr>
          <w:ilvl w:val="0"/>
          <w:numId w:val="3"/>
        </w:numPr>
        <w:tabs>
          <w:tab w:val="left" w:pos="1689"/>
          <w:tab w:val="left" w:pos="1708"/>
        </w:tabs>
        <w:spacing w:before="148" w:line="343" w:lineRule="auto"/>
        <w:ind w:left="854" w:right="1084" w:hanging="568"/>
        <w:rPr>
          <w:rFonts w:ascii="Symbol" w:hAnsi="Symbol"/>
        </w:rPr>
      </w:pPr>
      <w:r>
        <w:rPr>
          <w:sz w:val="22"/>
        </w:rPr>
        <w:t xml:space="preserve">kontrola czasu pracy i startów sprężarek, </w:t>
      </w:r>
    </w:p>
    <w:p w:rsidR="007B2745" w:rsidRDefault="00DF03EC">
      <w:pPr>
        <w:pStyle w:val="Akapitzlist"/>
        <w:numPr>
          <w:ilvl w:val="0"/>
          <w:numId w:val="3"/>
        </w:numPr>
        <w:tabs>
          <w:tab w:val="left" w:pos="1670"/>
        </w:tabs>
        <w:spacing w:before="16"/>
        <w:ind w:left="835"/>
        <w:rPr>
          <w:rFonts w:ascii="Symbol" w:hAnsi="Symbol"/>
        </w:rPr>
      </w:pPr>
      <w:r>
        <w:rPr>
          <w:spacing w:val="-2"/>
          <w:sz w:val="22"/>
        </w:rPr>
        <w:t xml:space="preserve">pomiar natężenia prądu pobieranego przez silniki wentylatorów </w:t>
      </w:r>
    </w:p>
    <w:p w:rsidR="007B2745" w:rsidRDefault="00DF03EC">
      <w:pPr>
        <w:pStyle w:val="Akapitzlist"/>
        <w:numPr>
          <w:ilvl w:val="0"/>
          <w:numId w:val="3"/>
        </w:numPr>
        <w:tabs>
          <w:tab w:val="left" w:pos="1670"/>
        </w:tabs>
        <w:spacing w:before="148"/>
        <w:ind w:left="835"/>
        <w:rPr>
          <w:rFonts w:ascii="Symbol" w:hAnsi="Symbol"/>
        </w:rPr>
      </w:pPr>
      <w:r>
        <w:rPr>
          <w:spacing w:val="-2"/>
          <w:sz w:val="22"/>
        </w:rPr>
        <w:t xml:space="preserve">pomiar natężenia prądu pobieranego przez poszczególne sprężarki </w:t>
      </w:r>
    </w:p>
    <w:p w:rsidR="007B2745" w:rsidRDefault="00DF03EC">
      <w:pPr>
        <w:pStyle w:val="Akapitzlist"/>
        <w:numPr>
          <w:ilvl w:val="0"/>
          <w:numId w:val="3"/>
        </w:numPr>
        <w:tabs>
          <w:tab w:val="left" w:pos="1670"/>
        </w:tabs>
        <w:spacing w:before="146"/>
        <w:ind w:left="835"/>
        <w:rPr>
          <w:rFonts w:ascii="Symbol" w:hAnsi="Symbol"/>
        </w:rPr>
      </w:pPr>
      <w:r>
        <w:rPr>
          <w:spacing w:val="-2"/>
          <w:sz w:val="22"/>
        </w:rPr>
        <w:t xml:space="preserve">kontrola parametrów temperatury wody i powietrza </w:t>
      </w:r>
    </w:p>
    <w:p w:rsidR="007B2745" w:rsidRDefault="00DF03EC">
      <w:pPr>
        <w:pStyle w:val="Akapitzlist"/>
        <w:numPr>
          <w:ilvl w:val="0"/>
          <w:numId w:val="3"/>
        </w:numPr>
        <w:tabs>
          <w:tab w:val="left" w:pos="1670"/>
        </w:tabs>
        <w:spacing w:before="148"/>
        <w:ind w:left="835"/>
        <w:rPr>
          <w:rFonts w:ascii="Symbol" w:hAnsi="Symbol"/>
        </w:rPr>
      </w:pPr>
      <w:r>
        <w:rPr>
          <w:spacing w:val="-2"/>
          <w:sz w:val="22"/>
        </w:rPr>
        <w:t xml:space="preserve">sprawdzenie wartości natężenia prądu pobieranej podczas normalnej pracy urządzenia </w:t>
      </w:r>
    </w:p>
    <w:p w:rsidR="007B2745" w:rsidRDefault="00DF03EC">
      <w:pPr>
        <w:pStyle w:val="Akapitzlist"/>
        <w:numPr>
          <w:ilvl w:val="0"/>
          <w:numId w:val="3"/>
        </w:numPr>
        <w:tabs>
          <w:tab w:val="left" w:pos="1670"/>
        </w:tabs>
        <w:spacing w:before="146"/>
        <w:ind w:left="835"/>
        <w:rPr>
          <w:rFonts w:ascii="Symbol" w:hAnsi="Symbol"/>
        </w:rPr>
      </w:pPr>
      <w:r>
        <w:rPr>
          <w:spacing w:val="-2"/>
          <w:sz w:val="22"/>
        </w:rPr>
        <w:t xml:space="preserve">kontrola szczelności układu freonowego oraz ciśnień czynnika chłodniczego (LP, HP) </w:t>
      </w:r>
    </w:p>
    <w:p w:rsidR="007B2745" w:rsidRDefault="00DF03EC">
      <w:pPr>
        <w:pStyle w:val="Akapitzlist"/>
        <w:numPr>
          <w:ilvl w:val="0"/>
          <w:numId w:val="3"/>
        </w:numPr>
        <w:tabs>
          <w:tab w:val="left" w:pos="1670"/>
        </w:tabs>
        <w:spacing w:before="134"/>
        <w:ind w:left="835"/>
        <w:rPr>
          <w:rFonts w:ascii="Symbol" w:hAnsi="Symbol"/>
          <w:sz w:val="22"/>
        </w:rPr>
      </w:pPr>
      <w:r>
        <w:rPr>
          <w:spacing w:val="-2"/>
          <w:sz w:val="22"/>
        </w:rPr>
        <w:t xml:space="preserve">uzupełnienie glikolu </w:t>
      </w:r>
    </w:p>
    <w:p w:rsidR="007B2745" w:rsidRDefault="00DF03EC">
      <w:pPr>
        <w:pStyle w:val="Akapitzlist"/>
        <w:numPr>
          <w:ilvl w:val="0"/>
          <w:numId w:val="3"/>
        </w:numPr>
        <w:tabs>
          <w:tab w:val="left" w:pos="1670"/>
        </w:tabs>
        <w:spacing w:before="134"/>
        <w:ind w:left="835"/>
        <w:rPr>
          <w:rFonts w:ascii="Symbol" w:hAnsi="Symbol"/>
          <w:sz w:val="22"/>
        </w:rPr>
      </w:pPr>
      <w:r>
        <w:rPr>
          <w:spacing w:val="-2"/>
          <w:sz w:val="22"/>
        </w:rPr>
        <w:t xml:space="preserve">wymiana filtrów </w:t>
      </w:r>
    </w:p>
    <w:p w:rsidR="007B2745" w:rsidRDefault="00DF03EC">
      <w:pPr>
        <w:pStyle w:val="Akapitzlist"/>
        <w:numPr>
          <w:ilvl w:val="0"/>
          <w:numId w:val="3"/>
        </w:numPr>
        <w:tabs>
          <w:tab w:val="left" w:pos="1670"/>
        </w:tabs>
        <w:spacing w:before="134"/>
        <w:ind w:left="835"/>
        <w:rPr>
          <w:rFonts w:ascii="Symbol" w:hAnsi="Symbol"/>
          <w:sz w:val="22"/>
        </w:rPr>
      </w:pPr>
      <w:r>
        <w:rPr>
          <w:spacing w:val="-2"/>
          <w:sz w:val="22"/>
        </w:rPr>
        <w:t>Odpowietrzanie układu</w:t>
      </w:r>
    </w:p>
    <w:p w:rsidR="007B2745" w:rsidRDefault="00DF03EC">
      <w:pPr>
        <w:pStyle w:val="Akapitzlist"/>
        <w:numPr>
          <w:ilvl w:val="0"/>
          <w:numId w:val="3"/>
        </w:numPr>
        <w:tabs>
          <w:tab w:val="left" w:pos="1670"/>
        </w:tabs>
        <w:spacing w:before="146"/>
        <w:ind w:left="835"/>
        <w:rPr>
          <w:rFonts w:ascii="Symbol" w:hAnsi="Symbol"/>
        </w:rPr>
      </w:pPr>
      <w:r>
        <w:rPr>
          <w:spacing w:val="-2"/>
          <w:sz w:val="22"/>
        </w:rPr>
        <w:t xml:space="preserve">sprawdzenie elementów amortyzacyjnych, </w:t>
      </w:r>
    </w:p>
    <w:p w:rsidR="007B2745" w:rsidRDefault="00DF03EC">
      <w:pPr>
        <w:pStyle w:val="Akapitzlist"/>
        <w:numPr>
          <w:ilvl w:val="0"/>
          <w:numId w:val="3"/>
        </w:numPr>
        <w:tabs>
          <w:tab w:val="left" w:pos="1670"/>
        </w:tabs>
        <w:spacing w:before="148"/>
        <w:ind w:left="835"/>
        <w:rPr>
          <w:rFonts w:ascii="Symbol" w:hAnsi="Symbol"/>
        </w:rPr>
      </w:pPr>
      <w:r>
        <w:rPr>
          <w:spacing w:val="-2"/>
          <w:sz w:val="22"/>
        </w:rPr>
        <w:t xml:space="preserve">sprawdzenie elementów konstrukcyjnych i mocujących urządzenia, </w:t>
      </w:r>
    </w:p>
    <w:p w:rsidR="007B2745" w:rsidRDefault="00DF03EC">
      <w:pPr>
        <w:pStyle w:val="Akapitzlist"/>
        <w:numPr>
          <w:ilvl w:val="0"/>
          <w:numId w:val="3"/>
        </w:numPr>
        <w:tabs>
          <w:tab w:val="left" w:pos="1670"/>
        </w:tabs>
        <w:spacing w:before="146"/>
        <w:ind w:left="835"/>
        <w:rPr>
          <w:rFonts w:ascii="Symbol" w:hAnsi="Symbol"/>
        </w:rPr>
      </w:pPr>
      <w:r>
        <w:rPr>
          <w:spacing w:val="-2"/>
          <w:sz w:val="22"/>
        </w:rPr>
        <w:t xml:space="preserve">przegląd instalacji elektrycznych wchodzących w skład urządzeń klimatyzacyjnych m.in. kontrola wartości napięcia zasilającego, sprawdzenie zabezpieczeń, stanu izolacji przewodów elektrycznych i ich podłączenia, dokręcenie przewodów na stykach sprężarek, zabezpieczeń termicznych czujników, styczników, przekaźników, układu sterowania i blokady, termostatu </w:t>
      </w:r>
    </w:p>
    <w:p w:rsidR="007B2745" w:rsidRDefault="00DF03EC">
      <w:pPr>
        <w:pStyle w:val="Akapitzlist"/>
        <w:numPr>
          <w:ilvl w:val="0"/>
          <w:numId w:val="3"/>
        </w:numPr>
        <w:tabs>
          <w:tab w:val="left" w:pos="1670"/>
        </w:tabs>
        <w:spacing w:before="146"/>
        <w:ind w:left="835"/>
        <w:rPr>
          <w:rFonts w:ascii="Symbol" w:hAnsi="Symbol"/>
        </w:rPr>
      </w:pPr>
      <w:r>
        <w:rPr>
          <w:spacing w:val="-2"/>
          <w:sz w:val="22"/>
        </w:rPr>
        <w:t xml:space="preserve">przedstawienie protokołu z przeprowadzonej konserwacji </w:t>
      </w:r>
    </w:p>
    <w:p w:rsidR="007B2745" w:rsidRDefault="007B2745">
      <w:pPr>
        <w:pStyle w:val="Akapitzlist"/>
        <w:spacing w:line="276" w:lineRule="auto"/>
        <w:ind w:left="426" w:right="133" w:hanging="284"/>
        <w:rPr>
          <w:sz w:val="22"/>
          <w:szCs w:val="22"/>
        </w:rPr>
      </w:pPr>
    </w:p>
    <w:p w:rsidR="007B2745" w:rsidRDefault="00DF03EC">
      <w:pPr>
        <w:pStyle w:val="Akapitzlist"/>
        <w:spacing w:line="276" w:lineRule="auto"/>
        <w:ind w:left="426" w:right="133" w:hanging="284"/>
        <w:rPr>
          <w:sz w:val="22"/>
          <w:szCs w:val="22"/>
        </w:rPr>
      </w:pPr>
      <w:r>
        <w:rPr>
          <w:b/>
          <w:bCs/>
          <w:sz w:val="22"/>
          <w:szCs w:val="22"/>
        </w:rPr>
        <w:t xml:space="preserve">1.2 </w:t>
      </w:r>
      <w:r>
        <w:rPr>
          <w:sz w:val="22"/>
          <w:szCs w:val="22"/>
        </w:rPr>
        <w:t xml:space="preserve"> NAPRAWY</w:t>
      </w:r>
    </w:p>
    <w:p w:rsidR="007B2745" w:rsidRDefault="00DF03EC">
      <w:pPr>
        <w:pStyle w:val="Akapitzlist"/>
        <w:spacing w:line="276" w:lineRule="auto"/>
        <w:ind w:left="426" w:right="133" w:hanging="284"/>
        <w:rPr>
          <w:sz w:val="22"/>
          <w:szCs w:val="22"/>
        </w:rPr>
      </w:pPr>
      <w:r>
        <w:rPr>
          <w:sz w:val="22"/>
          <w:szCs w:val="22"/>
        </w:rPr>
        <w:t xml:space="preserve"> </w:t>
      </w:r>
      <w:r>
        <w:rPr>
          <w:sz w:val="22"/>
          <w:szCs w:val="22"/>
        </w:rPr>
        <w:tab/>
      </w:r>
    </w:p>
    <w:p w:rsidR="007B2745" w:rsidRDefault="00DF03EC">
      <w:pPr>
        <w:pStyle w:val="Akapitzlist"/>
        <w:numPr>
          <w:ilvl w:val="0"/>
          <w:numId w:val="15"/>
        </w:numPr>
        <w:spacing w:line="276" w:lineRule="auto"/>
      </w:pPr>
      <w:r>
        <w:rPr>
          <w:sz w:val="22"/>
          <w:szCs w:val="22"/>
        </w:rPr>
        <w:t>R</w:t>
      </w:r>
      <w:r>
        <w:rPr>
          <w:rFonts w:ascii="Cambria" w:hAnsi="Cambria" w:cs="Cambria"/>
          <w:color w:val="000000"/>
          <w:sz w:val="22"/>
          <w:szCs w:val="22"/>
        </w:rPr>
        <w:t xml:space="preserve">odzaj, kolejność i termin napraw będzie każdorazowo ustalany z </w:t>
      </w:r>
      <w:r>
        <w:rPr>
          <w:rFonts w:ascii="Cambria" w:hAnsi="Cambria" w:cs="Cambria"/>
          <w:color w:val="000000"/>
          <w:sz w:val="22"/>
          <w:szCs w:val="22"/>
          <w:lang w:eastAsia="zh-CN"/>
        </w:rPr>
        <w:t>Sekcją</w:t>
      </w:r>
      <w:r>
        <w:rPr>
          <w:rFonts w:ascii="Cambria" w:hAnsi="Cambria" w:cs="Cambria"/>
          <w:color w:val="000000"/>
          <w:sz w:val="22"/>
          <w:szCs w:val="22"/>
        </w:rPr>
        <w:t xml:space="preserve"> Utrzymania Infrastruktury Technicznej Szpitala. </w:t>
      </w:r>
    </w:p>
    <w:p w:rsidR="007B2745" w:rsidRDefault="00DF03EC">
      <w:pPr>
        <w:pStyle w:val="Akapitzlist"/>
        <w:numPr>
          <w:ilvl w:val="0"/>
          <w:numId w:val="15"/>
        </w:numPr>
        <w:spacing w:line="276" w:lineRule="auto"/>
      </w:pPr>
      <w:r>
        <w:rPr>
          <w:rFonts w:ascii="Cambria" w:hAnsi="Cambria" w:cs="Cambria"/>
          <w:color w:val="000000"/>
          <w:sz w:val="22"/>
          <w:szCs w:val="22"/>
        </w:rPr>
        <w:t xml:space="preserve">Naprawy wycenione będą oddzielnie z uwzględnieniem zużytych materiałów, w oparciu o ceny materiałów eksploatacyjnych, będące na poziomie cen rynkowych poszczególnych elementów. </w:t>
      </w:r>
    </w:p>
    <w:p w:rsidR="007B2745" w:rsidRDefault="00DF03EC">
      <w:pPr>
        <w:pStyle w:val="Akapitzlist"/>
        <w:numPr>
          <w:ilvl w:val="0"/>
          <w:numId w:val="15"/>
        </w:numPr>
        <w:spacing w:line="276" w:lineRule="auto"/>
      </w:pPr>
      <w:r>
        <w:rPr>
          <w:rFonts w:ascii="Cambria" w:hAnsi="Cambria" w:cs="Cambria"/>
          <w:color w:val="000000"/>
          <w:sz w:val="22"/>
          <w:szCs w:val="22"/>
        </w:rPr>
        <w:t xml:space="preserve">Wykonawca jest zobowiązany do podania stawki roboczogodziny za usuwanie awarii oraz koszt dojazdu na czas obowiązywania umowy w załączniku numer 3a. Zamawiający szacuje ilość godzin napraw w ilości 20 jednostek natomiast dojazdów </w:t>
      </w:r>
      <w:r>
        <w:rPr>
          <w:rFonts w:ascii="Cambria" w:hAnsi="Cambria" w:cs="Cambria"/>
          <w:color w:val="000000"/>
          <w:sz w:val="22"/>
          <w:szCs w:val="22"/>
        </w:rPr>
        <w:lastRenderedPageBreak/>
        <w:t xml:space="preserve">w wysokości 10 jednostek. Zamawiający zastrzega, że w trakcie obowiązywania umowy te wartości ilości mogą ulec zmianie. </w:t>
      </w:r>
    </w:p>
    <w:p w:rsidR="007B2745" w:rsidRDefault="00DF03EC">
      <w:pPr>
        <w:pStyle w:val="Akapitzlist"/>
        <w:numPr>
          <w:ilvl w:val="0"/>
          <w:numId w:val="15"/>
        </w:numPr>
        <w:spacing w:line="276" w:lineRule="auto"/>
        <w:rPr>
          <w:sz w:val="22"/>
          <w:szCs w:val="22"/>
        </w:rPr>
      </w:pPr>
      <w:r>
        <w:rPr>
          <w:rFonts w:ascii="Cambria" w:hAnsi="Cambria" w:cs="Cambria"/>
          <w:color w:val="000000"/>
          <w:sz w:val="22"/>
          <w:szCs w:val="22"/>
        </w:rPr>
        <w:t>Koszt naprawy rozliczany będzie na podstawie protokołu wykonania usługi podpisanego przez Zamawiającego i Wykonawcę.</w:t>
      </w:r>
    </w:p>
    <w:p w:rsidR="007B2745" w:rsidRDefault="00DF03EC">
      <w:pPr>
        <w:pStyle w:val="Akapitzlist"/>
        <w:numPr>
          <w:ilvl w:val="0"/>
          <w:numId w:val="1"/>
        </w:numPr>
        <w:tabs>
          <w:tab w:val="left" w:pos="1203"/>
        </w:tabs>
        <w:spacing w:before="147" w:line="348" w:lineRule="auto"/>
        <w:ind w:left="400" w:right="111" w:firstLine="0"/>
        <w:jc w:val="both"/>
      </w:pPr>
      <w:r>
        <w:rPr>
          <w:sz w:val="22"/>
          <w:szCs w:val="22"/>
        </w:rPr>
        <w:t>Wykonawca zapewni w okresie trwania umowy w ramach: Konserwacje i przeglądy Agregatów wody lodowej wymienionych w załączniku 3.</w:t>
      </w:r>
    </w:p>
    <w:p w:rsidR="007B2745" w:rsidRDefault="00DF03EC">
      <w:pPr>
        <w:pStyle w:val="Akapitzlist"/>
        <w:numPr>
          <w:ilvl w:val="0"/>
          <w:numId w:val="1"/>
        </w:numPr>
        <w:tabs>
          <w:tab w:val="left" w:pos="1348"/>
        </w:tabs>
        <w:spacing w:before="3" w:line="276" w:lineRule="auto"/>
        <w:ind w:left="426" w:hanging="284"/>
        <w:jc w:val="both"/>
        <w:rPr>
          <w:color w:val="000000" w:themeColor="text1"/>
          <w:sz w:val="22"/>
          <w:szCs w:val="22"/>
        </w:rPr>
      </w:pPr>
      <w:r>
        <w:rPr>
          <w:color w:val="000000" w:themeColor="text1"/>
          <w:sz w:val="22"/>
          <w:szCs w:val="22"/>
        </w:rPr>
        <w:t>Przeglądy</w:t>
      </w:r>
      <w:r>
        <w:rPr>
          <w:color w:val="000000" w:themeColor="text1"/>
          <w:spacing w:val="-8"/>
          <w:sz w:val="22"/>
          <w:szCs w:val="22"/>
        </w:rPr>
        <w:t xml:space="preserve"> </w:t>
      </w:r>
      <w:r>
        <w:rPr>
          <w:color w:val="000000" w:themeColor="text1"/>
          <w:sz w:val="22"/>
          <w:szCs w:val="22"/>
        </w:rPr>
        <w:t>okresowe</w:t>
      </w:r>
      <w:r>
        <w:rPr>
          <w:color w:val="000000" w:themeColor="text1"/>
          <w:spacing w:val="-5"/>
          <w:sz w:val="22"/>
          <w:szCs w:val="22"/>
        </w:rPr>
        <w:t xml:space="preserve"> </w:t>
      </w:r>
      <w:r>
        <w:rPr>
          <w:color w:val="000000" w:themeColor="text1"/>
          <w:sz w:val="22"/>
          <w:szCs w:val="22"/>
        </w:rPr>
        <w:t>będą</w:t>
      </w:r>
      <w:r>
        <w:rPr>
          <w:color w:val="000000" w:themeColor="text1"/>
          <w:spacing w:val="-5"/>
          <w:sz w:val="22"/>
          <w:szCs w:val="22"/>
        </w:rPr>
        <w:t xml:space="preserve"> </w:t>
      </w:r>
      <w:r>
        <w:rPr>
          <w:color w:val="000000" w:themeColor="text1"/>
          <w:sz w:val="22"/>
          <w:szCs w:val="22"/>
        </w:rPr>
        <w:t>wykonane</w:t>
      </w:r>
      <w:r>
        <w:rPr>
          <w:color w:val="000000" w:themeColor="text1"/>
          <w:spacing w:val="-3"/>
          <w:sz w:val="22"/>
          <w:szCs w:val="22"/>
        </w:rPr>
        <w:t xml:space="preserve"> </w:t>
      </w:r>
      <w:r>
        <w:rPr>
          <w:color w:val="000000" w:themeColor="text1"/>
          <w:sz w:val="22"/>
          <w:szCs w:val="22"/>
        </w:rPr>
        <w:t>w</w:t>
      </w:r>
      <w:r>
        <w:rPr>
          <w:color w:val="000000" w:themeColor="text1"/>
          <w:spacing w:val="-4"/>
          <w:sz w:val="22"/>
          <w:szCs w:val="22"/>
        </w:rPr>
        <w:t xml:space="preserve"> </w:t>
      </w:r>
      <w:r>
        <w:rPr>
          <w:color w:val="000000" w:themeColor="text1"/>
          <w:sz w:val="22"/>
          <w:szCs w:val="22"/>
        </w:rPr>
        <w:t>następujących</w:t>
      </w:r>
      <w:r>
        <w:rPr>
          <w:color w:val="000000" w:themeColor="text1"/>
          <w:spacing w:val="-4"/>
          <w:sz w:val="22"/>
          <w:szCs w:val="22"/>
        </w:rPr>
        <w:t xml:space="preserve"> </w:t>
      </w:r>
      <w:r>
        <w:rPr>
          <w:color w:val="000000" w:themeColor="text1"/>
          <w:sz w:val="22"/>
          <w:szCs w:val="22"/>
        </w:rPr>
        <w:t>ilościach</w:t>
      </w:r>
      <w:r>
        <w:rPr>
          <w:color w:val="000000" w:themeColor="text1"/>
          <w:spacing w:val="-5"/>
          <w:sz w:val="22"/>
          <w:szCs w:val="22"/>
        </w:rPr>
        <w:t xml:space="preserve"> </w:t>
      </w:r>
      <w:r>
        <w:rPr>
          <w:color w:val="000000" w:themeColor="text1"/>
          <w:sz w:val="22"/>
          <w:szCs w:val="22"/>
        </w:rPr>
        <w:t>i</w:t>
      </w:r>
      <w:r>
        <w:rPr>
          <w:color w:val="000000" w:themeColor="text1"/>
          <w:spacing w:val="-4"/>
          <w:sz w:val="22"/>
          <w:szCs w:val="22"/>
        </w:rPr>
        <w:t xml:space="preserve"> </w:t>
      </w:r>
      <w:r>
        <w:rPr>
          <w:color w:val="000000" w:themeColor="text1"/>
          <w:spacing w:val="-2"/>
          <w:sz w:val="22"/>
          <w:szCs w:val="22"/>
        </w:rPr>
        <w:t xml:space="preserve">terminach: </w:t>
      </w:r>
      <w:r>
        <w:rPr>
          <w:color w:val="000000" w:themeColor="text1"/>
          <w:sz w:val="22"/>
          <w:szCs w:val="22"/>
        </w:rPr>
        <w:t>dwa razy</w:t>
      </w:r>
      <w:r>
        <w:rPr>
          <w:color w:val="000000" w:themeColor="text1"/>
          <w:spacing w:val="-1"/>
          <w:sz w:val="22"/>
          <w:szCs w:val="22"/>
        </w:rPr>
        <w:t xml:space="preserve"> </w:t>
      </w:r>
      <w:r>
        <w:rPr>
          <w:color w:val="000000" w:themeColor="text1"/>
          <w:sz w:val="22"/>
          <w:szCs w:val="22"/>
        </w:rPr>
        <w:t>do</w:t>
      </w:r>
      <w:r>
        <w:rPr>
          <w:color w:val="000000" w:themeColor="text1"/>
          <w:spacing w:val="-3"/>
          <w:sz w:val="22"/>
          <w:szCs w:val="22"/>
        </w:rPr>
        <w:t xml:space="preserve"> </w:t>
      </w:r>
      <w:r>
        <w:rPr>
          <w:color w:val="000000" w:themeColor="text1"/>
          <w:sz w:val="22"/>
          <w:szCs w:val="22"/>
        </w:rPr>
        <w:t>roku</w:t>
      </w:r>
      <w:r>
        <w:rPr>
          <w:color w:val="000000" w:themeColor="text1"/>
          <w:spacing w:val="-1"/>
          <w:sz w:val="22"/>
          <w:szCs w:val="22"/>
        </w:rPr>
        <w:t xml:space="preserve"> </w:t>
      </w:r>
      <w:r>
        <w:rPr>
          <w:color w:val="000000" w:themeColor="text1"/>
          <w:sz w:val="22"/>
          <w:szCs w:val="22"/>
        </w:rPr>
        <w:t>wiosną</w:t>
      </w:r>
      <w:r>
        <w:rPr>
          <w:color w:val="000000" w:themeColor="text1"/>
          <w:spacing w:val="-1"/>
          <w:sz w:val="22"/>
          <w:szCs w:val="22"/>
        </w:rPr>
        <w:t xml:space="preserve"> </w:t>
      </w:r>
      <w:r>
        <w:rPr>
          <w:color w:val="000000" w:themeColor="text1"/>
          <w:sz w:val="22"/>
          <w:szCs w:val="22"/>
        </w:rPr>
        <w:t>i</w:t>
      </w:r>
      <w:r>
        <w:rPr>
          <w:color w:val="000000" w:themeColor="text1"/>
          <w:spacing w:val="-2"/>
          <w:sz w:val="22"/>
          <w:szCs w:val="22"/>
        </w:rPr>
        <w:t xml:space="preserve"> </w:t>
      </w:r>
      <w:r>
        <w:rPr>
          <w:color w:val="000000" w:themeColor="text1"/>
          <w:sz w:val="22"/>
          <w:szCs w:val="22"/>
        </w:rPr>
        <w:t>jesienią</w:t>
      </w:r>
      <w:r>
        <w:rPr>
          <w:color w:val="000000" w:themeColor="text1"/>
          <w:spacing w:val="-3"/>
          <w:sz w:val="22"/>
          <w:szCs w:val="22"/>
        </w:rPr>
        <w:t xml:space="preserve"> </w:t>
      </w:r>
      <w:r>
        <w:rPr>
          <w:color w:val="000000" w:themeColor="text1"/>
          <w:sz w:val="22"/>
          <w:szCs w:val="22"/>
        </w:rPr>
        <w:t>t.j;</w:t>
      </w:r>
      <w:r>
        <w:rPr>
          <w:color w:val="000000" w:themeColor="text1"/>
          <w:spacing w:val="-2"/>
          <w:sz w:val="22"/>
          <w:szCs w:val="22"/>
        </w:rPr>
        <w:t xml:space="preserve"> </w:t>
      </w:r>
      <w:r>
        <w:rPr>
          <w:color w:val="000000" w:themeColor="text1"/>
          <w:sz w:val="22"/>
          <w:szCs w:val="22"/>
        </w:rPr>
        <w:t>1.</w:t>
      </w:r>
      <w:r>
        <w:rPr>
          <w:color w:val="000000" w:themeColor="text1"/>
          <w:spacing w:val="-4"/>
          <w:sz w:val="22"/>
          <w:szCs w:val="22"/>
        </w:rPr>
        <w:t xml:space="preserve"> </w:t>
      </w:r>
      <w:r>
        <w:rPr>
          <w:color w:val="000000" w:themeColor="text1"/>
          <w:sz w:val="22"/>
          <w:szCs w:val="22"/>
        </w:rPr>
        <w:t>do</w:t>
      </w:r>
      <w:r>
        <w:rPr>
          <w:color w:val="000000" w:themeColor="text1"/>
          <w:spacing w:val="-1"/>
          <w:sz w:val="22"/>
          <w:szCs w:val="22"/>
        </w:rPr>
        <w:t xml:space="preserve"> 30</w:t>
      </w:r>
      <w:r>
        <w:rPr>
          <w:color w:val="000000" w:themeColor="text1"/>
          <w:sz w:val="22"/>
          <w:szCs w:val="22"/>
        </w:rPr>
        <w:t>.04.2025, i</w:t>
      </w:r>
      <w:r>
        <w:rPr>
          <w:color w:val="000000" w:themeColor="text1"/>
          <w:spacing w:val="-2"/>
          <w:sz w:val="22"/>
          <w:szCs w:val="22"/>
        </w:rPr>
        <w:t xml:space="preserve"> </w:t>
      </w:r>
      <w:r>
        <w:rPr>
          <w:color w:val="000000" w:themeColor="text1"/>
          <w:sz w:val="22"/>
          <w:szCs w:val="22"/>
        </w:rPr>
        <w:t>do</w:t>
      </w:r>
      <w:r>
        <w:rPr>
          <w:color w:val="000000" w:themeColor="text1"/>
          <w:spacing w:val="-3"/>
          <w:sz w:val="22"/>
          <w:szCs w:val="22"/>
        </w:rPr>
        <w:t xml:space="preserve"> 30</w:t>
      </w:r>
      <w:r>
        <w:rPr>
          <w:color w:val="000000" w:themeColor="text1"/>
          <w:sz w:val="22"/>
          <w:szCs w:val="22"/>
        </w:rPr>
        <w:t>.10.2025.</w:t>
      </w:r>
    </w:p>
    <w:p w:rsidR="007B2745" w:rsidRDefault="00DF03EC">
      <w:pPr>
        <w:pStyle w:val="Akapitzlist"/>
        <w:numPr>
          <w:ilvl w:val="0"/>
          <w:numId w:val="1"/>
        </w:numPr>
        <w:tabs>
          <w:tab w:val="left" w:pos="1074"/>
        </w:tabs>
        <w:spacing w:line="360" w:lineRule="auto"/>
        <w:ind w:left="400" w:right="111" w:firstLine="0"/>
        <w:rPr>
          <w:sz w:val="22"/>
        </w:rPr>
      </w:pPr>
      <w:r>
        <w:rPr>
          <w:sz w:val="22"/>
          <w:szCs w:val="22"/>
        </w:rPr>
        <w:t xml:space="preserve">Zakupu i wymiany Agregatów wody lodowej </w:t>
      </w:r>
      <w:r>
        <w:rPr>
          <w:color w:val="000009"/>
          <w:spacing w:val="-12"/>
          <w:szCs w:val="22"/>
        </w:rPr>
        <w:t xml:space="preserve">oraz agregaty skraplające i VRF </w:t>
      </w:r>
      <w:r>
        <w:rPr>
          <w:sz w:val="22"/>
          <w:szCs w:val="22"/>
        </w:rPr>
        <w:t>będzie można dokonać po złożeniu oferty i zatwierdzeniu przez Kierownika działu technicznego.</w:t>
      </w:r>
    </w:p>
    <w:p w:rsidR="007B2745" w:rsidRDefault="00DF03EC">
      <w:pPr>
        <w:pStyle w:val="Akapitzlist"/>
        <w:numPr>
          <w:ilvl w:val="0"/>
          <w:numId w:val="1"/>
        </w:numPr>
        <w:spacing w:line="276" w:lineRule="auto"/>
        <w:ind w:left="426" w:right="133" w:hanging="284"/>
        <w:rPr>
          <w:sz w:val="22"/>
          <w:szCs w:val="22"/>
        </w:rPr>
      </w:pPr>
      <w:r>
        <w:rPr>
          <w:sz w:val="22"/>
          <w:szCs w:val="22"/>
        </w:rPr>
        <w:t>Ewentualnej</w:t>
      </w:r>
      <w:r>
        <w:rPr>
          <w:spacing w:val="80"/>
          <w:sz w:val="22"/>
          <w:szCs w:val="22"/>
        </w:rPr>
        <w:t xml:space="preserve"> </w:t>
      </w:r>
      <w:r>
        <w:rPr>
          <w:sz w:val="22"/>
          <w:szCs w:val="22"/>
        </w:rPr>
        <w:t>modernizacji</w:t>
      </w:r>
      <w:r>
        <w:rPr>
          <w:spacing w:val="80"/>
          <w:sz w:val="22"/>
          <w:szCs w:val="22"/>
        </w:rPr>
        <w:t xml:space="preserve"> Agregatów wody lodowej </w:t>
      </w:r>
      <w:r>
        <w:rPr>
          <w:color w:val="000009"/>
          <w:spacing w:val="-12"/>
          <w:szCs w:val="22"/>
        </w:rPr>
        <w:t>oraz agregaty skraplające i VRF</w:t>
      </w:r>
      <w:r>
        <w:rPr>
          <w:spacing w:val="80"/>
          <w:sz w:val="22"/>
          <w:szCs w:val="22"/>
        </w:rPr>
        <w:t xml:space="preserve"> </w:t>
      </w:r>
      <w:r>
        <w:rPr>
          <w:sz w:val="22"/>
          <w:szCs w:val="22"/>
        </w:rPr>
        <w:t>będzie</w:t>
      </w:r>
      <w:r>
        <w:rPr>
          <w:spacing w:val="80"/>
          <w:sz w:val="22"/>
          <w:szCs w:val="22"/>
        </w:rPr>
        <w:t xml:space="preserve"> </w:t>
      </w:r>
      <w:r>
        <w:rPr>
          <w:sz w:val="22"/>
          <w:szCs w:val="22"/>
        </w:rPr>
        <w:t>można</w:t>
      </w:r>
      <w:r>
        <w:rPr>
          <w:spacing w:val="80"/>
          <w:sz w:val="22"/>
          <w:szCs w:val="22"/>
        </w:rPr>
        <w:t xml:space="preserve"> </w:t>
      </w:r>
      <w:r>
        <w:rPr>
          <w:sz w:val="22"/>
          <w:szCs w:val="22"/>
        </w:rPr>
        <w:t>dokonać</w:t>
      </w:r>
      <w:r>
        <w:rPr>
          <w:spacing w:val="80"/>
          <w:sz w:val="22"/>
          <w:szCs w:val="22"/>
        </w:rPr>
        <w:t xml:space="preserve"> </w:t>
      </w:r>
      <w:r>
        <w:rPr>
          <w:sz w:val="22"/>
          <w:szCs w:val="22"/>
        </w:rPr>
        <w:t>po</w:t>
      </w:r>
      <w:r>
        <w:rPr>
          <w:spacing w:val="80"/>
          <w:sz w:val="22"/>
          <w:szCs w:val="22"/>
        </w:rPr>
        <w:t xml:space="preserve"> </w:t>
      </w:r>
      <w:r>
        <w:rPr>
          <w:sz w:val="22"/>
          <w:szCs w:val="22"/>
        </w:rPr>
        <w:t>zatwierdzonym</w:t>
      </w:r>
      <w:r>
        <w:rPr>
          <w:spacing w:val="40"/>
          <w:sz w:val="22"/>
          <w:szCs w:val="22"/>
        </w:rPr>
        <w:t xml:space="preserve"> </w:t>
      </w:r>
      <w:r>
        <w:rPr>
          <w:sz w:val="22"/>
          <w:szCs w:val="22"/>
        </w:rPr>
        <w:t>kosztorysie przez kierownika Działu technicznego w ramach posiadanych środków.</w:t>
      </w:r>
    </w:p>
    <w:p w:rsidR="007B2745" w:rsidRDefault="007B2745">
      <w:pPr>
        <w:pStyle w:val="Tekstpodstawowy"/>
        <w:spacing w:before="159" w:after="0"/>
        <w:rPr>
          <w:sz w:val="22"/>
          <w:szCs w:val="22"/>
        </w:rPr>
      </w:pPr>
    </w:p>
    <w:p w:rsidR="007B2745" w:rsidRDefault="007B2745">
      <w:pPr>
        <w:pStyle w:val="Tekstpodstawowy"/>
        <w:ind w:left="1389" w:right="1386"/>
        <w:jc w:val="center"/>
        <w:rPr>
          <w:sz w:val="22"/>
          <w:szCs w:val="22"/>
        </w:rPr>
      </w:pPr>
    </w:p>
    <w:p w:rsidR="007B2745" w:rsidRDefault="00DF03EC">
      <w:pPr>
        <w:pStyle w:val="Tekstpodstawowy"/>
        <w:ind w:left="1389" w:right="1386"/>
        <w:jc w:val="center"/>
        <w:rPr>
          <w:sz w:val="22"/>
          <w:szCs w:val="22"/>
        </w:rPr>
      </w:pPr>
      <w:r>
        <w:rPr>
          <w:sz w:val="22"/>
          <w:szCs w:val="22"/>
        </w:rPr>
        <w:t>§</w:t>
      </w:r>
      <w:r>
        <w:rPr>
          <w:spacing w:val="-2"/>
          <w:sz w:val="22"/>
          <w:szCs w:val="22"/>
        </w:rPr>
        <w:t xml:space="preserve"> </w:t>
      </w:r>
      <w:r>
        <w:rPr>
          <w:spacing w:val="-10"/>
          <w:sz w:val="22"/>
          <w:szCs w:val="22"/>
        </w:rPr>
        <w:t>2</w:t>
      </w:r>
    </w:p>
    <w:p w:rsidR="007B2745" w:rsidRDefault="00DF03EC">
      <w:pPr>
        <w:pStyle w:val="Tekstpodstawowy"/>
        <w:spacing w:before="127" w:after="0"/>
        <w:ind w:firstLine="455"/>
        <w:rPr>
          <w:sz w:val="22"/>
          <w:szCs w:val="22"/>
        </w:rPr>
      </w:pPr>
      <w:r>
        <w:rPr>
          <w:sz w:val="22"/>
          <w:szCs w:val="22"/>
        </w:rPr>
        <w:t>Ustala</w:t>
      </w:r>
      <w:r>
        <w:rPr>
          <w:spacing w:val="-5"/>
          <w:sz w:val="22"/>
          <w:szCs w:val="22"/>
        </w:rPr>
        <w:t xml:space="preserve"> </w:t>
      </w:r>
      <w:r>
        <w:rPr>
          <w:sz w:val="22"/>
          <w:szCs w:val="22"/>
        </w:rPr>
        <w:t>się,</w:t>
      </w:r>
      <w:r>
        <w:rPr>
          <w:spacing w:val="-3"/>
          <w:sz w:val="22"/>
          <w:szCs w:val="22"/>
        </w:rPr>
        <w:t xml:space="preserve"> </w:t>
      </w:r>
      <w:r>
        <w:rPr>
          <w:sz w:val="22"/>
          <w:szCs w:val="22"/>
        </w:rPr>
        <w:t>iż</w:t>
      </w:r>
      <w:r>
        <w:rPr>
          <w:spacing w:val="-3"/>
          <w:sz w:val="22"/>
          <w:szCs w:val="22"/>
        </w:rPr>
        <w:t xml:space="preserve"> </w:t>
      </w:r>
      <w:r>
        <w:rPr>
          <w:sz w:val="22"/>
          <w:szCs w:val="22"/>
        </w:rPr>
        <w:t>przegląd</w:t>
      </w:r>
      <w:r>
        <w:rPr>
          <w:spacing w:val="-4"/>
          <w:sz w:val="22"/>
          <w:szCs w:val="22"/>
        </w:rPr>
        <w:t xml:space="preserve"> </w:t>
      </w:r>
      <w:r>
        <w:rPr>
          <w:sz w:val="22"/>
          <w:szCs w:val="22"/>
        </w:rPr>
        <w:t>okresowy</w:t>
      </w:r>
      <w:r>
        <w:rPr>
          <w:spacing w:val="-2"/>
          <w:sz w:val="22"/>
          <w:szCs w:val="22"/>
        </w:rPr>
        <w:t xml:space="preserve"> obejmuje:</w:t>
      </w:r>
    </w:p>
    <w:p w:rsidR="007B2745" w:rsidRDefault="00DF03EC">
      <w:pPr>
        <w:pStyle w:val="Akapitzlist"/>
        <w:numPr>
          <w:ilvl w:val="0"/>
          <w:numId w:val="4"/>
        </w:numPr>
        <w:tabs>
          <w:tab w:val="left" w:pos="1648"/>
        </w:tabs>
        <w:spacing w:before="126"/>
        <w:ind w:left="824" w:hanging="369"/>
        <w:rPr>
          <w:sz w:val="22"/>
        </w:rPr>
      </w:pPr>
      <w:r>
        <w:rPr>
          <w:spacing w:val="-5"/>
          <w:sz w:val="22"/>
          <w:szCs w:val="22"/>
        </w:rPr>
        <w:t>Konserwacje i naprawy</w:t>
      </w:r>
      <w:r>
        <w:rPr>
          <w:spacing w:val="-8"/>
          <w:sz w:val="22"/>
          <w:szCs w:val="22"/>
        </w:rPr>
        <w:t xml:space="preserve"> Agregatów wody lodowej </w:t>
      </w:r>
      <w:r>
        <w:rPr>
          <w:color w:val="000009"/>
          <w:spacing w:val="-12"/>
          <w:szCs w:val="22"/>
        </w:rPr>
        <w:t>oraz agregaty skraplające i VRF</w:t>
      </w:r>
      <w:r>
        <w:rPr>
          <w:spacing w:val="-5"/>
          <w:sz w:val="22"/>
          <w:szCs w:val="22"/>
        </w:rPr>
        <w:t xml:space="preserve"> według</w:t>
      </w:r>
      <w:r>
        <w:rPr>
          <w:spacing w:val="-4"/>
          <w:sz w:val="22"/>
          <w:szCs w:val="22"/>
        </w:rPr>
        <w:t xml:space="preserve"> </w:t>
      </w:r>
      <w:r>
        <w:rPr>
          <w:spacing w:val="-5"/>
          <w:sz w:val="22"/>
          <w:szCs w:val="22"/>
        </w:rPr>
        <w:t>załącznika nr</w:t>
      </w:r>
      <w:r>
        <w:rPr>
          <w:spacing w:val="-4"/>
          <w:sz w:val="22"/>
          <w:szCs w:val="22"/>
        </w:rPr>
        <w:t xml:space="preserve"> </w:t>
      </w:r>
      <w:r>
        <w:rPr>
          <w:spacing w:val="-5"/>
          <w:sz w:val="22"/>
          <w:szCs w:val="22"/>
        </w:rPr>
        <w:t>3;</w:t>
      </w:r>
    </w:p>
    <w:p w:rsidR="007B2745" w:rsidRDefault="00DF03EC">
      <w:pPr>
        <w:pStyle w:val="Akapitzlist"/>
        <w:numPr>
          <w:ilvl w:val="0"/>
          <w:numId w:val="4"/>
        </w:numPr>
        <w:tabs>
          <w:tab w:val="left" w:pos="1648"/>
        </w:tabs>
        <w:spacing w:before="126"/>
        <w:ind w:left="824" w:hanging="369"/>
        <w:rPr>
          <w:sz w:val="22"/>
          <w:szCs w:val="22"/>
        </w:rPr>
      </w:pPr>
      <w:r>
        <w:rPr>
          <w:sz w:val="22"/>
          <w:szCs w:val="22"/>
        </w:rPr>
        <w:t>Przegląd</w:t>
      </w:r>
      <w:r>
        <w:rPr>
          <w:spacing w:val="-4"/>
          <w:sz w:val="22"/>
          <w:szCs w:val="22"/>
        </w:rPr>
        <w:t xml:space="preserve"> </w:t>
      </w:r>
      <w:r>
        <w:rPr>
          <w:sz w:val="22"/>
          <w:szCs w:val="22"/>
        </w:rPr>
        <w:t>okresowy</w:t>
      </w:r>
      <w:r>
        <w:rPr>
          <w:spacing w:val="-4"/>
          <w:sz w:val="22"/>
          <w:szCs w:val="22"/>
        </w:rPr>
        <w:t xml:space="preserve"> </w:t>
      </w:r>
      <w:r>
        <w:rPr>
          <w:sz w:val="22"/>
          <w:szCs w:val="22"/>
        </w:rPr>
        <w:t>urządzeń</w:t>
      </w:r>
      <w:r>
        <w:rPr>
          <w:spacing w:val="-6"/>
          <w:sz w:val="22"/>
          <w:szCs w:val="22"/>
        </w:rPr>
        <w:t xml:space="preserve"> </w:t>
      </w:r>
      <w:r>
        <w:rPr>
          <w:sz w:val="22"/>
          <w:szCs w:val="22"/>
        </w:rPr>
        <w:t>należy</w:t>
      </w:r>
      <w:r>
        <w:rPr>
          <w:spacing w:val="-5"/>
          <w:sz w:val="22"/>
          <w:szCs w:val="22"/>
        </w:rPr>
        <w:t xml:space="preserve"> </w:t>
      </w:r>
      <w:r>
        <w:rPr>
          <w:sz w:val="22"/>
          <w:szCs w:val="22"/>
        </w:rPr>
        <w:t>wykonać</w:t>
      </w:r>
      <w:r>
        <w:rPr>
          <w:spacing w:val="-4"/>
          <w:sz w:val="22"/>
          <w:szCs w:val="22"/>
        </w:rPr>
        <w:t xml:space="preserve"> </w:t>
      </w:r>
      <w:r>
        <w:rPr>
          <w:sz w:val="22"/>
          <w:szCs w:val="22"/>
        </w:rPr>
        <w:t>zgodnie</w:t>
      </w:r>
      <w:r>
        <w:rPr>
          <w:spacing w:val="-6"/>
          <w:sz w:val="22"/>
          <w:szCs w:val="22"/>
        </w:rPr>
        <w:t xml:space="preserve"> </w:t>
      </w:r>
      <w:r>
        <w:rPr>
          <w:sz w:val="22"/>
          <w:szCs w:val="22"/>
        </w:rPr>
        <w:t>z</w:t>
      </w:r>
      <w:r>
        <w:rPr>
          <w:spacing w:val="-3"/>
          <w:sz w:val="22"/>
          <w:szCs w:val="22"/>
        </w:rPr>
        <w:t xml:space="preserve"> </w:t>
      </w:r>
      <w:r>
        <w:rPr>
          <w:sz w:val="22"/>
          <w:szCs w:val="22"/>
        </w:rPr>
        <w:t>instrukcją</w:t>
      </w:r>
      <w:r>
        <w:rPr>
          <w:spacing w:val="-6"/>
          <w:sz w:val="22"/>
          <w:szCs w:val="22"/>
        </w:rPr>
        <w:t xml:space="preserve"> </w:t>
      </w:r>
      <w:r>
        <w:rPr>
          <w:sz w:val="22"/>
          <w:szCs w:val="22"/>
        </w:rPr>
        <w:t>fabryczną</w:t>
      </w:r>
      <w:r>
        <w:rPr>
          <w:spacing w:val="-5"/>
          <w:sz w:val="22"/>
          <w:szCs w:val="22"/>
        </w:rPr>
        <w:t xml:space="preserve"> </w:t>
      </w:r>
      <w:r>
        <w:rPr>
          <w:spacing w:val="-2"/>
          <w:sz w:val="22"/>
          <w:szCs w:val="22"/>
        </w:rPr>
        <w:t>urządzeń;</w:t>
      </w:r>
    </w:p>
    <w:p w:rsidR="007B2745" w:rsidRDefault="00DF03EC">
      <w:pPr>
        <w:pStyle w:val="Akapitzlist"/>
        <w:numPr>
          <w:ilvl w:val="0"/>
          <w:numId w:val="4"/>
        </w:numPr>
        <w:tabs>
          <w:tab w:val="left" w:pos="1648"/>
        </w:tabs>
        <w:spacing w:before="138"/>
        <w:ind w:left="824" w:hanging="369"/>
        <w:rPr>
          <w:sz w:val="22"/>
          <w:szCs w:val="22"/>
        </w:rPr>
      </w:pPr>
      <w:r>
        <w:rPr>
          <w:sz w:val="22"/>
          <w:szCs w:val="22"/>
        </w:rPr>
        <w:t>Czynności</w:t>
      </w:r>
      <w:r>
        <w:rPr>
          <w:spacing w:val="-4"/>
          <w:sz w:val="22"/>
          <w:szCs w:val="22"/>
        </w:rPr>
        <w:t xml:space="preserve"> </w:t>
      </w:r>
      <w:r>
        <w:rPr>
          <w:sz w:val="22"/>
          <w:szCs w:val="22"/>
        </w:rPr>
        <w:t>przeglądu</w:t>
      </w:r>
      <w:r>
        <w:rPr>
          <w:spacing w:val="-4"/>
          <w:sz w:val="22"/>
          <w:szCs w:val="22"/>
        </w:rPr>
        <w:t xml:space="preserve"> </w:t>
      </w:r>
      <w:r>
        <w:rPr>
          <w:sz w:val="22"/>
          <w:szCs w:val="22"/>
        </w:rPr>
        <w:t>okresowego</w:t>
      </w:r>
      <w:r>
        <w:rPr>
          <w:spacing w:val="-2"/>
          <w:sz w:val="22"/>
          <w:szCs w:val="22"/>
        </w:rPr>
        <w:t xml:space="preserve"> </w:t>
      </w:r>
      <w:r>
        <w:rPr>
          <w:sz w:val="22"/>
          <w:szCs w:val="22"/>
        </w:rPr>
        <w:t>obejmują</w:t>
      </w:r>
      <w:r>
        <w:rPr>
          <w:spacing w:val="-4"/>
          <w:sz w:val="22"/>
          <w:szCs w:val="22"/>
        </w:rPr>
        <w:t xml:space="preserve"> </w:t>
      </w:r>
      <w:r>
        <w:rPr>
          <w:sz w:val="22"/>
          <w:szCs w:val="22"/>
        </w:rPr>
        <w:t>wg</w:t>
      </w:r>
      <w:r>
        <w:rPr>
          <w:spacing w:val="-2"/>
          <w:sz w:val="22"/>
          <w:szCs w:val="22"/>
        </w:rPr>
        <w:t xml:space="preserve"> </w:t>
      </w:r>
      <w:r>
        <w:rPr>
          <w:sz w:val="22"/>
          <w:szCs w:val="22"/>
        </w:rPr>
        <w:t>§1</w:t>
      </w:r>
      <w:r>
        <w:rPr>
          <w:spacing w:val="-3"/>
          <w:sz w:val="22"/>
          <w:szCs w:val="22"/>
        </w:rPr>
        <w:t xml:space="preserve"> </w:t>
      </w:r>
    </w:p>
    <w:p w:rsidR="007B2745" w:rsidRDefault="00DF03EC">
      <w:pPr>
        <w:pStyle w:val="Akapitzlist"/>
        <w:numPr>
          <w:ilvl w:val="0"/>
          <w:numId w:val="4"/>
        </w:numPr>
        <w:tabs>
          <w:tab w:val="left" w:pos="1648"/>
        </w:tabs>
        <w:spacing w:before="138"/>
        <w:ind w:left="824" w:hanging="369"/>
        <w:rPr>
          <w:sz w:val="22"/>
          <w:szCs w:val="22"/>
        </w:rPr>
      </w:pPr>
      <w:r>
        <w:rPr>
          <w:spacing w:val="-1"/>
          <w:sz w:val="22"/>
          <w:szCs w:val="22"/>
        </w:rPr>
        <w:t xml:space="preserve">Sporządzenie protokołu z przeglądu serwisowego zawierający między innymi zakres dokonanych czynności oraz uwagi i zalecenia co do dalszej eksploatacji.  </w:t>
      </w:r>
    </w:p>
    <w:p w:rsidR="007B2745" w:rsidRDefault="007B2745">
      <w:pPr>
        <w:pStyle w:val="Tekstpodstawowy"/>
        <w:spacing w:before="10" w:after="0"/>
        <w:rPr>
          <w:sz w:val="22"/>
          <w:szCs w:val="22"/>
        </w:rPr>
      </w:pPr>
    </w:p>
    <w:p w:rsidR="007B2745" w:rsidRDefault="007B2745">
      <w:pPr>
        <w:pStyle w:val="Tekstpodstawowy"/>
        <w:spacing w:before="1" w:after="0"/>
        <w:ind w:left="4797"/>
        <w:rPr>
          <w:sz w:val="22"/>
          <w:szCs w:val="22"/>
        </w:rPr>
      </w:pPr>
    </w:p>
    <w:p w:rsidR="007B2745" w:rsidRDefault="00DF03EC">
      <w:pPr>
        <w:pStyle w:val="Tekstpodstawowy"/>
        <w:spacing w:before="1" w:after="0"/>
        <w:ind w:left="4797"/>
        <w:rPr>
          <w:sz w:val="22"/>
          <w:szCs w:val="22"/>
        </w:rPr>
      </w:pPr>
      <w:r>
        <w:rPr>
          <w:sz w:val="22"/>
          <w:szCs w:val="22"/>
        </w:rPr>
        <w:t>§</w:t>
      </w:r>
      <w:r>
        <w:rPr>
          <w:spacing w:val="-2"/>
          <w:sz w:val="22"/>
          <w:szCs w:val="22"/>
        </w:rPr>
        <w:t xml:space="preserve"> </w:t>
      </w:r>
      <w:r>
        <w:rPr>
          <w:spacing w:val="-10"/>
          <w:sz w:val="22"/>
          <w:szCs w:val="22"/>
        </w:rPr>
        <w:t>3</w:t>
      </w:r>
    </w:p>
    <w:p w:rsidR="007B2745" w:rsidRDefault="00DF03EC">
      <w:pPr>
        <w:pStyle w:val="Akapitzlist"/>
        <w:numPr>
          <w:ilvl w:val="0"/>
          <w:numId w:val="5"/>
        </w:numPr>
        <w:jc w:val="both"/>
        <w:rPr>
          <w:sz w:val="22"/>
          <w:szCs w:val="22"/>
        </w:rPr>
      </w:pPr>
      <w:r>
        <w:rPr>
          <w:sz w:val="22"/>
          <w:szCs w:val="22"/>
        </w:rPr>
        <w:t>Każdorazowo Zamawiający będzie zgłaszał drogą elektroniczna na adres e-mail Wykonawcy gotowość do wykonania przeglądu okresowego oraz uzgadniał termin prac serwisowych.</w:t>
      </w:r>
    </w:p>
    <w:p w:rsidR="007B2745" w:rsidRDefault="00DF03EC">
      <w:pPr>
        <w:pStyle w:val="Akapitzlist"/>
        <w:numPr>
          <w:ilvl w:val="0"/>
          <w:numId w:val="5"/>
        </w:numPr>
        <w:jc w:val="both"/>
        <w:rPr>
          <w:sz w:val="22"/>
          <w:szCs w:val="22"/>
        </w:rPr>
      </w:pPr>
      <w:r>
        <w:rPr>
          <w:sz w:val="22"/>
          <w:szCs w:val="22"/>
        </w:rPr>
        <w:t>Osobą do kontaktu ze strony Zamawiającego, w zakresie ustalania terminów, o których mowa w ust. 1 jest Inspektor do Spraw Technicznych Adrian Heleniak tel.: 519-846-920 e-mail: aheleniak</w:t>
      </w:r>
      <w:hyperlink r:id="rId9">
        <w:r>
          <w:rPr>
            <w:rStyle w:val="Hipercze1"/>
            <w:sz w:val="22"/>
            <w:szCs w:val="22"/>
          </w:rPr>
          <w:t>@szpital.wroc.pl</w:t>
        </w:r>
      </w:hyperlink>
    </w:p>
    <w:p w:rsidR="007B2745" w:rsidRDefault="00DF03EC">
      <w:pPr>
        <w:pStyle w:val="Akapitzlist"/>
        <w:numPr>
          <w:ilvl w:val="0"/>
          <w:numId w:val="5"/>
        </w:numPr>
        <w:jc w:val="both"/>
        <w:rPr>
          <w:sz w:val="22"/>
          <w:szCs w:val="22"/>
        </w:rPr>
      </w:pPr>
      <w:r>
        <w:rPr>
          <w:sz w:val="22"/>
          <w:szCs w:val="22"/>
        </w:rPr>
        <w:t>Wykonawca zobowiązany jest wykonać przegląd okresowy w terminie nie dłuższym niż 7 dni od dnia zgłoszenia gotowości jego wykonania</w:t>
      </w:r>
      <w:r>
        <w:rPr>
          <w:sz w:val="22"/>
          <w:szCs w:val="22"/>
        </w:rPr>
        <w:tab/>
        <w:t>przez</w:t>
      </w:r>
      <w:r>
        <w:rPr>
          <w:sz w:val="22"/>
          <w:szCs w:val="22"/>
        </w:rPr>
        <w:tab/>
        <w:t>Zamawiającego, dwa razy w roku.</w:t>
      </w:r>
    </w:p>
    <w:p w:rsidR="007B2745" w:rsidRDefault="00DF03EC">
      <w:pPr>
        <w:pStyle w:val="Akapitzlist"/>
        <w:numPr>
          <w:ilvl w:val="0"/>
          <w:numId w:val="5"/>
        </w:numPr>
        <w:jc w:val="both"/>
        <w:rPr>
          <w:sz w:val="22"/>
          <w:szCs w:val="22"/>
        </w:rPr>
      </w:pPr>
      <w:r>
        <w:rPr>
          <w:sz w:val="22"/>
          <w:szCs w:val="22"/>
        </w:rPr>
        <w:lastRenderedPageBreak/>
        <w:t>Wykonawca</w:t>
      </w:r>
      <w:r>
        <w:rPr>
          <w:sz w:val="22"/>
          <w:szCs w:val="22"/>
        </w:rPr>
        <w:tab/>
        <w:t>odpowiada</w:t>
      </w:r>
      <w:r>
        <w:rPr>
          <w:sz w:val="22"/>
          <w:szCs w:val="22"/>
        </w:rPr>
        <w:tab/>
        <w:t>za</w:t>
      </w:r>
      <w:r>
        <w:rPr>
          <w:sz w:val="22"/>
          <w:szCs w:val="22"/>
        </w:rPr>
        <w:tab/>
        <w:t>wszystkie</w:t>
      </w:r>
      <w:r>
        <w:rPr>
          <w:sz w:val="22"/>
          <w:szCs w:val="22"/>
        </w:rPr>
        <w:tab/>
        <w:t>szkody</w:t>
      </w:r>
      <w:r>
        <w:rPr>
          <w:sz w:val="22"/>
          <w:szCs w:val="22"/>
        </w:rPr>
        <w:tab/>
        <w:t>wyrządzone</w:t>
      </w:r>
      <w:r>
        <w:rPr>
          <w:sz w:val="22"/>
          <w:szCs w:val="22"/>
        </w:rPr>
        <w:tab/>
        <w:t>przy wykonywaniu oraz w związku wykonywaniem niniejszej umowy oraz w pełni odpowiada za własne działania i zaniechania, w szczególności swoich pracowników, jak również za działania i zaniechania osób, którymi będzie się posługiwał przy wykonywaniu niniejszej umowy,</w:t>
      </w:r>
    </w:p>
    <w:p w:rsidR="007B2745" w:rsidRDefault="00DF03EC">
      <w:pPr>
        <w:pStyle w:val="Akapitzlist"/>
        <w:numPr>
          <w:ilvl w:val="0"/>
          <w:numId w:val="5"/>
        </w:numPr>
        <w:jc w:val="both"/>
        <w:rPr>
          <w:sz w:val="22"/>
          <w:szCs w:val="22"/>
        </w:rPr>
      </w:pPr>
      <w:r>
        <w:rPr>
          <w:sz w:val="22"/>
          <w:szCs w:val="22"/>
        </w:rPr>
        <w:t>w tym podwykonawców.</w:t>
      </w:r>
    </w:p>
    <w:p w:rsidR="007B2745" w:rsidRDefault="007B2745">
      <w:pPr>
        <w:pStyle w:val="Tekstpodstawowy"/>
        <w:spacing w:before="252" w:after="0"/>
        <w:rPr>
          <w:sz w:val="22"/>
          <w:szCs w:val="22"/>
        </w:rPr>
      </w:pPr>
    </w:p>
    <w:p w:rsidR="007B2745" w:rsidRDefault="007B2745">
      <w:pPr>
        <w:pStyle w:val="Tekstpodstawowy"/>
        <w:ind w:left="4797"/>
        <w:jc w:val="both"/>
        <w:rPr>
          <w:sz w:val="22"/>
          <w:szCs w:val="22"/>
        </w:rPr>
      </w:pPr>
    </w:p>
    <w:p w:rsidR="007B2745" w:rsidRDefault="00DF03EC">
      <w:pPr>
        <w:pStyle w:val="Tekstpodstawowy"/>
        <w:ind w:left="4797"/>
        <w:jc w:val="both"/>
        <w:rPr>
          <w:sz w:val="22"/>
          <w:szCs w:val="22"/>
        </w:rPr>
      </w:pPr>
      <w:r>
        <w:rPr>
          <w:sz w:val="22"/>
          <w:szCs w:val="22"/>
        </w:rPr>
        <w:t>§</w:t>
      </w:r>
      <w:r>
        <w:rPr>
          <w:spacing w:val="-2"/>
          <w:sz w:val="22"/>
          <w:szCs w:val="22"/>
        </w:rPr>
        <w:t xml:space="preserve"> </w:t>
      </w:r>
      <w:r>
        <w:rPr>
          <w:spacing w:val="-10"/>
          <w:sz w:val="22"/>
          <w:szCs w:val="22"/>
        </w:rPr>
        <w:t>4</w:t>
      </w:r>
    </w:p>
    <w:p w:rsidR="007B2745" w:rsidRDefault="00DF03EC">
      <w:pPr>
        <w:pStyle w:val="Akapitzlist"/>
        <w:numPr>
          <w:ilvl w:val="0"/>
          <w:numId w:val="6"/>
        </w:numPr>
        <w:jc w:val="both"/>
        <w:rPr>
          <w:sz w:val="22"/>
          <w:szCs w:val="22"/>
        </w:rPr>
      </w:pPr>
      <w:r>
        <w:rPr>
          <w:sz w:val="22"/>
          <w:szCs w:val="22"/>
        </w:rPr>
        <w:t>W przypadku wystąpienia awarii, Wykonawca zobowiązuję się do przyjazdu do siedziby Zamawiającego w ciągu 48 godzin od chwili powiadomienia przez Użytkownika i podjęcia działań w celu usunięcia awarii.</w:t>
      </w:r>
    </w:p>
    <w:p w:rsidR="007B2745" w:rsidRDefault="00DF03EC">
      <w:pPr>
        <w:pStyle w:val="Akapitzlist"/>
        <w:numPr>
          <w:ilvl w:val="0"/>
          <w:numId w:val="6"/>
        </w:numPr>
        <w:jc w:val="both"/>
        <w:rPr>
          <w:sz w:val="22"/>
          <w:szCs w:val="22"/>
        </w:rPr>
      </w:pPr>
      <w:r>
        <w:rPr>
          <w:sz w:val="22"/>
          <w:szCs w:val="22"/>
        </w:rPr>
        <w:t>Wszelkie awarie Zamawiający będzie zgłaszał Wykonawcy telefonicznie oraz pocztą elektroniczną. Awarie zgłoszone telefonicznie Zamawiający niezwłocznie będzie potwierdzał Wykonawcy na piśmie lub drogą elektroniczną.</w:t>
      </w:r>
    </w:p>
    <w:p w:rsidR="007B2745" w:rsidRDefault="00DF03EC">
      <w:pPr>
        <w:pStyle w:val="Akapitzlist"/>
        <w:numPr>
          <w:ilvl w:val="0"/>
          <w:numId w:val="6"/>
        </w:numPr>
        <w:jc w:val="both"/>
        <w:rPr>
          <w:sz w:val="22"/>
          <w:szCs w:val="22"/>
        </w:rPr>
      </w:pPr>
      <w:r>
        <w:rPr>
          <w:sz w:val="22"/>
          <w:szCs w:val="22"/>
        </w:rPr>
        <w:t>W zgłoszeniu, o którym mowa w ust. 2 Zamawiający określi na czym polega awaria oraz okoliczności jej wystąpienia.</w:t>
      </w:r>
    </w:p>
    <w:p w:rsidR="007B2745" w:rsidRDefault="00DF03EC">
      <w:pPr>
        <w:pStyle w:val="Akapitzlist"/>
        <w:numPr>
          <w:ilvl w:val="0"/>
          <w:numId w:val="6"/>
        </w:numPr>
        <w:jc w:val="both"/>
        <w:rPr>
          <w:sz w:val="22"/>
          <w:szCs w:val="22"/>
        </w:rPr>
      </w:pPr>
      <w:r>
        <w:rPr>
          <w:sz w:val="22"/>
          <w:szCs w:val="22"/>
        </w:rPr>
        <w:t>Usunięcie awarii nastąpi:</w:t>
      </w:r>
    </w:p>
    <w:p w:rsidR="007B2745" w:rsidRDefault="00DF03EC">
      <w:pPr>
        <w:pStyle w:val="Akapitzlist"/>
        <w:numPr>
          <w:ilvl w:val="0"/>
          <w:numId w:val="7"/>
        </w:numPr>
        <w:jc w:val="both"/>
        <w:rPr>
          <w:sz w:val="22"/>
          <w:szCs w:val="22"/>
        </w:rPr>
      </w:pPr>
      <w:r>
        <w:rPr>
          <w:sz w:val="22"/>
          <w:szCs w:val="22"/>
        </w:rPr>
        <w:t>W czasie 48 godzin (dotyczy naprawy bez wymiany części lub z wymianą części standardowych będących w posiadaniu Wykonawcy);</w:t>
      </w:r>
    </w:p>
    <w:p w:rsidR="007B2745" w:rsidRDefault="00DF03EC">
      <w:pPr>
        <w:pStyle w:val="Akapitzlist"/>
        <w:numPr>
          <w:ilvl w:val="0"/>
          <w:numId w:val="7"/>
        </w:numPr>
        <w:jc w:val="both"/>
        <w:rPr>
          <w:sz w:val="22"/>
          <w:szCs w:val="22"/>
        </w:rPr>
      </w:pPr>
      <w:r>
        <w:rPr>
          <w:sz w:val="22"/>
          <w:szCs w:val="22"/>
        </w:rPr>
        <w:t>W czasie następnej wizyty Wykonawcy (dotyczy naprawy z wymianą części niestandardowej), po nadejściu do Wykonawcy-Serwisu niezbędnej do naprawy części niestandardowej. Czas oczekiwania na części niestandardowe nie może przekraczać terminu 30 dni kalendarzowych.</w:t>
      </w:r>
    </w:p>
    <w:p w:rsidR="007B2745" w:rsidRDefault="00DF03EC">
      <w:pPr>
        <w:pStyle w:val="Akapitzlist"/>
        <w:numPr>
          <w:ilvl w:val="0"/>
          <w:numId w:val="7"/>
        </w:numPr>
        <w:jc w:val="both"/>
        <w:rPr>
          <w:sz w:val="22"/>
          <w:szCs w:val="22"/>
        </w:rPr>
      </w:pPr>
      <w:r>
        <w:rPr>
          <w:sz w:val="22"/>
          <w:szCs w:val="22"/>
        </w:rPr>
        <w:t>W przypadku konieczności usunięcia awarii, Wykonawca dokona naprawy po zaakceptowaniu przez Zamawiającego szczegółowej kalkulacji przedstawionej przez Wykonawcę. Wykonawca jest zobowiązany do podania stawki roboczogodziny za usuwanie awarii oraz koszt dojazdu na czas obowiązywania umowy w załączniku numer 3a. Zamawiający szacuje ilość godzin napraw w ilości 20 jednostek natomiast dojazdów w wysokości 10 jednostek. Zamawiający zastrzega, że w trakcie obowiązywania umowy te wartości ilości mogą ulec zmianie.</w:t>
      </w:r>
    </w:p>
    <w:p w:rsidR="007B2745" w:rsidRDefault="00DF03EC">
      <w:pPr>
        <w:pStyle w:val="Akapitzlist"/>
        <w:numPr>
          <w:ilvl w:val="0"/>
          <w:numId w:val="6"/>
        </w:numPr>
        <w:jc w:val="both"/>
        <w:rPr>
          <w:sz w:val="22"/>
          <w:szCs w:val="22"/>
        </w:rPr>
      </w:pPr>
      <w:r>
        <w:rPr>
          <w:sz w:val="22"/>
          <w:szCs w:val="22"/>
        </w:rPr>
        <w:t>Po wykonanej naprawie Wykonawca sporządzi z Zamawiającym każdorazowo protokół odbioru, potwierdzający prawidłowe wykonanie usługi, zawierający informacje na temat użytych części oraz szczegółowy zakres wykonanych prac.</w:t>
      </w:r>
    </w:p>
    <w:p w:rsidR="007B2745" w:rsidRDefault="00DF03EC">
      <w:pPr>
        <w:pStyle w:val="Akapitzlist"/>
        <w:numPr>
          <w:ilvl w:val="0"/>
          <w:numId w:val="6"/>
        </w:numPr>
        <w:jc w:val="both"/>
        <w:rPr>
          <w:sz w:val="22"/>
          <w:szCs w:val="22"/>
        </w:rPr>
      </w:pPr>
      <w:r>
        <w:rPr>
          <w:sz w:val="22"/>
          <w:szCs w:val="22"/>
        </w:rPr>
        <w:t>W szczególnie uzasadnionych przypadkach, gdy pomimo dochowania należytej staranności nie jest możliwe terminowe zakończenie czynności wykonywanej w ramach naprawy, na uzasadniony wniosek Wykonawcy, Zamawiający może wyrazić zgodę na przedłużenie terminu naprawy na czas oznaczony.</w:t>
      </w:r>
    </w:p>
    <w:p w:rsidR="007B2745" w:rsidRDefault="00DF03EC">
      <w:pPr>
        <w:pStyle w:val="Akapitzlist"/>
        <w:numPr>
          <w:ilvl w:val="0"/>
          <w:numId w:val="6"/>
        </w:numPr>
        <w:jc w:val="both"/>
        <w:rPr>
          <w:sz w:val="22"/>
          <w:szCs w:val="22"/>
        </w:rPr>
      </w:pPr>
      <w:r>
        <w:rPr>
          <w:sz w:val="22"/>
          <w:szCs w:val="22"/>
        </w:rPr>
        <w:t>W przypadku stwierdzenia ewentualnych wad lub nieprawidłowości w wykonaniu przedmiotu umowy Zamawiający może odmówić podpisania protokołu odbioru do czasu ich usunięcia.</w:t>
      </w:r>
    </w:p>
    <w:p w:rsidR="007B2745" w:rsidRDefault="00DF03EC">
      <w:pPr>
        <w:pStyle w:val="Akapitzlist"/>
        <w:numPr>
          <w:ilvl w:val="0"/>
          <w:numId w:val="6"/>
        </w:numPr>
        <w:jc w:val="both"/>
        <w:rPr>
          <w:sz w:val="22"/>
          <w:szCs w:val="22"/>
        </w:rPr>
      </w:pPr>
      <w:r>
        <w:rPr>
          <w:sz w:val="22"/>
          <w:szCs w:val="22"/>
        </w:rPr>
        <w:t>Wykonawca udziela gwarancji na wykonaną naprawę i wymienione części na okres 12 miesięcy. Termin gwarancji liczony jest od dnia podpisania przez Zamawiającego Protokołu naprawy. Wszelkie wady stwierdzone po wykonaniu czynności w zakresie naprawy, Wykonawca obowiązany jest usunąć na własny koszt w terminie 72 godzin od daty zgłoszenia przez Zamawiającego.</w:t>
      </w:r>
    </w:p>
    <w:p w:rsidR="007B2745" w:rsidRDefault="00DF03EC">
      <w:pPr>
        <w:pStyle w:val="Akapitzlist"/>
        <w:numPr>
          <w:ilvl w:val="0"/>
          <w:numId w:val="6"/>
        </w:numPr>
        <w:jc w:val="both"/>
        <w:rPr>
          <w:sz w:val="22"/>
          <w:szCs w:val="22"/>
        </w:rPr>
      </w:pPr>
      <w:r>
        <w:rPr>
          <w:sz w:val="22"/>
          <w:szCs w:val="22"/>
        </w:rPr>
        <w:t>Zamawiający oświadcza, że nie posiada zapasowych części zamiennych do central wentylacyjnych.</w:t>
      </w:r>
    </w:p>
    <w:p w:rsidR="007B2745" w:rsidRDefault="007B2745">
      <w:pPr>
        <w:jc w:val="both"/>
        <w:rPr>
          <w:sz w:val="22"/>
          <w:szCs w:val="22"/>
        </w:rPr>
      </w:pPr>
    </w:p>
    <w:p w:rsidR="007B2745" w:rsidRDefault="007B2745">
      <w:pPr>
        <w:jc w:val="both"/>
        <w:rPr>
          <w:sz w:val="22"/>
          <w:szCs w:val="22"/>
        </w:rPr>
      </w:pPr>
    </w:p>
    <w:p w:rsidR="007B2745" w:rsidRDefault="00DF03EC">
      <w:pPr>
        <w:pStyle w:val="Tekstpodstawowy"/>
        <w:spacing w:before="1" w:after="0"/>
        <w:ind w:left="4797"/>
        <w:jc w:val="both"/>
        <w:rPr>
          <w:sz w:val="22"/>
          <w:szCs w:val="22"/>
        </w:rPr>
      </w:pPr>
      <w:r>
        <w:rPr>
          <w:sz w:val="22"/>
          <w:szCs w:val="22"/>
        </w:rPr>
        <w:t>§</w:t>
      </w:r>
      <w:r>
        <w:rPr>
          <w:spacing w:val="-2"/>
          <w:sz w:val="22"/>
          <w:szCs w:val="22"/>
        </w:rPr>
        <w:t xml:space="preserve"> </w:t>
      </w:r>
      <w:r>
        <w:rPr>
          <w:spacing w:val="-10"/>
          <w:sz w:val="22"/>
          <w:szCs w:val="22"/>
        </w:rPr>
        <w:t>5</w:t>
      </w:r>
    </w:p>
    <w:p w:rsidR="007B2745" w:rsidRDefault="00DF03EC">
      <w:pPr>
        <w:pStyle w:val="Akapitzlist"/>
        <w:numPr>
          <w:ilvl w:val="0"/>
          <w:numId w:val="8"/>
        </w:numPr>
        <w:jc w:val="both"/>
        <w:rPr>
          <w:sz w:val="22"/>
          <w:szCs w:val="22"/>
        </w:rPr>
      </w:pPr>
      <w:r>
        <w:rPr>
          <w:sz w:val="22"/>
          <w:szCs w:val="22"/>
        </w:rPr>
        <w:t>Materiały, części zamienne i podzespoły konieczne do prowadzenia prac konserwacyjnych w ramach przeglądów okresowych oraz w ramach wszelkich prac naprawczych, muszą być oryginalne, nowe oraz posiadać wymagane prawem atesty i certyfikaty, z zastrzeżeniem ust.</w:t>
      </w:r>
    </w:p>
    <w:p w:rsidR="007B2745" w:rsidRDefault="00DF03EC">
      <w:pPr>
        <w:pStyle w:val="Akapitzlist"/>
        <w:numPr>
          <w:ilvl w:val="0"/>
          <w:numId w:val="8"/>
        </w:numPr>
        <w:jc w:val="both"/>
        <w:rPr>
          <w:sz w:val="22"/>
          <w:szCs w:val="22"/>
        </w:rPr>
      </w:pPr>
      <w:r>
        <w:rPr>
          <w:sz w:val="22"/>
          <w:szCs w:val="22"/>
        </w:rPr>
        <w:t>Za uprzednią pisemną zgodą Zamawiającego dopuszcza się stosowanie zamienników części oryginalnych i części, podzespołów regenerowanych.</w:t>
      </w:r>
    </w:p>
    <w:p w:rsidR="007B2745" w:rsidRDefault="00DF03EC">
      <w:pPr>
        <w:pStyle w:val="Akapitzlist"/>
        <w:numPr>
          <w:ilvl w:val="0"/>
          <w:numId w:val="8"/>
        </w:numPr>
        <w:jc w:val="both"/>
        <w:rPr>
          <w:sz w:val="22"/>
          <w:szCs w:val="22"/>
        </w:rPr>
      </w:pPr>
      <w:r>
        <w:rPr>
          <w:sz w:val="22"/>
          <w:szCs w:val="22"/>
        </w:rPr>
        <w:t>Wartość części zamiennych każdorazowo musi być przed ich nabyciem przez Wykonawcę lub ich zainstalowaniem - zaakceptowana przez Zamawiającego.</w:t>
      </w:r>
    </w:p>
    <w:p w:rsidR="007B2745" w:rsidRDefault="007B2745">
      <w:pPr>
        <w:rPr>
          <w:rFonts w:ascii="Times New Roman" w:hAnsi="Times New Roman" w:cs="Times New Roman"/>
          <w:sz w:val="22"/>
          <w:szCs w:val="22"/>
        </w:rPr>
      </w:pPr>
    </w:p>
    <w:p w:rsidR="007B2745" w:rsidRDefault="007B2745">
      <w:pPr>
        <w:jc w:val="center"/>
        <w:rPr>
          <w:rFonts w:ascii="Times New Roman" w:hAnsi="Times New Roman" w:cs="Times New Roman"/>
          <w:sz w:val="22"/>
          <w:szCs w:val="22"/>
        </w:rPr>
      </w:pPr>
    </w:p>
    <w:p w:rsidR="007B2745" w:rsidRDefault="00DF03EC">
      <w:pPr>
        <w:jc w:val="center"/>
        <w:rPr>
          <w:rFonts w:ascii="Times New Roman" w:hAnsi="Times New Roman" w:cs="Times New Roman"/>
          <w:sz w:val="22"/>
          <w:szCs w:val="22"/>
        </w:rPr>
      </w:pPr>
      <w:r>
        <w:rPr>
          <w:rFonts w:ascii="Times New Roman" w:hAnsi="Times New Roman" w:cs="Times New Roman"/>
          <w:sz w:val="22"/>
          <w:szCs w:val="22"/>
        </w:rPr>
        <w:t>§ 6</w:t>
      </w:r>
    </w:p>
    <w:p w:rsidR="007B2745" w:rsidRDefault="00DF03EC">
      <w:pPr>
        <w:pStyle w:val="Akapitzlist"/>
        <w:numPr>
          <w:ilvl w:val="0"/>
          <w:numId w:val="9"/>
        </w:numPr>
        <w:rPr>
          <w:sz w:val="22"/>
          <w:szCs w:val="22"/>
        </w:rPr>
      </w:pPr>
      <w:r>
        <w:rPr>
          <w:sz w:val="22"/>
          <w:szCs w:val="22"/>
        </w:rPr>
        <w:t>Przedstawicielem Zamawiającego uprawnionym do kontaktowania się z Wykonawcą, podpisywania protokołów jest:</w:t>
      </w:r>
    </w:p>
    <w:p w:rsidR="007B2745" w:rsidRDefault="00DF03EC">
      <w:pPr>
        <w:pStyle w:val="Akapitzlist"/>
        <w:numPr>
          <w:ilvl w:val="0"/>
          <w:numId w:val="10"/>
        </w:numPr>
        <w:rPr>
          <w:sz w:val="22"/>
          <w:szCs w:val="22"/>
        </w:rPr>
      </w:pPr>
      <w:r>
        <w:rPr>
          <w:sz w:val="22"/>
          <w:szCs w:val="22"/>
        </w:rPr>
        <w:t xml:space="preserve">Kierownika Działu Infrastruktury Technicznej Adrian Preussner tel 71 395 74 36 telefon wew.136 tel kom 519 847 046 </w:t>
      </w:r>
      <w:hyperlink r:id="rId10">
        <w:r>
          <w:rPr>
            <w:rStyle w:val="Hipercze1"/>
            <w:sz w:val="22"/>
            <w:szCs w:val="22"/>
          </w:rPr>
          <w:t>apreussner@szpital.wroc.pl</w:t>
        </w:r>
      </w:hyperlink>
    </w:p>
    <w:p w:rsidR="007B2745" w:rsidRDefault="00DF03EC">
      <w:pPr>
        <w:pStyle w:val="Akapitzlist"/>
        <w:ind w:left="720"/>
        <w:rPr>
          <w:sz w:val="22"/>
          <w:szCs w:val="22"/>
        </w:rPr>
      </w:pPr>
      <w:r>
        <w:rPr>
          <w:sz w:val="22"/>
          <w:szCs w:val="22"/>
        </w:rPr>
        <w:t>inspektor do Spraw Technicznych Adrian Heleniak tel: 519-846-920 e-mail: aheleniak</w:t>
      </w:r>
      <w:hyperlink r:id="rId11">
        <w:r>
          <w:rPr>
            <w:rStyle w:val="Hipercze1"/>
            <w:sz w:val="22"/>
            <w:szCs w:val="22"/>
          </w:rPr>
          <w:t>@szpital.wroc.pl</w:t>
        </w:r>
      </w:hyperlink>
    </w:p>
    <w:p w:rsidR="007B2745" w:rsidRDefault="00DF03EC">
      <w:pPr>
        <w:pStyle w:val="Akapitzlist"/>
        <w:numPr>
          <w:ilvl w:val="0"/>
          <w:numId w:val="10"/>
        </w:numPr>
        <w:rPr>
          <w:sz w:val="22"/>
          <w:szCs w:val="22"/>
        </w:rPr>
      </w:pPr>
      <w:r>
        <w:rPr>
          <w:sz w:val="22"/>
          <w:szCs w:val="22"/>
        </w:rPr>
        <w:t>Przedstawicielem Wykonawcy uprawnionym do podpisywania protokołów oraz kontaktu z Zamawiającym jest: ………………………….</w:t>
      </w:r>
    </w:p>
    <w:p w:rsidR="007B2745" w:rsidRDefault="00DF03EC">
      <w:pPr>
        <w:pStyle w:val="Akapitzlist"/>
        <w:numPr>
          <w:ilvl w:val="0"/>
          <w:numId w:val="9"/>
        </w:numPr>
        <w:rPr>
          <w:sz w:val="22"/>
          <w:szCs w:val="22"/>
        </w:rPr>
      </w:pPr>
      <w:r>
        <w:rPr>
          <w:sz w:val="22"/>
          <w:szCs w:val="22"/>
        </w:rPr>
        <w:t>Zmiana osób, o których mowa w ust. 1  nie wymaga aneksu do umowy i nie stanowi zmiany umowy.</w:t>
      </w:r>
    </w:p>
    <w:p w:rsidR="007B2745" w:rsidRDefault="007B2745">
      <w:pPr>
        <w:pStyle w:val="Tekstpodstawowy"/>
        <w:spacing w:before="174" w:after="0"/>
        <w:jc w:val="center"/>
        <w:rPr>
          <w:sz w:val="22"/>
          <w:szCs w:val="22"/>
        </w:rPr>
      </w:pPr>
    </w:p>
    <w:p w:rsidR="007B2745" w:rsidRDefault="007B2745">
      <w:pPr>
        <w:jc w:val="center"/>
        <w:rPr>
          <w:sz w:val="22"/>
          <w:szCs w:val="22"/>
        </w:rPr>
      </w:pPr>
    </w:p>
    <w:p w:rsidR="007B2745" w:rsidRDefault="00DF03EC">
      <w:pPr>
        <w:jc w:val="center"/>
        <w:rPr>
          <w:sz w:val="22"/>
          <w:szCs w:val="22"/>
        </w:rPr>
      </w:pPr>
      <w:r>
        <w:rPr>
          <w:sz w:val="22"/>
          <w:szCs w:val="22"/>
        </w:rPr>
        <w:t xml:space="preserve">§ </w:t>
      </w:r>
      <w:r>
        <w:rPr>
          <w:spacing w:val="-10"/>
          <w:sz w:val="22"/>
          <w:szCs w:val="22"/>
        </w:rPr>
        <w:t>7</w:t>
      </w:r>
    </w:p>
    <w:p w:rsidR="007B2745" w:rsidRDefault="00DF03EC">
      <w:pPr>
        <w:jc w:val="both"/>
        <w:rPr>
          <w:rFonts w:ascii="Times New Roman" w:hAnsi="Times New Roman" w:cs="Times New Roman"/>
          <w:sz w:val="22"/>
          <w:szCs w:val="22"/>
        </w:rPr>
      </w:pPr>
      <w:r>
        <w:rPr>
          <w:rFonts w:ascii="Times New Roman" w:hAnsi="Times New Roman" w:cs="Times New Roman"/>
          <w:sz w:val="22"/>
          <w:szCs w:val="22"/>
        </w:rPr>
        <w:t>Osoby świadczące usługi objęte przedmiotem umowy podlegają bezpośrednio Wykonawcy, który odpowiada za ich działania i zaniechania jak za własne. Wykonawca poświadcza, że osoby wykonujące zlecenia posiadają odpowiednie uprawnienia i kwalifikacje. Wykonawca zobowiązany jest do prowadzenia stałego nadzoru nad osobami, które wyznaczył do realizacji usług na podstawie umowy oraz nad jakością świadczonych usług. Wykonawca nie może się zwolnić z odpowiedzialności powołując się na brak winy w wyborze.</w:t>
      </w:r>
    </w:p>
    <w:p w:rsidR="007B2745" w:rsidRDefault="007B2745">
      <w:pPr>
        <w:pStyle w:val="Tekstpodstawowy"/>
        <w:spacing w:before="128" w:after="0"/>
        <w:rPr>
          <w:sz w:val="22"/>
          <w:szCs w:val="22"/>
        </w:rPr>
      </w:pPr>
    </w:p>
    <w:p w:rsidR="007B2745" w:rsidRDefault="00DF03EC">
      <w:pPr>
        <w:pStyle w:val="Tekstpodstawowy"/>
        <w:spacing w:before="1" w:after="0"/>
        <w:ind w:left="4797"/>
        <w:jc w:val="both"/>
        <w:rPr>
          <w:sz w:val="22"/>
          <w:szCs w:val="22"/>
        </w:rPr>
      </w:pPr>
      <w:r>
        <w:rPr>
          <w:sz w:val="22"/>
          <w:szCs w:val="22"/>
        </w:rPr>
        <w:t>§</w:t>
      </w:r>
      <w:r>
        <w:rPr>
          <w:spacing w:val="-2"/>
          <w:sz w:val="22"/>
          <w:szCs w:val="22"/>
        </w:rPr>
        <w:t xml:space="preserve"> </w:t>
      </w:r>
      <w:r>
        <w:rPr>
          <w:spacing w:val="-10"/>
          <w:sz w:val="22"/>
          <w:szCs w:val="22"/>
        </w:rPr>
        <w:t>8</w:t>
      </w:r>
    </w:p>
    <w:p w:rsidR="007B2745" w:rsidRDefault="00DF03EC">
      <w:pPr>
        <w:pStyle w:val="Akapitzlist"/>
        <w:numPr>
          <w:ilvl w:val="0"/>
          <w:numId w:val="11"/>
        </w:numPr>
        <w:jc w:val="both"/>
        <w:rPr>
          <w:sz w:val="22"/>
          <w:szCs w:val="22"/>
        </w:rPr>
      </w:pPr>
      <w:r>
        <w:rPr>
          <w:sz w:val="22"/>
          <w:szCs w:val="22"/>
        </w:rPr>
        <w:t>Wartość umowy na przeglądy wynosi…………...netto plus podatek VAT co stanowi ……………….brutto.</w:t>
      </w:r>
      <w:r>
        <w:rPr>
          <w:sz w:val="22"/>
          <w:szCs w:val="22"/>
        </w:rPr>
        <w:br/>
        <w:t>Wartość zamówienia  na przeglądy  nie przekroczy kwoty: …………... zł netto, co stanowi ………………. zł brutto.</w:t>
      </w:r>
    </w:p>
    <w:p w:rsidR="007B2745" w:rsidRDefault="00DF03EC">
      <w:pPr>
        <w:pStyle w:val="Akapitzlist"/>
        <w:numPr>
          <w:ilvl w:val="0"/>
          <w:numId w:val="11"/>
        </w:numPr>
        <w:jc w:val="both"/>
        <w:rPr>
          <w:sz w:val="22"/>
          <w:szCs w:val="22"/>
        </w:rPr>
      </w:pPr>
      <w:r>
        <w:rPr>
          <w:sz w:val="22"/>
          <w:szCs w:val="22"/>
        </w:rPr>
        <w:t>Na Wartość umowy składać się będzie część ofertowa związana z przeglądem centrali wentylacyjnych która wynosi wynosi…………...netto plus podatek VAT co stanowi ……………….brutto  na którą zamawiający przeznaczył maksymalną kwotę w wysokości ……………. zł netto to jest ……………………. zł brutto oraz pozostałą część wartości umowy na usuwanie awarii.  Zasady wypłaty wynagrodzenia za wykonywanie napraw określa § 4 umowy.</w:t>
      </w:r>
    </w:p>
    <w:p w:rsidR="007B2745" w:rsidRDefault="00DF03EC">
      <w:pPr>
        <w:pStyle w:val="Akapitzlist"/>
        <w:numPr>
          <w:ilvl w:val="0"/>
          <w:numId w:val="11"/>
        </w:numPr>
        <w:jc w:val="both"/>
        <w:rPr>
          <w:sz w:val="22"/>
          <w:szCs w:val="22"/>
        </w:rPr>
      </w:pPr>
      <w:r>
        <w:rPr>
          <w:sz w:val="22"/>
          <w:szCs w:val="22"/>
        </w:rPr>
        <w:t>Wartość umowy brutto, o której mowa w ust. 1 obejmuje wynagrodzenie Wykonawcy za wykonanie przeglądów okresowych, wykonanie napraw, podatek VAT oraz zawiera wszelkie koszty związane z prawidłowym wykonywaniem umowy, w szczególności koszty dojazdu i zakwaterowania, koszty pracy, koszty zapewnienia odpowiedniej aparatury pomiarowej oraz innych czynności i materiałów niezbędnych do właściwego wykonania postanowień Umowy. Rozliczenie za wykonanie usług określonych w § 2 oraz § 4 odbędzie się fakturą, wystawioną na podstawie protokołu odbioru podpisanego przez obydwie strony lub upoważnionych przedstawicieli Stron po dokonanym przeglądzie okresowym bądź po wykonaniu naprawy.</w:t>
      </w:r>
    </w:p>
    <w:p w:rsidR="007B2745" w:rsidRDefault="00DF03EC">
      <w:pPr>
        <w:pStyle w:val="Akapitzlist"/>
        <w:numPr>
          <w:ilvl w:val="0"/>
          <w:numId w:val="11"/>
        </w:numPr>
        <w:jc w:val="both"/>
        <w:rPr>
          <w:sz w:val="22"/>
          <w:szCs w:val="22"/>
        </w:rPr>
      </w:pPr>
      <w:r>
        <w:rPr>
          <w:sz w:val="22"/>
          <w:szCs w:val="22"/>
        </w:rPr>
        <w:t>Zamawiający będzie regulował należności za czynności określone w § 2 oraz § 4  przelewem bankowym na konto (wskazane na fakturze) Wykonawcy w terminie 21 dni od daty doręczenia prawidłowo wystawionej faktury.</w:t>
      </w:r>
    </w:p>
    <w:p w:rsidR="007B2745" w:rsidRDefault="00DF03EC">
      <w:pPr>
        <w:pStyle w:val="Akapitzlist"/>
        <w:numPr>
          <w:ilvl w:val="0"/>
          <w:numId w:val="11"/>
        </w:numPr>
        <w:jc w:val="both"/>
        <w:rPr>
          <w:sz w:val="22"/>
          <w:szCs w:val="22"/>
        </w:rPr>
      </w:pPr>
      <w:r>
        <w:rPr>
          <w:sz w:val="22"/>
          <w:szCs w:val="22"/>
        </w:rPr>
        <w:t>Wykonawca każdorazowo wystawi odrębną fakturę za wykonanie czynności określonych w § 2  oraz § 4 niniejszej umowy.</w:t>
      </w:r>
    </w:p>
    <w:p w:rsidR="007B2745" w:rsidRDefault="00DF03EC">
      <w:pPr>
        <w:pStyle w:val="Akapitzlist"/>
        <w:numPr>
          <w:ilvl w:val="0"/>
          <w:numId w:val="11"/>
        </w:numPr>
        <w:jc w:val="both"/>
        <w:rPr>
          <w:sz w:val="22"/>
          <w:szCs w:val="22"/>
        </w:rPr>
      </w:pPr>
      <w:r>
        <w:rPr>
          <w:sz w:val="22"/>
          <w:szCs w:val="22"/>
        </w:rPr>
        <w:t>Za dzień doręczenia faktury uznaje się dzień doręczenia prawidłowo sporządzonej faktury, nie wymagającej korekty. W przypadku konieczności wystawienia korekty faktury za dzień doręczenia faktury strony uznają dzień otrzymania prawidłowo wystawionej korekty</w:t>
      </w:r>
    </w:p>
    <w:p w:rsidR="007B2745" w:rsidRDefault="00DF03EC">
      <w:pPr>
        <w:pStyle w:val="Akapitzlist"/>
        <w:numPr>
          <w:ilvl w:val="0"/>
          <w:numId w:val="11"/>
        </w:numPr>
        <w:jc w:val="both"/>
        <w:rPr>
          <w:sz w:val="22"/>
          <w:szCs w:val="22"/>
        </w:rPr>
      </w:pPr>
      <w:r>
        <w:rPr>
          <w:sz w:val="22"/>
          <w:szCs w:val="22"/>
        </w:rPr>
        <w:t>W przypadku otrzymania nieprawidłowo wystawionej faktury Zamawiający zwróci się do Wykonawcy z żądaniem wystawienia korekty faktury.</w:t>
      </w:r>
    </w:p>
    <w:p w:rsidR="007B2745" w:rsidRDefault="00DF03EC">
      <w:pPr>
        <w:pStyle w:val="Akapitzlist"/>
        <w:numPr>
          <w:ilvl w:val="0"/>
          <w:numId w:val="11"/>
        </w:numPr>
        <w:jc w:val="both"/>
        <w:rPr>
          <w:sz w:val="22"/>
          <w:szCs w:val="22"/>
        </w:rPr>
      </w:pPr>
      <w:r>
        <w:rPr>
          <w:sz w:val="22"/>
          <w:szCs w:val="22"/>
        </w:rPr>
        <w:t>W przypadku nieterminowego regulowania należności za wykonane usługi Wykonawca, po spełnieniu swojego świadczenia niepieniężnego i doręczeniu Zamawiającemu prawidłowo sporządzonej faktury lub rachunku, i nadejściu terminu wymagalności świadczenia pieniężnego może naliczać odsetki ustawowe za opóźnienie.</w:t>
      </w:r>
    </w:p>
    <w:p w:rsidR="007B2745" w:rsidRDefault="007B2745">
      <w:pPr>
        <w:pStyle w:val="Tekstpodstawowy"/>
        <w:ind w:left="4797"/>
        <w:jc w:val="both"/>
        <w:rPr>
          <w:sz w:val="22"/>
          <w:szCs w:val="22"/>
        </w:rPr>
      </w:pPr>
    </w:p>
    <w:p w:rsidR="007B2745" w:rsidRDefault="00DF03EC">
      <w:pPr>
        <w:pStyle w:val="Tekstpodstawowy"/>
        <w:ind w:left="4797"/>
        <w:jc w:val="both"/>
        <w:rPr>
          <w:sz w:val="22"/>
          <w:szCs w:val="22"/>
        </w:rPr>
      </w:pPr>
      <w:r>
        <w:rPr>
          <w:sz w:val="22"/>
          <w:szCs w:val="22"/>
        </w:rPr>
        <w:t>§</w:t>
      </w:r>
      <w:r>
        <w:rPr>
          <w:spacing w:val="-2"/>
          <w:sz w:val="22"/>
          <w:szCs w:val="22"/>
        </w:rPr>
        <w:t xml:space="preserve"> </w:t>
      </w:r>
      <w:r>
        <w:rPr>
          <w:spacing w:val="-10"/>
          <w:sz w:val="22"/>
          <w:szCs w:val="22"/>
        </w:rPr>
        <w:t>9</w:t>
      </w:r>
    </w:p>
    <w:p w:rsidR="007B2745" w:rsidRDefault="00DF03EC">
      <w:pPr>
        <w:pStyle w:val="Akapitzlist"/>
        <w:numPr>
          <w:ilvl w:val="0"/>
          <w:numId w:val="12"/>
        </w:numPr>
        <w:jc w:val="both"/>
        <w:rPr>
          <w:sz w:val="22"/>
          <w:szCs w:val="22"/>
        </w:rPr>
      </w:pPr>
      <w:r>
        <w:rPr>
          <w:sz w:val="22"/>
          <w:szCs w:val="22"/>
        </w:rPr>
        <w:t>Zamawiającemu przysługuje prawo do naliczenia kary umownej w wysokości 1% wartości brutto umowy za każdy dzień opóźnienia względem terminów, o których mowa w § 3 oraz § 4  umowy.</w:t>
      </w:r>
    </w:p>
    <w:p w:rsidR="007B2745" w:rsidRDefault="00DF03EC">
      <w:pPr>
        <w:pStyle w:val="Akapitzlist"/>
        <w:numPr>
          <w:ilvl w:val="0"/>
          <w:numId w:val="12"/>
        </w:numPr>
        <w:jc w:val="both"/>
        <w:rPr>
          <w:sz w:val="22"/>
          <w:szCs w:val="22"/>
        </w:rPr>
      </w:pPr>
      <w:r>
        <w:rPr>
          <w:sz w:val="22"/>
          <w:szCs w:val="22"/>
        </w:rPr>
        <w:t>Zamawiający może naliczyć karę umowną za każdorazowy przypadek niewykonania lub nienależytego wykonania przedmiotu niniejszej umowy w wysokości 1 % wartości umowy brutto za każdy ujawniony przypadek</w:t>
      </w:r>
    </w:p>
    <w:p w:rsidR="007B2745" w:rsidRDefault="00DF03EC">
      <w:pPr>
        <w:pStyle w:val="Akapitzlist"/>
        <w:numPr>
          <w:ilvl w:val="0"/>
          <w:numId w:val="12"/>
        </w:numPr>
        <w:jc w:val="both"/>
        <w:rPr>
          <w:sz w:val="22"/>
          <w:szCs w:val="22"/>
        </w:rPr>
      </w:pPr>
      <w:r>
        <w:rPr>
          <w:sz w:val="22"/>
          <w:szCs w:val="22"/>
        </w:rPr>
        <w:t>Wysokość kar umownych wymienionych w ust. 1 nie może przekroczyć 30 % wartości umowy brutto.</w:t>
      </w:r>
    </w:p>
    <w:p w:rsidR="007B2745" w:rsidRDefault="00DF03EC">
      <w:pPr>
        <w:pStyle w:val="Akapitzlist"/>
        <w:numPr>
          <w:ilvl w:val="0"/>
          <w:numId w:val="12"/>
        </w:numPr>
        <w:jc w:val="both"/>
        <w:rPr>
          <w:sz w:val="22"/>
          <w:szCs w:val="22"/>
        </w:rPr>
      </w:pPr>
      <w:r>
        <w:rPr>
          <w:sz w:val="22"/>
          <w:szCs w:val="22"/>
        </w:rPr>
        <w:t>Kary umownego podlegają zsumowaniu.</w:t>
      </w:r>
    </w:p>
    <w:p w:rsidR="007B2745" w:rsidRDefault="00DF03EC">
      <w:pPr>
        <w:pStyle w:val="Akapitzlist"/>
        <w:numPr>
          <w:ilvl w:val="0"/>
          <w:numId w:val="12"/>
        </w:numPr>
        <w:jc w:val="both"/>
        <w:rPr>
          <w:sz w:val="22"/>
          <w:szCs w:val="22"/>
        </w:rPr>
      </w:pPr>
      <w:r>
        <w:rPr>
          <w:sz w:val="22"/>
          <w:szCs w:val="22"/>
        </w:rPr>
        <w:t>W przypadku wypowiedzenia przez którąkolwiek ze stron umowy z przyczyn leżących po stronie Wykonawcy, Wykonawca zapłaci Zamawiającemu karę umowną w wysokości 10% wartości umowy brutto określonej w § 8 ust. 1 umowy.</w:t>
      </w:r>
    </w:p>
    <w:p w:rsidR="007B2745" w:rsidRDefault="00DF03EC">
      <w:pPr>
        <w:pStyle w:val="Akapitzlist"/>
        <w:numPr>
          <w:ilvl w:val="0"/>
          <w:numId w:val="12"/>
        </w:numPr>
        <w:jc w:val="both"/>
        <w:rPr>
          <w:sz w:val="22"/>
          <w:szCs w:val="22"/>
        </w:rPr>
      </w:pPr>
      <w:r>
        <w:rPr>
          <w:sz w:val="22"/>
          <w:szCs w:val="22"/>
        </w:rPr>
        <w:t>Postanowienia powyższe nie wykluczają prawa Zamawiającego do żądania od Wykonawcy, na zasadach ogólnych odszkodowania przenoszącego wysokość kary umownej, w każdym przypadku niewykonania bądź nienależytego wykonania zobowiązań umownych</w:t>
      </w:r>
    </w:p>
    <w:p w:rsidR="007B2745" w:rsidRDefault="007B2745">
      <w:pPr>
        <w:pStyle w:val="Tekstpodstawowy"/>
        <w:spacing w:before="158" w:after="0"/>
        <w:rPr>
          <w:sz w:val="22"/>
          <w:szCs w:val="22"/>
        </w:rPr>
      </w:pPr>
    </w:p>
    <w:p w:rsidR="007B2745" w:rsidRDefault="007B2745">
      <w:pPr>
        <w:pStyle w:val="Tekstpodstawowy"/>
        <w:ind w:left="4744"/>
        <w:jc w:val="both"/>
        <w:rPr>
          <w:sz w:val="22"/>
          <w:szCs w:val="22"/>
        </w:rPr>
      </w:pPr>
    </w:p>
    <w:p w:rsidR="007B2745" w:rsidRDefault="00DF03EC">
      <w:pPr>
        <w:pStyle w:val="Tekstpodstawowy"/>
        <w:ind w:left="4744"/>
        <w:jc w:val="both"/>
        <w:rPr>
          <w:sz w:val="22"/>
          <w:szCs w:val="22"/>
        </w:rPr>
      </w:pPr>
      <w:r>
        <w:rPr>
          <w:sz w:val="22"/>
          <w:szCs w:val="22"/>
        </w:rPr>
        <w:t xml:space="preserve">§ </w:t>
      </w:r>
      <w:r>
        <w:rPr>
          <w:spacing w:val="-5"/>
          <w:sz w:val="22"/>
          <w:szCs w:val="22"/>
        </w:rPr>
        <w:t>10</w:t>
      </w:r>
    </w:p>
    <w:p w:rsidR="007B2745" w:rsidRDefault="00DF03EC">
      <w:pPr>
        <w:pStyle w:val="Akapitzlist"/>
        <w:numPr>
          <w:ilvl w:val="0"/>
          <w:numId w:val="13"/>
        </w:numPr>
        <w:jc w:val="both"/>
        <w:rPr>
          <w:sz w:val="22"/>
          <w:szCs w:val="22"/>
        </w:rPr>
      </w:pPr>
      <w:r>
        <w:rPr>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rsidR="007B2745" w:rsidRDefault="00DF03EC">
      <w:pPr>
        <w:pStyle w:val="Akapitzlist"/>
        <w:numPr>
          <w:ilvl w:val="0"/>
          <w:numId w:val="13"/>
        </w:numPr>
        <w:jc w:val="both"/>
        <w:rPr>
          <w:sz w:val="22"/>
          <w:szCs w:val="22"/>
        </w:rPr>
      </w:pPr>
      <w:r>
        <w:rPr>
          <w:sz w:val="22"/>
          <w:szCs w:val="22"/>
        </w:rPr>
        <w:t>Niezależnie od powyższego Zamawiający zastrzega sobie prawo rozwiązania umowy z zachowaniem miesięcznego okresu wypowiedzenia ze skutkiem na koniec miesiąca kalendarzowego z podaniem na piśmie ważnych powodów dotyczących niniejszej umowy.</w:t>
      </w:r>
    </w:p>
    <w:p w:rsidR="007B2745" w:rsidRDefault="00DF03EC">
      <w:pPr>
        <w:pStyle w:val="Akapitzlist"/>
        <w:numPr>
          <w:ilvl w:val="0"/>
          <w:numId w:val="13"/>
        </w:numPr>
        <w:jc w:val="both"/>
        <w:rPr>
          <w:sz w:val="22"/>
          <w:szCs w:val="22"/>
        </w:rPr>
      </w:pPr>
      <w:r>
        <w:rPr>
          <w:sz w:val="22"/>
          <w:szCs w:val="22"/>
        </w:rPr>
        <w:t>Zamawiający ma prawo do rozwiązania umowy bez zachowania okresu wypowiedzenia w przypadku rażącego naruszenia jej postanowień przez Wykonawcę, w szczególności nieterminowego przeprowadzania przeglądów okresowych, niewywiązywania się z innych obowiązków wynikających z niniejszej umowy, w szczególności obowiązków, o których mowa w § 1.</w:t>
      </w:r>
    </w:p>
    <w:p w:rsidR="007B2745" w:rsidRDefault="00DF03EC">
      <w:pPr>
        <w:pStyle w:val="Akapitzlist"/>
        <w:numPr>
          <w:ilvl w:val="0"/>
          <w:numId w:val="13"/>
        </w:numPr>
        <w:jc w:val="both"/>
        <w:rPr>
          <w:sz w:val="22"/>
          <w:szCs w:val="22"/>
        </w:rPr>
      </w:pPr>
      <w:r>
        <w:rPr>
          <w:sz w:val="22"/>
          <w:szCs w:val="22"/>
        </w:rPr>
        <w:t>W przypadkach, o których mowa w ust. 1 – ust. 3, Wykonawca może żądać jedynie wynagrodzenia należnego mu z tytułu wykonania części umowy.</w:t>
      </w:r>
    </w:p>
    <w:p w:rsidR="007B2745" w:rsidRDefault="007B2745">
      <w:pPr>
        <w:pStyle w:val="Tekstpodstawowy"/>
        <w:spacing w:before="121" w:after="0"/>
        <w:rPr>
          <w:sz w:val="22"/>
          <w:szCs w:val="22"/>
        </w:rPr>
      </w:pPr>
    </w:p>
    <w:p w:rsidR="007B2745" w:rsidRDefault="007B2745">
      <w:pPr>
        <w:pStyle w:val="Tekstpodstawowy"/>
        <w:ind w:left="4747"/>
        <w:jc w:val="both"/>
        <w:rPr>
          <w:sz w:val="22"/>
          <w:szCs w:val="22"/>
        </w:rPr>
      </w:pPr>
    </w:p>
    <w:p w:rsidR="007B2745" w:rsidRDefault="00DF03EC">
      <w:pPr>
        <w:pStyle w:val="Tekstpodstawowy"/>
        <w:ind w:left="4747"/>
        <w:jc w:val="both"/>
        <w:rPr>
          <w:sz w:val="22"/>
          <w:szCs w:val="22"/>
        </w:rPr>
      </w:pPr>
      <w:r>
        <w:rPr>
          <w:sz w:val="22"/>
          <w:szCs w:val="22"/>
        </w:rPr>
        <w:t xml:space="preserve">§ </w:t>
      </w:r>
      <w:r>
        <w:rPr>
          <w:spacing w:val="-5"/>
          <w:sz w:val="22"/>
          <w:szCs w:val="22"/>
        </w:rPr>
        <w:t>11</w:t>
      </w:r>
    </w:p>
    <w:p w:rsidR="007B2745" w:rsidRDefault="00DF03EC">
      <w:pPr>
        <w:pStyle w:val="Akapitzlist"/>
        <w:numPr>
          <w:ilvl w:val="0"/>
          <w:numId w:val="14"/>
        </w:numPr>
        <w:jc w:val="both"/>
        <w:rPr>
          <w:sz w:val="22"/>
          <w:szCs w:val="22"/>
        </w:rPr>
      </w:pPr>
      <w:r>
        <w:rPr>
          <w:sz w:val="22"/>
          <w:szCs w:val="22"/>
        </w:rPr>
        <w:t>Umowa zostaje zawarta na czas określony 12 miesięcy, licząc od dnia jej podpisania lub do wykorzystania przez Zamawiającego budżetu przeznaczonego na realizację umowy.</w:t>
      </w:r>
    </w:p>
    <w:p w:rsidR="007B2745" w:rsidRDefault="00DF03EC">
      <w:pPr>
        <w:pStyle w:val="Akapitzlist"/>
        <w:numPr>
          <w:ilvl w:val="0"/>
          <w:numId w:val="14"/>
        </w:numPr>
        <w:jc w:val="both"/>
        <w:rPr>
          <w:sz w:val="22"/>
          <w:szCs w:val="22"/>
        </w:rPr>
      </w:pPr>
      <w:r>
        <w:rPr>
          <w:sz w:val="22"/>
          <w:szCs w:val="22"/>
        </w:rPr>
        <w:t>Każdej ze stron przysługuje prawo wypowiedzenie niniejszej umowy przed upływem terminu jej obowiązywania, co wymaga zachowania formy pisemnej pod rygorem nieważności. Okres wypowiedzenia niniejszej umowy wynosi 30 dni.</w:t>
      </w:r>
    </w:p>
    <w:p w:rsidR="007B2745" w:rsidRDefault="00DF03EC">
      <w:pPr>
        <w:pStyle w:val="Akapitzlist"/>
        <w:numPr>
          <w:ilvl w:val="0"/>
          <w:numId w:val="14"/>
        </w:numPr>
        <w:jc w:val="both"/>
        <w:rPr>
          <w:sz w:val="22"/>
          <w:szCs w:val="22"/>
        </w:rPr>
      </w:pPr>
      <w:r>
        <w:rPr>
          <w:sz w:val="22"/>
          <w:szCs w:val="22"/>
        </w:rPr>
        <w:t>W sprawach nieuregulowanych niniejszą umową mają zastosowanie przepisy Kodeksu Cywilnego oraz inne właściwe przepisy prawa.</w:t>
      </w:r>
    </w:p>
    <w:p w:rsidR="007B2745" w:rsidRDefault="00DF03EC">
      <w:pPr>
        <w:pStyle w:val="Akapitzlist"/>
        <w:numPr>
          <w:ilvl w:val="0"/>
          <w:numId w:val="14"/>
        </w:numPr>
        <w:jc w:val="both"/>
        <w:rPr>
          <w:sz w:val="22"/>
          <w:szCs w:val="22"/>
        </w:rPr>
      </w:pPr>
      <w:r>
        <w:rPr>
          <w:sz w:val="22"/>
          <w:szCs w:val="22"/>
        </w:rPr>
        <w:t>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w:t>
      </w:r>
    </w:p>
    <w:p w:rsidR="007B2745" w:rsidRDefault="00DF03EC">
      <w:pPr>
        <w:pStyle w:val="Akapitzlist"/>
        <w:numPr>
          <w:ilvl w:val="0"/>
          <w:numId w:val="14"/>
        </w:numPr>
        <w:jc w:val="both"/>
        <w:rPr>
          <w:sz w:val="22"/>
          <w:szCs w:val="22"/>
        </w:rPr>
      </w:pPr>
      <w:r>
        <w:rPr>
          <w:sz w:val="22"/>
          <w:szCs w:val="22"/>
        </w:rPr>
        <w:t>Ewentualne wierzytelności powstałe w wyniku realizacji niniejszej umowy nie mogą być bez zgody Organu Założycielskiego Zamawiającego zbywane osobom trzecim. Wszelkie zmiany niniejszej umowy wymagają formy pisemnej pod rygorem nieważności.</w:t>
      </w:r>
    </w:p>
    <w:p w:rsidR="007B2745" w:rsidRDefault="00DF03EC">
      <w:pPr>
        <w:pStyle w:val="Akapitzlist"/>
        <w:numPr>
          <w:ilvl w:val="0"/>
          <w:numId w:val="14"/>
        </w:numPr>
        <w:jc w:val="both"/>
        <w:rPr>
          <w:sz w:val="22"/>
          <w:szCs w:val="22"/>
        </w:rPr>
      </w:pPr>
      <w:r>
        <w:rPr>
          <w:sz w:val="22"/>
          <w:szCs w:val="22"/>
        </w:rPr>
        <w:t>Umowa niniejsza sporządzona została w trzech jednobrzmiących egzemplarzach, dwa egzemplarze dla Zamawiającego i jeden dla Wykonawcy.</w:t>
      </w:r>
    </w:p>
    <w:p w:rsidR="007B2745" w:rsidRDefault="007B2745">
      <w:pPr>
        <w:pStyle w:val="Tekstpodstawowy"/>
        <w:rPr>
          <w:sz w:val="22"/>
          <w:szCs w:val="22"/>
        </w:rPr>
      </w:pPr>
    </w:p>
    <w:p w:rsidR="007B2745" w:rsidRDefault="007B2745">
      <w:pPr>
        <w:pStyle w:val="Tekstpodstawowy"/>
        <w:rPr>
          <w:sz w:val="22"/>
          <w:szCs w:val="22"/>
        </w:rPr>
      </w:pPr>
    </w:p>
    <w:p w:rsidR="007B2745" w:rsidRDefault="00DF03EC">
      <w:pPr>
        <w:pStyle w:val="Tekstpodstawowy"/>
        <w:spacing w:before="127" w:after="0"/>
        <w:rPr>
          <w:sz w:val="22"/>
          <w:szCs w:val="22"/>
        </w:rPr>
      </w:pPr>
      <w:r>
        <w:rPr>
          <w:sz w:val="22"/>
          <w:szCs w:val="22"/>
        </w:rPr>
        <w:br/>
      </w:r>
    </w:p>
    <w:p w:rsidR="007B2745" w:rsidRDefault="007B2745">
      <w:pPr>
        <w:pStyle w:val="Tekstpodstawowy"/>
        <w:spacing w:before="127" w:after="0"/>
        <w:rPr>
          <w:sz w:val="22"/>
          <w:szCs w:val="22"/>
        </w:rPr>
      </w:pPr>
    </w:p>
    <w:p w:rsidR="007B2745" w:rsidRDefault="007B2745">
      <w:pPr>
        <w:pStyle w:val="Tekstpodstawowy"/>
        <w:spacing w:before="127" w:after="0"/>
        <w:rPr>
          <w:sz w:val="22"/>
          <w:szCs w:val="22"/>
        </w:rPr>
      </w:pPr>
    </w:p>
    <w:p w:rsidR="007B2745" w:rsidRDefault="00DF03EC">
      <w:pPr>
        <w:tabs>
          <w:tab w:val="left" w:pos="7323"/>
        </w:tabs>
        <w:ind w:left="826"/>
        <w:rPr>
          <w:sz w:val="22"/>
          <w:szCs w:val="22"/>
        </w:rPr>
      </w:pPr>
      <w:r>
        <w:rPr>
          <w:spacing w:val="-2"/>
          <w:sz w:val="22"/>
          <w:szCs w:val="22"/>
        </w:rPr>
        <w:t>…………………</w:t>
      </w:r>
      <w:r>
        <w:rPr>
          <w:sz w:val="22"/>
          <w:szCs w:val="22"/>
        </w:rPr>
        <w:tab/>
      </w:r>
      <w:r>
        <w:rPr>
          <w:spacing w:val="-2"/>
          <w:sz w:val="22"/>
          <w:szCs w:val="22"/>
        </w:rPr>
        <w:t>………………………</w:t>
      </w:r>
    </w:p>
    <w:p w:rsidR="007B2745" w:rsidRDefault="00DF03EC">
      <w:pPr>
        <w:pStyle w:val="Tekstpodstawowy"/>
        <w:tabs>
          <w:tab w:val="left" w:pos="8086"/>
        </w:tabs>
        <w:spacing w:before="127" w:after="0"/>
        <w:ind w:left="737"/>
        <w:rPr>
          <w:sz w:val="22"/>
          <w:szCs w:val="22"/>
        </w:rPr>
      </w:pPr>
      <w:r>
        <w:rPr>
          <w:spacing w:val="-2"/>
          <w:sz w:val="22"/>
          <w:szCs w:val="22"/>
        </w:rPr>
        <w:t>Zamawiający                                                                                                                     Wykonawca</w:t>
      </w:r>
    </w:p>
    <w:sectPr w:rsidR="007B274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79D" w:rsidRDefault="00DF03EC">
      <w:r>
        <w:separator/>
      </w:r>
    </w:p>
  </w:endnote>
  <w:endnote w:type="continuationSeparator" w:id="0">
    <w:p w:rsidR="00B0779D" w:rsidRDefault="00DF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Yu Mincho">
    <w:altName w:val="MS Gothic"/>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Lucida Sans">
    <w:altName w:val="Times New Roman"/>
    <w:panose1 w:val="00000000000000000000"/>
    <w:charset w:val="00"/>
    <w:family w:val="roman"/>
    <w:notTrueType/>
    <w:pitch w:val="default"/>
  </w:font>
  <w:font w:name="Minion Pro">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ƒ]‚uD">
    <w:altName w:val="Times New Roman"/>
    <w:charset w:val="EE"/>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5" w:rsidRDefault="007B27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5" w:rsidRDefault="007B2745">
    <w:pPr>
      <w:pStyle w:val="Stopka"/>
    </w:pPr>
  </w:p>
  <w:p w:rsidR="007B2745" w:rsidRDefault="007B2745">
    <w:pPr>
      <w:pStyle w:val="Stopka"/>
    </w:pPr>
  </w:p>
  <w:p w:rsidR="007B2745" w:rsidRDefault="00DF03EC">
    <w:pPr>
      <w:pStyle w:val="Stopka"/>
      <w:ind w:left="720"/>
      <w:rPr>
        <w:rFonts w:ascii="Arial" w:hAnsi="Arial" w:cs="Arial"/>
        <w:sz w:val="14"/>
        <w:szCs w:val="12"/>
      </w:rPr>
    </w:pPr>
    <w:r>
      <w:rPr>
        <w:rFonts w:ascii="Symbol" w:eastAsia="Symbol" w:hAnsi="Symbol" w:cs="Symbol"/>
        <w:color w:val="ED7D31" w:themeColor="accent2"/>
        <w:sz w:val="14"/>
        <w:szCs w:val="12"/>
      </w:rPr>
      <w:t></w:t>
    </w:r>
    <w:r>
      <w:rPr>
        <w:rFonts w:ascii="Arial" w:hAnsi="Arial" w:cs="Arial"/>
        <w:color w:val="ED7D31" w:themeColor="accent2"/>
        <w:sz w:val="14"/>
        <w:szCs w:val="12"/>
      </w:rPr>
      <w:t xml:space="preserve">  zdrowie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profesjonalizm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nowoczesność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zdrowie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profesjonalizm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nowoczesność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zdrowie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profesjonalizm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nowoczesność </w:t>
    </w:r>
    <w:r>
      <w:rPr>
        <w:rFonts w:ascii="Symbol" w:eastAsia="Symbol" w:hAnsi="Symbol" w:cs="Symbol"/>
        <w:color w:val="ED7D31" w:themeColor="accent2"/>
        <w:sz w:val="14"/>
        <w:szCs w:val="12"/>
      </w:rPr>
      <w:t></w:t>
    </w:r>
  </w:p>
  <w:p w:rsidR="007B2745" w:rsidRDefault="007B2745">
    <w:pPr>
      <w:pStyle w:val="Stopka"/>
      <w:ind w:left="720"/>
      <w:rPr>
        <w:rFonts w:ascii="Arial" w:hAnsi="Arial" w:cs="Arial"/>
        <w:sz w:val="12"/>
        <w:szCs w:val="12"/>
      </w:rPr>
    </w:pPr>
  </w:p>
  <w:p w:rsidR="007B2745" w:rsidRDefault="00DF03EC">
    <w:pPr>
      <w:spacing w:line="276" w:lineRule="auto"/>
      <w:ind w:firstLine="708"/>
      <w:rPr>
        <w:rFonts w:ascii="Arial" w:hAnsi="Arial" w:cs="Arial"/>
        <w:kern w:val="0"/>
        <w:sz w:val="14"/>
        <w:szCs w:val="14"/>
      </w:rPr>
    </w:pPr>
    <w:r>
      <w:rPr>
        <w:rFonts w:ascii="Arial" w:hAnsi="Arial" w:cs="Arial"/>
        <w:kern w:val="0"/>
        <w:sz w:val="14"/>
        <w:szCs w:val="14"/>
      </w:rPr>
      <w:t>ul. Koszarowa 5, 51-149 Wrocław</w:t>
    </w:r>
  </w:p>
  <w:p w:rsidR="007B2745" w:rsidRDefault="00DF03EC">
    <w:pPr>
      <w:spacing w:line="276" w:lineRule="auto"/>
      <w:ind w:firstLine="708"/>
      <w:rPr>
        <w:rFonts w:ascii="Arial" w:hAnsi="Arial" w:cs="Arial"/>
        <w:kern w:val="0"/>
        <w:sz w:val="14"/>
        <w:szCs w:val="14"/>
      </w:rPr>
    </w:pPr>
    <w:r>
      <w:rPr>
        <w:noProof/>
        <w:lang w:eastAsia="pl-PL"/>
      </w:rPr>
      <w:drawing>
        <wp:anchor distT="0" distB="0" distL="0" distR="0" simplePos="0" relativeHeight="251657216" behindDoc="1" locked="0" layoutInCell="0" allowOverlap="1">
          <wp:simplePos x="0" y="0"/>
          <wp:positionH relativeFrom="column">
            <wp:posOffset>4579620</wp:posOffset>
          </wp:positionH>
          <wp:positionV relativeFrom="paragraph">
            <wp:posOffset>19050</wp:posOffset>
          </wp:positionV>
          <wp:extent cx="1210310" cy="44323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stretch>
                    <a:fillRect/>
                  </a:stretch>
                </pic:blipFill>
                <pic:spPr bwMode="auto">
                  <a:xfrm>
                    <a:off x="0" y="0"/>
                    <a:ext cx="1210310" cy="443230"/>
                  </a:xfrm>
                  <a:prstGeom prst="rect">
                    <a:avLst/>
                  </a:prstGeom>
                </pic:spPr>
              </pic:pic>
            </a:graphicData>
          </a:graphic>
        </wp:anchor>
      </w:drawing>
    </w:r>
    <w:r>
      <w:rPr>
        <w:rFonts w:ascii="Arial" w:hAnsi="Arial" w:cs="Arial"/>
        <w:kern w:val="0"/>
        <w:sz w:val="14"/>
        <w:szCs w:val="14"/>
      </w:rPr>
      <w:t>NIP: 895-16-31-106 | Regon: 000290469</w:t>
    </w:r>
  </w:p>
  <w:p w:rsidR="007B2745" w:rsidRDefault="00DF03EC">
    <w:pPr>
      <w:spacing w:line="276" w:lineRule="auto"/>
      <w:ind w:firstLine="708"/>
      <w:rPr>
        <w:rFonts w:ascii="Arial" w:hAnsi="Arial" w:cs="Arial"/>
        <w:kern w:val="0"/>
        <w:sz w:val="14"/>
        <w:szCs w:val="14"/>
      </w:rPr>
    </w:pPr>
    <w:r>
      <w:rPr>
        <w:rFonts w:ascii="Arial" w:hAnsi="Arial" w:cs="Arial"/>
        <w:kern w:val="0"/>
        <w:sz w:val="14"/>
        <w:szCs w:val="14"/>
      </w:rPr>
      <w:t>Sekretariat: 71 395 74 26 | fax 71 326 06 22</w:t>
    </w:r>
  </w:p>
  <w:p w:rsidR="007B2745" w:rsidRDefault="00DF03EC">
    <w:pPr>
      <w:spacing w:line="276" w:lineRule="auto"/>
      <w:ind w:firstLine="708"/>
      <w:rPr>
        <w:rFonts w:ascii="Arial" w:hAnsi="Arial" w:cs="Arial"/>
        <w:kern w:val="0"/>
        <w:sz w:val="14"/>
        <w:szCs w:val="14"/>
      </w:rPr>
    </w:pPr>
    <w:r>
      <w:rPr>
        <w:rFonts w:ascii="Arial" w:hAnsi="Arial" w:cs="Arial"/>
        <w:kern w:val="0"/>
        <w:sz w:val="14"/>
        <w:szCs w:val="14"/>
      </w:rPr>
      <w:t>Centrala tel.: 71 326 13 25</w:t>
    </w:r>
  </w:p>
  <w:p w:rsidR="007B2745" w:rsidRDefault="00B26283">
    <w:pPr>
      <w:spacing w:line="276" w:lineRule="auto"/>
      <w:ind w:firstLine="708"/>
      <w:rPr>
        <w:rFonts w:ascii="Arial" w:hAnsi="Arial" w:cs="Arial"/>
        <w:sz w:val="14"/>
        <w:szCs w:val="14"/>
      </w:rPr>
    </w:pPr>
    <w:hyperlink r:id="rId2">
      <w:r w:rsidR="00DF03EC">
        <w:rPr>
          <w:rStyle w:val="Hipercze1"/>
          <w:rFonts w:ascii="ƒ]‚uD" w:hAnsi="ƒ]‚uD" w:cs="ƒ]‚uD"/>
          <w:kern w:val="0"/>
          <w:sz w:val="14"/>
          <w:szCs w:val="14"/>
        </w:rPr>
        <w:t>sekretariat@szpital.wroc.pl</w:t>
      </w:r>
    </w:hyperlink>
    <w:r w:rsidR="00DF03EC">
      <w:rPr>
        <w:rFonts w:ascii="ƒ]‚uD" w:hAnsi="ƒ]‚uD" w:cs="ƒ]‚uD"/>
        <w:kern w:val="0"/>
        <w:sz w:val="14"/>
        <w:szCs w:val="14"/>
      </w:rPr>
      <w:t xml:space="preserve">                                                                 www.szpital.wroc.pl</w:t>
    </w:r>
  </w:p>
  <w:p w:rsidR="007B2745" w:rsidRDefault="007B2745">
    <w:pPr>
      <w:pStyle w:val="Stopka"/>
      <w:ind w:left="720"/>
      <w:rPr>
        <w:rFonts w:ascii="Arial" w:hAnsi="Arial" w:cs="Arial"/>
        <w:sz w:val="12"/>
        <w:szCs w:val="12"/>
      </w:rPr>
    </w:pPr>
  </w:p>
  <w:p w:rsidR="007B2745" w:rsidRDefault="007B2745">
    <w:pPr>
      <w:pStyle w:val="Stopka"/>
      <w:ind w:left="72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5" w:rsidRDefault="007B2745">
    <w:pPr>
      <w:pStyle w:val="Stopka"/>
    </w:pPr>
  </w:p>
  <w:p w:rsidR="007B2745" w:rsidRDefault="007B2745">
    <w:pPr>
      <w:pStyle w:val="Stopka"/>
    </w:pPr>
  </w:p>
  <w:p w:rsidR="007B2745" w:rsidRDefault="00DF03EC">
    <w:pPr>
      <w:pStyle w:val="Stopka"/>
      <w:ind w:left="720"/>
      <w:rPr>
        <w:rFonts w:ascii="Arial" w:hAnsi="Arial" w:cs="Arial"/>
        <w:sz w:val="14"/>
        <w:szCs w:val="12"/>
      </w:rPr>
    </w:pPr>
    <w:r>
      <w:rPr>
        <w:rFonts w:ascii="Symbol" w:eastAsia="Symbol" w:hAnsi="Symbol" w:cs="Symbol"/>
        <w:color w:val="ED7D31" w:themeColor="accent2"/>
        <w:sz w:val="14"/>
        <w:szCs w:val="12"/>
      </w:rPr>
      <w:t></w:t>
    </w:r>
    <w:r>
      <w:rPr>
        <w:rFonts w:ascii="Arial" w:hAnsi="Arial" w:cs="Arial"/>
        <w:color w:val="ED7D31" w:themeColor="accent2"/>
        <w:sz w:val="14"/>
        <w:szCs w:val="12"/>
      </w:rPr>
      <w:t xml:space="preserve">  zdrowie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profesjonalizm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nowoczesność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zdrowie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profesjonalizm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nowoczesność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zdrowie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profesjonalizm </w:t>
    </w:r>
    <w:r>
      <w:rPr>
        <w:rFonts w:ascii="Symbol" w:eastAsia="Symbol" w:hAnsi="Symbol" w:cs="Symbol"/>
        <w:color w:val="ED7D31" w:themeColor="accent2"/>
        <w:sz w:val="14"/>
        <w:szCs w:val="12"/>
      </w:rPr>
      <w:t></w:t>
    </w:r>
    <w:r>
      <w:rPr>
        <w:rFonts w:ascii="Arial" w:hAnsi="Arial" w:cs="Arial"/>
        <w:color w:val="ED7D31" w:themeColor="accent2"/>
        <w:sz w:val="14"/>
        <w:szCs w:val="12"/>
      </w:rPr>
      <w:t xml:space="preserve"> nowoczesność </w:t>
    </w:r>
    <w:r>
      <w:rPr>
        <w:rFonts w:ascii="Symbol" w:eastAsia="Symbol" w:hAnsi="Symbol" w:cs="Symbol"/>
        <w:color w:val="ED7D31" w:themeColor="accent2"/>
        <w:sz w:val="14"/>
        <w:szCs w:val="12"/>
      </w:rPr>
      <w:t></w:t>
    </w:r>
  </w:p>
  <w:p w:rsidR="007B2745" w:rsidRDefault="007B2745">
    <w:pPr>
      <w:pStyle w:val="Stopka"/>
      <w:ind w:left="720"/>
      <w:rPr>
        <w:rFonts w:ascii="Arial" w:hAnsi="Arial" w:cs="Arial"/>
        <w:sz w:val="12"/>
        <w:szCs w:val="12"/>
      </w:rPr>
    </w:pPr>
  </w:p>
  <w:p w:rsidR="007B2745" w:rsidRDefault="00DF03EC">
    <w:pPr>
      <w:spacing w:line="276" w:lineRule="auto"/>
      <w:ind w:firstLine="708"/>
      <w:rPr>
        <w:rFonts w:ascii="Arial" w:hAnsi="Arial" w:cs="Arial"/>
        <w:kern w:val="0"/>
        <w:sz w:val="14"/>
        <w:szCs w:val="14"/>
      </w:rPr>
    </w:pPr>
    <w:r>
      <w:rPr>
        <w:rFonts w:ascii="Arial" w:hAnsi="Arial" w:cs="Arial"/>
        <w:kern w:val="0"/>
        <w:sz w:val="14"/>
        <w:szCs w:val="14"/>
      </w:rPr>
      <w:t>ul. Koszarowa 5, 51-149 Wrocław</w:t>
    </w:r>
  </w:p>
  <w:p w:rsidR="007B2745" w:rsidRDefault="00DF03EC">
    <w:pPr>
      <w:spacing w:line="276" w:lineRule="auto"/>
      <w:ind w:firstLine="708"/>
      <w:rPr>
        <w:rFonts w:ascii="Arial" w:hAnsi="Arial" w:cs="Arial"/>
        <w:kern w:val="0"/>
        <w:sz w:val="14"/>
        <w:szCs w:val="14"/>
      </w:rPr>
    </w:pPr>
    <w:r>
      <w:rPr>
        <w:noProof/>
        <w:lang w:eastAsia="pl-PL"/>
      </w:rPr>
      <w:drawing>
        <wp:anchor distT="0" distB="0" distL="0" distR="0" simplePos="0" relativeHeight="251658240" behindDoc="1" locked="0" layoutInCell="0" allowOverlap="1">
          <wp:simplePos x="0" y="0"/>
          <wp:positionH relativeFrom="column">
            <wp:posOffset>4579620</wp:posOffset>
          </wp:positionH>
          <wp:positionV relativeFrom="paragraph">
            <wp:posOffset>19050</wp:posOffset>
          </wp:positionV>
          <wp:extent cx="1210310" cy="443230"/>
          <wp:effectExtent l="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noChangeArrowheads="1"/>
                  </pic:cNvPicPr>
                </pic:nvPicPr>
                <pic:blipFill>
                  <a:blip r:embed="rId1"/>
                  <a:stretch>
                    <a:fillRect/>
                  </a:stretch>
                </pic:blipFill>
                <pic:spPr bwMode="auto">
                  <a:xfrm>
                    <a:off x="0" y="0"/>
                    <a:ext cx="1210310" cy="443230"/>
                  </a:xfrm>
                  <a:prstGeom prst="rect">
                    <a:avLst/>
                  </a:prstGeom>
                </pic:spPr>
              </pic:pic>
            </a:graphicData>
          </a:graphic>
        </wp:anchor>
      </w:drawing>
    </w:r>
    <w:r>
      <w:rPr>
        <w:rFonts w:ascii="Arial" w:hAnsi="Arial" w:cs="Arial"/>
        <w:kern w:val="0"/>
        <w:sz w:val="14"/>
        <w:szCs w:val="14"/>
      </w:rPr>
      <w:t>NIP: 895-16-31-106 | Regon: 000290469</w:t>
    </w:r>
  </w:p>
  <w:p w:rsidR="007B2745" w:rsidRDefault="00DF03EC">
    <w:pPr>
      <w:spacing w:line="276" w:lineRule="auto"/>
      <w:ind w:firstLine="708"/>
      <w:rPr>
        <w:rFonts w:ascii="Arial" w:hAnsi="Arial" w:cs="Arial"/>
        <w:kern w:val="0"/>
        <w:sz w:val="14"/>
        <w:szCs w:val="14"/>
      </w:rPr>
    </w:pPr>
    <w:r>
      <w:rPr>
        <w:rFonts w:ascii="Arial" w:hAnsi="Arial" w:cs="Arial"/>
        <w:kern w:val="0"/>
        <w:sz w:val="14"/>
        <w:szCs w:val="14"/>
      </w:rPr>
      <w:t>Sekretariat: 71 395 74 26 | fax 71 326 06 22</w:t>
    </w:r>
  </w:p>
  <w:p w:rsidR="007B2745" w:rsidRDefault="00DF03EC">
    <w:pPr>
      <w:spacing w:line="276" w:lineRule="auto"/>
      <w:ind w:firstLine="708"/>
      <w:rPr>
        <w:rFonts w:ascii="Arial" w:hAnsi="Arial" w:cs="Arial"/>
        <w:kern w:val="0"/>
        <w:sz w:val="14"/>
        <w:szCs w:val="14"/>
      </w:rPr>
    </w:pPr>
    <w:r>
      <w:rPr>
        <w:rFonts w:ascii="Arial" w:hAnsi="Arial" w:cs="Arial"/>
        <w:kern w:val="0"/>
        <w:sz w:val="14"/>
        <w:szCs w:val="14"/>
      </w:rPr>
      <w:t>Centrala tel.: 71 326 13 25</w:t>
    </w:r>
  </w:p>
  <w:p w:rsidR="007B2745" w:rsidRDefault="00B26283">
    <w:pPr>
      <w:spacing w:line="276" w:lineRule="auto"/>
      <w:ind w:firstLine="708"/>
      <w:rPr>
        <w:rFonts w:ascii="Arial" w:hAnsi="Arial" w:cs="Arial"/>
        <w:sz w:val="14"/>
        <w:szCs w:val="14"/>
      </w:rPr>
    </w:pPr>
    <w:hyperlink r:id="rId2">
      <w:r w:rsidR="00DF03EC">
        <w:rPr>
          <w:rStyle w:val="Hipercze1"/>
          <w:rFonts w:ascii="ƒ]‚uD" w:hAnsi="ƒ]‚uD" w:cs="ƒ]‚uD"/>
          <w:kern w:val="0"/>
          <w:sz w:val="14"/>
          <w:szCs w:val="14"/>
        </w:rPr>
        <w:t>sekretariat@szpital.wroc.pl</w:t>
      </w:r>
    </w:hyperlink>
    <w:r w:rsidR="00DF03EC">
      <w:rPr>
        <w:rFonts w:ascii="ƒ]‚uD" w:hAnsi="ƒ]‚uD" w:cs="ƒ]‚uD"/>
        <w:kern w:val="0"/>
        <w:sz w:val="14"/>
        <w:szCs w:val="14"/>
      </w:rPr>
      <w:t xml:space="preserve">                                                                 www.szpital.wroc.pl</w:t>
    </w:r>
  </w:p>
  <w:p w:rsidR="007B2745" w:rsidRDefault="007B2745">
    <w:pPr>
      <w:pStyle w:val="Stopka"/>
      <w:ind w:left="720"/>
      <w:rPr>
        <w:rFonts w:ascii="Arial" w:hAnsi="Arial" w:cs="Arial"/>
        <w:sz w:val="12"/>
        <w:szCs w:val="12"/>
      </w:rPr>
    </w:pPr>
  </w:p>
  <w:p w:rsidR="007B2745" w:rsidRDefault="007B2745">
    <w:pPr>
      <w:pStyle w:val="Stopka"/>
      <w:ind w:left="72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79D" w:rsidRDefault="00DF03EC">
      <w:r>
        <w:separator/>
      </w:r>
    </w:p>
  </w:footnote>
  <w:footnote w:type="continuationSeparator" w:id="0">
    <w:p w:rsidR="00B0779D" w:rsidRDefault="00DF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5" w:rsidRDefault="007B274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5" w:rsidRDefault="00DF03EC">
    <w:pPr>
      <w:pStyle w:val="Nagwek"/>
      <w:jc w:val="center"/>
    </w:pPr>
    <w:r>
      <w:rPr>
        <w:noProof/>
        <w:lang w:eastAsia="pl-PL"/>
      </w:rPr>
      <w:drawing>
        <wp:inline distT="0" distB="0" distL="0" distR="0">
          <wp:extent cx="2934970" cy="133223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1"/>
                  <a:stretch>
                    <a:fillRect/>
                  </a:stretch>
                </pic:blipFill>
                <pic:spPr bwMode="auto">
                  <a:xfrm>
                    <a:off x="0" y="0"/>
                    <a:ext cx="2934970" cy="13322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45" w:rsidRDefault="00DF03EC">
    <w:pPr>
      <w:pStyle w:val="Nagwek"/>
      <w:jc w:val="center"/>
    </w:pPr>
    <w:r>
      <w:rPr>
        <w:noProof/>
        <w:lang w:eastAsia="pl-PL"/>
      </w:rPr>
      <w:drawing>
        <wp:inline distT="0" distB="0" distL="0" distR="0">
          <wp:extent cx="2934970" cy="13322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stretch>
                    <a:fillRect/>
                  </a:stretch>
                </pic:blipFill>
                <pic:spPr bwMode="auto">
                  <a:xfrm>
                    <a:off x="0" y="0"/>
                    <a:ext cx="2934970" cy="1332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C"/>
    <w:multiLevelType w:val="multilevel"/>
    <w:tmpl w:val="E1C0394E"/>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
    <w:nsid w:val="16E63A7B"/>
    <w:multiLevelType w:val="multilevel"/>
    <w:tmpl w:val="9EE64C86"/>
    <w:lvl w:ilvl="0">
      <w:numFmt w:val="bullet"/>
      <w:lvlText w:val=""/>
      <w:lvlJc w:val="left"/>
      <w:pPr>
        <w:tabs>
          <w:tab w:val="num" w:pos="0"/>
        </w:tabs>
        <w:ind w:left="286" w:hanging="550"/>
      </w:pPr>
      <w:rPr>
        <w:rFonts w:ascii="Symbol" w:hAnsi="Symbol" w:cs="Symbol" w:hint="default"/>
        <w:spacing w:val="0"/>
        <w:w w:val="100"/>
        <w:lang w:val="pl-PL" w:eastAsia="en-US" w:bidi="ar-SA"/>
      </w:rPr>
    </w:lvl>
    <w:lvl w:ilvl="1">
      <w:numFmt w:val="bullet"/>
      <w:lvlText w:val=""/>
      <w:lvlJc w:val="left"/>
      <w:pPr>
        <w:tabs>
          <w:tab w:val="num" w:pos="0"/>
        </w:tabs>
        <w:ind w:left="1238" w:hanging="550"/>
      </w:pPr>
      <w:rPr>
        <w:rFonts w:ascii="Symbol" w:hAnsi="Symbol" w:cs="Symbol" w:hint="default"/>
        <w:lang w:val="pl-PL" w:eastAsia="en-US" w:bidi="ar-SA"/>
      </w:rPr>
    </w:lvl>
    <w:lvl w:ilvl="2">
      <w:numFmt w:val="bullet"/>
      <w:lvlText w:val=""/>
      <w:lvlJc w:val="left"/>
      <w:pPr>
        <w:tabs>
          <w:tab w:val="num" w:pos="0"/>
        </w:tabs>
        <w:ind w:left="2197" w:hanging="550"/>
      </w:pPr>
      <w:rPr>
        <w:rFonts w:ascii="Symbol" w:hAnsi="Symbol" w:cs="Symbol" w:hint="default"/>
        <w:lang w:val="pl-PL" w:eastAsia="en-US" w:bidi="ar-SA"/>
      </w:rPr>
    </w:lvl>
    <w:lvl w:ilvl="3">
      <w:numFmt w:val="bullet"/>
      <w:lvlText w:val=""/>
      <w:lvlJc w:val="left"/>
      <w:pPr>
        <w:tabs>
          <w:tab w:val="num" w:pos="0"/>
        </w:tabs>
        <w:ind w:left="3155" w:hanging="550"/>
      </w:pPr>
      <w:rPr>
        <w:rFonts w:ascii="Symbol" w:hAnsi="Symbol" w:cs="Symbol" w:hint="default"/>
        <w:lang w:val="pl-PL" w:eastAsia="en-US" w:bidi="ar-SA"/>
      </w:rPr>
    </w:lvl>
    <w:lvl w:ilvl="4">
      <w:numFmt w:val="bullet"/>
      <w:lvlText w:val=""/>
      <w:lvlJc w:val="left"/>
      <w:pPr>
        <w:tabs>
          <w:tab w:val="num" w:pos="0"/>
        </w:tabs>
        <w:ind w:left="4114" w:hanging="550"/>
      </w:pPr>
      <w:rPr>
        <w:rFonts w:ascii="Symbol" w:hAnsi="Symbol" w:cs="Symbol" w:hint="default"/>
        <w:lang w:val="pl-PL" w:eastAsia="en-US" w:bidi="ar-SA"/>
      </w:rPr>
    </w:lvl>
    <w:lvl w:ilvl="5">
      <w:numFmt w:val="bullet"/>
      <w:lvlText w:val=""/>
      <w:lvlJc w:val="left"/>
      <w:pPr>
        <w:tabs>
          <w:tab w:val="num" w:pos="0"/>
        </w:tabs>
        <w:ind w:left="5073" w:hanging="550"/>
      </w:pPr>
      <w:rPr>
        <w:rFonts w:ascii="Symbol" w:hAnsi="Symbol" w:cs="Symbol" w:hint="default"/>
        <w:lang w:val="pl-PL" w:eastAsia="en-US" w:bidi="ar-SA"/>
      </w:rPr>
    </w:lvl>
    <w:lvl w:ilvl="6">
      <w:numFmt w:val="bullet"/>
      <w:lvlText w:val=""/>
      <w:lvlJc w:val="left"/>
      <w:pPr>
        <w:tabs>
          <w:tab w:val="num" w:pos="0"/>
        </w:tabs>
        <w:ind w:left="6031" w:hanging="550"/>
      </w:pPr>
      <w:rPr>
        <w:rFonts w:ascii="Symbol" w:hAnsi="Symbol" w:cs="Symbol" w:hint="default"/>
        <w:lang w:val="pl-PL" w:eastAsia="en-US" w:bidi="ar-SA"/>
      </w:rPr>
    </w:lvl>
    <w:lvl w:ilvl="7">
      <w:numFmt w:val="bullet"/>
      <w:lvlText w:val=""/>
      <w:lvlJc w:val="left"/>
      <w:pPr>
        <w:tabs>
          <w:tab w:val="num" w:pos="0"/>
        </w:tabs>
        <w:ind w:left="6990" w:hanging="550"/>
      </w:pPr>
      <w:rPr>
        <w:rFonts w:ascii="Symbol" w:hAnsi="Symbol" w:cs="Symbol" w:hint="default"/>
        <w:lang w:val="pl-PL" w:eastAsia="en-US" w:bidi="ar-SA"/>
      </w:rPr>
    </w:lvl>
    <w:lvl w:ilvl="8">
      <w:numFmt w:val="bullet"/>
      <w:lvlText w:val=""/>
      <w:lvlJc w:val="left"/>
      <w:pPr>
        <w:tabs>
          <w:tab w:val="num" w:pos="0"/>
        </w:tabs>
        <w:ind w:left="7948" w:hanging="550"/>
      </w:pPr>
      <w:rPr>
        <w:rFonts w:ascii="Symbol" w:hAnsi="Symbol" w:cs="Symbol" w:hint="default"/>
        <w:lang w:val="pl-PL" w:eastAsia="en-US" w:bidi="ar-SA"/>
      </w:rPr>
    </w:lvl>
  </w:abstractNum>
  <w:abstractNum w:abstractNumId="2">
    <w:nsid w:val="1D05097B"/>
    <w:multiLevelType w:val="multilevel"/>
    <w:tmpl w:val="C416F9FE"/>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nsid w:val="1ECB13BD"/>
    <w:multiLevelType w:val="multilevel"/>
    <w:tmpl w:val="C27EEFF6"/>
    <w:lvl w:ilvl="0">
      <w:start w:val="1"/>
      <w:numFmt w:val="decimal"/>
      <w:lvlText w:val="%1)"/>
      <w:lvlJc w:val="left"/>
      <w:pPr>
        <w:tabs>
          <w:tab w:val="num" w:pos="0"/>
        </w:tabs>
        <w:ind w:left="826" w:hanging="370"/>
      </w:pPr>
      <w:rPr>
        <w:rFonts w:ascii="Times New Roman" w:eastAsia="Times New Roman" w:hAnsi="Times New Roman" w:cs="Times New Roman"/>
        <w:b w:val="0"/>
        <w:bCs w:val="0"/>
        <w:i w:val="0"/>
        <w:iCs w:val="0"/>
        <w:spacing w:val="0"/>
        <w:w w:val="100"/>
        <w:sz w:val="22"/>
        <w:szCs w:val="22"/>
        <w:lang w:val="pl-PL" w:eastAsia="en-US" w:bidi="ar-SA"/>
      </w:rPr>
    </w:lvl>
    <w:lvl w:ilvl="1">
      <w:numFmt w:val="bullet"/>
      <w:lvlText w:val=""/>
      <w:lvlJc w:val="left"/>
      <w:pPr>
        <w:tabs>
          <w:tab w:val="num" w:pos="0"/>
        </w:tabs>
        <w:ind w:left="1724" w:hanging="370"/>
      </w:pPr>
      <w:rPr>
        <w:rFonts w:ascii="Symbol" w:hAnsi="Symbol" w:cs="Symbol" w:hint="default"/>
        <w:lang w:val="pl-PL" w:eastAsia="en-US" w:bidi="ar-SA"/>
      </w:rPr>
    </w:lvl>
    <w:lvl w:ilvl="2">
      <w:numFmt w:val="bullet"/>
      <w:lvlText w:val=""/>
      <w:lvlJc w:val="left"/>
      <w:pPr>
        <w:tabs>
          <w:tab w:val="num" w:pos="0"/>
        </w:tabs>
        <w:ind w:left="2629" w:hanging="370"/>
      </w:pPr>
      <w:rPr>
        <w:rFonts w:ascii="Symbol" w:hAnsi="Symbol" w:cs="Symbol" w:hint="default"/>
        <w:lang w:val="pl-PL" w:eastAsia="en-US" w:bidi="ar-SA"/>
      </w:rPr>
    </w:lvl>
    <w:lvl w:ilvl="3">
      <w:numFmt w:val="bullet"/>
      <w:lvlText w:val=""/>
      <w:lvlJc w:val="left"/>
      <w:pPr>
        <w:tabs>
          <w:tab w:val="num" w:pos="0"/>
        </w:tabs>
        <w:ind w:left="3533" w:hanging="370"/>
      </w:pPr>
      <w:rPr>
        <w:rFonts w:ascii="Symbol" w:hAnsi="Symbol" w:cs="Symbol" w:hint="default"/>
        <w:lang w:val="pl-PL" w:eastAsia="en-US" w:bidi="ar-SA"/>
      </w:rPr>
    </w:lvl>
    <w:lvl w:ilvl="4">
      <w:numFmt w:val="bullet"/>
      <w:lvlText w:val=""/>
      <w:lvlJc w:val="left"/>
      <w:pPr>
        <w:tabs>
          <w:tab w:val="num" w:pos="0"/>
        </w:tabs>
        <w:ind w:left="4438" w:hanging="370"/>
      </w:pPr>
      <w:rPr>
        <w:rFonts w:ascii="Symbol" w:hAnsi="Symbol" w:cs="Symbol" w:hint="default"/>
        <w:lang w:val="pl-PL" w:eastAsia="en-US" w:bidi="ar-SA"/>
      </w:rPr>
    </w:lvl>
    <w:lvl w:ilvl="5">
      <w:numFmt w:val="bullet"/>
      <w:lvlText w:val=""/>
      <w:lvlJc w:val="left"/>
      <w:pPr>
        <w:tabs>
          <w:tab w:val="num" w:pos="0"/>
        </w:tabs>
        <w:ind w:left="5343" w:hanging="370"/>
      </w:pPr>
      <w:rPr>
        <w:rFonts w:ascii="Symbol" w:hAnsi="Symbol" w:cs="Symbol" w:hint="default"/>
        <w:lang w:val="pl-PL" w:eastAsia="en-US" w:bidi="ar-SA"/>
      </w:rPr>
    </w:lvl>
    <w:lvl w:ilvl="6">
      <w:numFmt w:val="bullet"/>
      <w:lvlText w:val=""/>
      <w:lvlJc w:val="left"/>
      <w:pPr>
        <w:tabs>
          <w:tab w:val="num" w:pos="0"/>
        </w:tabs>
        <w:ind w:left="6247" w:hanging="370"/>
      </w:pPr>
      <w:rPr>
        <w:rFonts w:ascii="Symbol" w:hAnsi="Symbol" w:cs="Symbol" w:hint="default"/>
        <w:lang w:val="pl-PL" w:eastAsia="en-US" w:bidi="ar-SA"/>
      </w:rPr>
    </w:lvl>
    <w:lvl w:ilvl="7">
      <w:numFmt w:val="bullet"/>
      <w:lvlText w:val=""/>
      <w:lvlJc w:val="left"/>
      <w:pPr>
        <w:tabs>
          <w:tab w:val="num" w:pos="0"/>
        </w:tabs>
        <w:ind w:left="7152" w:hanging="370"/>
      </w:pPr>
      <w:rPr>
        <w:rFonts w:ascii="Symbol" w:hAnsi="Symbol" w:cs="Symbol" w:hint="default"/>
        <w:lang w:val="pl-PL" w:eastAsia="en-US" w:bidi="ar-SA"/>
      </w:rPr>
    </w:lvl>
    <w:lvl w:ilvl="8">
      <w:numFmt w:val="bullet"/>
      <w:lvlText w:val=""/>
      <w:lvlJc w:val="left"/>
      <w:pPr>
        <w:tabs>
          <w:tab w:val="num" w:pos="0"/>
        </w:tabs>
        <w:ind w:left="8056" w:hanging="370"/>
      </w:pPr>
      <w:rPr>
        <w:rFonts w:ascii="Symbol" w:hAnsi="Symbol" w:cs="Symbol" w:hint="default"/>
        <w:lang w:val="pl-PL" w:eastAsia="en-US" w:bidi="ar-SA"/>
      </w:rPr>
    </w:lvl>
  </w:abstractNum>
  <w:abstractNum w:abstractNumId="4">
    <w:nsid w:val="234709BA"/>
    <w:multiLevelType w:val="multilevel"/>
    <w:tmpl w:val="BF0244B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253E0738"/>
    <w:multiLevelType w:val="multilevel"/>
    <w:tmpl w:val="4FAE203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2DD173A4"/>
    <w:multiLevelType w:val="multilevel"/>
    <w:tmpl w:val="4F84D546"/>
    <w:lvl w:ilvl="0">
      <w:start w:val="1"/>
      <w:numFmt w:val="decimal"/>
      <w:lvlText w:val="%1."/>
      <w:lvlJc w:val="left"/>
      <w:pPr>
        <w:tabs>
          <w:tab w:val="num" w:pos="0"/>
        </w:tabs>
        <w:ind w:left="360"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nsid w:val="31F25236"/>
    <w:multiLevelType w:val="multilevel"/>
    <w:tmpl w:val="685E7F4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410E7491"/>
    <w:multiLevelType w:val="multilevel"/>
    <w:tmpl w:val="3DF8D88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434E49DB"/>
    <w:multiLevelType w:val="multilevel"/>
    <w:tmpl w:val="24005CC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4C75760A"/>
    <w:multiLevelType w:val="multilevel"/>
    <w:tmpl w:val="54C8D4CC"/>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505D5380"/>
    <w:multiLevelType w:val="multilevel"/>
    <w:tmpl w:val="28CEB6C4"/>
    <w:lvl w:ilvl="0">
      <w:start w:val="1"/>
      <w:numFmt w:val="decimal"/>
      <w:lvlText w:val="%1"/>
      <w:lvlJc w:val="left"/>
      <w:pPr>
        <w:tabs>
          <w:tab w:val="num" w:pos="0"/>
        </w:tabs>
        <w:ind w:left="1211" w:hanging="386"/>
      </w:pPr>
      <w:rPr>
        <w:lang w:val="pl-PL" w:eastAsia="en-US" w:bidi="ar-SA"/>
      </w:rPr>
    </w:lvl>
    <w:lvl w:ilvl="1">
      <w:start w:val="1"/>
      <w:numFmt w:val="decimal"/>
      <w:lvlText w:val="%1.%2."/>
      <w:lvlJc w:val="left"/>
      <w:pPr>
        <w:tabs>
          <w:tab w:val="num" w:pos="0"/>
        </w:tabs>
        <w:ind w:left="1211" w:hanging="386"/>
      </w:pPr>
      <w:rPr>
        <w:rFonts w:ascii="Times New Roman" w:eastAsia="Times New Roman" w:hAnsi="Times New Roman" w:cs="Times New Roman"/>
        <w:b w:val="0"/>
        <w:bCs w:val="0"/>
        <w:i w:val="0"/>
        <w:iCs w:val="0"/>
        <w:spacing w:val="-2"/>
        <w:w w:val="100"/>
        <w:sz w:val="22"/>
        <w:szCs w:val="22"/>
        <w:lang w:val="pl-PL" w:eastAsia="en-US" w:bidi="ar-SA"/>
      </w:rPr>
    </w:lvl>
    <w:lvl w:ilvl="2">
      <w:numFmt w:val="bullet"/>
      <w:lvlText w:val=""/>
      <w:lvlJc w:val="left"/>
      <w:pPr>
        <w:tabs>
          <w:tab w:val="num" w:pos="0"/>
        </w:tabs>
        <w:ind w:left="2949" w:hanging="386"/>
      </w:pPr>
      <w:rPr>
        <w:rFonts w:ascii="Symbol" w:hAnsi="Symbol" w:cs="Symbol" w:hint="default"/>
        <w:lang w:val="pl-PL" w:eastAsia="en-US" w:bidi="ar-SA"/>
      </w:rPr>
    </w:lvl>
    <w:lvl w:ilvl="3">
      <w:numFmt w:val="bullet"/>
      <w:lvlText w:val=""/>
      <w:lvlJc w:val="left"/>
      <w:pPr>
        <w:tabs>
          <w:tab w:val="num" w:pos="0"/>
        </w:tabs>
        <w:ind w:left="3813" w:hanging="386"/>
      </w:pPr>
      <w:rPr>
        <w:rFonts w:ascii="Symbol" w:hAnsi="Symbol" w:cs="Symbol" w:hint="default"/>
        <w:lang w:val="pl-PL" w:eastAsia="en-US" w:bidi="ar-SA"/>
      </w:rPr>
    </w:lvl>
    <w:lvl w:ilvl="4">
      <w:numFmt w:val="bullet"/>
      <w:lvlText w:val=""/>
      <w:lvlJc w:val="left"/>
      <w:pPr>
        <w:tabs>
          <w:tab w:val="num" w:pos="0"/>
        </w:tabs>
        <w:ind w:left="4678" w:hanging="386"/>
      </w:pPr>
      <w:rPr>
        <w:rFonts w:ascii="Symbol" w:hAnsi="Symbol" w:cs="Symbol" w:hint="default"/>
        <w:lang w:val="pl-PL" w:eastAsia="en-US" w:bidi="ar-SA"/>
      </w:rPr>
    </w:lvl>
    <w:lvl w:ilvl="5">
      <w:numFmt w:val="bullet"/>
      <w:lvlText w:val=""/>
      <w:lvlJc w:val="left"/>
      <w:pPr>
        <w:tabs>
          <w:tab w:val="num" w:pos="0"/>
        </w:tabs>
        <w:ind w:left="5543" w:hanging="386"/>
      </w:pPr>
      <w:rPr>
        <w:rFonts w:ascii="Symbol" w:hAnsi="Symbol" w:cs="Symbol" w:hint="default"/>
        <w:lang w:val="pl-PL" w:eastAsia="en-US" w:bidi="ar-SA"/>
      </w:rPr>
    </w:lvl>
    <w:lvl w:ilvl="6">
      <w:numFmt w:val="bullet"/>
      <w:lvlText w:val=""/>
      <w:lvlJc w:val="left"/>
      <w:pPr>
        <w:tabs>
          <w:tab w:val="num" w:pos="0"/>
        </w:tabs>
        <w:ind w:left="6407" w:hanging="386"/>
      </w:pPr>
      <w:rPr>
        <w:rFonts w:ascii="Symbol" w:hAnsi="Symbol" w:cs="Symbol" w:hint="default"/>
        <w:lang w:val="pl-PL" w:eastAsia="en-US" w:bidi="ar-SA"/>
      </w:rPr>
    </w:lvl>
    <w:lvl w:ilvl="7">
      <w:numFmt w:val="bullet"/>
      <w:lvlText w:val=""/>
      <w:lvlJc w:val="left"/>
      <w:pPr>
        <w:tabs>
          <w:tab w:val="num" w:pos="0"/>
        </w:tabs>
        <w:ind w:left="7272" w:hanging="386"/>
      </w:pPr>
      <w:rPr>
        <w:rFonts w:ascii="Symbol" w:hAnsi="Symbol" w:cs="Symbol" w:hint="default"/>
        <w:lang w:val="pl-PL" w:eastAsia="en-US" w:bidi="ar-SA"/>
      </w:rPr>
    </w:lvl>
    <w:lvl w:ilvl="8">
      <w:numFmt w:val="bullet"/>
      <w:lvlText w:val=""/>
      <w:lvlJc w:val="left"/>
      <w:pPr>
        <w:tabs>
          <w:tab w:val="num" w:pos="0"/>
        </w:tabs>
        <w:ind w:left="8136" w:hanging="386"/>
      </w:pPr>
      <w:rPr>
        <w:rFonts w:ascii="Symbol" w:hAnsi="Symbol" w:cs="Symbol" w:hint="default"/>
        <w:lang w:val="pl-PL" w:eastAsia="en-US" w:bidi="ar-SA"/>
      </w:rPr>
    </w:lvl>
  </w:abstractNum>
  <w:abstractNum w:abstractNumId="12">
    <w:nsid w:val="57813E64"/>
    <w:multiLevelType w:val="multilevel"/>
    <w:tmpl w:val="861A03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6602228F"/>
    <w:multiLevelType w:val="multilevel"/>
    <w:tmpl w:val="ECBC8298"/>
    <w:lvl w:ilvl="0">
      <w:start w:val="1"/>
      <w:numFmt w:val="decimal"/>
      <w:lvlText w:val="%1."/>
      <w:lvlJc w:val="left"/>
      <w:pPr>
        <w:tabs>
          <w:tab w:val="num" w:pos="0"/>
        </w:tabs>
        <w:ind w:left="274" w:hanging="274"/>
      </w:pPr>
      <w:rPr>
        <w:spacing w:val="0"/>
        <w:w w:val="100"/>
        <w:lang w:val="pl-PL" w:eastAsia="en-US" w:bidi="ar-SA"/>
      </w:rPr>
    </w:lvl>
    <w:lvl w:ilvl="1">
      <w:numFmt w:val="bullet"/>
      <w:lvlText w:val=""/>
      <w:lvlJc w:val="left"/>
      <w:pPr>
        <w:tabs>
          <w:tab w:val="num" w:pos="0"/>
        </w:tabs>
        <w:ind w:left="1346" w:hanging="274"/>
      </w:pPr>
      <w:rPr>
        <w:rFonts w:ascii="Symbol" w:hAnsi="Symbol" w:cs="Symbol" w:hint="default"/>
        <w:lang w:val="pl-PL" w:eastAsia="en-US" w:bidi="ar-SA"/>
      </w:rPr>
    </w:lvl>
    <w:lvl w:ilvl="2">
      <w:numFmt w:val="bullet"/>
      <w:lvlText w:val=""/>
      <w:lvlJc w:val="left"/>
      <w:pPr>
        <w:tabs>
          <w:tab w:val="num" w:pos="0"/>
        </w:tabs>
        <w:ind w:left="2293" w:hanging="274"/>
      </w:pPr>
      <w:rPr>
        <w:rFonts w:ascii="Symbol" w:hAnsi="Symbol" w:cs="Symbol" w:hint="default"/>
        <w:lang w:val="pl-PL" w:eastAsia="en-US" w:bidi="ar-SA"/>
      </w:rPr>
    </w:lvl>
    <w:lvl w:ilvl="3">
      <w:numFmt w:val="bullet"/>
      <w:lvlText w:val=""/>
      <w:lvlJc w:val="left"/>
      <w:pPr>
        <w:tabs>
          <w:tab w:val="num" w:pos="0"/>
        </w:tabs>
        <w:ind w:left="3239" w:hanging="274"/>
      </w:pPr>
      <w:rPr>
        <w:rFonts w:ascii="Symbol" w:hAnsi="Symbol" w:cs="Symbol" w:hint="default"/>
        <w:lang w:val="pl-PL" w:eastAsia="en-US" w:bidi="ar-SA"/>
      </w:rPr>
    </w:lvl>
    <w:lvl w:ilvl="4">
      <w:numFmt w:val="bullet"/>
      <w:lvlText w:val=""/>
      <w:lvlJc w:val="left"/>
      <w:pPr>
        <w:tabs>
          <w:tab w:val="num" w:pos="0"/>
        </w:tabs>
        <w:ind w:left="4186" w:hanging="274"/>
      </w:pPr>
      <w:rPr>
        <w:rFonts w:ascii="Symbol" w:hAnsi="Symbol" w:cs="Symbol" w:hint="default"/>
        <w:lang w:val="pl-PL" w:eastAsia="en-US" w:bidi="ar-SA"/>
      </w:rPr>
    </w:lvl>
    <w:lvl w:ilvl="5">
      <w:numFmt w:val="bullet"/>
      <w:lvlText w:val=""/>
      <w:lvlJc w:val="left"/>
      <w:pPr>
        <w:tabs>
          <w:tab w:val="num" w:pos="0"/>
        </w:tabs>
        <w:ind w:left="5133" w:hanging="274"/>
      </w:pPr>
      <w:rPr>
        <w:rFonts w:ascii="Symbol" w:hAnsi="Symbol" w:cs="Symbol" w:hint="default"/>
        <w:lang w:val="pl-PL" w:eastAsia="en-US" w:bidi="ar-SA"/>
      </w:rPr>
    </w:lvl>
    <w:lvl w:ilvl="6">
      <w:numFmt w:val="bullet"/>
      <w:lvlText w:val=""/>
      <w:lvlJc w:val="left"/>
      <w:pPr>
        <w:tabs>
          <w:tab w:val="num" w:pos="0"/>
        </w:tabs>
        <w:ind w:left="6079" w:hanging="274"/>
      </w:pPr>
      <w:rPr>
        <w:rFonts w:ascii="Symbol" w:hAnsi="Symbol" w:cs="Symbol" w:hint="default"/>
        <w:lang w:val="pl-PL" w:eastAsia="en-US" w:bidi="ar-SA"/>
      </w:rPr>
    </w:lvl>
    <w:lvl w:ilvl="7">
      <w:numFmt w:val="bullet"/>
      <w:lvlText w:val=""/>
      <w:lvlJc w:val="left"/>
      <w:pPr>
        <w:tabs>
          <w:tab w:val="num" w:pos="0"/>
        </w:tabs>
        <w:ind w:left="7026" w:hanging="274"/>
      </w:pPr>
      <w:rPr>
        <w:rFonts w:ascii="Symbol" w:hAnsi="Symbol" w:cs="Symbol" w:hint="default"/>
        <w:lang w:val="pl-PL" w:eastAsia="en-US" w:bidi="ar-SA"/>
      </w:rPr>
    </w:lvl>
    <w:lvl w:ilvl="8">
      <w:numFmt w:val="bullet"/>
      <w:lvlText w:val=""/>
      <w:lvlJc w:val="left"/>
      <w:pPr>
        <w:tabs>
          <w:tab w:val="num" w:pos="0"/>
        </w:tabs>
        <w:ind w:left="7972" w:hanging="274"/>
      </w:pPr>
      <w:rPr>
        <w:rFonts w:ascii="Symbol" w:hAnsi="Symbol" w:cs="Symbol" w:hint="default"/>
        <w:lang w:val="pl-PL" w:eastAsia="en-US" w:bidi="ar-SA"/>
      </w:rPr>
    </w:lvl>
  </w:abstractNum>
  <w:abstractNum w:abstractNumId="14">
    <w:nsid w:val="6C553513"/>
    <w:multiLevelType w:val="multilevel"/>
    <w:tmpl w:val="A23C6FC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nsid w:val="75DA054D"/>
    <w:multiLevelType w:val="multilevel"/>
    <w:tmpl w:val="0E30BB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11"/>
  </w:num>
  <w:num w:numId="3">
    <w:abstractNumId w:val="1"/>
  </w:num>
  <w:num w:numId="4">
    <w:abstractNumId w:val="3"/>
  </w:num>
  <w:num w:numId="5">
    <w:abstractNumId w:val="6"/>
  </w:num>
  <w:num w:numId="6">
    <w:abstractNumId w:val="10"/>
  </w:num>
  <w:num w:numId="7">
    <w:abstractNumId w:val="2"/>
  </w:num>
  <w:num w:numId="8">
    <w:abstractNumId w:val="5"/>
  </w:num>
  <w:num w:numId="9">
    <w:abstractNumId w:val="7"/>
  </w:num>
  <w:num w:numId="10">
    <w:abstractNumId w:val="12"/>
  </w:num>
  <w:num w:numId="11">
    <w:abstractNumId w:val="9"/>
  </w:num>
  <w:num w:numId="12">
    <w:abstractNumId w:val="4"/>
  </w:num>
  <w:num w:numId="13">
    <w:abstractNumId w:val="8"/>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45"/>
    <w:rsid w:val="007B2745"/>
    <w:rsid w:val="00B0779D"/>
    <w:rsid w:val="00B26283"/>
    <w:rsid w:val="00DF03EC"/>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pl-PL" w:eastAsia="ja-JP"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F81032"/>
    <w:pPr>
      <w:suppressAutoHyphens w:val="0"/>
      <w:spacing w:beforeAutospacing="1" w:afterAutospacing="1"/>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7C6F"/>
  </w:style>
  <w:style w:type="character" w:customStyle="1" w:styleId="StopkaZnak">
    <w:name w:val="Stopka Znak"/>
    <w:basedOn w:val="Domylnaczcionkaakapitu"/>
    <w:link w:val="Stopka"/>
    <w:uiPriority w:val="99"/>
    <w:qFormat/>
    <w:rsid w:val="00EF7C6F"/>
  </w:style>
  <w:style w:type="character" w:customStyle="1" w:styleId="Hipercze1">
    <w:name w:val="Hiperłącze1"/>
    <w:basedOn w:val="Domylnaczcionkaakapitu"/>
    <w:uiPriority w:val="99"/>
    <w:unhideWhenUsed/>
    <w:rsid w:val="00C614F4"/>
    <w:rPr>
      <w:color w:val="0563C1" w:themeColor="hyperlink"/>
      <w:u w:val="single"/>
    </w:rPr>
  </w:style>
  <w:style w:type="character" w:customStyle="1" w:styleId="Nierozpoznanawzmianka1">
    <w:name w:val="Nierozpoznana wzmianka1"/>
    <w:basedOn w:val="Domylnaczcionkaakapitu"/>
    <w:uiPriority w:val="99"/>
    <w:semiHidden/>
    <w:unhideWhenUsed/>
    <w:qFormat/>
    <w:rsid w:val="00C614F4"/>
    <w:rPr>
      <w:color w:val="605E5C"/>
      <w:shd w:val="clear" w:color="auto" w:fill="E1DFDD"/>
    </w:rPr>
  </w:style>
  <w:style w:type="character" w:customStyle="1" w:styleId="TekstdymkaZnak">
    <w:name w:val="Tekst dymka Znak"/>
    <w:basedOn w:val="Domylnaczcionkaakapitu"/>
    <w:link w:val="Tekstdymka"/>
    <w:uiPriority w:val="99"/>
    <w:semiHidden/>
    <w:qFormat/>
    <w:rsid w:val="003D08C4"/>
    <w:rPr>
      <w:rFonts w:ascii="Tahoma" w:hAnsi="Tahoma" w:cs="Tahoma"/>
      <w:sz w:val="16"/>
      <w:szCs w:val="16"/>
    </w:rPr>
  </w:style>
  <w:style w:type="character" w:customStyle="1" w:styleId="Nagwek2Znak">
    <w:name w:val="Nagłówek 2 Znak"/>
    <w:basedOn w:val="Domylnaczcionkaakapitu"/>
    <w:link w:val="Nagwek2"/>
    <w:uiPriority w:val="9"/>
    <w:qFormat/>
    <w:rsid w:val="00F81032"/>
    <w:rPr>
      <w:rFonts w:ascii="Times New Roman" w:eastAsia="Times New Roman" w:hAnsi="Times New Roman" w:cs="Times New Roman"/>
      <w:b/>
      <w:bCs/>
      <w:kern w:val="0"/>
      <w:sz w:val="36"/>
      <w:szCs w:val="36"/>
      <w:lang w:eastAsia="pl-PL"/>
      <w14:ligatures w14:val="non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F7C6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7C6F"/>
    <w:pPr>
      <w:tabs>
        <w:tab w:val="center" w:pos="4536"/>
        <w:tab w:val="right" w:pos="9072"/>
      </w:tabs>
    </w:pPr>
  </w:style>
  <w:style w:type="paragraph" w:styleId="Tekstdymka">
    <w:name w:val="Balloon Text"/>
    <w:basedOn w:val="Normalny"/>
    <w:link w:val="TekstdymkaZnak"/>
    <w:uiPriority w:val="99"/>
    <w:semiHidden/>
    <w:unhideWhenUsed/>
    <w:qFormat/>
    <w:rsid w:val="003D08C4"/>
    <w:rPr>
      <w:rFonts w:ascii="Tahoma" w:hAnsi="Tahoma" w:cs="Tahoma"/>
      <w:sz w:val="16"/>
      <w:szCs w:val="16"/>
    </w:rPr>
  </w:style>
  <w:style w:type="paragraph" w:customStyle="1" w:styleId="Podstawowyakapitowy">
    <w:name w:val="[Podstawowy akapitowy]"/>
    <w:basedOn w:val="Normalny"/>
    <w:uiPriority w:val="99"/>
    <w:qFormat/>
    <w:rsid w:val="005F721A"/>
    <w:pPr>
      <w:spacing w:line="288" w:lineRule="auto"/>
      <w:textAlignment w:val="center"/>
    </w:pPr>
    <w:rPr>
      <w:rFonts w:ascii="Minion Pro" w:eastAsia="Calibri" w:hAnsi="Minion Pro" w:cs="Minion Pro"/>
      <w:color w:val="000000"/>
      <w:kern w:val="0"/>
      <w:lang w:eastAsia="pl-PL"/>
      <w14:ligatures w14:val="none"/>
    </w:rPr>
  </w:style>
  <w:style w:type="paragraph" w:styleId="Akapitzlist">
    <w:name w:val="List Paragraph"/>
    <w:basedOn w:val="Normalny"/>
    <w:qFormat/>
    <w:pPr>
      <w:ind w:left="835"/>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pl-PL" w:eastAsia="ja-JP"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F81032"/>
    <w:pPr>
      <w:suppressAutoHyphens w:val="0"/>
      <w:spacing w:beforeAutospacing="1" w:afterAutospacing="1"/>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7C6F"/>
  </w:style>
  <w:style w:type="character" w:customStyle="1" w:styleId="StopkaZnak">
    <w:name w:val="Stopka Znak"/>
    <w:basedOn w:val="Domylnaczcionkaakapitu"/>
    <w:link w:val="Stopka"/>
    <w:uiPriority w:val="99"/>
    <w:qFormat/>
    <w:rsid w:val="00EF7C6F"/>
  </w:style>
  <w:style w:type="character" w:customStyle="1" w:styleId="Hipercze1">
    <w:name w:val="Hiperłącze1"/>
    <w:basedOn w:val="Domylnaczcionkaakapitu"/>
    <w:uiPriority w:val="99"/>
    <w:unhideWhenUsed/>
    <w:rsid w:val="00C614F4"/>
    <w:rPr>
      <w:color w:val="0563C1" w:themeColor="hyperlink"/>
      <w:u w:val="single"/>
    </w:rPr>
  </w:style>
  <w:style w:type="character" w:customStyle="1" w:styleId="Nierozpoznanawzmianka1">
    <w:name w:val="Nierozpoznana wzmianka1"/>
    <w:basedOn w:val="Domylnaczcionkaakapitu"/>
    <w:uiPriority w:val="99"/>
    <w:semiHidden/>
    <w:unhideWhenUsed/>
    <w:qFormat/>
    <w:rsid w:val="00C614F4"/>
    <w:rPr>
      <w:color w:val="605E5C"/>
      <w:shd w:val="clear" w:color="auto" w:fill="E1DFDD"/>
    </w:rPr>
  </w:style>
  <w:style w:type="character" w:customStyle="1" w:styleId="TekstdymkaZnak">
    <w:name w:val="Tekst dymka Znak"/>
    <w:basedOn w:val="Domylnaczcionkaakapitu"/>
    <w:link w:val="Tekstdymka"/>
    <w:uiPriority w:val="99"/>
    <w:semiHidden/>
    <w:qFormat/>
    <w:rsid w:val="003D08C4"/>
    <w:rPr>
      <w:rFonts w:ascii="Tahoma" w:hAnsi="Tahoma" w:cs="Tahoma"/>
      <w:sz w:val="16"/>
      <w:szCs w:val="16"/>
    </w:rPr>
  </w:style>
  <w:style w:type="character" w:customStyle="1" w:styleId="Nagwek2Znak">
    <w:name w:val="Nagłówek 2 Znak"/>
    <w:basedOn w:val="Domylnaczcionkaakapitu"/>
    <w:link w:val="Nagwek2"/>
    <w:uiPriority w:val="9"/>
    <w:qFormat/>
    <w:rsid w:val="00F81032"/>
    <w:rPr>
      <w:rFonts w:ascii="Times New Roman" w:eastAsia="Times New Roman" w:hAnsi="Times New Roman" w:cs="Times New Roman"/>
      <w:b/>
      <w:bCs/>
      <w:kern w:val="0"/>
      <w:sz w:val="36"/>
      <w:szCs w:val="36"/>
      <w:lang w:eastAsia="pl-PL"/>
      <w14:ligatures w14:val="none"/>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F7C6F"/>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7C6F"/>
    <w:pPr>
      <w:tabs>
        <w:tab w:val="center" w:pos="4536"/>
        <w:tab w:val="right" w:pos="9072"/>
      </w:tabs>
    </w:pPr>
  </w:style>
  <w:style w:type="paragraph" w:styleId="Tekstdymka">
    <w:name w:val="Balloon Text"/>
    <w:basedOn w:val="Normalny"/>
    <w:link w:val="TekstdymkaZnak"/>
    <w:uiPriority w:val="99"/>
    <w:semiHidden/>
    <w:unhideWhenUsed/>
    <w:qFormat/>
    <w:rsid w:val="003D08C4"/>
    <w:rPr>
      <w:rFonts w:ascii="Tahoma" w:hAnsi="Tahoma" w:cs="Tahoma"/>
      <w:sz w:val="16"/>
      <w:szCs w:val="16"/>
    </w:rPr>
  </w:style>
  <w:style w:type="paragraph" w:customStyle="1" w:styleId="Podstawowyakapitowy">
    <w:name w:val="[Podstawowy akapitowy]"/>
    <w:basedOn w:val="Normalny"/>
    <w:uiPriority w:val="99"/>
    <w:qFormat/>
    <w:rsid w:val="005F721A"/>
    <w:pPr>
      <w:spacing w:line="288" w:lineRule="auto"/>
      <w:textAlignment w:val="center"/>
    </w:pPr>
    <w:rPr>
      <w:rFonts w:ascii="Minion Pro" w:eastAsia="Calibri" w:hAnsi="Minion Pro" w:cs="Minion Pro"/>
      <w:color w:val="000000"/>
      <w:kern w:val="0"/>
      <w:lang w:eastAsia="pl-PL"/>
      <w14:ligatures w14:val="none"/>
    </w:rPr>
  </w:style>
  <w:style w:type="paragraph" w:styleId="Akapitzlist">
    <w:name w:val="List Paragraph"/>
    <w:basedOn w:val="Normalny"/>
    <w:qFormat/>
    <w:pPr>
      <w:ind w:left="835"/>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omanowska@szpital.wroc.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ozak@szpital.wroc.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romanowska@szpital.wroc.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szpital.wroc.pl"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mailto:sekretariat@szpital.wroc.pl"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4018-1848-427E-826D-08745455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2155</Words>
  <Characters>12933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Drąg</dc:creator>
  <cp:lastModifiedBy>Ewelina Strąk</cp:lastModifiedBy>
  <cp:revision>3</cp:revision>
  <cp:lastPrinted>2025-02-03T10:03:00Z</cp:lastPrinted>
  <dcterms:created xsi:type="dcterms:W3CDTF">2025-02-03T08:56:00Z</dcterms:created>
  <dcterms:modified xsi:type="dcterms:W3CDTF">2025-02-03T10:10:00Z</dcterms:modified>
  <dc:language>pl-PL</dc:language>
</cp:coreProperties>
</file>