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9221A9">
        <w:rPr>
          <w:rFonts w:ascii="Arial" w:eastAsia="Calibri" w:hAnsi="Arial" w:cs="Arial"/>
          <w:b/>
          <w:color w:val="auto"/>
          <w:spacing w:val="0"/>
          <w:szCs w:val="20"/>
        </w:rPr>
        <w:t>6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2D1E9B">
        <w:rPr>
          <w:rFonts w:ascii="Arial" w:hAnsi="Arial" w:cs="Arial"/>
          <w:b/>
          <w:bCs/>
          <w:color w:val="auto"/>
          <w:szCs w:val="20"/>
        </w:rPr>
        <w:t>470</w:t>
      </w:r>
      <w:r w:rsidR="002C02BE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9221A9">
        <w:rPr>
          <w:rFonts w:ascii="Arial" w:hAnsi="Arial" w:cs="Arial"/>
          <w:b/>
          <w:bCs/>
          <w:color w:val="auto"/>
          <w:szCs w:val="20"/>
        </w:rPr>
        <w:t>EM</w:t>
      </w:r>
      <w:r w:rsidR="002942DD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2D1E9B">
        <w:rPr>
          <w:rFonts w:ascii="Arial" w:hAnsi="Arial" w:cs="Arial"/>
          <w:b/>
          <w:bCs/>
          <w:color w:val="auto"/>
          <w:szCs w:val="20"/>
        </w:rPr>
        <w:t>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437649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5A063B"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Pr="002D1E9B" w:rsidRDefault="002D1E9B" w:rsidP="002D1E9B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92CC5">
        <w:rPr>
          <w:rFonts w:ascii="Arial" w:hAnsi="Arial" w:cs="Arial"/>
          <w:b/>
          <w:color w:val="000000"/>
        </w:rPr>
        <w:t xml:space="preserve">Dostawy aparatury medycznej w ramach zadania „Utworzenie Regionalnego Ośrodka Leczenia Zaburzeń </w:t>
      </w:r>
      <w:proofErr w:type="spellStart"/>
      <w:r w:rsidRPr="00A92CC5">
        <w:rPr>
          <w:rFonts w:ascii="Arial" w:hAnsi="Arial" w:cs="Arial"/>
          <w:b/>
          <w:color w:val="000000"/>
        </w:rPr>
        <w:t>Endokrynnych</w:t>
      </w:r>
      <w:proofErr w:type="spellEnd"/>
      <w:r w:rsidRPr="00A92CC5">
        <w:rPr>
          <w:rFonts w:ascii="Arial" w:hAnsi="Arial" w:cs="Arial"/>
          <w:b/>
          <w:color w:val="000000"/>
        </w:rPr>
        <w:t xml:space="preserve"> i Metabolicznych”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333B35" w:rsidRDefault="00333B35" w:rsidP="00A8395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D5131" w:rsidRPr="00750B53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062B55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lastRenderedPageBreak/>
        <w:t>Załącznik nr 7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9D3150" w:rsidRPr="00750B53" w:rsidRDefault="009D3150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5D19EF">
        <w:rPr>
          <w:rFonts w:ascii="Arial" w:hAnsi="Arial" w:cs="Arial"/>
          <w:b/>
          <w:bCs/>
          <w:color w:val="auto"/>
          <w:szCs w:val="20"/>
        </w:rPr>
        <w:t>470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062B55">
        <w:rPr>
          <w:rFonts w:ascii="Arial" w:hAnsi="Arial" w:cs="Arial"/>
          <w:b/>
          <w:bCs/>
          <w:color w:val="auto"/>
          <w:szCs w:val="20"/>
        </w:rPr>
        <w:t>EM</w:t>
      </w:r>
      <w:r w:rsidR="00A83952">
        <w:rPr>
          <w:rFonts w:ascii="Arial" w:hAnsi="Arial" w:cs="Arial"/>
          <w:b/>
          <w:bCs/>
          <w:color w:val="auto"/>
          <w:szCs w:val="20"/>
        </w:rPr>
        <w:t>/2</w:t>
      </w:r>
      <w:r w:rsidR="005D19EF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9D3150" w:rsidRPr="00750B53" w:rsidRDefault="009D3150" w:rsidP="009D315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9D3150" w:rsidRPr="00750B53" w:rsidRDefault="009D3150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4D058D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9D3150" w:rsidRPr="00750B53" w:rsidRDefault="009D3150" w:rsidP="009D315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5D19EF" w:rsidRPr="00A92CC5" w:rsidRDefault="005D19EF" w:rsidP="005D19EF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92CC5">
        <w:rPr>
          <w:rFonts w:ascii="Arial" w:hAnsi="Arial" w:cs="Arial"/>
          <w:b/>
          <w:color w:val="000000"/>
        </w:rPr>
        <w:t xml:space="preserve">Dostawy aparatury medycznej w ramach zadania „Utworzenie Regionalnego Ośrodka Leczenia Zaburzeń </w:t>
      </w:r>
      <w:proofErr w:type="spellStart"/>
      <w:r w:rsidRPr="00A92CC5">
        <w:rPr>
          <w:rFonts w:ascii="Arial" w:hAnsi="Arial" w:cs="Arial"/>
          <w:b/>
          <w:color w:val="000000"/>
        </w:rPr>
        <w:t>Endokrynnych</w:t>
      </w:r>
      <w:proofErr w:type="spellEnd"/>
      <w:r w:rsidRPr="00A92CC5">
        <w:rPr>
          <w:rFonts w:ascii="Arial" w:hAnsi="Arial" w:cs="Arial"/>
          <w:b/>
          <w:color w:val="000000"/>
        </w:rPr>
        <w:t xml:space="preserve"> i Metabolicznych”</w:t>
      </w:r>
    </w:p>
    <w:p w:rsidR="009D3150" w:rsidRPr="00750B53" w:rsidRDefault="009D3150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D3150" w:rsidRPr="004D058D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w </w:t>
      </w:r>
      <w:r w:rsidRPr="004D058D">
        <w:rPr>
          <w:rFonts w:ascii="Arial" w:hAnsi="Arial" w:cs="Arial"/>
          <w:b/>
        </w:rPr>
        <w:t xml:space="preserve">Zadaniu ………… </w:t>
      </w:r>
      <w:r w:rsidR="00F130D3" w:rsidRPr="007769E4">
        <w:rPr>
          <w:rFonts w:ascii="Arial" w:hAnsi="Arial" w:cs="Arial"/>
          <w:bCs/>
          <w:i/>
          <w:iCs/>
          <w:lang w:eastAsia="ar-SA"/>
        </w:rPr>
        <w:t>(</w:t>
      </w:r>
      <w:r w:rsidR="009B7D5C" w:rsidRPr="007769E4">
        <w:rPr>
          <w:rFonts w:ascii="Arial" w:hAnsi="Arial" w:cs="Arial"/>
          <w:bCs/>
          <w:i/>
          <w:iCs/>
          <w:lang w:eastAsia="ar-SA"/>
        </w:rPr>
        <w:t xml:space="preserve">dotyczy Zadania od 1 do 4, </w:t>
      </w:r>
      <w:r w:rsidR="00F130D3" w:rsidRPr="007769E4">
        <w:rPr>
          <w:rFonts w:ascii="Arial" w:hAnsi="Arial" w:cs="Arial"/>
          <w:bCs/>
          <w:i/>
          <w:iCs/>
          <w:lang w:eastAsia="ar-SA"/>
        </w:rPr>
        <w:t>Wykonawca wpisuje numer/numery Zadania/Zadań na które złożył ofertę)</w:t>
      </w:r>
      <w:r w:rsidR="00F130D3">
        <w:rPr>
          <w:rFonts w:ascii="Arial" w:hAnsi="Arial" w:cs="Arial"/>
          <w:bCs/>
          <w:i/>
          <w:iCs/>
          <w:sz w:val="18"/>
          <w:szCs w:val="18"/>
          <w:lang w:eastAsia="ar-SA"/>
        </w:rPr>
        <w:t xml:space="preserve"> </w:t>
      </w:r>
      <w:r w:rsidR="004D058D" w:rsidRPr="004D058D">
        <w:rPr>
          <w:rFonts w:ascii="Arial" w:hAnsi="Arial" w:cs="Arial"/>
        </w:rPr>
        <w:t>wyroby medyczne</w:t>
      </w:r>
      <w:r w:rsidRPr="004D058D">
        <w:rPr>
          <w:rFonts w:ascii="Arial" w:hAnsi="Arial" w:cs="Arial"/>
        </w:rPr>
        <w:t xml:space="preserve">, w rozumieniu ustawy </w:t>
      </w:r>
      <w:r w:rsidR="007769E4">
        <w:rPr>
          <w:rFonts w:ascii="Arial" w:hAnsi="Arial" w:cs="Arial"/>
        </w:rPr>
        <w:br/>
      </w:r>
      <w:r w:rsidR="004D058D"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>posiadały aktualne i ważne przez cały okres trwania umowy dopuszczenia do obrotu i stosowania na terenie RP</w:t>
      </w:r>
      <w:r w:rsidR="009B3BE0">
        <w:rPr>
          <w:rFonts w:ascii="Arial" w:hAnsi="Arial" w:cs="Arial"/>
          <w:snapToGrid w:val="0"/>
        </w:rPr>
        <w:t>.</w:t>
      </w:r>
      <w:r w:rsidR="00B66B1E">
        <w:rPr>
          <w:rFonts w:ascii="Arial" w:hAnsi="Arial" w:cs="Arial"/>
          <w:snapToGrid w:val="0"/>
        </w:rPr>
        <w:t xml:space="preserve"> </w:t>
      </w:r>
    </w:p>
    <w:p w:rsidR="009D3150" w:rsidRPr="00750B53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9D3150" w:rsidRPr="00750B53" w:rsidRDefault="009D3150" w:rsidP="009D315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9D3150" w:rsidRPr="00750B53" w:rsidRDefault="009D3150" w:rsidP="009D315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9D3150" w:rsidRPr="00750B53" w:rsidRDefault="009D3150" w:rsidP="009D3150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D3150" w:rsidRPr="00750B53" w:rsidRDefault="009D3150" w:rsidP="009D3150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9D3150" w:rsidRPr="00750B53" w:rsidRDefault="009D3150" w:rsidP="009D315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5C33D4">
        <w:rPr>
          <w:rFonts w:ascii="Arial" w:eastAsia="Calibri" w:hAnsi="Arial" w:cs="Arial"/>
          <w:b/>
          <w:color w:val="auto"/>
          <w:szCs w:val="20"/>
        </w:rPr>
        <w:t>8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750B53" w:rsidRDefault="0000490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627C0C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7769E4">
        <w:rPr>
          <w:rFonts w:ascii="Arial" w:hAnsi="Arial" w:cs="Arial"/>
          <w:b/>
          <w:bCs/>
          <w:color w:val="auto"/>
          <w:szCs w:val="20"/>
        </w:rPr>
        <w:t>470</w:t>
      </w:r>
      <w:r w:rsidR="00627C0C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5C33D4">
        <w:rPr>
          <w:rFonts w:ascii="Arial" w:hAnsi="Arial" w:cs="Arial"/>
          <w:b/>
          <w:bCs/>
          <w:color w:val="auto"/>
          <w:szCs w:val="20"/>
        </w:rPr>
        <w:t>EM</w:t>
      </w:r>
      <w:r w:rsidR="001F6B28">
        <w:rPr>
          <w:rFonts w:ascii="Arial" w:hAnsi="Arial" w:cs="Arial"/>
          <w:b/>
          <w:bCs/>
          <w:color w:val="auto"/>
          <w:szCs w:val="20"/>
        </w:rPr>
        <w:t>/2</w:t>
      </w:r>
      <w:r w:rsidR="007769E4">
        <w:rPr>
          <w:rFonts w:ascii="Arial" w:hAnsi="Arial" w:cs="Arial"/>
          <w:b/>
          <w:bCs/>
          <w:color w:val="auto"/>
          <w:szCs w:val="20"/>
        </w:rPr>
        <w:t>4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EE6445" w:rsidRPr="00A92CC5" w:rsidRDefault="00EE6445" w:rsidP="00EE644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92CC5">
        <w:rPr>
          <w:rFonts w:ascii="Arial" w:hAnsi="Arial" w:cs="Arial"/>
          <w:b/>
          <w:color w:val="000000"/>
        </w:rPr>
        <w:t xml:space="preserve">Dostawy aparatury medycznej w ramach zadania „Utworzenie Regionalnego Ośrodka Leczenia Zaburzeń </w:t>
      </w:r>
      <w:proofErr w:type="spellStart"/>
      <w:r w:rsidRPr="00A92CC5">
        <w:rPr>
          <w:rFonts w:ascii="Arial" w:hAnsi="Arial" w:cs="Arial"/>
          <w:b/>
          <w:color w:val="000000"/>
        </w:rPr>
        <w:t>Endokrynnych</w:t>
      </w:r>
      <w:proofErr w:type="spellEnd"/>
      <w:r w:rsidRPr="00A92CC5">
        <w:rPr>
          <w:rFonts w:ascii="Arial" w:hAnsi="Arial" w:cs="Arial"/>
          <w:b/>
          <w:color w:val="000000"/>
        </w:rPr>
        <w:t xml:space="preserve"> i Metabolicznych”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955FCB" w:rsidRDefault="00955FCB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955FCB" w:rsidRPr="00750B53" w:rsidRDefault="00955FCB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Default="005B2165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D37A0B" w:rsidRPr="00750B53" w:rsidRDefault="00D37A0B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805962">
        <w:rPr>
          <w:rFonts w:ascii="Arial" w:hAnsi="Arial" w:cs="Arial"/>
          <w:b/>
          <w:color w:val="auto"/>
          <w:szCs w:val="20"/>
        </w:rPr>
        <w:t>9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5B2165" w:rsidRPr="00750B53" w:rsidRDefault="005B2165" w:rsidP="005B2165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Nr sprawy: </w:t>
      </w:r>
      <w:r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EE6445">
        <w:rPr>
          <w:rFonts w:ascii="Arial" w:hAnsi="Arial" w:cs="Arial"/>
          <w:b/>
          <w:bCs/>
          <w:color w:val="auto"/>
          <w:szCs w:val="20"/>
        </w:rPr>
        <w:t>470</w:t>
      </w:r>
      <w:r w:rsidR="00805962">
        <w:rPr>
          <w:rFonts w:ascii="Arial" w:hAnsi="Arial" w:cs="Arial"/>
          <w:b/>
          <w:bCs/>
          <w:color w:val="auto"/>
          <w:szCs w:val="20"/>
        </w:rPr>
        <w:t>/EM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EE6445">
        <w:rPr>
          <w:rFonts w:ascii="Arial" w:hAnsi="Arial" w:cs="Arial"/>
          <w:b/>
          <w:bCs/>
          <w:color w:val="auto"/>
          <w:szCs w:val="20"/>
        </w:rPr>
        <w:t>4</w:t>
      </w:r>
    </w:p>
    <w:p w:rsidR="005B2165" w:rsidRPr="00750B53" w:rsidRDefault="005B2165" w:rsidP="005B216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5B2165" w:rsidRPr="00750B53" w:rsidRDefault="005B2165" w:rsidP="005B216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B2165" w:rsidRPr="00750B53" w:rsidRDefault="005B2165" w:rsidP="005B216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B2165" w:rsidRPr="00750B53" w:rsidRDefault="005B2165" w:rsidP="005B216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B2165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EE6445" w:rsidRPr="00A92CC5" w:rsidRDefault="00EE6445" w:rsidP="00EE644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92CC5">
        <w:rPr>
          <w:rFonts w:ascii="Arial" w:hAnsi="Arial" w:cs="Arial"/>
          <w:b/>
          <w:color w:val="000000"/>
        </w:rPr>
        <w:t xml:space="preserve">Dostawy aparatury medycznej w ramach zadania „Utworzenie Regionalnego Ośrodka Leczenia Zaburzeń </w:t>
      </w:r>
      <w:proofErr w:type="spellStart"/>
      <w:r w:rsidRPr="00A92CC5">
        <w:rPr>
          <w:rFonts w:ascii="Arial" w:hAnsi="Arial" w:cs="Arial"/>
          <w:b/>
          <w:color w:val="000000"/>
        </w:rPr>
        <w:t>Endokrynnych</w:t>
      </w:r>
      <w:proofErr w:type="spellEnd"/>
      <w:r w:rsidRPr="00A92CC5">
        <w:rPr>
          <w:rFonts w:ascii="Arial" w:hAnsi="Arial" w:cs="Arial"/>
          <w:b/>
          <w:color w:val="000000"/>
        </w:rPr>
        <w:t xml:space="preserve"> i Metabolicznych”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5B2165" w:rsidRPr="0008714B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5B2165" w:rsidRPr="00750B53" w:rsidRDefault="005B2165" w:rsidP="005B2165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5B2165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853669" w:rsidRPr="005B2165" w:rsidRDefault="00853669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25217A" w:rsidRPr="00750B53" w:rsidRDefault="00853669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10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CA6FAA">
        <w:rPr>
          <w:rFonts w:ascii="Arial" w:hAnsi="Arial" w:cs="Arial"/>
          <w:b/>
          <w:bCs/>
          <w:color w:val="auto"/>
          <w:szCs w:val="20"/>
        </w:rPr>
        <w:t>470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853669">
        <w:rPr>
          <w:rFonts w:ascii="Arial" w:hAnsi="Arial" w:cs="Arial"/>
          <w:b/>
          <w:bCs/>
          <w:color w:val="auto"/>
          <w:szCs w:val="20"/>
        </w:rPr>
        <w:t>EM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CA6FAA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</w:t>
      </w:r>
      <w:r w:rsidR="00EA2148">
        <w:rPr>
          <w:rFonts w:ascii="Arial" w:eastAsia="Calibri" w:hAnsi="Arial" w:cs="Arial"/>
          <w:color w:val="auto"/>
          <w:szCs w:val="20"/>
        </w:rPr>
        <w:t>…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CA6FAA" w:rsidRPr="00A92CC5" w:rsidRDefault="00CA6FAA" w:rsidP="00CA6FAA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92CC5">
        <w:rPr>
          <w:rFonts w:ascii="Arial" w:hAnsi="Arial" w:cs="Arial"/>
          <w:b/>
          <w:color w:val="000000"/>
        </w:rPr>
        <w:t xml:space="preserve">Dostawy aparatury medycznej w ramach zadania „Utworzenie Regionalnego Ośrodka Leczenia Zaburzeń </w:t>
      </w:r>
      <w:proofErr w:type="spellStart"/>
      <w:r w:rsidRPr="00A92CC5">
        <w:rPr>
          <w:rFonts w:ascii="Arial" w:hAnsi="Arial" w:cs="Arial"/>
          <w:b/>
          <w:color w:val="000000"/>
        </w:rPr>
        <w:t>Endokrynnych</w:t>
      </w:r>
      <w:proofErr w:type="spellEnd"/>
      <w:r w:rsidRPr="00A92CC5">
        <w:rPr>
          <w:rFonts w:ascii="Arial" w:hAnsi="Arial" w:cs="Arial"/>
          <w:b/>
          <w:color w:val="000000"/>
        </w:rPr>
        <w:t xml:space="preserve"> i Metabolicznych”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C145C1">
        <w:rPr>
          <w:rFonts w:ascii="Arial" w:hAnsi="Arial" w:cs="Arial"/>
          <w:b/>
          <w:color w:val="auto"/>
          <w:szCs w:val="20"/>
        </w:rPr>
        <w:t>1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314EE0">
        <w:rPr>
          <w:rFonts w:ascii="Arial" w:eastAsia="Calibri" w:hAnsi="Arial" w:cs="Arial"/>
          <w:b/>
          <w:color w:val="auto"/>
          <w:szCs w:val="20"/>
        </w:rPr>
        <w:t xml:space="preserve">  </w:t>
      </w: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B55537">
        <w:rPr>
          <w:rFonts w:ascii="Arial" w:hAnsi="Arial" w:cs="Arial"/>
          <w:b/>
          <w:bCs/>
          <w:color w:val="auto"/>
          <w:szCs w:val="20"/>
        </w:rPr>
        <w:t>470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C145C1">
        <w:rPr>
          <w:rFonts w:ascii="Arial" w:hAnsi="Arial" w:cs="Arial"/>
          <w:b/>
          <w:bCs/>
          <w:color w:val="auto"/>
          <w:szCs w:val="20"/>
        </w:rPr>
        <w:t>EM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B55537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C145C1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C145C1">
        <w:rPr>
          <w:rFonts w:ascii="Arial" w:hAnsi="Arial" w:cs="Arial"/>
          <w:b/>
          <w:color w:val="auto"/>
          <w:szCs w:val="20"/>
        </w:rPr>
        <w:t xml:space="preserve">składane na podstawie art. 125 ust. 5 ustawy </w:t>
      </w:r>
      <w:proofErr w:type="spellStart"/>
      <w:r w:rsidRPr="00C145C1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C0B7C" w:rsidRPr="00C145C1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Na potrzeby postępowania o udzielenie zamówienia publicznego pn.:</w:t>
      </w:r>
    </w:p>
    <w:p w:rsidR="00DC0BA8" w:rsidRPr="00A92CC5" w:rsidRDefault="00DC0BA8" w:rsidP="00DC0BA8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92CC5">
        <w:rPr>
          <w:rFonts w:ascii="Arial" w:hAnsi="Arial" w:cs="Arial"/>
          <w:b/>
          <w:color w:val="000000"/>
        </w:rPr>
        <w:t xml:space="preserve">Dostawy aparatury medycznej w ramach zadania „Utworzenie Regionalnego Ośrodka Leczenia Zaburzeń </w:t>
      </w:r>
      <w:proofErr w:type="spellStart"/>
      <w:r w:rsidRPr="00A92CC5">
        <w:rPr>
          <w:rFonts w:ascii="Arial" w:hAnsi="Arial" w:cs="Arial"/>
          <w:b/>
          <w:color w:val="000000"/>
        </w:rPr>
        <w:t>Endokrynnych</w:t>
      </w:r>
      <w:proofErr w:type="spellEnd"/>
      <w:r w:rsidRPr="00A92CC5">
        <w:rPr>
          <w:rFonts w:ascii="Arial" w:hAnsi="Arial" w:cs="Arial"/>
          <w:b/>
          <w:color w:val="000000"/>
        </w:rPr>
        <w:t xml:space="preserve"> i Metabolicznych”</w:t>
      </w:r>
    </w:p>
    <w:p w:rsidR="00CC0B7C" w:rsidRPr="00C145C1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 xml:space="preserve">prowadzonego przez </w:t>
      </w:r>
      <w:r w:rsidRPr="00C145C1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C145C1">
        <w:rPr>
          <w:rFonts w:ascii="Arial" w:hAnsi="Arial" w:cs="Arial"/>
          <w:color w:val="auto"/>
          <w:szCs w:val="20"/>
        </w:rPr>
        <w:t>, oświadczam, co następuje:</w:t>
      </w:r>
    </w:p>
    <w:p w:rsidR="00CC0B7C" w:rsidRPr="00C145C1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OŚWIADCZENIA DOTYCZĄCE PODMIOTU UDOSTEPNIAJĄCEGO ZASOBY:</w:t>
      </w:r>
    </w:p>
    <w:p w:rsidR="00CC0B7C" w:rsidRPr="00C145C1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145C1">
        <w:rPr>
          <w:rStyle w:val="Odwoanieprzypisudolnego"/>
          <w:rFonts w:ascii="Arial" w:hAnsi="Arial" w:cs="Arial"/>
          <w:color w:val="auto"/>
          <w:szCs w:val="20"/>
        </w:rPr>
        <w:footnoteReference w:id="3"/>
      </w:r>
    </w:p>
    <w:p w:rsidR="00CC0B7C" w:rsidRPr="00C145C1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45C1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C145C1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C145C1">
        <w:rPr>
          <w:rFonts w:ascii="Arial" w:hAnsi="Arial" w:cs="Arial"/>
          <w:sz w:val="20"/>
          <w:szCs w:val="20"/>
        </w:rPr>
        <w:t>z dnia 13 kwietnia 2022 r.</w:t>
      </w:r>
      <w:r w:rsidRPr="00C145C1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145C1">
        <w:rPr>
          <w:rFonts w:ascii="Arial" w:hAnsi="Arial" w:cs="Arial"/>
          <w:sz w:val="20"/>
          <w:szCs w:val="20"/>
        </w:rPr>
        <w:t>(Dz. U. poz. 835)</w:t>
      </w:r>
      <w:r w:rsidRPr="00C145C1">
        <w:rPr>
          <w:rFonts w:ascii="Arial" w:hAnsi="Arial" w:cs="Arial"/>
          <w:i/>
          <w:iCs/>
          <w:sz w:val="20"/>
          <w:szCs w:val="20"/>
        </w:rPr>
        <w:t>.</w:t>
      </w:r>
      <w:r w:rsidRPr="00C145C1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CC0B7C" w:rsidRPr="00C145C1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CC0B7C" w:rsidRPr="00C145C1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C145C1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C145C1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CC0B7C" w:rsidRPr="00C145C1" w:rsidRDefault="00CC0B7C" w:rsidP="00CC0B7C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C145C1">
        <w:rPr>
          <w:color w:val="auto"/>
          <w:szCs w:val="20"/>
        </w:rPr>
        <w:t xml:space="preserve"> </w:t>
      </w:r>
      <w:r w:rsidRPr="00C145C1">
        <w:rPr>
          <w:rFonts w:ascii="Arial" w:hAnsi="Arial" w:cs="Arial"/>
          <w:color w:val="auto"/>
          <w:szCs w:val="20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145C1">
        <w:rPr>
          <w:rFonts w:ascii="Arial" w:hAnsi="Arial" w:cs="Arial"/>
          <w:color w:val="auto"/>
          <w:szCs w:val="20"/>
        </w:rPr>
        <w:t xml:space="preserve">1) </w:t>
      </w:r>
      <w:r w:rsidRPr="00750B53">
        <w:rPr>
          <w:rFonts w:ascii="Arial" w:hAnsi="Arial" w:cs="Arial"/>
          <w:color w:val="auto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145C1">
        <w:rPr>
          <w:rFonts w:ascii="Arial" w:hAnsi="Arial" w:cs="Arial"/>
          <w:color w:val="auto"/>
          <w:szCs w:val="20"/>
        </w:rPr>
        <w:t>2)</w:t>
      </w:r>
      <w:r w:rsidRPr="00750B53">
        <w:rPr>
          <w:rFonts w:ascii="Arial" w:hAnsi="Arial" w:cs="Arial"/>
          <w:color w:val="auto"/>
          <w:sz w:val="21"/>
          <w:szCs w:val="21"/>
        </w:rPr>
        <w:t xml:space="preserve">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3A1D75" w:rsidRPr="00750B53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59" w:rsidRDefault="006B4E59" w:rsidP="0025217A">
      <w:pPr>
        <w:spacing w:after="0" w:line="240" w:lineRule="auto"/>
      </w:pPr>
      <w:r>
        <w:separator/>
      </w:r>
    </w:p>
  </w:endnote>
  <w:end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59" w:rsidRDefault="006B4E59" w:rsidP="0025217A">
      <w:pPr>
        <w:spacing w:after="0" w:line="240" w:lineRule="auto"/>
      </w:pPr>
      <w:r>
        <w:separator/>
      </w:r>
    </w:p>
  </w:footnote>
  <w:foot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footnote>
  <w:footnote w:id="1">
    <w:p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62B55"/>
    <w:rsid w:val="00071806"/>
    <w:rsid w:val="00073AD3"/>
    <w:rsid w:val="00075393"/>
    <w:rsid w:val="0008714B"/>
    <w:rsid w:val="000D4239"/>
    <w:rsid w:val="000E170E"/>
    <w:rsid w:val="000F0E5C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E4182"/>
    <w:rsid w:val="001E7CD4"/>
    <w:rsid w:val="001F6B28"/>
    <w:rsid w:val="00222293"/>
    <w:rsid w:val="00235463"/>
    <w:rsid w:val="00236046"/>
    <w:rsid w:val="0025091E"/>
    <w:rsid w:val="00250A58"/>
    <w:rsid w:val="0025217A"/>
    <w:rsid w:val="00267CFB"/>
    <w:rsid w:val="002772D2"/>
    <w:rsid w:val="00281755"/>
    <w:rsid w:val="002942DD"/>
    <w:rsid w:val="002A45C7"/>
    <w:rsid w:val="002A5A43"/>
    <w:rsid w:val="002C02BE"/>
    <w:rsid w:val="002C20B2"/>
    <w:rsid w:val="002C3019"/>
    <w:rsid w:val="002D0C61"/>
    <w:rsid w:val="002D1E9B"/>
    <w:rsid w:val="002F5E50"/>
    <w:rsid w:val="002F6815"/>
    <w:rsid w:val="00303462"/>
    <w:rsid w:val="003129C8"/>
    <w:rsid w:val="00314EE0"/>
    <w:rsid w:val="00326A80"/>
    <w:rsid w:val="00327AAF"/>
    <w:rsid w:val="00333B35"/>
    <w:rsid w:val="00336801"/>
    <w:rsid w:val="0034548A"/>
    <w:rsid w:val="00381378"/>
    <w:rsid w:val="003A1D75"/>
    <w:rsid w:val="003A4C67"/>
    <w:rsid w:val="003D05C5"/>
    <w:rsid w:val="003D24B6"/>
    <w:rsid w:val="003E070C"/>
    <w:rsid w:val="003F63DA"/>
    <w:rsid w:val="003F67F4"/>
    <w:rsid w:val="004123DA"/>
    <w:rsid w:val="00437649"/>
    <w:rsid w:val="00464A8E"/>
    <w:rsid w:val="004741CB"/>
    <w:rsid w:val="00492F9B"/>
    <w:rsid w:val="004A2F32"/>
    <w:rsid w:val="004A31E4"/>
    <w:rsid w:val="004A73FE"/>
    <w:rsid w:val="004B0D47"/>
    <w:rsid w:val="004D058D"/>
    <w:rsid w:val="004D2802"/>
    <w:rsid w:val="004D58E8"/>
    <w:rsid w:val="004F22E2"/>
    <w:rsid w:val="0051085B"/>
    <w:rsid w:val="0053745D"/>
    <w:rsid w:val="0054394C"/>
    <w:rsid w:val="00556B58"/>
    <w:rsid w:val="005609E1"/>
    <w:rsid w:val="00566B3A"/>
    <w:rsid w:val="005904A0"/>
    <w:rsid w:val="005947EE"/>
    <w:rsid w:val="005A063B"/>
    <w:rsid w:val="005B2165"/>
    <w:rsid w:val="005C33D4"/>
    <w:rsid w:val="005D19EF"/>
    <w:rsid w:val="005D6903"/>
    <w:rsid w:val="005D693D"/>
    <w:rsid w:val="005F088E"/>
    <w:rsid w:val="00621D6C"/>
    <w:rsid w:val="0062394B"/>
    <w:rsid w:val="00627C0C"/>
    <w:rsid w:val="00636050"/>
    <w:rsid w:val="0064262B"/>
    <w:rsid w:val="006538C0"/>
    <w:rsid w:val="006943A1"/>
    <w:rsid w:val="006949D3"/>
    <w:rsid w:val="006B1D84"/>
    <w:rsid w:val="006B3B3F"/>
    <w:rsid w:val="006B4E59"/>
    <w:rsid w:val="006C42FB"/>
    <w:rsid w:val="006D4744"/>
    <w:rsid w:val="006D711B"/>
    <w:rsid w:val="006E4072"/>
    <w:rsid w:val="006F6B76"/>
    <w:rsid w:val="0070292C"/>
    <w:rsid w:val="00705440"/>
    <w:rsid w:val="00741307"/>
    <w:rsid w:val="007419C9"/>
    <w:rsid w:val="00750B53"/>
    <w:rsid w:val="00774250"/>
    <w:rsid w:val="00775031"/>
    <w:rsid w:val="007769E4"/>
    <w:rsid w:val="007A769D"/>
    <w:rsid w:val="007C2676"/>
    <w:rsid w:val="007E7FFB"/>
    <w:rsid w:val="00805962"/>
    <w:rsid w:val="00826E57"/>
    <w:rsid w:val="00831B60"/>
    <w:rsid w:val="00853669"/>
    <w:rsid w:val="00857E55"/>
    <w:rsid w:val="0086346F"/>
    <w:rsid w:val="008B41D8"/>
    <w:rsid w:val="008B6616"/>
    <w:rsid w:val="008D42AC"/>
    <w:rsid w:val="008D5131"/>
    <w:rsid w:val="008D6BD1"/>
    <w:rsid w:val="008E64F7"/>
    <w:rsid w:val="008E7813"/>
    <w:rsid w:val="00911A52"/>
    <w:rsid w:val="009221A9"/>
    <w:rsid w:val="00936DAC"/>
    <w:rsid w:val="00955FCB"/>
    <w:rsid w:val="0096751E"/>
    <w:rsid w:val="009B3BE0"/>
    <w:rsid w:val="009B7D5C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1125"/>
    <w:rsid w:val="00A26896"/>
    <w:rsid w:val="00A314A0"/>
    <w:rsid w:val="00A32CEB"/>
    <w:rsid w:val="00A51657"/>
    <w:rsid w:val="00A83952"/>
    <w:rsid w:val="00A90CF8"/>
    <w:rsid w:val="00AD3FE9"/>
    <w:rsid w:val="00AD58B9"/>
    <w:rsid w:val="00B06440"/>
    <w:rsid w:val="00B213BB"/>
    <w:rsid w:val="00B30E56"/>
    <w:rsid w:val="00B33035"/>
    <w:rsid w:val="00B33D38"/>
    <w:rsid w:val="00B55537"/>
    <w:rsid w:val="00B6339E"/>
    <w:rsid w:val="00B65DF7"/>
    <w:rsid w:val="00B66B1E"/>
    <w:rsid w:val="00B67FCA"/>
    <w:rsid w:val="00B76274"/>
    <w:rsid w:val="00B86B23"/>
    <w:rsid w:val="00BB23CF"/>
    <w:rsid w:val="00BC3A28"/>
    <w:rsid w:val="00BD6511"/>
    <w:rsid w:val="00BE0E03"/>
    <w:rsid w:val="00BF27DB"/>
    <w:rsid w:val="00BF5F78"/>
    <w:rsid w:val="00C145C1"/>
    <w:rsid w:val="00C361CB"/>
    <w:rsid w:val="00C3743B"/>
    <w:rsid w:val="00C415FE"/>
    <w:rsid w:val="00C41669"/>
    <w:rsid w:val="00C45469"/>
    <w:rsid w:val="00C55F79"/>
    <w:rsid w:val="00C56DBA"/>
    <w:rsid w:val="00C92BDB"/>
    <w:rsid w:val="00C94CAC"/>
    <w:rsid w:val="00CA6FAA"/>
    <w:rsid w:val="00CC0B7C"/>
    <w:rsid w:val="00CF39CF"/>
    <w:rsid w:val="00D0173D"/>
    <w:rsid w:val="00D029BE"/>
    <w:rsid w:val="00D10D36"/>
    <w:rsid w:val="00D27063"/>
    <w:rsid w:val="00D37A0B"/>
    <w:rsid w:val="00D43162"/>
    <w:rsid w:val="00D456D6"/>
    <w:rsid w:val="00D57FA3"/>
    <w:rsid w:val="00D630CE"/>
    <w:rsid w:val="00D727EA"/>
    <w:rsid w:val="00D7603B"/>
    <w:rsid w:val="00D76F30"/>
    <w:rsid w:val="00D85F9E"/>
    <w:rsid w:val="00DA2F15"/>
    <w:rsid w:val="00DA69C8"/>
    <w:rsid w:val="00DC0BA8"/>
    <w:rsid w:val="00DC6CEF"/>
    <w:rsid w:val="00DD0C84"/>
    <w:rsid w:val="00DD0D92"/>
    <w:rsid w:val="00DE2819"/>
    <w:rsid w:val="00E2636A"/>
    <w:rsid w:val="00E30730"/>
    <w:rsid w:val="00E30C53"/>
    <w:rsid w:val="00E362B3"/>
    <w:rsid w:val="00E42A2C"/>
    <w:rsid w:val="00E73F86"/>
    <w:rsid w:val="00EA2148"/>
    <w:rsid w:val="00EC6FC5"/>
    <w:rsid w:val="00ED0E28"/>
    <w:rsid w:val="00ED5923"/>
    <w:rsid w:val="00EE6445"/>
    <w:rsid w:val="00F04DE2"/>
    <w:rsid w:val="00F130D3"/>
    <w:rsid w:val="00F237D5"/>
    <w:rsid w:val="00F419C7"/>
    <w:rsid w:val="00F53AD0"/>
    <w:rsid w:val="00F608DD"/>
    <w:rsid w:val="00F86BEB"/>
    <w:rsid w:val="00F91E64"/>
    <w:rsid w:val="00F946FB"/>
    <w:rsid w:val="00F96764"/>
    <w:rsid w:val="00FA56AD"/>
    <w:rsid w:val="00FB299B"/>
    <w:rsid w:val="00FC607A"/>
    <w:rsid w:val="00FE4F9D"/>
    <w:rsid w:val="00FE6E14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2186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Elżbieta Borowik</cp:lastModifiedBy>
  <cp:revision>216</cp:revision>
  <cp:lastPrinted>2022-12-09T10:33:00Z</cp:lastPrinted>
  <dcterms:created xsi:type="dcterms:W3CDTF">2021-03-16T07:34:00Z</dcterms:created>
  <dcterms:modified xsi:type="dcterms:W3CDTF">2024-06-05T11:08:00Z</dcterms:modified>
</cp:coreProperties>
</file>