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9" w:rsidRDefault="0053055B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Załącznik nr 6</w:t>
      </w:r>
    </w:p>
    <w:p w:rsidR="002409E9" w:rsidRDefault="002409E9">
      <w:pPr>
        <w:spacing w:line="276" w:lineRule="auto"/>
        <w:jc w:val="both"/>
        <w:rPr>
          <w:rFonts w:cs="Times New Roman"/>
        </w:rPr>
      </w:pPr>
    </w:p>
    <w:p w:rsidR="002409E9" w:rsidRDefault="008F03EA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-projekt-</w:t>
      </w:r>
    </w:p>
    <w:p w:rsidR="002409E9" w:rsidRDefault="008F03EA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Umowa nr</w:t>
      </w:r>
    </w:p>
    <w:p w:rsidR="002409E9" w:rsidRDefault="002409E9">
      <w:pPr>
        <w:spacing w:line="276" w:lineRule="auto"/>
        <w:jc w:val="both"/>
        <w:rPr>
          <w:rFonts w:cs="Times New Roman"/>
          <w:lang w:eastAsia="ar-SA" w:bidi="ar-SA"/>
        </w:rPr>
      </w:pP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zawarta w dniu …………………… 202</w:t>
      </w:r>
      <w:r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 roku w Golubiu-Dobrzyniu, pomiędzy: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Powiatem Golubsko-Dobrzyńskim z siedzibą w Golubiu-Dobrzyniu przy ul. Plac 1000-lecia 25, 87-400 Golub-Dobrzyń, NIP: 503 005 43 68, REGON: 871-118-550, </w:t>
      </w:r>
      <w:r>
        <w:rPr>
          <w:rFonts w:eastAsia="Times New Roman" w:cs="Times New Roman"/>
        </w:rPr>
        <w:t>reprezentowanym przez Zarząd Powiatu Golubsko-Dobrzyńskiego w osobach: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  <w:t>Franciszka Gutowskiego – Starosty Golubsko-Dobrzyńskiego;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Danuty Maleckiej – Wicestarosty Golubsko-Dobrzyńskiego,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przy kontrasygnacie Skarbnika Powiatu Golubsko-Dobrzyńskiego - Zb</w:t>
      </w:r>
      <w:r>
        <w:rPr>
          <w:rFonts w:eastAsia="Times New Roman" w:cs="Times New Roman"/>
        </w:rPr>
        <w:t>igniewa Szyjkowskiego,</w:t>
      </w:r>
    </w:p>
    <w:p w:rsidR="002409E9" w:rsidRDefault="008F03EA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zwanym dalej „Zamawiającym”,</w:t>
      </w:r>
    </w:p>
    <w:p w:rsidR="002409E9" w:rsidRDefault="002409E9">
      <w:pPr>
        <w:spacing w:line="276" w:lineRule="auto"/>
        <w:jc w:val="both"/>
        <w:rPr>
          <w:rFonts w:cs="Times New Roman"/>
        </w:rPr>
      </w:pP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…………………………………………………………………………………………………………………………………………………………………………………………………..……..</w:t>
      </w:r>
    </w:p>
    <w:p w:rsidR="002409E9" w:rsidRDefault="002409E9">
      <w:pPr>
        <w:spacing w:line="276" w:lineRule="auto"/>
        <w:jc w:val="both"/>
        <w:rPr>
          <w:rFonts w:cs="Times New Roman"/>
        </w:rPr>
      </w:pP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reprezentowanym przez:</w:t>
      </w:r>
    </w:p>
    <w:p w:rsidR="002409E9" w:rsidRDefault="002409E9">
      <w:pPr>
        <w:spacing w:line="276" w:lineRule="auto"/>
        <w:jc w:val="both"/>
        <w:rPr>
          <w:rFonts w:cs="Times New Roman"/>
        </w:rPr>
      </w:pP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……………………………………………………………………………………………………..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zwanym dalej „Wykonawcą”,</w:t>
      </w:r>
    </w:p>
    <w:p w:rsidR="002409E9" w:rsidRDefault="002409E9">
      <w:pPr>
        <w:spacing w:line="276" w:lineRule="auto"/>
        <w:jc w:val="both"/>
        <w:rPr>
          <w:rFonts w:cs="Times New Roman"/>
        </w:rPr>
      </w:pPr>
    </w:p>
    <w:p w:rsidR="002409E9" w:rsidRDefault="008F03EA">
      <w:pPr>
        <w:widowControl/>
        <w:autoSpaceDN/>
        <w:spacing w:line="276" w:lineRule="auto"/>
        <w:jc w:val="both"/>
        <w:textAlignment w:val="auto"/>
        <w:rPr>
          <w:rFonts w:eastAsia="Calibri" w:cs="Times New Roman"/>
          <w:kern w:val="0"/>
          <w:lang w:eastAsia="ar-SA" w:bidi="ar-SA"/>
        </w:rPr>
      </w:pPr>
      <w:r>
        <w:rPr>
          <w:rFonts w:cs="Times New Roman"/>
        </w:rPr>
        <w:t>w rezultacie dokonania przez</w:t>
      </w:r>
      <w:r>
        <w:rPr>
          <w:rFonts w:cs="Times New Roman"/>
        </w:rPr>
        <w:t xml:space="preserve"> Zamawiającego wyboru najkorzystniejszej oferty w postępowaniu dotyczącym wykonania zadania w zakresie dostawy </w:t>
      </w:r>
      <w:r>
        <w:rPr>
          <w:rFonts w:cs="Times New Roman"/>
        </w:rPr>
        <w:t xml:space="preserve">wyposażenia specjalistycznego dla uczniów Oddziału Przygotowania Wojskowego Liceum Ogólnokształcącego im. Anny Wazówny w </w:t>
      </w:r>
      <w:r>
        <w:rPr>
          <w:rFonts w:cs="Times New Roman"/>
        </w:rPr>
        <w:t>Golubiu-Dobrzyniu w Zespole Szkół nr 1 im. Anny Wazówny w Golubiu-Dobrzyniu w ramach realizacji programu szkolenia w OPW, zgodnie</w:t>
      </w:r>
      <w:r w:rsidR="0053055B">
        <w:rPr>
          <w:rFonts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Calibri" w:cs="Times New Roman"/>
          <w:kern w:val="0"/>
          <w:lang w:eastAsia="ar-SA" w:bidi="ar-SA"/>
        </w:rPr>
        <w:t xml:space="preserve"> umową nr</w:t>
      </w:r>
      <w:r>
        <w:rPr>
          <w:rFonts w:eastAsia="Calibri"/>
          <w:kern w:val="0"/>
          <w:lang w:eastAsia="ar-SA"/>
        </w:rPr>
        <w:t xml:space="preserve"> 7_OPW/J/3300026340/756</w:t>
      </w:r>
      <w:r w:rsidR="0053055B">
        <w:rPr>
          <w:rFonts w:eastAsia="Calibri"/>
          <w:kern w:val="0"/>
          <w:lang w:eastAsia="ar-SA"/>
        </w:rPr>
        <w:t xml:space="preserve"> </w:t>
      </w:r>
      <w:r>
        <w:rPr>
          <w:rFonts w:eastAsia="Calibri" w:cs="Times New Roman"/>
          <w:kern w:val="0"/>
          <w:lang w:eastAsia="ar-SA" w:bidi="ar-SA"/>
        </w:rPr>
        <w:t>zawartą z dysponentem – Skarbem Państwa</w:t>
      </w:r>
      <w:r w:rsidR="0053055B">
        <w:rPr>
          <w:rFonts w:eastAsia="Calibri" w:cs="Times New Roman"/>
          <w:kern w:val="0"/>
          <w:lang w:eastAsia="ar-SA" w:bidi="ar-SA"/>
        </w:rPr>
        <w:t>,</w:t>
      </w:r>
      <w:r>
        <w:rPr>
          <w:rFonts w:eastAsia="Calibri" w:cs="Times New Roman"/>
          <w:kern w:val="0"/>
          <w:lang w:eastAsia="ar-SA" w:bidi="ar-SA"/>
        </w:rPr>
        <w:t xml:space="preserve"> reprezentowanym przez</w:t>
      </w:r>
      <w:r>
        <w:rPr>
          <w:rFonts w:eastAsia="Calibri" w:cs="Times New Roman"/>
          <w:kern w:val="0"/>
          <w:lang w:eastAsia="ar-SA" w:bidi="ar-SA"/>
        </w:rPr>
        <w:t xml:space="preserve"> Ministra Obrony Narodowej o udzielenie dotacji celowej z dnia</w:t>
      </w:r>
      <w:r w:rsidR="0053055B">
        <w:rPr>
          <w:rFonts w:eastAsia="Calibri" w:cs="Times New Roman"/>
          <w:kern w:val="0"/>
          <w:lang w:eastAsia="ar-SA" w:bidi="ar-SA"/>
        </w:rPr>
        <w:t xml:space="preserve"> </w:t>
      </w:r>
      <w:r>
        <w:rPr>
          <w:rFonts w:eastAsia="Calibri" w:cs="Times New Roman"/>
          <w:kern w:val="0"/>
          <w:lang w:eastAsia="ar-SA" w:bidi="ar-SA"/>
        </w:rPr>
        <w:t>30 października 2023</w:t>
      </w:r>
      <w:r>
        <w:rPr>
          <w:rFonts w:eastAsia="Calibri" w:cs="Times New Roman"/>
          <w:kern w:val="0"/>
          <w:lang w:eastAsia="ar-SA" w:bidi="ar-SA"/>
        </w:rPr>
        <w:t xml:space="preserve"> r.</w:t>
      </w:r>
      <w:r>
        <w:rPr>
          <w:rFonts w:cs="Times New Roman"/>
        </w:rPr>
        <w:t>, przeprowadzonym zgodnie z regulaminem określającym ramowe procedury udzielania zamówień publicznych o wartości szacunkowej nie przekraczają</w:t>
      </w:r>
      <w:r>
        <w:rPr>
          <w:rFonts w:cs="Times New Roman"/>
        </w:rPr>
        <w:t>cej równowartości kwoty 130.000 zł.</w:t>
      </w:r>
    </w:p>
    <w:p w:rsidR="002409E9" w:rsidRDefault="002409E9">
      <w:pPr>
        <w:spacing w:line="276" w:lineRule="auto"/>
        <w:jc w:val="both"/>
        <w:rPr>
          <w:rFonts w:cs="Times New Roman"/>
        </w:rPr>
      </w:pPr>
    </w:p>
    <w:p w:rsidR="002409E9" w:rsidRDefault="008F03EA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§1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Zamawiający zleca, a Wykonawca zobowiązuje się do dostawy</w:t>
      </w:r>
      <w:r>
        <w:rPr>
          <w:rFonts w:cs="Times New Roman"/>
        </w:rPr>
        <w:t xml:space="preserve"> wyposażenia specjalistycznego dla uczniów Oddziału Przygotowania Wojskowego Liceum Ogólnokształcącego im. Anny Wazówny w Golubiu-Dobrzy</w:t>
      </w:r>
      <w:r>
        <w:rPr>
          <w:rFonts w:cs="Times New Roman"/>
        </w:rPr>
        <w:t xml:space="preserve">niu w Zespole Szkół nr 1 im. Anny Wazówny w Golubiu-Dobrzyniu w ramach realizacji programu szkolenia w OPW, na zasadach określonych w §2, a Zamawiający zobowiązuje się  do odbioru  przedmiotu umowy oraz do zapłaty  umówionej ceny. </w:t>
      </w:r>
    </w:p>
    <w:p w:rsidR="0053055B" w:rsidRDefault="0053055B">
      <w:pPr>
        <w:spacing w:line="276" w:lineRule="auto"/>
        <w:jc w:val="center"/>
        <w:rPr>
          <w:rFonts w:cs="Times New Roman"/>
        </w:rPr>
      </w:pPr>
    </w:p>
    <w:p w:rsidR="002409E9" w:rsidRDefault="008F03EA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§2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Wykonawca zobowiązuje</w:t>
      </w:r>
      <w:r>
        <w:rPr>
          <w:rFonts w:cs="Times New Roman"/>
        </w:rPr>
        <w:t xml:space="preserve"> się do wykonania przedmiotu zamówienia w terminie od dnia podpisania niniejszej umowy do dnia 1</w:t>
      </w:r>
      <w:r w:rsidR="0053055B">
        <w:rPr>
          <w:rFonts w:cs="Times New Roman"/>
        </w:rPr>
        <w:t>3</w:t>
      </w:r>
      <w:r>
        <w:rPr>
          <w:rFonts w:cs="Times New Roman"/>
        </w:rPr>
        <w:t xml:space="preserve"> grudnia 202</w:t>
      </w:r>
      <w:r>
        <w:rPr>
          <w:rFonts w:cs="Times New Roman"/>
        </w:rPr>
        <w:t>3</w:t>
      </w:r>
      <w:r>
        <w:rPr>
          <w:rFonts w:cs="Times New Roman"/>
        </w:rPr>
        <w:t xml:space="preserve"> r.</w:t>
      </w:r>
    </w:p>
    <w:p w:rsidR="002409E9" w:rsidRDefault="002409E9">
      <w:pPr>
        <w:spacing w:line="276" w:lineRule="auto"/>
        <w:jc w:val="both"/>
        <w:rPr>
          <w:rFonts w:cs="Times New Roman"/>
        </w:rPr>
      </w:pPr>
    </w:p>
    <w:p w:rsidR="002409E9" w:rsidRDefault="002409E9">
      <w:pPr>
        <w:spacing w:line="276" w:lineRule="auto"/>
        <w:jc w:val="both"/>
        <w:rPr>
          <w:rFonts w:cs="Times New Roman"/>
        </w:rPr>
      </w:pPr>
    </w:p>
    <w:p w:rsidR="002409E9" w:rsidRDefault="002409E9">
      <w:pPr>
        <w:spacing w:line="276" w:lineRule="auto"/>
        <w:jc w:val="both"/>
        <w:rPr>
          <w:rFonts w:cs="Times New Roman"/>
        </w:rPr>
      </w:pPr>
    </w:p>
    <w:p w:rsidR="002409E9" w:rsidRDefault="002409E9">
      <w:pPr>
        <w:spacing w:line="276" w:lineRule="auto"/>
        <w:jc w:val="both"/>
        <w:rPr>
          <w:rFonts w:cs="Times New Roman"/>
        </w:rPr>
      </w:pPr>
    </w:p>
    <w:p w:rsidR="002409E9" w:rsidRDefault="008F03EA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lastRenderedPageBreak/>
        <w:t>§3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przypadku stwierdzenia przez Zamawiającego, że przedmiot dostawy nie jest zgodny                                              z przed</w:t>
      </w:r>
      <w:r>
        <w:rPr>
          <w:rFonts w:cs="Times New Roman"/>
        </w:rPr>
        <w:t xml:space="preserve">miotem zamówienia, Wykonawca jest zobowiązany do niezwłocznej wymiany   przedmiotu odpowiadającego parametrom określonym w przedmiocie zamówienia. Wymiany dokonuje Wykonawca na własny koszt. </w:t>
      </w:r>
    </w:p>
    <w:p w:rsidR="0053055B" w:rsidRDefault="0053055B">
      <w:pPr>
        <w:spacing w:line="276" w:lineRule="auto"/>
        <w:jc w:val="both"/>
        <w:rPr>
          <w:rFonts w:cs="Times New Roman"/>
        </w:rPr>
      </w:pPr>
    </w:p>
    <w:p w:rsidR="002409E9" w:rsidRDefault="008F03EA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§4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przypadku nie wywiązania się z dostarczenia przedmiotu zamó</w:t>
      </w:r>
      <w:r>
        <w:rPr>
          <w:rFonts w:cs="Times New Roman"/>
        </w:rPr>
        <w:t>wienia Zamawiający ma prawo do odstąpienia od umowy ze skutkiem natychmiastowym.</w:t>
      </w:r>
    </w:p>
    <w:p w:rsidR="0053055B" w:rsidRDefault="0053055B">
      <w:pPr>
        <w:spacing w:line="276" w:lineRule="auto"/>
        <w:jc w:val="both"/>
        <w:rPr>
          <w:rFonts w:cs="Times New Roman"/>
        </w:rPr>
      </w:pPr>
    </w:p>
    <w:p w:rsidR="002409E9" w:rsidRDefault="008F03EA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§5</w:t>
      </w:r>
    </w:p>
    <w:p w:rsidR="002409E9" w:rsidRDefault="008F03EA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realizacji zamówienia, Wykonawca przedłoży Zamawiającemu fakturę, z tym ustaleniem, </w:t>
      </w:r>
      <w:r w:rsidR="0053055B">
        <w:rPr>
          <w:rFonts w:ascii="Times New Roman" w:hAnsi="Times New Roman" w:cs="Times New Roman"/>
          <w:sz w:val="24"/>
          <w:szCs w:val="24"/>
        </w:rPr>
        <w:t>że płatność nastąpi w terminie 14</w:t>
      </w:r>
      <w:r>
        <w:rPr>
          <w:rFonts w:ascii="Times New Roman" w:hAnsi="Times New Roman" w:cs="Times New Roman"/>
          <w:sz w:val="24"/>
          <w:szCs w:val="24"/>
        </w:rPr>
        <w:t xml:space="preserve"> dni po przedłożeniu faktury przez Wykonawcę                      i stwierdzeniu, że przedmiot dostawy jest zgodny z przedmiotem zamówien</w:t>
      </w:r>
      <w:r>
        <w:rPr>
          <w:rFonts w:ascii="Times New Roman" w:hAnsi="Times New Roman" w:cs="Times New Roman"/>
          <w:sz w:val="24"/>
          <w:szCs w:val="24"/>
        </w:rPr>
        <w:t xml:space="preserve">ia. </w:t>
      </w:r>
    </w:p>
    <w:p w:rsidR="002409E9" w:rsidRDefault="002409E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9E9" w:rsidRDefault="008F03EA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Faktura, o której mowa w ust. 1</w:t>
      </w:r>
      <w:r w:rsidR="005305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winna być wystawiona na adres Nabywcy (Płatnika): 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Powiat Golubsko-Dobrzyński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ul. Plac 1000-Lecia 25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87-400 Golub-Dobrzyń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NIP: 503 005 43 68</w:t>
      </w:r>
    </w:p>
    <w:p w:rsidR="002409E9" w:rsidRDefault="002409E9">
      <w:pPr>
        <w:spacing w:line="276" w:lineRule="auto"/>
        <w:jc w:val="both"/>
        <w:rPr>
          <w:rFonts w:cs="Times New Roman"/>
        </w:rPr>
      </w:pP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Odbiorca: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Zespół Szkół nr 1 im. Anny Wazówny w Golubiu-Dob</w:t>
      </w:r>
      <w:r>
        <w:rPr>
          <w:rFonts w:cs="Times New Roman"/>
        </w:rPr>
        <w:t xml:space="preserve">rzyniu 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ul. PTTK 28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87-400 Golub-Dobrzyń </w:t>
      </w:r>
    </w:p>
    <w:p w:rsidR="002409E9" w:rsidRDefault="002409E9">
      <w:pPr>
        <w:spacing w:line="276" w:lineRule="auto"/>
        <w:jc w:val="both"/>
        <w:rPr>
          <w:rFonts w:cs="Times New Roman"/>
        </w:rPr>
      </w:pPr>
    </w:p>
    <w:p w:rsidR="002409E9" w:rsidRDefault="008F03EA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§6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Wynagrodzenie całkowite za przedmiot zamówienia w dniu zawarcia umowy wynosi ……….. zł brutto.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Słownie:  ………………………………………..…………………………….. zł brutto.</w:t>
      </w:r>
    </w:p>
    <w:p w:rsidR="0053055B" w:rsidRDefault="0053055B">
      <w:pPr>
        <w:spacing w:line="276" w:lineRule="auto"/>
        <w:jc w:val="both"/>
        <w:rPr>
          <w:rFonts w:cs="Times New Roman"/>
        </w:rPr>
      </w:pPr>
    </w:p>
    <w:p w:rsidR="002409E9" w:rsidRDefault="008F03EA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§7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Integralną część umowy stanowi oferta Wykonawcy (Załącznik nr</w:t>
      </w:r>
      <w:r w:rsidR="0053055B">
        <w:rPr>
          <w:rFonts w:cs="Times New Roman"/>
        </w:rPr>
        <w:t xml:space="preserve"> 1 do zapytania ofertowego</w:t>
      </w:r>
      <w:r>
        <w:rPr>
          <w:rFonts w:cs="Times New Roman"/>
        </w:rPr>
        <w:t>) ze wszelkimi innymi załącznikami oraz pozostałe dokumenty wykorzystane w postępowaniu.</w:t>
      </w:r>
    </w:p>
    <w:p w:rsidR="0053055B" w:rsidRDefault="0053055B">
      <w:pPr>
        <w:spacing w:line="276" w:lineRule="auto"/>
        <w:jc w:val="both"/>
        <w:rPr>
          <w:rFonts w:cs="Times New Roman"/>
        </w:rPr>
      </w:pPr>
    </w:p>
    <w:p w:rsidR="002409E9" w:rsidRDefault="008F03EA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§8</w:t>
      </w:r>
    </w:p>
    <w:p w:rsidR="002409E9" w:rsidRDefault="008F03EA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 sprawach nieuregulowanych niniejszą umową mają zastosowanie przepisy Kodeksu cywilnego i ustawy z dnia 11 września 2019 r. Prawo zamówień publiczn</w:t>
      </w:r>
      <w:r>
        <w:rPr>
          <w:rFonts w:cs="Times New Roman"/>
          <w:color w:val="000000"/>
        </w:rPr>
        <w:t xml:space="preserve">ych (Dz. U. z 2021 r. poz. 1129 </w:t>
      </w:r>
      <w:r>
        <w:rPr>
          <w:rFonts w:cs="Times New Roman"/>
        </w:rPr>
        <w:t>z późn. zm.</w:t>
      </w:r>
      <w:r>
        <w:rPr>
          <w:rFonts w:cs="Times New Roman"/>
          <w:color w:val="000000"/>
        </w:rPr>
        <w:t>).</w:t>
      </w:r>
    </w:p>
    <w:p w:rsidR="002409E9" w:rsidRDefault="008F03EA">
      <w:pPr>
        <w:spacing w:line="276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§9</w:t>
      </w:r>
    </w:p>
    <w:p w:rsidR="002409E9" w:rsidRDefault="008F03EA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 W związku z realizacją niniejszej umowy będzie dochodzić do przetwarzania przez Wykonawcę danych osobowych, których administratorem jest Zamawiający.</w:t>
      </w:r>
    </w:p>
    <w:p w:rsidR="002409E9" w:rsidRDefault="008F03EA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Wykonawca podczas przetwarzania danych osobowych pr</w:t>
      </w:r>
      <w:r>
        <w:rPr>
          <w:rFonts w:cs="Times New Roman"/>
          <w:color w:val="000000"/>
        </w:rPr>
        <w:t>zestrzegać będzie przepisów wskazanych w ustawie z dnia 10 maja 2018 r. o ochronie danych osobowych                                         (Dz. U. z 2019 r. poz. 1781) oraz w rozporządzeniu Parlamentu Europejskiego i Rady                        (UE) 2016/</w:t>
      </w:r>
      <w:r>
        <w:rPr>
          <w:rFonts w:cs="Times New Roman"/>
          <w:color w:val="000000"/>
        </w:rPr>
        <w:t xml:space="preserve">679 z dnia 27 kwietnia 2016 r. w sprawie ochrony osób fizycznych w związku                      </w:t>
      </w:r>
      <w:r>
        <w:rPr>
          <w:rFonts w:cs="Times New Roman"/>
          <w:color w:val="000000"/>
        </w:rPr>
        <w:lastRenderedPageBreak/>
        <w:t>z przetwarzaniem danych osobowych i w sprawie swobodnego przepływu takich danych oraz uchylenia dyrektywy 95/46/WE (ogólne rozporządzenie o ochronie danych) (Dz</w:t>
      </w:r>
      <w:r>
        <w:rPr>
          <w:rFonts w:cs="Times New Roman"/>
          <w:color w:val="000000"/>
        </w:rPr>
        <w:t>. U. UE. L. z 2016 r. Nr 119, str. 1).</w:t>
      </w:r>
    </w:p>
    <w:p w:rsidR="002409E9" w:rsidRDefault="008F03EA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§10</w:t>
      </w:r>
    </w:p>
    <w:p w:rsidR="002409E9" w:rsidRDefault="008F03EA">
      <w:pPr>
        <w:numPr>
          <w:ilvl w:val="0"/>
          <w:numId w:val="2"/>
        </w:numPr>
        <w:spacing w:line="276" w:lineRule="auto"/>
        <w:jc w:val="both"/>
      </w:pPr>
      <w:r>
        <w:t>Realizując zadania publiczne objęte niniejszą Umową Wykonawca zobowiązany jest do zapewnienia dostępności architektonicznej, cyfrowej oraz informacyjno-komunikacyjnej, osobom ze szczególnymi potrzebami, co najmnie</w:t>
      </w:r>
      <w:r>
        <w:t>j w zakresie określonym przez minimalne wymagania, o których mowa w art. 6 ustawy z dnia 19 lipca 2019 r. o zapewnieniu dostępności osobom ze szczególnymi potrzebami (Dz.</w:t>
      </w:r>
      <w:r w:rsidR="0053055B">
        <w:t xml:space="preserve"> U. 2020 r. poz. 1062 z późn.</w:t>
      </w:r>
      <w:r>
        <w:t xml:space="preserve"> zm.).</w:t>
      </w:r>
    </w:p>
    <w:p w:rsidR="002409E9" w:rsidRDefault="002409E9">
      <w:pPr>
        <w:spacing w:line="276" w:lineRule="auto"/>
        <w:jc w:val="both"/>
      </w:pPr>
    </w:p>
    <w:p w:rsidR="002409E9" w:rsidRDefault="008F03EA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t>W indywidualnym przypadku, jeżeli Wykonawca nie jest w</w:t>
      </w:r>
      <w:r>
        <w:t xml:space="preserve"> stanie, w szczególności ze względów technicznych lub prawnych, zapewnić dostępności osobie ze szczególnymi potrzebami, Wykonawca ten jest zobowiązany zapewnić takiej osobie dostęp alternatywny zgodnie z art. 7 ustawy z dnia 19 lipca 2019 r. o zapewnieniu </w:t>
      </w:r>
      <w:r>
        <w:t>dostępności osobom ze szczególnymi potrzebami (Dz.</w:t>
      </w:r>
      <w:r w:rsidR="0053055B">
        <w:t xml:space="preserve"> U. 2020 r.</w:t>
      </w:r>
      <w:r>
        <w:t xml:space="preserve"> poz. 1062</w:t>
      </w:r>
      <w:r w:rsidR="0053055B">
        <w:t xml:space="preserve"> z późn. zm.</w:t>
      </w:r>
      <w:r>
        <w:t>).</w:t>
      </w:r>
    </w:p>
    <w:p w:rsidR="002409E9" w:rsidRDefault="002409E9">
      <w:pPr>
        <w:spacing w:line="276" w:lineRule="auto"/>
        <w:jc w:val="both"/>
        <w:rPr>
          <w:rFonts w:cs="Times New Roman"/>
        </w:rPr>
      </w:pPr>
    </w:p>
    <w:p w:rsidR="002409E9" w:rsidRDefault="008F03EA">
      <w:pPr>
        <w:spacing w:line="276" w:lineRule="auto"/>
        <w:jc w:val="center"/>
        <w:rPr>
          <w:rFonts w:cs="Times New Roman"/>
        </w:rPr>
      </w:pPr>
      <w:r>
        <w:t>§11</w:t>
      </w:r>
    </w:p>
    <w:p w:rsidR="002409E9" w:rsidRDefault="008F03EA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Wszelkie zmiany lub uzupełnienia niniejszej umowy wymagają formy pisemnej pod rygorem nieważności.</w:t>
      </w:r>
    </w:p>
    <w:p w:rsidR="0053055B" w:rsidRDefault="0053055B">
      <w:pPr>
        <w:spacing w:line="276" w:lineRule="auto"/>
        <w:jc w:val="both"/>
        <w:rPr>
          <w:rFonts w:cs="Times New Roman"/>
          <w:color w:val="000000"/>
        </w:rPr>
      </w:pPr>
    </w:p>
    <w:p w:rsidR="002409E9" w:rsidRDefault="008F03EA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§1</w:t>
      </w:r>
      <w:r>
        <w:rPr>
          <w:rFonts w:cs="Times New Roman"/>
        </w:rPr>
        <w:t>2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Umowę niniejszą sporządzono w dwóch jednobrzmiących egzemplarzach, po jedn</w:t>
      </w:r>
      <w:r>
        <w:rPr>
          <w:rFonts w:cs="Times New Roman"/>
        </w:rPr>
        <w:t xml:space="preserve">ym dla każdej ze stron. </w:t>
      </w:r>
    </w:p>
    <w:p w:rsidR="002409E9" w:rsidRDefault="008F03EA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§1</w:t>
      </w:r>
      <w:r>
        <w:rPr>
          <w:rFonts w:cs="Times New Roman"/>
        </w:rPr>
        <w:t>3</w:t>
      </w: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Ewentualne spory mogące powstać przy wykonaniu umowy podlegają rozstrzygnięciu przez sąd powszechny właściwy dla siedziby Zamawiającego.</w:t>
      </w:r>
    </w:p>
    <w:p w:rsidR="002409E9" w:rsidRDefault="002409E9">
      <w:pPr>
        <w:spacing w:line="276" w:lineRule="auto"/>
        <w:jc w:val="both"/>
        <w:rPr>
          <w:rFonts w:cs="Times New Roman"/>
        </w:rPr>
      </w:pPr>
    </w:p>
    <w:p w:rsidR="002409E9" w:rsidRDefault="002409E9">
      <w:pPr>
        <w:spacing w:line="276" w:lineRule="auto"/>
        <w:jc w:val="both"/>
        <w:rPr>
          <w:rFonts w:cs="Times New Roman"/>
        </w:rPr>
      </w:pPr>
    </w:p>
    <w:p w:rsidR="002409E9" w:rsidRDefault="008F03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Zamawiający                                                              </w:t>
      </w:r>
      <w:r>
        <w:rPr>
          <w:rFonts w:cs="Times New Roman"/>
        </w:rPr>
        <w:t xml:space="preserve">                  Wykonawca </w:t>
      </w:r>
    </w:p>
    <w:p w:rsidR="002409E9" w:rsidRDefault="002409E9"/>
    <w:sectPr w:rsidR="002409E9" w:rsidSect="002409E9">
      <w:headerReference w:type="default" r:id="rId7"/>
      <w:footerReference w:type="default" r:id="rId8"/>
      <w:pgSz w:w="11906" w:h="16838"/>
      <w:pgMar w:top="486" w:right="1133" w:bottom="284" w:left="1417" w:header="142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EA" w:rsidRDefault="008F03EA">
      <w:r>
        <w:separator/>
      </w:r>
    </w:p>
  </w:endnote>
  <w:endnote w:type="continuationSeparator" w:id="1">
    <w:p w:rsidR="008F03EA" w:rsidRDefault="008F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E9" w:rsidRDefault="008F03EA">
    <w:pP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 w:rsidR="002409E9"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 w:rsidR="002409E9">
      <w:rPr>
        <w:rFonts w:eastAsia="Times New Roman" w:cs="Times New Roman"/>
        <w:color w:val="000000"/>
        <w:sz w:val="16"/>
        <w:szCs w:val="16"/>
      </w:rPr>
      <w:fldChar w:fldCharType="separate"/>
    </w:r>
    <w:r w:rsidR="0053055B">
      <w:rPr>
        <w:rFonts w:eastAsia="Times New Roman" w:cs="Times New Roman"/>
        <w:noProof/>
        <w:color w:val="000000"/>
        <w:sz w:val="16"/>
        <w:szCs w:val="16"/>
      </w:rPr>
      <w:t>1</w:t>
    </w:r>
    <w:r w:rsidR="002409E9">
      <w:rPr>
        <w:rFonts w:eastAsia="Times New Roman" w:cs="Times New Roman"/>
        <w:color w:val="000000"/>
        <w:sz w:val="16"/>
        <w:szCs w:val="16"/>
      </w:rPr>
      <w:fldChar w:fldCharType="end"/>
    </w:r>
  </w:p>
  <w:p w:rsidR="002409E9" w:rsidRDefault="002409E9">
    <w:pPr>
      <w:tabs>
        <w:tab w:val="center" w:pos="4536"/>
        <w:tab w:val="right" w:pos="9072"/>
      </w:tabs>
      <w:rPr>
        <w:rFonts w:eastAsia="Times New Roman" w:cs="Times New Roman"/>
        <w:color w:val="000000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EA" w:rsidRDefault="008F03EA">
      <w:r>
        <w:separator/>
      </w:r>
    </w:p>
  </w:footnote>
  <w:footnote w:type="continuationSeparator" w:id="1">
    <w:p w:rsidR="008F03EA" w:rsidRDefault="008F0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E9" w:rsidRDefault="002409E9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:rsidR="002409E9" w:rsidRDefault="002409E9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5D1319"/>
    <w:multiLevelType w:val="singleLevel"/>
    <w:tmpl w:val="895D1319"/>
    <w:lvl w:ilvl="0">
      <w:start w:val="1"/>
      <w:numFmt w:val="decimal"/>
      <w:suff w:val="space"/>
      <w:lvlText w:val="%1."/>
      <w:lvlJc w:val="left"/>
    </w:lvl>
  </w:abstractNum>
  <w:abstractNum w:abstractNumId="1">
    <w:nsid w:val="4380480E"/>
    <w:multiLevelType w:val="multilevel"/>
    <w:tmpl w:val="4380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4BC"/>
    <w:rsid w:val="002409E9"/>
    <w:rsid w:val="0053055B"/>
    <w:rsid w:val="005B5492"/>
    <w:rsid w:val="008F03EA"/>
    <w:rsid w:val="00C20CAB"/>
    <w:rsid w:val="00EF5D9D"/>
    <w:rsid w:val="00F624BC"/>
    <w:rsid w:val="01E6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9E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9E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807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Nowak</dc:creator>
  <cp:lastModifiedBy>PC</cp:lastModifiedBy>
  <cp:revision>4</cp:revision>
  <dcterms:created xsi:type="dcterms:W3CDTF">2022-11-08T09:45:00Z</dcterms:created>
  <dcterms:modified xsi:type="dcterms:W3CDTF">2023-11-14T10:25:00Z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02F10C5405C146EBAAC53E4858E3C99B_13</vt:lpwstr>
  </property>
</Properties>
</file>