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293E7" w14:textId="7836C275" w:rsidR="00622146" w:rsidRPr="00A64375" w:rsidRDefault="00622146" w:rsidP="00A64375">
      <w:pPr>
        <w:suppressAutoHyphens/>
        <w:spacing w:after="0" w:line="360" w:lineRule="auto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bCs/>
          <w:sz w:val="24"/>
          <w:szCs w:val="24"/>
        </w:rPr>
        <w:t>Załącznik nr 1</w:t>
      </w:r>
      <w:r w:rsidR="00A5465E">
        <w:rPr>
          <w:rFonts w:asciiTheme="minorHAnsi" w:eastAsia="Batang" w:hAnsiTheme="minorHAnsi" w:cstheme="minorHAnsi"/>
          <w:bCs/>
          <w:sz w:val="24"/>
          <w:szCs w:val="24"/>
        </w:rPr>
        <w:t>0</w:t>
      </w:r>
      <w:bookmarkStart w:id="0" w:name="_GoBack"/>
      <w:bookmarkEnd w:id="0"/>
      <w:r w:rsidRPr="00A64375">
        <w:rPr>
          <w:rFonts w:asciiTheme="minorHAnsi" w:eastAsia="Batang" w:hAnsiTheme="minorHAnsi" w:cstheme="minorHAnsi"/>
          <w:bCs/>
          <w:sz w:val="24"/>
          <w:szCs w:val="24"/>
        </w:rPr>
        <w:t xml:space="preserve"> </w:t>
      </w:r>
      <w:r w:rsidR="00E31698" w:rsidRPr="00A64375">
        <w:rPr>
          <w:rFonts w:asciiTheme="minorHAnsi" w:eastAsia="Batang" w:hAnsiTheme="minorHAnsi" w:cstheme="minorHAnsi"/>
          <w:bCs/>
          <w:sz w:val="24"/>
          <w:szCs w:val="24"/>
        </w:rPr>
        <w:t xml:space="preserve">do </w:t>
      </w:r>
      <w:r w:rsidR="00A64375" w:rsidRPr="00A64375">
        <w:rPr>
          <w:rFonts w:asciiTheme="minorHAnsi" w:eastAsia="Batang" w:hAnsiTheme="minorHAnsi" w:cstheme="minorHAnsi"/>
          <w:bCs/>
          <w:sz w:val="24"/>
          <w:szCs w:val="24"/>
        </w:rPr>
        <w:t>SWZ</w:t>
      </w:r>
    </w:p>
    <w:p w14:paraId="1450E115" w14:textId="77777777" w:rsidR="00622146" w:rsidRPr="00A64375" w:rsidRDefault="00622146" w:rsidP="00A64375">
      <w:pPr>
        <w:pStyle w:val="Nagwek1"/>
        <w:spacing w:before="0" w:after="0" w:line="360" w:lineRule="auto"/>
        <w:rPr>
          <w:rFonts w:asciiTheme="minorHAnsi" w:hAnsiTheme="minorHAnsi" w:cstheme="minorHAnsi"/>
          <w:szCs w:val="28"/>
        </w:rPr>
      </w:pPr>
      <w:r w:rsidRPr="00A64375">
        <w:rPr>
          <w:rFonts w:asciiTheme="minorHAnsi" w:hAnsiTheme="minorHAnsi" w:cstheme="minorHAnsi"/>
          <w:szCs w:val="28"/>
        </w:rPr>
        <w:t>Szczegółowy opis przedmiotu zamówienia</w:t>
      </w:r>
    </w:p>
    <w:p w14:paraId="7DD7A623" w14:textId="2EBAFD2B" w:rsidR="00395773" w:rsidRPr="00A64375" w:rsidRDefault="00622146" w:rsidP="00A64375">
      <w:pPr>
        <w:suppressAutoHyphens/>
        <w:autoSpaceDE w:val="0"/>
        <w:autoSpaceDN w:val="0"/>
        <w:adjustRightInd w:val="0"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Przedmiotem zamówienia jest wykonanie przez Wykonawcę na rzecz Zamawiającego usługi pn.:</w:t>
      </w:r>
      <w:r w:rsidRPr="00A64375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325E6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„</w:t>
      </w:r>
      <w:r w:rsidR="00AC2B6A" w:rsidRPr="00A64375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>Organizacja i przeprowadzenie 5 – dniowej półkolonii zimowej dla dzieci i młodzieży z rodzin zastępczych (w tym dzieci własnych) w wieku od 7 do 18 lat z terenu Powiatu Krapkowickiego</w:t>
      </w:r>
      <w:r w:rsidR="00325E6B" w:rsidRPr="00A64375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>”</w:t>
      </w:r>
      <w:r w:rsidR="00325E6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w ramach projektu pt.</w:t>
      </w:r>
      <w:r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 xml:space="preserve"> „Bliżej rodziny i dziecka - wsparcie rodzin przeżywających problemy opiekuńczo – wychowawcze oraz </w:t>
      </w:r>
      <w:r w:rsidR="00545C36"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 xml:space="preserve">wsparcie pieczy zastępczej – </w:t>
      </w:r>
      <w:r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>e</w:t>
      </w:r>
      <w:r w:rsidR="00325E6B"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>tap</w:t>
      </w:r>
      <w:r w:rsidR="00545C36"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 xml:space="preserve"> II</w:t>
      </w:r>
      <w:r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 xml:space="preserve">” </w:t>
      </w:r>
      <w:r w:rsidR="00395773"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>realizowanego w ramach Programu Fundusze Europejskie dla Opolskiego na lata 2021 – 2027 (FEOP), Priorytet 6 Fundusze Europejskie wspierające włączenie społeczne w</w:t>
      </w:r>
      <w:r w:rsid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> </w:t>
      </w:r>
      <w:r w:rsidR="00395773" w:rsidRPr="00A64375">
        <w:rPr>
          <w:rFonts w:asciiTheme="minorHAnsi" w:eastAsia="Arial" w:hAnsiTheme="minorHAnsi" w:cstheme="minorHAnsi"/>
          <w:bCs/>
          <w:sz w:val="24"/>
          <w:szCs w:val="24"/>
          <w:lang w:eastAsia="ar-SA"/>
        </w:rPr>
        <w:t>opolskim, Działanie 6.7 Wsparcie rodziny i pieczy zastępczej, współfinansowanego ze środków Europejskiego Funduszu Społecznego Plus</w:t>
      </w:r>
      <w:r w:rsidR="00395773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.</w:t>
      </w:r>
    </w:p>
    <w:p w14:paraId="550D7FCE" w14:textId="77777777" w:rsidR="00622146" w:rsidRPr="00A64375" w:rsidRDefault="00622146" w:rsidP="00A64375">
      <w:pPr>
        <w:widowControl w:val="0"/>
        <w:suppressAutoHyphens/>
        <w:spacing w:after="0" w:line="360" w:lineRule="auto"/>
        <w:ind w:left="284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Termin organizacji </w:t>
      </w:r>
      <w:r w:rsidR="002362E1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: od </w:t>
      </w:r>
      <w:r w:rsidR="00395773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10.02.2025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 do </w:t>
      </w:r>
      <w:r w:rsidR="00395773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14.02.202</w:t>
      </w:r>
      <w:r w:rsidR="00676C60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5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</w:t>
      </w:r>
    </w:p>
    <w:p w14:paraId="01ECDBAE" w14:textId="77777777" w:rsidR="00622146" w:rsidRPr="00A64375" w:rsidRDefault="00622146" w:rsidP="00A64375">
      <w:pPr>
        <w:pStyle w:val="Nagwek1"/>
        <w:numPr>
          <w:ilvl w:val="0"/>
          <w:numId w:val="45"/>
        </w:numPr>
        <w:spacing w:before="0"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hAnsiTheme="minorHAnsi" w:cstheme="minorHAnsi"/>
          <w:sz w:val="24"/>
          <w:szCs w:val="24"/>
        </w:rPr>
        <w:t>Informacje</w:t>
      </w:r>
      <w:r w:rsidRPr="00A64375">
        <w:rPr>
          <w:rFonts w:asciiTheme="minorHAnsi" w:hAnsiTheme="minorHAnsi" w:cstheme="minorHAnsi"/>
          <w:sz w:val="24"/>
          <w:szCs w:val="24"/>
          <w:lang w:eastAsia="ar-SA"/>
        </w:rPr>
        <w:t xml:space="preserve"> ogólne</w:t>
      </w:r>
    </w:p>
    <w:p w14:paraId="76B44D84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Miejsce docelowe usługi:</w:t>
      </w:r>
    </w:p>
    <w:p w14:paraId="7E0EC0B4" w14:textId="4078BC97" w:rsidR="00622146" w:rsidRPr="00A64375" w:rsidRDefault="00622146" w:rsidP="00A64375">
      <w:pPr>
        <w:widowControl w:val="0"/>
        <w:suppressAutoHyphens/>
        <w:spacing w:after="0" w:line="360" w:lineRule="auto"/>
        <w:ind w:left="720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Uczestnicy </w:t>
      </w:r>
      <w:r w:rsidR="002362E1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półkolonii zimowych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będą codziennie odbierani z wyznaczonych punktów zbiórki </w:t>
      </w:r>
      <w:r w:rsidR="002B3990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a następnie przewożeni do </w:t>
      </w:r>
      <w:bookmarkStart w:id="1" w:name="_Hlk187228392"/>
      <w:r w:rsidR="002B3990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głównego miejsca organizacji półkolonii</w:t>
      </w:r>
      <w:bookmarkEnd w:id="1"/>
      <w:r w:rsidR="002B3990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, którym jest Zespół Szkół im. Jana Kilińskiego w Krapkowicach, ul. Księdza Duszy 7, 47-303 Krapkowice. Z  głównego miejsca organizacji półkolonii każdego dnia uczestnicy będą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dowożeni autokarem do poszczególnych miejscowości gdzie w danym dniu odbywać się będą zajęcia. Po zakończeniu zajęć </w:t>
      </w:r>
      <w:r w:rsidR="002B3990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każdego dnia uczestnicy półkolonii będą przewożeni do ww. głównego miejsca organizacji półkolonii a następnie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każdy uczestnik musi zostać odwieziony do miejsca zbiórki, z</w:t>
      </w:r>
      <w:r w:rsidR="00C8530B">
        <w:rPr>
          <w:rFonts w:asciiTheme="minorHAnsi" w:eastAsia="Arial" w:hAnsiTheme="minorHAnsi" w:cstheme="minorHAnsi"/>
          <w:sz w:val="24"/>
          <w:szCs w:val="24"/>
          <w:lang w:eastAsia="ar-SA"/>
        </w:rPr>
        <w:t> 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której został zabrany. </w:t>
      </w:r>
      <w:r w:rsidR="007270A4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Zajęcia w ramach półkolonii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zostan</w:t>
      </w:r>
      <w:r w:rsidR="007270A4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ą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zorganizowan</w:t>
      </w:r>
      <w:r w:rsidR="007270A4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e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na terenie województwa opolskiego, wg poniższego planu (dopuszcza się możliwość zamiany terminów zajęć poszczególnych dni w okresie 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od </w:t>
      </w:r>
      <w:r w:rsidR="006F3636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10.02.2025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 do </w:t>
      </w:r>
      <w:r w:rsidR="006F3636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14.02.2025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):</w:t>
      </w:r>
    </w:p>
    <w:p w14:paraId="1703C4FC" w14:textId="77777777" w:rsidR="00622146" w:rsidRPr="00A64375" w:rsidRDefault="00870751" w:rsidP="0032481A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10.02.2025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r. – zwiedzanie Zamku w Mosznej – 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w konwencji: 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„Zwiedzanie w szkole magii i czarodziejstwa”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oraz zwie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dzanie Muzeum Robotów w Mosznej;</w:t>
      </w:r>
    </w:p>
    <w:p w14:paraId="06A8BA50" w14:textId="77777777" w:rsidR="00622146" w:rsidRPr="00A64375" w:rsidRDefault="00870C81" w:rsidP="0032481A">
      <w:pPr>
        <w:numPr>
          <w:ilvl w:val="0"/>
          <w:numId w:val="41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11.02.2025</w:t>
      </w:r>
      <w:r w:rsidR="00622146" w:rsidRPr="00A64375">
        <w:rPr>
          <w:rFonts w:asciiTheme="minorHAnsi" w:eastAsia="Batang" w:hAnsiTheme="minorHAnsi" w:cstheme="minorHAnsi"/>
          <w:sz w:val="24"/>
          <w:szCs w:val="24"/>
        </w:rPr>
        <w:t xml:space="preserve"> r. –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zwiedzanie ZOO w Opolu </w:t>
      </w:r>
      <w:r w:rsidR="002362E1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połączone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z zajęciami dydaktycznymi oraz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="00EF5D9D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zajęcia w 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park</w:t>
      </w:r>
      <w:r w:rsidR="00EF5D9D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u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trampolin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w Opolu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;</w:t>
      </w:r>
    </w:p>
    <w:p w14:paraId="12003C79" w14:textId="77777777" w:rsidR="00622146" w:rsidRPr="00A64375" w:rsidRDefault="00870C81" w:rsidP="0032481A">
      <w:pPr>
        <w:numPr>
          <w:ilvl w:val="0"/>
          <w:numId w:val="41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lastRenderedPageBreak/>
        <w:t>12.02.2025</w:t>
      </w:r>
      <w:r w:rsidR="00622146" w:rsidRPr="00A64375">
        <w:rPr>
          <w:rFonts w:asciiTheme="minorHAnsi" w:eastAsia="Batang" w:hAnsiTheme="minorHAnsi" w:cstheme="minorHAnsi"/>
          <w:sz w:val="24"/>
          <w:szCs w:val="24"/>
        </w:rPr>
        <w:t xml:space="preserve"> r. – 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zajęcia edukacyjno</w:t>
      </w:r>
      <w:r w:rsidR="00E31D7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-r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ekreacyjne w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Agroturysty</w:t>
      </w:r>
      <w:r w:rsidR="002362E1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ce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Przysiecz (kulig lub przejazd wozem – w zależności od warunków pogodowych, jazda na kucyku, pokaz kowalnictwa, zwiedzanie muzeum w Przysieczy</w:t>
      </w:r>
      <w:r w:rsidR="000D21FA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, spotkanie ludowe, bal przebierańców</w:t>
      </w:r>
      <w:r w:rsidR="00D87BDE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, </w:t>
      </w:r>
      <w:r w:rsidR="000D21FA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gry i zabawy)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;</w:t>
      </w:r>
    </w:p>
    <w:p w14:paraId="2E1CA448" w14:textId="77777777" w:rsidR="00622146" w:rsidRPr="00A64375" w:rsidRDefault="00870C81" w:rsidP="0032481A">
      <w:pPr>
        <w:numPr>
          <w:ilvl w:val="0"/>
          <w:numId w:val="41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13.02.2025</w:t>
      </w:r>
      <w:r w:rsidR="00622146" w:rsidRPr="00A64375">
        <w:rPr>
          <w:rFonts w:asciiTheme="minorHAnsi" w:eastAsia="Batang" w:hAnsiTheme="minorHAnsi" w:cstheme="minorHAnsi"/>
          <w:sz w:val="24"/>
          <w:szCs w:val="24"/>
        </w:rPr>
        <w:t xml:space="preserve"> r. – </w:t>
      </w:r>
      <w:r w:rsidR="00415E5D" w:rsidRPr="00A64375">
        <w:rPr>
          <w:rFonts w:asciiTheme="minorHAnsi" w:eastAsia="Batang" w:hAnsiTheme="minorHAnsi" w:cstheme="minorHAnsi"/>
          <w:sz w:val="24"/>
          <w:szCs w:val="24"/>
        </w:rPr>
        <w:t>seans</w:t>
      </w:r>
      <w:r w:rsidR="00E235E2" w:rsidRPr="00A64375">
        <w:rPr>
          <w:rFonts w:asciiTheme="minorHAnsi" w:eastAsia="Batang" w:hAnsiTheme="minorHAnsi" w:cstheme="minorHAnsi"/>
          <w:sz w:val="24"/>
          <w:szCs w:val="24"/>
        </w:rPr>
        <w:t xml:space="preserve"> w </w:t>
      </w:r>
      <w:r w:rsidR="00415E5D"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E235E2" w:rsidRPr="00A64375">
        <w:rPr>
          <w:rFonts w:asciiTheme="minorHAnsi" w:eastAsia="Batang" w:hAnsiTheme="minorHAnsi" w:cstheme="minorHAnsi"/>
          <w:sz w:val="24"/>
          <w:szCs w:val="24"/>
        </w:rPr>
        <w:t xml:space="preserve">kinie w Opolu w sali wyposażonej w szerokie i wygodne fotele z elektryczną regulacją siedzeń, seans poprzedzony prelekcją 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oraz gra w kręgle</w:t>
      </w:r>
      <w:r w:rsidR="002362E1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w kręgielni zlokalizowanej w Opolu</w:t>
      </w:r>
      <w:r w:rsidR="007A13DF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;</w:t>
      </w:r>
    </w:p>
    <w:p w14:paraId="1BD72C16" w14:textId="54F15093" w:rsidR="00622146" w:rsidRPr="00A64375" w:rsidRDefault="00870C81" w:rsidP="0032481A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14.02.2025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r. – zajęcia edukacyjn</w:t>
      </w:r>
      <w:r w:rsidR="00E31D7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o-rekreacyjne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w O</w:t>
      </w:r>
      <w:r w:rsidR="007A13DF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chotniczej 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S</w:t>
      </w:r>
      <w:r w:rsidR="007A13DF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traży 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P</w:t>
      </w:r>
      <w:r w:rsidR="007A13DF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ożarnej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w</w:t>
      </w:r>
      <w:r w:rsidR="00A64375">
        <w:rPr>
          <w:rFonts w:asciiTheme="minorHAnsi" w:eastAsia="Arial" w:hAnsiTheme="minorHAnsi" w:cstheme="minorHAnsi"/>
          <w:sz w:val="24"/>
          <w:szCs w:val="24"/>
          <w:lang w:eastAsia="ar-SA"/>
        </w:rPr>
        <w:t> 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Odrowążu, która posiada</w:t>
      </w:r>
      <w:r w:rsidR="006221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„sekcję dziecięcą” </w:t>
      </w:r>
      <w:r w:rsidR="000D21FA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oraz spotkanie z</w:t>
      </w:r>
      <w:r w:rsidR="0064183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e zwierzętami (np. mini zoo, alpaki)</w:t>
      </w:r>
      <w:r w:rsidR="005C03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w 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G</w:t>
      </w:r>
      <w:r w:rsidR="005C03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ospodarstwie 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A</w:t>
      </w:r>
      <w:r w:rsidR="005C0346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groturystycznym</w:t>
      </w:r>
      <w:r w:rsidR="00F90F58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w Odrowążu</w:t>
      </w:r>
      <w:r w:rsidR="000D21FA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.</w:t>
      </w:r>
    </w:p>
    <w:p w14:paraId="28C2F7E0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ind w:left="709" w:hanging="349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Liczba dni zajęć: 5 dni, bez noclegu. W godzinach od 9.00 do 1</w:t>
      </w:r>
      <w:r w:rsidR="002875ED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5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.00.</w:t>
      </w:r>
    </w:p>
    <w:p w14:paraId="5AAC0279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Uczestnicy: </w:t>
      </w:r>
      <w:r w:rsidR="004B5CC5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dzieci i młodzież </w:t>
      </w:r>
      <w:r w:rsidR="00087467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z rodzin zastępczych (w tym dzieci własn</w:t>
      </w:r>
      <w:r w:rsidR="004B5CC5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e</w:t>
      </w:r>
      <w:r w:rsidR="00087467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) w wieku od 7 do 18 lat z terenu Powiatu Krapkowickiego.</w:t>
      </w:r>
    </w:p>
    <w:p w14:paraId="13E7BB58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Liczba uczestników: zajęcia zostaną zorganizowane dla grupy minimalnie 15 osób i maksymalnie 25 osób.</w:t>
      </w:r>
    </w:p>
    <w:p w14:paraId="3C0ADB36" w14:textId="77777777" w:rsidR="004D62BF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Środek transportu: autokar.</w:t>
      </w:r>
    </w:p>
    <w:p w14:paraId="078881F5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Miejsca zbiórki:</w:t>
      </w:r>
    </w:p>
    <w:p w14:paraId="1AEE5798" w14:textId="77777777" w:rsidR="00622146" w:rsidRPr="00A64375" w:rsidRDefault="00622146" w:rsidP="0032481A">
      <w:pPr>
        <w:widowControl w:val="0"/>
        <w:numPr>
          <w:ilvl w:val="1"/>
          <w:numId w:val="36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Zdzieszowice, ul. Góry św. Anny 21A (parking przy Zespole Szkół im. Jana Pawła II)</w:t>
      </w:r>
    </w:p>
    <w:p w14:paraId="44A30F8D" w14:textId="77777777" w:rsidR="00622146" w:rsidRPr="00A64375" w:rsidRDefault="00622146" w:rsidP="0032481A">
      <w:pPr>
        <w:widowControl w:val="0"/>
        <w:numPr>
          <w:ilvl w:val="1"/>
          <w:numId w:val="36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Gogolin, Plac Dworcowy (dworzec kolejowy)</w:t>
      </w:r>
    </w:p>
    <w:p w14:paraId="3E9869F1" w14:textId="77777777" w:rsidR="00622146" w:rsidRPr="00A64375" w:rsidRDefault="00622146" w:rsidP="0032481A">
      <w:pPr>
        <w:widowControl w:val="0"/>
        <w:numPr>
          <w:ilvl w:val="1"/>
          <w:numId w:val="36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Krapkowice-Otmęt, os. XXX-</w:t>
      </w:r>
      <w:proofErr w:type="spellStart"/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lecia</w:t>
      </w:r>
      <w:proofErr w:type="spellEnd"/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20, parking przy centrum handlowym,</w:t>
      </w:r>
    </w:p>
    <w:p w14:paraId="78251498" w14:textId="77777777" w:rsidR="00622146" w:rsidRPr="00A64375" w:rsidRDefault="00622146" w:rsidP="0032481A">
      <w:pPr>
        <w:widowControl w:val="0"/>
        <w:numPr>
          <w:ilvl w:val="1"/>
          <w:numId w:val="36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Krapkowice, ul. Prudnicka 7 (parking przy Krapkowickim Domu Kultury)</w:t>
      </w:r>
    </w:p>
    <w:p w14:paraId="41940773" w14:textId="77777777" w:rsidR="00622146" w:rsidRPr="00A64375" w:rsidRDefault="00622146" w:rsidP="0032481A">
      <w:pPr>
        <w:widowControl w:val="0"/>
        <w:numPr>
          <w:ilvl w:val="1"/>
          <w:numId w:val="36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Walce, ul. Lipowa 2 (parking przy szkole podstawowej)</w:t>
      </w:r>
    </w:p>
    <w:p w14:paraId="66EEA6E9" w14:textId="77777777" w:rsidR="00622146" w:rsidRPr="00A64375" w:rsidRDefault="00622146" w:rsidP="0032481A">
      <w:pPr>
        <w:widowControl w:val="0"/>
        <w:numPr>
          <w:ilvl w:val="1"/>
          <w:numId w:val="36"/>
        </w:numPr>
        <w:suppressAutoHyphens/>
        <w:spacing w:after="0" w:line="360" w:lineRule="auto"/>
        <w:ind w:left="1134" w:hanging="425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Strzeleczki, ul. Henryka Sienkiewicza (parking przy szkole podstawowej)</w:t>
      </w:r>
    </w:p>
    <w:p w14:paraId="6C861434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Celem organizowanych </w:t>
      </w:r>
      <w:r w:rsidR="004B5CC5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półkolonii zimowych 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będzie poznanie dóbr kultury, obyczajów regionalnych, kulinarnych, gospodarki, krajobrazu, aktywne współzawodnictwo podczas rozgrywek sportowych,  rozwój społeczny wychowanków pieczy zastępczej. Przewidziane są również inne atrakcje, np. zwiedzanie </w:t>
      </w:r>
      <w:r w:rsidR="002875ED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obiektów, warsztaty te</w:t>
      </w:r>
      <w:r w:rsidR="00703655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a</w:t>
      </w:r>
      <w:r w:rsidR="002875ED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tralne itp.</w:t>
      </w:r>
    </w:p>
    <w:p w14:paraId="6EC20DBE" w14:textId="77777777" w:rsidR="00622146" w:rsidRPr="00A64375" w:rsidRDefault="00622146" w:rsidP="00A64375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Udział w </w:t>
      </w:r>
      <w:r w:rsidR="00B130EB"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>półkoloniach zimowych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jest nieodpłatny dla uczestników, a wszelkie koszty i opłaty ponosi Wykonawca.</w:t>
      </w:r>
    </w:p>
    <w:p w14:paraId="25961FCC" w14:textId="77777777" w:rsidR="00622146" w:rsidRPr="00A64375" w:rsidRDefault="00622146" w:rsidP="00A64375">
      <w:pPr>
        <w:pStyle w:val="Nagwek1"/>
        <w:numPr>
          <w:ilvl w:val="0"/>
          <w:numId w:val="45"/>
        </w:numPr>
        <w:spacing w:before="0" w:after="0"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Program zajęć dydaktyczno-rekreacyjnych</w:t>
      </w:r>
    </w:p>
    <w:p w14:paraId="0B4E8CA3" w14:textId="77777777" w:rsidR="00622146" w:rsidRPr="00A64375" w:rsidRDefault="00622146" w:rsidP="00A64375">
      <w:pPr>
        <w:suppressAutoHyphens/>
        <w:spacing w:after="0" w:line="360" w:lineRule="auto"/>
        <w:ind w:left="284"/>
        <w:rPr>
          <w:rFonts w:asciiTheme="minorHAnsi" w:eastAsia="Batang" w:hAnsiTheme="minorHAnsi" w:cstheme="minorHAnsi"/>
          <w:b/>
          <w:bCs/>
          <w:sz w:val="24"/>
          <w:szCs w:val="24"/>
        </w:rPr>
      </w:pPr>
      <w:r w:rsidRPr="00A64375">
        <w:rPr>
          <w:rFonts w:asciiTheme="minorHAnsi" w:eastAsia="Batang" w:hAnsiTheme="minorHAnsi" w:cstheme="minorHAnsi"/>
          <w:b/>
          <w:bCs/>
          <w:color w:val="000000"/>
          <w:sz w:val="24"/>
          <w:szCs w:val="24"/>
        </w:rPr>
        <w:t>Wykonawca zobowiązany jest zapewnić minimum:</w:t>
      </w:r>
    </w:p>
    <w:p w14:paraId="5F75ED2E" w14:textId="77777777" w:rsidR="00EF5D9D" w:rsidRPr="00A64375" w:rsidRDefault="00DD58B8" w:rsidP="00A64375">
      <w:pPr>
        <w:numPr>
          <w:ilvl w:val="0"/>
          <w:numId w:val="40"/>
        </w:numPr>
        <w:suppressAutoHyphens/>
        <w:spacing w:after="0" w:line="360" w:lineRule="auto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b/>
          <w:sz w:val="24"/>
          <w:szCs w:val="24"/>
        </w:rPr>
        <w:t>Wyjazd do Zamku w Mosznej, gm. Strzeleczki</w:t>
      </w:r>
      <w:r w:rsidRPr="00A64375">
        <w:rPr>
          <w:rFonts w:asciiTheme="minorHAnsi" w:eastAsia="Batang" w:hAnsiTheme="minorHAnsi" w:cstheme="minorHAnsi"/>
          <w:sz w:val="24"/>
          <w:szCs w:val="24"/>
        </w:rPr>
        <w:t>.</w:t>
      </w:r>
    </w:p>
    <w:p w14:paraId="4A18DEBE" w14:textId="77777777" w:rsidR="00F87045" w:rsidRPr="00A64375" w:rsidRDefault="00DD58B8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Wykonawca zapewni zwiedzanie Zamku w Mosznej z przewodnikiem, zajęcia zorganizowan</w:t>
      </w:r>
      <w:r w:rsidR="00F87045" w:rsidRPr="00A64375">
        <w:rPr>
          <w:rFonts w:asciiTheme="minorHAnsi" w:eastAsia="Batang" w:hAnsiTheme="minorHAnsi" w:cstheme="minorHAnsi"/>
          <w:sz w:val="24"/>
          <w:szCs w:val="24"/>
        </w:rPr>
        <w:t>e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przez animatora</w:t>
      </w:r>
      <w:r w:rsidR="00BA420C" w:rsidRPr="00A64375">
        <w:rPr>
          <w:rFonts w:asciiTheme="minorHAnsi" w:hAnsiTheme="minorHAnsi" w:cstheme="minorHAnsi"/>
          <w:sz w:val="24"/>
          <w:szCs w:val="24"/>
        </w:rPr>
        <w:t xml:space="preserve"> </w:t>
      </w:r>
      <w:r w:rsidR="00BA420C" w:rsidRPr="00A64375">
        <w:rPr>
          <w:rFonts w:asciiTheme="minorHAnsi" w:eastAsia="Batang" w:hAnsiTheme="minorHAnsi" w:cstheme="minorHAnsi"/>
          <w:sz w:val="24"/>
          <w:szCs w:val="24"/>
        </w:rPr>
        <w:t>w konwencji: „Zwiedzanie w szkole magii i czarodziejstwa”.</w:t>
      </w:r>
      <w:r w:rsidR="006C64B8" w:rsidRPr="00A64375">
        <w:rPr>
          <w:rFonts w:asciiTheme="minorHAnsi" w:eastAsia="Batang" w:hAnsiTheme="minorHAnsi" w:cstheme="minorHAnsi"/>
          <w:sz w:val="24"/>
          <w:szCs w:val="24"/>
        </w:rPr>
        <w:t xml:space="preserve"> Wykonawca zapewni również </w:t>
      </w:r>
      <w:r w:rsidR="00F87045" w:rsidRPr="00A64375">
        <w:rPr>
          <w:rFonts w:asciiTheme="minorHAnsi" w:eastAsia="Batang" w:hAnsiTheme="minorHAnsi" w:cstheme="minorHAnsi"/>
          <w:sz w:val="24"/>
          <w:szCs w:val="24"/>
        </w:rPr>
        <w:t>zwiedzanie Muzeum Robotów</w:t>
      </w:r>
      <w:r w:rsidR="006C64B8"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8775E8" w:rsidRPr="00A64375">
        <w:rPr>
          <w:rFonts w:asciiTheme="minorHAnsi" w:eastAsia="Batang" w:hAnsiTheme="minorHAnsi" w:cstheme="minorHAnsi"/>
          <w:sz w:val="24"/>
          <w:szCs w:val="24"/>
        </w:rPr>
        <w:t xml:space="preserve">zlokalizowane w Mosznej </w:t>
      </w:r>
      <w:r w:rsidR="006C64B8" w:rsidRPr="00A64375">
        <w:rPr>
          <w:rFonts w:asciiTheme="minorHAnsi" w:eastAsia="Batang" w:hAnsiTheme="minorHAnsi" w:cstheme="minorHAnsi"/>
          <w:sz w:val="24"/>
          <w:szCs w:val="24"/>
        </w:rPr>
        <w:t>z przewodnikiem</w:t>
      </w:r>
      <w:r w:rsidR="00BD74FF" w:rsidRPr="00A64375">
        <w:rPr>
          <w:rFonts w:asciiTheme="minorHAnsi" w:eastAsia="Batang" w:hAnsiTheme="minorHAnsi" w:cstheme="minorHAnsi"/>
          <w:sz w:val="24"/>
          <w:szCs w:val="24"/>
        </w:rPr>
        <w:t>.</w:t>
      </w:r>
      <w:r w:rsidR="006C64B8" w:rsidRPr="00A64375">
        <w:rPr>
          <w:rFonts w:asciiTheme="minorHAnsi" w:eastAsia="Batang" w:hAnsiTheme="minorHAnsi" w:cstheme="minorHAnsi"/>
          <w:sz w:val="24"/>
          <w:szCs w:val="24"/>
        </w:rPr>
        <w:t xml:space="preserve"> Wykonawca zapewni bilety wstępu na ww. obiekty.</w:t>
      </w:r>
    </w:p>
    <w:p w14:paraId="3726017B" w14:textId="77777777" w:rsidR="00DD58B8" w:rsidRPr="00A64375" w:rsidRDefault="00F87045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Podczas dnia zajęć należy uwzględnić 60 minutową przerwę na spożycie ciepłego posiłku składającego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się z drugiego dania oraz drugą </w:t>
      </w:r>
      <w:r w:rsidR="002F2452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15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minutową przerwę na spożycie podwieczorku. Wyżywienie zostanie zapewnione przez Wykonawcę. Drugie danie składać się będzie minimum z:</w:t>
      </w:r>
      <w:r w:rsidRPr="00A64375">
        <w:rPr>
          <w:rFonts w:asciiTheme="minorHAnsi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ziemniaków – min. 150 g, kotleta schabowego – min. 150 g, surówki – min. 100 g oraz soku owocowego o poj. min. </w:t>
      </w:r>
      <w:r w:rsidR="00E16B03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50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0 ml</w:t>
      </w:r>
      <w:r w:rsidR="002E209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.</w:t>
      </w:r>
    </w:p>
    <w:p w14:paraId="48139916" w14:textId="09AA44AB" w:rsidR="00DD58B8" w:rsidRPr="00A64375" w:rsidRDefault="002F2452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color w:val="000000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Podwieczorek składać się będzie dla każdego uczestnika z: </w:t>
      </w:r>
      <w:r w:rsidR="00DD58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jed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nego</w:t>
      </w:r>
      <w:r w:rsidR="00DD58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kawał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ka</w:t>
      </w:r>
      <w:r w:rsidR="00DD58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ciasta o</w:t>
      </w:r>
      <w:r w:rsidR="00C8530B">
        <w:rPr>
          <w:rFonts w:asciiTheme="minorHAnsi" w:eastAsia="Batang" w:hAnsiTheme="minorHAnsi" w:cstheme="minorHAnsi"/>
          <w:color w:val="000000"/>
          <w:sz w:val="24"/>
          <w:szCs w:val="24"/>
        </w:rPr>
        <w:t> 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g</w:t>
      </w:r>
      <w:r w:rsidR="00DD58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ramaturze min. 150 g (z jabłkiem, z serem, z makie</w:t>
      </w:r>
      <w:r w:rsidR="00F8704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m do wyboru przez uczestników)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, </w:t>
      </w:r>
      <w:r w:rsidR="00DD58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owoc (jabłko, gruszka, banan)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, batonika zbożowego na bazie płatków owsianych z dodatkiem owoców i bakali podlanego polewą czekoladową o gramaturze min. 40g</w:t>
      </w:r>
      <w:r w:rsidR="00C96A30" w:rsidRPr="00A64375">
        <w:rPr>
          <w:rFonts w:asciiTheme="minorHAnsi" w:hAnsiTheme="minorHAnsi" w:cstheme="minorHAnsi"/>
          <w:sz w:val="24"/>
          <w:szCs w:val="24"/>
        </w:rPr>
        <w:t xml:space="preserve"> 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oraz jogurtu pitnego </w:t>
      </w:r>
      <w:r w:rsidR="00824E39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owocowego banan/truskawka/malina 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o</w:t>
      </w:r>
      <w:r w:rsidR="00C8530B">
        <w:rPr>
          <w:rFonts w:asciiTheme="minorHAnsi" w:eastAsia="Batang" w:hAnsiTheme="minorHAnsi" w:cstheme="minorHAnsi"/>
          <w:color w:val="000000"/>
          <w:sz w:val="24"/>
          <w:szCs w:val="24"/>
        </w:rPr>
        <w:t> 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poj. min. 300 ml</w:t>
      </w:r>
      <w:r w:rsidR="00DD58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. Wyżywienie, będzie zapewnione przez Wykonawcę na terenie Zamku w Mosznej.</w:t>
      </w:r>
    </w:p>
    <w:p w14:paraId="32E4ACD2" w14:textId="77777777" w:rsidR="00DA6704" w:rsidRPr="00A64375" w:rsidRDefault="00DA6704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Gramatura posiłku opisana powyżej obejmuje gramaturę obowiązującą w chwili wydania posiłku (waga gotowego posiłku, w tym jego poszczególnych składników). </w:t>
      </w:r>
      <w:r w:rsidRPr="00A64375">
        <w:rPr>
          <w:rFonts w:asciiTheme="minorHAnsi" w:eastAsia="Batang" w:hAnsiTheme="minorHAnsi" w:cstheme="minorHAnsi"/>
          <w:sz w:val="24"/>
          <w:szCs w:val="24"/>
        </w:rPr>
        <w:t>Wykonawca zostanie poinformowany przed rozpoczęciem zajęć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o konieczności stosowania specjalnej diety u uczestnika zajęć lub o potrzebie wyeliminowania konkretnych alergenów. W takim wypadku Wykonawca zapewni wówczas przygotowanie posiłków zgodnych z dietą stosowaną przez danego uczestnika.</w:t>
      </w:r>
    </w:p>
    <w:p w14:paraId="09C6C73D" w14:textId="319B2F5B" w:rsidR="00DD58B8" w:rsidRPr="00A64375" w:rsidRDefault="00DD58B8" w:rsidP="00A64375">
      <w:pPr>
        <w:numPr>
          <w:ilvl w:val="0"/>
          <w:numId w:val="40"/>
        </w:numPr>
        <w:spacing w:after="0" w:line="360" w:lineRule="auto"/>
        <w:rPr>
          <w:rFonts w:asciiTheme="minorHAnsi" w:eastAsia="Batang" w:hAnsiTheme="minorHAnsi" w:cstheme="minorHAnsi"/>
          <w:b/>
          <w:sz w:val="24"/>
          <w:szCs w:val="24"/>
        </w:rPr>
      </w:pPr>
      <w:r w:rsidRPr="00A64375">
        <w:rPr>
          <w:rFonts w:asciiTheme="minorHAnsi" w:eastAsia="Batang" w:hAnsiTheme="minorHAnsi" w:cstheme="minorHAnsi"/>
          <w:b/>
          <w:sz w:val="24"/>
          <w:szCs w:val="24"/>
        </w:rPr>
        <w:t>Wyjazd</w:t>
      </w:r>
      <w:r w:rsidR="00DF7596" w:rsidRPr="00A64375">
        <w:rPr>
          <w:rFonts w:asciiTheme="minorHAnsi" w:eastAsia="Batang" w:hAnsiTheme="minorHAnsi" w:cstheme="minorHAnsi"/>
          <w:b/>
          <w:sz w:val="24"/>
          <w:szCs w:val="24"/>
        </w:rPr>
        <w:t xml:space="preserve"> do</w:t>
      </w:r>
      <w:r w:rsidRPr="00A64375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="00DF7596" w:rsidRPr="00A64375">
        <w:rPr>
          <w:rFonts w:asciiTheme="minorHAnsi" w:eastAsia="Batang" w:hAnsiTheme="minorHAnsi" w:cstheme="minorHAnsi"/>
          <w:b/>
          <w:sz w:val="24"/>
          <w:szCs w:val="24"/>
        </w:rPr>
        <w:t>ZOO w Opolu połączone z zajęciami dydaktycznymi oraz zajęcia w</w:t>
      </w:r>
      <w:r w:rsidR="00C8530B">
        <w:rPr>
          <w:rFonts w:asciiTheme="minorHAnsi" w:eastAsia="Batang" w:hAnsiTheme="minorHAnsi" w:cstheme="minorHAnsi"/>
          <w:b/>
          <w:sz w:val="24"/>
          <w:szCs w:val="24"/>
        </w:rPr>
        <w:t> </w:t>
      </w:r>
      <w:r w:rsidR="00DF7596" w:rsidRPr="00A64375">
        <w:rPr>
          <w:rFonts w:asciiTheme="minorHAnsi" w:eastAsia="Batang" w:hAnsiTheme="minorHAnsi" w:cstheme="minorHAnsi"/>
          <w:b/>
          <w:sz w:val="24"/>
          <w:szCs w:val="24"/>
        </w:rPr>
        <w:t>parku trampolin w Opolu</w:t>
      </w:r>
      <w:r w:rsidR="00EF5D9D" w:rsidRPr="00A64375">
        <w:rPr>
          <w:rFonts w:asciiTheme="minorHAnsi" w:eastAsia="Batang" w:hAnsiTheme="minorHAnsi" w:cstheme="minorHAnsi"/>
          <w:b/>
          <w:sz w:val="24"/>
          <w:szCs w:val="24"/>
        </w:rPr>
        <w:t>.</w:t>
      </w:r>
    </w:p>
    <w:p w14:paraId="29D6258F" w14:textId="77777777" w:rsidR="002E2095" w:rsidRPr="00A64375" w:rsidRDefault="006C64B8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Wykonawca zapewni bilety wstępu do ZOO</w:t>
      </w:r>
      <w:r w:rsidR="002E2095" w:rsidRPr="00A64375">
        <w:rPr>
          <w:rFonts w:asciiTheme="minorHAnsi" w:eastAsia="Batang" w:hAnsiTheme="minorHAnsi" w:cstheme="minorHAnsi"/>
          <w:sz w:val="24"/>
          <w:szCs w:val="24"/>
        </w:rPr>
        <w:t xml:space="preserve"> w Opolu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i opłaci zajęcia dydaktyczne na terenie ZOO. Wykonawca zakupi bilety do parku trampolin </w:t>
      </w:r>
      <w:r w:rsidR="002E2095" w:rsidRPr="00A64375">
        <w:rPr>
          <w:rFonts w:asciiTheme="minorHAnsi" w:eastAsia="Batang" w:hAnsiTheme="minorHAnsi" w:cstheme="minorHAnsi"/>
          <w:sz w:val="24"/>
          <w:szCs w:val="24"/>
        </w:rPr>
        <w:t xml:space="preserve">na minimum 2 godziny </w:t>
      </w:r>
      <w:r w:rsidR="002E2095" w:rsidRPr="00A64375">
        <w:rPr>
          <w:rFonts w:asciiTheme="minorHAnsi" w:eastAsia="Batang" w:hAnsiTheme="minorHAnsi" w:cstheme="minorHAnsi"/>
          <w:sz w:val="24"/>
          <w:szCs w:val="24"/>
        </w:rPr>
        <w:lastRenderedPageBreak/>
        <w:t xml:space="preserve">zajęć 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oraz zapewni skarpetki antypoślizgowe </w:t>
      </w:r>
      <w:r w:rsidR="00DF7596" w:rsidRPr="00A64375">
        <w:rPr>
          <w:rFonts w:asciiTheme="minorHAnsi" w:eastAsia="Batang" w:hAnsiTheme="minorHAnsi" w:cstheme="minorHAnsi"/>
          <w:sz w:val="24"/>
          <w:szCs w:val="24"/>
        </w:rPr>
        <w:t xml:space="preserve">dla każdego uczestnika niezbędne do wejścia </w:t>
      </w:r>
      <w:r w:rsidRPr="00A64375">
        <w:rPr>
          <w:rFonts w:asciiTheme="minorHAnsi" w:eastAsia="Batang" w:hAnsiTheme="minorHAnsi" w:cstheme="minorHAnsi"/>
          <w:sz w:val="24"/>
          <w:szCs w:val="24"/>
        </w:rPr>
        <w:t>na obiekt.</w:t>
      </w:r>
    </w:p>
    <w:p w14:paraId="176BB3D9" w14:textId="77777777" w:rsidR="002E2095" w:rsidRPr="00A64375" w:rsidRDefault="00DD58B8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color w:val="000000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Podczas dnia zajęć należy uwzględnić 60 minutową przerwę na spożycie ciepłego posiłku składającego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się z drugiego dania oraz drugą </w:t>
      </w:r>
      <w:r w:rsidR="002F2452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15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minutową przerwę na spożycie podwieczorku. Wyżywienie zostanie zapewnione przez Wykonawcę. Drugie danie składać się będzie minimum z: frytek – min. 150 g, filet drobiowy panierowany – min. 150 g, surówki – min. 100 g oraz so</w:t>
      </w:r>
      <w:r w:rsidR="002E209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ku owocowego o poj. min. </w:t>
      </w:r>
      <w:r w:rsidR="00E16B03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50</w:t>
      </w:r>
      <w:r w:rsidR="002E209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0 ml.</w:t>
      </w:r>
    </w:p>
    <w:p w14:paraId="19DF3798" w14:textId="77777777" w:rsidR="00DD58B8" w:rsidRPr="00A64375" w:rsidRDefault="00DD58B8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Podwieczorek składać się będzie dla każdego uczestnika z: </w:t>
      </w:r>
      <w:r w:rsidR="006C64B8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bułki słodkiej</w:t>
      </w:r>
      <w:r w:rsidR="00F8704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="002E209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(z marmoladą, serem, budyniem – do wyboru przez uczestników)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,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owocu (jabłko, gruszka, banan)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, batonika zbożowego na bazie płatków owsianych z dodatkiem owoców i bakali podlanego polewą czekoladową o gramaturze min. 40g oraz jogurtu pitnego owocowego banan/truskawka/malina o poj. min. 300 ml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.</w:t>
      </w:r>
    </w:p>
    <w:p w14:paraId="6076FA29" w14:textId="568F3462" w:rsidR="00C500C5" w:rsidRPr="00A64375" w:rsidRDefault="00DD58B8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Gramatura posiłku opisana powyżej obejmuje gramaturę obowiązującą w chwili wydania posiłku (waga gotowego posiłku, w tym jego poszczególnych składników). </w:t>
      </w:r>
      <w:r w:rsidRPr="00A64375">
        <w:rPr>
          <w:rFonts w:asciiTheme="minorHAnsi" w:eastAsia="Batang" w:hAnsiTheme="minorHAnsi" w:cstheme="minorHAnsi"/>
          <w:sz w:val="24"/>
          <w:szCs w:val="24"/>
        </w:rPr>
        <w:t>Wykonawca zostanie poinformowany przed rozpoczęciem zajęć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o konieczności stosowania specjalnej diety u uczestnika zajęć lub o potrzebie wyeliminowania konkretnych alergenów. W takim wypadku Wykonawca zapewni wówczas przygotowanie posiłków zgodnych z dietą stosowaną przez danego uczestnika.</w:t>
      </w:r>
    </w:p>
    <w:p w14:paraId="4F67EB42" w14:textId="77777777" w:rsidR="00DD58B8" w:rsidRPr="00A64375" w:rsidRDefault="00DD58B8" w:rsidP="00A64375">
      <w:pPr>
        <w:numPr>
          <w:ilvl w:val="0"/>
          <w:numId w:val="40"/>
        </w:numPr>
        <w:suppressAutoHyphens/>
        <w:spacing w:after="0" w:line="360" w:lineRule="auto"/>
        <w:ind w:left="709" w:hanging="283"/>
        <w:rPr>
          <w:rFonts w:asciiTheme="minorHAnsi" w:eastAsia="Batang" w:hAnsiTheme="minorHAnsi" w:cstheme="minorHAnsi"/>
          <w:b/>
          <w:sz w:val="24"/>
          <w:szCs w:val="24"/>
        </w:rPr>
      </w:pPr>
      <w:r w:rsidRPr="00A64375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>Wyjazd do Agroturystyk</w:t>
      </w:r>
      <w:r w:rsidR="00EF5D9D" w:rsidRPr="00A64375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 xml:space="preserve">i w </w:t>
      </w:r>
      <w:r w:rsidRPr="00A64375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>Przysiecz</w:t>
      </w:r>
      <w:r w:rsidR="00EF5D9D" w:rsidRPr="00A64375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>y.</w:t>
      </w:r>
    </w:p>
    <w:p w14:paraId="60B92030" w14:textId="75B613C3" w:rsidR="002E2095" w:rsidRPr="00A64375" w:rsidRDefault="00E31D7B" w:rsidP="00A64375">
      <w:pPr>
        <w:suppressAutoHyphens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Wykonawca zapewni</w:t>
      </w:r>
      <w:r w:rsidR="002E209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bilety wstępu i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zwiedzanie </w:t>
      </w:r>
      <w:r w:rsidR="00D87BDE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muzeum w Przysieczy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z przewodnikiem, </w:t>
      </w:r>
      <w:r w:rsidR="002E209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zapewni i opłaci: </w:t>
      </w:r>
      <w:r w:rsidR="00D87BDE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spotkanie ludowe, kulig lub przejazd wozem – w</w:t>
      </w:r>
      <w:r w:rsidR="00C8530B">
        <w:rPr>
          <w:rFonts w:asciiTheme="minorHAnsi" w:eastAsia="Batang" w:hAnsiTheme="minorHAnsi" w:cstheme="minorHAnsi"/>
          <w:color w:val="000000"/>
          <w:sz w:val="24"/>
          <w:szCs w:val="24"/>
        </w:rPr>
        <w:t> </w:t>
      </w:r>
      <w:r w:rsidR="00D87BDE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zależności od warunków pogodowych, jazdę na kucyku, pokaz kowalnictwa,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zajęcia zorganizowane przez animatora</w:t>
      </w:r>
      <w:r w:rsidR="00D87BDE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(bal przebierańców, gry i zabawy).</w:t>
      </w:r>
    </w:p>
    <w:p w14:paraId="3914A9C7" w14:textId="77777777" w:rsidR="00274B8A" w:rsidRPr="00A64375" w:rsidRDefault="00DA6704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color w:val="000000"/>
          <w:sz w:val="24"/>
          <w:szCs w:val="24"/>
          <w:highlight w:val="yellow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Podczas zajęć należy uwzględnić 60 minutową przerwę na spożycie ciepłego posiłku składającego się z</w:t>
      </w:r>
      <w:r w:rsidR="008C4B1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drugiego dania oraz drugą </w:t>
      </w:r>
      <w:r w:rsidR="002F2452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15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minutową przerwę na spożycie podwieczorku. Wyżywienie zostanie zapewnione przez Wykonawcę. </w:t>
      </w:r>
      <w:r w:rsidR="00D12084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Drugie danie będzie w formie grilla</w:t>
      </w:r>
      <w:r w:rsidR="00670C93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lub ognika</w:t>
      </w:r>
      <w:r w:rsidR="00D12084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. </w:t>
      </w:r>
      <w:r w:rsidR="00274B8A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Wykonawca zobowiązuje się zapewnić podczas organizacji grilla</w:t>
      </w:r>
      <w:r w:rsidR="00670C93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/ogniska</w:t>
      </w:r>
      <w:r w:rsidR="00274B8A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dla każdego uczestnika minimum: bułkę – </w:t>
      </w:r>
      <w:r w:rsidR="00BA5B94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2</w:t>
      </w:r>
      <w:r w:rsidR="00274B8A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szt., </w:t>
      </w:r>
      <w:r w:rsidR="00CD74B4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2 szt. pieczonego ziemniaka – min. 100 g, </w:t>
      </w:r>
      <w:r w:rsidR="00274B8A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1 szt. kiełbasy – min. 100 g, stek – min. 100 g, sałatkę ze świeżej sałaty, pomidora i ogórka – min. 100 g, keczup – min. 10g oraz sok owocowy o poj. min. </w:t>
      </w:r>
      <w:r w:rsidR="009F53FF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500 m</w:t>
      </w:r>
      <w:r w:rsidR="00274B8A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l. Ponadto Wykonawca zobowiązuje się zapewnić sztućce, naczynia, narzędzia i sprzęt niezbędny do przeprowadzenia ogniska/grilla dla każdego uczestnika zajęć.</w:t>
      </w:r>
    </w:p>
    <w:p w14:paraId="68C2170D" w14:textId="77777777" w:rsidR="00DA6704" w:rsidRPr="00A64375" w:rsidRDefault="00DA6704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Podwieczorek dla każdego uczestnika zajęć składać się będzie minimum z owocu (jabłko, gruszka, banan), drożdżówki (z makiem, serem lub budyniem)</w:t>
      </w:r>
      <w:r w:rsidR="00C96A30" w:rsidRPr="00A64375">
        <w:rPr>
          <w:rFonts w:asciiTheme="minorHAnsi" w:eastAsia="Batang" w:hAnsiTheme="minorHAnsi" w:cstheme="minorHAnsi"/>
          <w:sz w:val="24"/>
          <w:szCs w:val="24"/>
        </w:rPr>
        <w:t>,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C96A30" w:rsidRPr="00A64375">
        <w:rPr>
          <w:rFonts w:asciiTheme="minorHAnsi" w:eastAsia="Batang" w:hAnsiTheme="minorHAnsi" w:cstheme="minorHAnsi"/>
          <w:sz w:val="24"/>
          <w:szCs w:val="24"/>
        </w:rPr>
        <w:t>batonika zbożowego na bazie płatków owsianych z dodatkiem owoców i bakali podlanego polewą czekoladową o gramaturze min. 40g oraz jogurtu pitnego</w:t>
      </w:r>
      <w:r w:rsidR="00824E39" w:rsidRPr="00A64375">
        <w:rPr>
          <w:rFonts w:asciiTheme="minorHAnsi" w:hAnsiTheme="minorHAnsi" w:cstheme="minorHAnsi"/>
          <w:sz w:val="24"/>
          <w:szCs w:val="24"/>
        </w:rPr>
        <w:t xml:space="preserve"> </w:t>
      </w:r>
      <w:r w:rsidR="00824E39" w:rsidRPr="00A64375">
        <w:rPr>
          <w:rFonts w:asciiTheme="minorHAnsi" w:eastAsia="Batang" w:hAnsiTheme="minorHAnsi" w:cstheme="minorHAnsi"/>
          <w:sz w:val="24"/>
          <w:szCs w:val="24"/>
        </w:rPr>
        <w:t>owocowego banan/truskawka/malina</w:t>
      </w:r>
      <w:r w:rsidR="00C96A30" w:rsidRPr="00A64375">
        <w:rPr>
          <w:rFonts w:asciiTheme="minorHAnsi" w:eastAsia="Batang" w:hAnsiTheme="minorHAnsi" w:cstheme="minorHAnsi"/>
          <w:sz w:val="24"/>
          <w:szCs w:val="24"/>
        </w:rPr>
        <w:t xml:space="preserve"> o poj. min. 300 ml</w:t>
      </w:r>
      <w:r w:rsidRPr="00A64375">
        <w:rPr>
          <w:rFonts w:asciiTheme="minorHAnsi" w:eastAsia="Batang" w:hAnsiTheme="minorHAnsi" w:cstheme="minorHAnsi"/>
          <w:sz w:val="24"/>
          <w:szCs w:val="24"/>
        </w:rPr>
        <w:t>.</w:t>
      </w:r>
    </w:p>
    <w:p w14:paraId="56F2C7EE" w14:textId="4ED984AB" w:rsidR="00C500C5" w:rsidRPr="00A64375" w:rsidRDefault="00DA6704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Gramatura posiłków opisana powyżej obejmuje gramaturę obowiązującą w chwili wydania posiłków (waga gotowego posiłku, w tym jego poszczególnych składników). </w:t>
      </w:r>
      <w:r w:rsidRPr="00A64375">
        <w:rPr>
          <w:rFonts w:asciiTheme="minorHAnsi" w:eastAsia="Batang" w:hAnsiTheme="minorHAnsi" w:cstheme="minorHAnsi"/>
          <w:sz w:val="24"/>
          <w:szCs w:val="24"/>
        </w:rPr>
        <w:t>Wykonawca zostanie poinformowany przed rozpoczęciem zajęć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o konieczności stosowania specjalnej diety u</w:t>
      </w:r>
      <w:r w:rsidR="00974799"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uczestnika zajęć lub o potrzebie wyeliminowania konkretnych alergenów. W takim wypadku Wykonawca zapewni wówczas przygotowanie posiłków zgodnych z dietą stosowaną przez danego uczestnika.</w:t>
      </w:r>
    </w:p>
    <w:p w14:paraId="3AECE149" w14:textId="01D8EDDB" w:rsidR="002875ED" w:rsidRPr="00A64375" w:rsidRDefault="009E6B61" w:rsidP="00A64375">
      <w:pPr>
        <w:numPr>
          <w:ilvl w:val="0"/>
          <w:numId w:val="40"/>
        </w:numPr>
        <w:suppressAutoHyphens/>
        <w:spacing w:after="0" w:line="360" w:lineRule="auto"/>
        <w:ind w:left="709" w:hanging="283"/>
        <w:rPr>
          <w:rFonts w:asciiTheme="minorHAnsi" w:eastAsia="Batang" w:hAnsiTheme="minorHAnsi" w:cstheme="minorHAnsi"/>
          <w:sz w:val="24"/>
          <w:szCs w:val="24"/>
        </w:rPr>
      </w:pPr>
      <w:bookmarkStart w:id="2" w:name="_Hlk187311124"/>
      <w:r w:rsidRPr="00A64375">
        <w:rPr>
          <w:rFonts w:asciiTheme="minorHAnsi" w:eastAsia="Batang" w:hAnsiTheme="minorHAnsi" w:cstheme="minorHAnsi"/>
          <w:b/>
          <w:sz w:val="24"/>
          <w:szCs w:val="24"/>
        </w:rPr>
        <w:t>S</w:t>
      </w:r>
      <w:r w:rsidR="00FB2A3B" w:rsidRPr="00A64375">
        <w:rPr>
          <w:rFonts w:asciiTheme="minorHAnsi" w:eastAsia="Batang" w:hAnsiTheme="minorHAnsi" w:cstheme="minorHAnsi"/>
          <w:b/>
          <w:sz w:val="24"/>
          <w:szCs w:val="24"/>
        </w:rPr>
        <w:t>eans w  kinie w Opolu w sali wyposażonej w szerokie i wygodne fotele z</w:t>
      </w:r>
      <w:r w:rsidR="00C8530B">
        <w:rPr>
          <w:rFonts w:asciiTheme="minorHAnsi" w:eastAsia="Batang" w:hAnsiTheme="minorHAnsi" w:cstheme="minorHAnsi"/>
          <w:b/>
          <w:sz w:val="24"/>
          <w:szCs w:val="24"/>
        </w:rPr>
        <w:t> </w:t>
      </w:r>
      <w:r w:rsidR="00FB2A3B" w:rsidRPr="00A64375">
        <w:rPr>
          <w:rFonts w:asciiTheme="minorHAnsi" w:eastAsia="Batang" w:hAnsiTheme="minorHAnsi" w:cstheme="minorHAnsi"/>
          <w:b/>
          <w:sz w:val="24"/>
          <w:szCs w:val="24"/>
        </w:rPr>
        <w:t>elektryczną regulacją siedzeń, seans poprzedzony prelekcją oraz gra w kręgle w</w:t>
      </w:r>
      <w:r w:rsidR="00C8530B">
        <w:rPr>
          <w:rFonts w:asciiTheme="minorHAnsi" w:eastAsia="Batang" w:hAnsiTheme="minorHAnsi" w:cstheme="minorHAnsi"/>
          <w:b/>
          <w:sz w:val="24"/>
          <w:szCs w:val="24"/>
        </w:rPr>
        <w:t> </w:t>
      </w:r>
      <w:r w:rsidR="00FB2A3B" w:rsidRPr="00A64375">
        <w:rPr>
          <w:rFonts w:asciiTheme="minorHAnsi" w:eastAsia="Batang" w:hAnsiTheme="minorHAnsi" w:cstheme="minorHAnsi"/>
          <w:b/>
          <w:sz w:val="24"/>
          <w:szCs w:val="24"/>
        </w:rPr>
        <w:t>kręgielni zlokalizowanej w Opolu;</w:t>
      </w:r>
      <w:r w:rsidR="00EF5D9D" w:rsidRPr="00A64375">
        <w:rPr>
          <w:rFonts w:asciiTheme="minorHAnsi" w:eastAsia="Batang" w:hAnsiTheme="minorHAnsi" w:cstheme="minorHAnsi"/>
          <w:b/>
          <w:sz w:val="24"/>
          <w:szCs w:val="24"/>
        </w:rPr>
        <w:t>.</w:t>
      </w:r>
    </w:p>
    <w:bookmarkEnd w:id="2"/>
    <w:p w14:paraId="2C8B6F9C" w14:textId="2B63DCA4" w:rsidR="009E6B61" w:rsidRPr="00A64375" w:rsidRDefault="002E2095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color w:val="000000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Wykonawca zapewni bilety wstępu</w:t>
      </w:r>
      <w:r w:rsidR="0076526B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na seans w kinie w Opolu w sali</w:t>
      </w:r>
      <w:r w:rsidR="009E6B61" w:rsidRPr="00A64375">
        <w:rPr>
          <w:rFonts w:asciiTheme="minorHAnsi" w:hAnsiTheme="minorHAnsi" w:cstheme="minorHAnsi"/>
        </w:rPr>
        <w:t xml:space="preserve">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wyposażonej w</w:t>
      </w:r>
      <w:r w:rsidR="00C8530B">
        <w:rPr>
          <w:rFonts w:asciiTheme="minorHAnsi" w:eastAsia="Batang" w:hAnsiTheme="minorHAnsi" w:cstheme="minorHAnsi"/>
          <w:color w:val="000000"/>
          <w:sz w:val="24"/>
          <w:szCs w:val="24"/>
        </w:rPr>
        <w:t> 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szerokie i wygodne fotele z elektryczną regulacją siedzeń,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opłaci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prelekcję przed seansem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="0076526B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w ww.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kinie</w:t>
      </w:r>
      <w:r w:rsidR="00700C06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oraz zakupi </w:t>
      </w:r>
      <w:r w:rsidR="00700C06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dla wszystkich uczestników półkolonii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wybrany przez uczestników średni napój </w:t>
      </w:r>
      <w:r w:rsidR="00383BF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z nalewaka (nie mniej niż 0,7 l, do wyboru przez uczestnika spośród oferowanych napojów przez kino)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oraz średni popcorn</w:t>
      </w:r>
      <w:r w:rsidR="003E2B37" w:rsidRPr="00A64375">
        <w:rPr>
          <w:rFonts w:asciiTheme="minorHAnsi" w:hAnsiTheme="minorHAnsi" w:cstheme="minorHAnsi"/>
        </w:rPr>
        <w:t xml:space="preserve"> </w:t>
      </w:r>
      <w:r w:rsidR="003E2B37" w:rsidRPr="00A64375">
        <w:rPr>
          <w:rFonts w:asciiTheme="minorHAnsi" w:hAnsiTheme="minorHAnsi" w:cstheme="minorHAnsi"/>
          <w:sz w:val="24"/>
          <w:szCs w:val="24"/>
        </w:rPr>
        <w:t xml:space="preserve">(nie mniej niż </w:t>
      </w:r>
      <w:r w:rsidR="003E2B37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2,4 l</w:t>
      </w:r>
      <w:r w:rsidR="00383BF5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, do wyboru </w:t>
      </w:r>
      <w:r w:rsidR="00D70A19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popcorn solony lub popcorn karmelowy</w:t>
      </w:r>
      <w:r w:rsidR="003E2B37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)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. </w:t>
      </w:r>
      <w:r w:rsidR="009E6B61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Wykonawca zapewni repertuar dostosowany do wieku uczestników półkolonii.</w:t>
      </w:r>
    </w:p>
    <w:p w14:paraId="7C456F16" w14:textId="731F01E8" w:rsidR="002E2095" w:rsidRPr="00A64375" w:rsidRDefault="002E2095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color w:val="000000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Wykonawca </w:t>
      </w:r>
      <w:r w:rsidR="00700C06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zapewni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2 godziny zajęć na kręgielni</w:t>
      </w:r>
      <w:r w:rsidR="00700C06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oraz właściwe obuwie do gry w</w:t>
      </w:r>
      <w:r w:rsidR="00C8530B">
        <w:rPr>
          <w:rFonts w:asciiTheme="minorHAnsi" w:eastAsia="Batang" w:hAnsiTheme="minorHAnsi" w:cstheme="minorHAnsi"/>
          <w:color w:val="000000"/>
          <w:sz w:val="24"/>
          <w:szCs w:val="24"/>
        </w:rPr>
        <w:t> </w:t>
      </w:r>
      <w:r w:rsidR="00700C06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kręgle dla wszystkich uczestników półkolonii zimowych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.</w:t>
      </w:r>
    </w:p>
    <w:p w14:paraId="0EC3A0C5" w14:textId="77777777" w:rsidR="00622146" w:rsidRPr="00A64375" w:rsidRDefault="00622146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Podczas każdego dnia zajęć należy uwzględnić 60</w:t>
      </w:r>
      <w:r w:rsidR="003F186D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minutową przerwę na spożycie ciepłego posiłku składającego się z</w:t>
      </w:r>
      <w:r w:rsidR="003F186D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drugiego dania oraz drugą </w:t>
      </w:r>
      <w:r w:rsidR="002F2452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15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minutową przerwę na spożycie podwieczorku. Wyżywienie zostanie zapewnione przez Wykonawcę. Drugie danie składać się będzie minimum z: ziemniaków – min. 150 g, pierś z kurczaka panierowana – min. 150 g, buraczków – min. 100 g oraz soku owocowego o</w:t>
      </w:r>
      <w:r w:rsidR="003F186D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poj. min. </w:t>
      </w:r>
      <w:r w:rsidR="00DD3097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50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0 ml.</w:t>
      </w:r>
    </w:p>
    <w:p w14:paraId="01FB7020" w14:textId="77777777" w:rsidR="00622146" w:rsidRPr="00A64375" w:rsidRDefault="00622146" w:rsidP="00A64375">
      <w:pPr>
        <w:suppressAutoHyphens/>
        <w:spacing w:after="0" w:line="360" w:lineRule="auto"/>
        <w:ind w:left="709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Podwieczorek dla każdego uczestnika zajęć składać się będzie minimum z </w:t>
      </w:r>
      <w:bookmarkStart w:id="3" w:name="_Hlk109202153"/>
      <w:r w:rsidRPr="00A64375">
        <w:rPr>
          <w:rFonts w:asciiTheme="minorHAnsi" w:eastAsia="Batang" w:hAnsiTheme="minorHAnsi" w:cstheme="minorHAnsi"/>
          <w:sz w:val="24"/>
          <w:szCs w:val="24"/>
        </w:rPr>
        <w:t xml:space="preserve">owocu (jabłko, gruszka, banan), </w:t>
      </w:r>
      <w:bookmarkEnd w:id="3"/>
      <w:r w:rsidRPr="00A64375">
        <w:rPr>
          <w:rFonts w:asciiTheme="minorHAnsi" w:eastAsia="Batang" w:hAnsiTheme="minorHAnsi" w:cstheme="minorHAnsi"/>
          <w:sz w:val="24"/>
          <w:szCs w:val="24"/>
        </w:rPr>
        <w:t>drożdżówki (z makiem, serem lub budyniem)</w:t>
      </w:r>
      <w:r w:rsidR="00C96A30" w:rsidRPr="00A64375">
        <w:rPr>
          <w:rFonts w:asciiTheme="minorHAnsi" w:eastAsia="Batang" w:hAnsiTheme="minorHAnsi" w:cstheme="minorHAnsi"/>
          <w:sz w:val="24"/>
          <w:szCs w:val="24"/>
        </w:rPr>
        <w:t>, batonika zbożowego na bazie płatków owsianych z dodatkiem owoców i bakali podlanego polewą czekoladową o gramaturze min. 40g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C96A30" w:rsidRPr="00A64375">
        <w:rPr>
          <w:rFonts w:asciiTheme="minorHAnsi" w:eastAsia="Batang" w:hAnsiTheme="minorHAnsi" w:cstheme="minorHAnsi"/>
          <w:sz w:val="24"/>
          <w:szCs w:val="24"/>
        </w:rPr>
        <w:t xml:space="preserve">oraz jogurtu pitnego </w:t>
      </w:r>
      <w:r w:rsidR="00824E39" w:rsidRPr="00A64375">
        <w:rPr>
          <w:rFonts w:asciiTheme="minorHAnsi" w:eastAsia="Batang" w:hAnsiTheme="minorHAnsi" w:cstheme="minorHAnsi"/>
          <w:sz w:val="24"/>
          <w:szCs w:val="24"/>
        </w:rPr>
        <w:t xml:space="preserve">owocowego banan/truskawka/malina </w:t>
      </w:r>
      <w:r w:rsidR="00C96A30" w:rsidRPr="00A64375">
        <w:rPr>
          <w:rFonts w:asciiTheme="minorHAnsi" w:eastAsia="Batang" w:hAnsiTheme="minorHAnsi" w:cstheme="minorHAnsi"/>
          <w:sz w:val="24"/>
          <w:szCs w:val="24"/>
        </w:rPr>
        <w:t>o poj. min. 300 ml</w:t>
      </w:r>
      <w:r w:rsidRPr="00A64375">
        <w:rPr>
          <w:rFonts w:asciiTheme="minorHAnsi" w:eastAsia="Batang" w:hAnsiTheme="minorHAnsi" w:cstheme="minorHAnsi"/>
          <w:sz w:val="24"/>
          <w:szCs w:val="24"/>
        </w:rPr>
        <w:t>.</w:t>
      </w:r>
    </w:p>
    <w:p w14:paraId="260924D6" w14:textId="77777777" w:rsidR="00622146" w:rsidRPr="00A64375" w:rsidRDefault="00622146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Gramatura posiłków opisana powyżej obejmuje gramaturę obowiązującą w chwili wydania posiłków (waga gotowego posiłku, w tym jego poszczególnych składników). </w:t>
      </w:r>
      <w:r w:rsidRPr="00A64375">
        <w:rPr>
          <w:rFonts w:asciiTheme="minorHAnsi" w:eastAsia="Batang" w:hAnsiTheme="minorHAnsi" w:cstheme="minorHAnsi"/>
          <w:sz w:val="24"/>
          <w:szCs w:val="24"/>
        </w:rPr>
        <w:t>Wykonawca zostanie poinformowany przed rozpoczęciem zajęć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o konieczności stosowania specjalnej diety u</w:t>
      </w:r>
      <w:r w:rsidR="00974799"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uczestnika zajęć lub o potrzebie wyeliminowania konkretnych alergenów. W takim wypadku Wykonawca zapewni wówczas przygotowanie posiłków zgodnych z dietą stosowaną przez danego uczestnika.</w:t>
      </w:r>
    </w:p>
    <w:p w14:paraId="47D6FBD6" w14:textId="64A27478" w:rsidR="00EF5D9D" w:rsidRPr="00A64375" w:rsidRDefault="00ED035B" w:rsidP="00A64375">
      <w:pPr>
        <w:numPr>
          <w:ilvl w:val="0"/>
          <w:numId w:val="40"/>
        </w:numPr>
        <w:suppressAutoHyphens/>
        <w:spacing w:after="0" w:line="360" w:lineRule="auto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b/>
          <w:sz w:val="24"/>
          <w:szCs w:val="24"/>
        </w:rPr>
        <w:t>Zajęcia edukacyjno-rekreacyjne w Ochotniczej Straży Pożarnej w Odrowążu, która posiada „sekcję dziecięcą” oraz spotkanie ze zwierzętami (np. mini zoo, alpaki) w</w:t>
      </w:r>
      <w:r w:rsidR="00C8530B">
        <w:rPr>
          <w:rFonts w:asciiTheme="minorHAnsi" w:eastAsia="Batang" w:hAnsiTheme="minorHAnsi" w:cstheme="minorHAnsi"/>
          <w:b/>
          <w:sz w:val="24"/>
          <w:szCs w:val="24"/>
        </w:rPr>
        <w:t> </w:t>
      </w:r>
      <w:r w:rsidRPr="00A64375">
        <w:rPr>
          <w:rFonts w:asciiTheme="minorHAnsi" w:eastAsia="Batang" w:hAnsiTheme="minorHAnsi" w:cstheme="minorHAnsi"/>
          <w:b/>
          <w:sz w:val="24"/>
          <w:szCs w:val="24"/>
        </w:rPr>
        <w:t>Gospodarstwie Agroturystycznym w Odrowążu</w:t>
      </w:r>
      <w:r w:rsidR="00EF5D9D" w:rsidRPr="00A64375">
        <w:rPr>
          <w:rFonts w:asciiTheme="minorHAnsi" w:eastAsia="Batang" w:hAnsiTheme="minorHAnsi" w:cstheme="minorHAnsi"/>
          <w:sz w:val="24"/>
          <w:szCs w:val="24"/>
        </w:rPr>
        <w:t>.</w:t>
      </w:r>
    </w:p>
    <w:p w14:paraId="1D882646" w14:textId="77777777" w:rsidR="00BB54FC" w:rsidRPr="00A64375" w:rsidRDefault="00EF5D9D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Wyjazd do OSP </w:t>
      </w:r>
      <w:r w:rsidR="00BA5B94" w:rsidRPr="00A64375">
        <w:rPr>
          <w:rFonts w:asciiTheme="minorHAnsi" w:eastAsia="Batang" w:hAnsiTheme="minorHAnsi" w:cstheme="minorHAnsi"/>
          <w:sz w:val="24"/>
          <w:szCs w:val="24"/>
        </w:rPr>
        <w:t>w Odrowążu</w:t>
      </w:r>
      <w:r w:rsidR="00622146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, która posiada sekcję dziecięcą.</w:t>
      </w:r>
      <w:r w:rsidR="00622146" w:rsidRPr="00A64375">
        <w:rPr>
          <w:rFonts w:asciiTheme="minorHAnsi" w:eastAsia="Batang" w:hAnsiTheme="minorHAnsi" w:cstheme="minorHAnsi"/>
          <w:sz w:val="24"/>
          <w:szCs w:val="24"/>
        </w:rPr>
        <w:t xml:space="preserve"> Wyjazd będzie miał na celu przeprowadzenie zajęć warsztatowych prewencyjnych dla uczestników zajęć (m.in.: prezentacja udzielania pierwszej pomocy przedmedycznej, prezentacja strojów, sprzętu oraz wozu strażackiego, ćwiczenia ewakuacyjne, zajęcia ruchowe – działko wodne, slalomy i tory przeszkód)</w:t>
      </w:r>
      <w:r w:rsidR="00C6730A" w:rsidRPr="00A64375">
        <w:rPr>
          <w:rFonts w:asciiTheme="minorHAnsi" w:eastAsia="Batang" w:hAnsiTheme="minorHAnsi" w:cstheme="minorHAnsi"/>
          <w:sz w:val="24"/>
          <w:szCs w:val="24"/>
        </w:rPr>
        <w:t>.</w:t>
      </w:r>
      <w:r w:rsidR="00622146" w:rsidRPr="00A64375">
        <w:rPr>
          <w:rFonts w:asciiTheme="minorHAnsi" w:eastAsia="Batang" w:hAnsiTheme="minorHAnsi" w:cstheme="minorHAnsi"/>
          <w:sz w:val="24"/>
          <w:szCs w:val="24"/>
        </w:rPr>
        <w:t xml:space="preserve"> Prowadzących zajęcia warsztatowe zapewni Wykonawca.</w:t>
      </w:r>
    </w:p>
    <w:p w14:paraId="0B3103A1" w14:textId="0C2ABA71" w:rsidR="00BB54FC" w:rsidRPr="00A64375" w:rsidRDefault="00BB54FC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>Wykonawca przeprowadzi konkurs z nagrodami rzeczowymi przewidzianymi dla każdego uczestnika. W ramach nagrody rzeczowej każdy uczestnik otrzyma bon o</w:t>
      </w:r>
      <w:r w:rsidR="00C8530B">
        <w:rPr>
          <w:rFonts w:asciiTheme="minorHAnsi" w:eastAsia="Batang" w:hAnsiTheme="minorHAnsi" w:cstheme="minorHAnsi"/>
          <w:sz w:val="24"/>
          <w:szCs w:val="24"/>
        </w:rPr>
        <w:t> </w:t>
      </w:r>
      <w:r w:rsidRPr="00A64375">
        <w:rPr>
          <w:rFonts w:asciiTheme="minorHAnsi" w:eastAsia="Batang" w:hAnsiTheme="minorHAnsi" w:cstheme="minorHAnsi"/>
          <w:sz w:val="24"/>
          <w:szCs w:val="24"/>
        </w:rPr>
        <w:t>wartości minimum 50 zł do zrealizowania w jednym ze sklepów sportowych znajdujących się na terenie Powiatu Krapkowickiego lub miasta Opole.</w:t>
      </w:r>
    </w:p>
    <w:p w14:paraId="7264F3CE" w14:textId="77777777" w:rsidR="00274B8A" w:rsidRPr="00A64375" w:rsidRDefault="00622146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Na zakończenie uczestnicy wezmą udział we wspólnym ognisku przygotowanym przez Wykonawcę, w ramach którego Wykonawca zobowiązuje się zapewnić podczas organizacji ogniska dla każdego uczestnika minimum: bułkę – 2 szt., kiełbasę – 2 szt. min. 100 g każda, keczup – min. 10 g, musztardę – min. 5 g oraz sok owocowy o poj. min. </w:t>
      </w:r>
      <w:r w:rsidR="00BA5B94" w:rsidRPr="00A64375">
        <w:rPr>
          <w:rFonts w:asciiTheme="minorHAnsi" w:eastAsia="Batang" w:hAnsiTheme="minorHAnsi" w:cstheme="minorHAnsi"/>
          <w:sz w:val="24"/>
          <w:szCs w:val="24"/>
        </w:rPr>
        <w:t>500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BA5B94" w:rsidRPr="00A64375">
        <w:rPr>
          <w:rFonts w:asciiTheme="minorHAnsi" w:eastAsia="Batang" w:hAnsiTheme="minorHAnsi" w:cstheme="minorHAnsi"/>
          <w:sz w:val="24"/>
          <w:szCs w:val="24"/>
        </w:rPr>
        <w:t>m</w:t>
      </w:r>
      <w:r w:rsidRPr="00A64375">
        <w:rPr>
          <w:rFonts w:asciiTheme="minorHAnsi" w:eastAsia="Batang" w:hAnsiTheme="minorHAnsi" w:cstheme="minorHAnsi"/>
          <w:sz w:val="24"/>
          <w:szCs w:val="24"/>
        </w:rPr>
        <w:t>l. Ponadto Wykonawca zobowiązuje się zapewnić sztućce, naczynia, narzędzia i</w:t>
      </w:r>
      <w:r w:rsidR="00974799"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sprzęt niezbędny do pieczenia kiełbasek dla każdego uczestnika zajęć.</w:t>
      </w:r>
    </w:p>
    <w:p w14:paraId="25EA0825" w14:textId="77777777" w:rsidR="00274B8A" w:rsidRPr="00A64375" w:rsidRDefault="00274B8A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Wykonawca zapewni </w:t>
      </w:r>
      <w:r w:rsidR="002F2452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15</w:t>
      </w:r>
      <w:r w:rsidR="003F186D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minutową przerwę na spożycie podwieczorku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dla każdego uczestnika, na który będzie składać się jeden kawałek ciasta o gramaturze min. 150g (z jabłkiem, z serem, z makiem do wyboru przez uczestników)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,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owocu (jabłko, gruszka, banan)</w:t>
      </w:r>
      <w:r w:rsidR="00A2284D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, batonika zbożowego na bazie płatków owsianych z dodatkiem owoców i bakali podlanego polewą czekoladową o gramaturze min. 40g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oraz jogurtu pitnego </w:t>
      </w:r>
      <w:r w:rsidR="00824E39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owocowego banan/truskawka/malina </w:t>
      </w:r>
      <w:r w:rsidR="00C96A30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o poj. min. 300 ml</w:t>
      </w:r>
      <w:r w:rsidRPr="00A64375">
        <w:rPr>
          <w:rFonts w:asciiTheme="minorHAnsi" w:eastAsia="Batang" w:hAnsiTheme="minorHAnsi" w:cstheme="minorHAnsi"/>
          <w:sz w:val="24"/>
          <w:szCs w:val="24"/>
        </w:rPr>
        <w:t>. Wyżywienie, będzie zapewnione przez Wykonawcę.</w:t>
      </w:r>
    </w:p>
    <w:p w14:paraId="1E4732E8" w14:textId="77777777" w:rsidR="00B255DE" w:rsidRPr="00A64375" w:rsidRDefault="00B255DE" w:rsidP="00A64375">
      <w:pPr>
        <w:suppressAutoHyphens/>
        <w:spacing w:after="0" w:line="360" w:lineRule="auto"/>
        <w:ind w:left="720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Gramatura posiłków opisana powyżej obejmuje gramaturę obowiązującą w chwili wydania posiłków (waga gotowego posiłku, w tym jego poszczególnych składników). </w:t>
      </w:r>
      <w:r w:rsidRPr="00A64375">
        <w:rPr>
          <w:rFonts w:asciiTheme="minorHAnsi" w:eastAsia="Batang" w:hAnsiTheme="minorHAnsi" w:cstheme="minorHAnsi"/>
          <w:sz w:val="24"/>
          <w:szCs w:val="24"/>
        </w:rPr>
        <w:t>Wykonawca zostanie poinformowany przed rozpoczęciem zajęć</w:t>
      </w:r>
      <w:r w:rsidRPr="00A64375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o konieczności stosowania specjalnej diety u</w:t>
      </w:r>
      <w:r w:rsidR="000F79DA"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sz w:val="24"/>
          <w:szCs w:val="24"/>
        </w:rPr>
        <w:t>uczestnika zajęć lub o potrzebie wyeliminowania konkretnych alergenów. W takim wypadku Wykonawca zapewni wówczas przygotowanie posiłków zgodnych z dietą stosowaną przez danego uczestnika.</w:t>
      </w:r>
    </w:p>
    <w:p w14:paraId="2C78C25A" w14:textId="77777777" w:rsidR="00622146" w:rsidRPr="00A64375" w:rsidRDefault="00622146" w:rsidP="00A64375">
      <w:pPr>
        <w:numPr>
          <w:ilvl w:val="0"/>
          <w:numId w:val="40"/>
        </w:numPr>
        <w:suppressAutoHyphens/>
        <w:spacing w:after="0" w:line="360" w:lineRule="auto"/>
        <w:rPr>
          <w:rFonts w:asciiTheme="minorHAnsi" w:eastAsia="Batang" w:hAnsiTheme="minorHAnsi" w:cstheme="minorHAnsi"/>
          <w:sz w:val="24"/>
          <w:szCs w:val="24"/>
        </w:rPr>
      </w:pPr>
      <w:r w:rsidRPr="00A64375">
        <w:rPr>
          <w:rFonts w:asciiTheme="minorHAnsi" w:eastAsia="Batang" w:hAnsiTheme="minorHAnsi" w:cstheme="minorHAnsi"/>
          <w:b/>
          <w:bCs/>
          <w:color w:val="000000"/>
          <w:sz w:val="24"/>
          <w:szCs w:val="24"/>
        </w:rPr>
        <w:t>Wykonawca zobowiązuje się do zapewnienia całodniowego dostępu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do wody mineralnej niegazowanej i</w:t>
      </w:r>
      <w:r w:rsidR="002A2B3D"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 xml:space="preserve"> </w:t>
      </w:r>
      <w:r w:rsidRPr="00A64375">
        <w:rPr>
          <w:rFonts w:asciiTheme="minorHAnsi" w:eastAsia="Batang" w:hAnsiTheme="minorHAnsi" w:cstheme="minorHAnsi"/>
          <w:color w:val="000000"/>
          <w:sz w:val="24"/>
          <w:szCs w:val="24"/>
        </w:rPr>
        <w:t>gazowanej podczas trwania każdego dnia zajęć, zarówno w miejscach przeprowadzania zajęć jak i w autobusie.</w:t>
      </w:r>
    </w:p>
    <w:p w14:paraId="2FC4C8E5" w14:textId="77777777" w:rsidR="00622146" w:rsidRPr="00A64375" w:rsidRDefault="00622146" w:rsidP="00A64375">
      <w:pPr>
        <w:pStyle w:val="Nagwek1"/>
        <w:numPr>
          <w:ilvl w:val="0"/>
          <w:numId w:val="45"/>
        </w:numPr>
        <w:spacing w:before="0" w:after="0"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hAnsiTheme="minorHAnsi" w:cstheme="minorHAnsi"/>
          <w:sz w:val="24"/>
          <w:szCs w:val="24"/>
          <w:lang w:eastAsia="en-US"/>
        </w:rPr>
        <w:t>Obowiązki Wykonawcy</w:t>
      </w:r>
    </w:p>
    <w:p w14:paraId="2B5BB6A2" w14:textId="77777777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4" w:name="_Hlk481060905"/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Wykonawca zapewni wyżywienie dla uczestników </w:t>
      </w:r>
      <w:r w:rsidR="009612C9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półkolonii zimowych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 ilości minimum dwóch posiłków dziennie (obiad, podwieczorek).</w:t>
      </w:r>
    </w:p>
    <w:p w14:paraId="787A3C97" w14:textId="3BA09BC4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Wyżywienie powinno być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zgodne z zasadami higieny żywienia określonymi w ustawie z dnia 25</w:t>
      </w:r>
      <w:r w:rsidR="002A2B3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sierpnia 2006 r. o</w:t>
      </w:r>
      <w:r w:rsidR="002A2B3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bezpieczeństwie żywności i żywienia (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Dz. U. z</w:t>
      </w:r>
      <w:r w:rsidR="00C8530B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79197A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r. poz. </w:t>
      </w:r>
      <w:r w:rsidR="0079197A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1448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 późn. zm.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) w postaci urozmaiconych posiłków, odpowiadające normom żywienia opracowanym przez Instytut Żywności i Żywienia zarówno pod względem ilości, jak i jakości oraz wartości odżywczych, bogatych w witaminy, owoce i warzywa.</w:t>
      </w:r>
      <w:bookmarkEnd w:id="4"/>
    </w:p>
    <w:p w14:paraId="04736199" w14:textId="77777777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Wyżywienie powinno być dostosowane do ewentualnych specjalnych potrzeb poszczególnych uczestników.</w:t>
      </w:r>
    </w:p>
    <w:p w14:paraId="5973DE0E" w14:textId="44027B16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bookmarkStart w:id="5" w:name="_Hlk481060971"/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Wykonawca zapewni transport sprawnym technicznie autokarem z aktualnym przeglądem technicznym, ubezpieczonym, wyposażonym w sprawną i dostępną dla uczestników </w:t>
      </w:r>
      <w:r w:rsidR="00F22B99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toaletę, klimatyzację oraz sprawne pasy bezpieczeństwa, wyposażonym w dostateczną liczbę miejsc siedzących zgodnie z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liczbą przewożonych uczestników półkolonii</w:t>
      </w:r>
      <w:r w:rsidR="00962013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zimowych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 Autokar nie powinien być starszy niż 15 lat licząc od daty pierwszej rejestracji. (Wykonawca może zlecić dokonanie kontroli autokaru w każdym dniu półkolonii</w:t>
      </w:r>
      <w:r w:rsidR="00962013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zimowej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).</w:t>
      </w:r>
    </w:p>
    <w:p w14:paraId="4D1AB71F" w14:textId="78C09305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zapewni transport autokarem spełniającym warunki określone w Rozporządzeniu Ministra Infrastruktury z dnia 31 grudnia 2002</w:t>
      </w:r>
      <w:r w:rsidR="00A4760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r. w sprawie warunków technicznych pojazdów oraz zakresu ich niezbędnego wyposażenia (</w:t>
      </w:r>
      <w:r w:rsidR="00930277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Dz.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="00930277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U. z 2024 r. poz. 502 z późn. zm.)</w:t>
      </w:r>
      <w:r w:rsidR="00631D45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</w:t>
      </w:r>
    </w:p>
    <w:p w14:paraId="14EFF9A7" w14:textId="652DFF8E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zobowiązany jest do zapewnienia, że przewoźnik będzie posiadać wszelkie uprawnienia do wykonywania odpłatnego transportu drogowego, stosowanie do treści ustawy z dnia 6 września 2001 r. o transporcie drogowym (Dz.</w:t>
      </w:r>
      <w:r w:rsidR="00C8530B">
        <w:rPr>
          <w:rFonts w:eastAsia="Calibri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U. z 202</w:t>
      </w:r>
      <w:r w:rsidR="00631D45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r. poz. 1</w:t>
      </w:r>
      <w:r w:rsidR="00631D45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539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 późn. zm.) oraz aktualną i ważną polisę ubezpieczenia OC i NW w zakresie ryzyka wynikającego z prowadzonej działalności.</w:t>
      </w:r>
    </w:p>
    <w:p w14:paraId="554949E4" w14:textId="77777777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Przewóz uczestników będzie dokonywany przez wykwalifikowanych kierowców, posiadających stosowne uprawnienia do kierowania pojazdami silnikowymi oraz spełniających wymagania określone w przepisach ustawy z dnia 20 czerwca 1997r. – Prawo o ruchu drogowym (Dz. U. z 202</w:t>
      </w:r>
      <w:r w:rsidR="00A4760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r. poz. </w:t>
      </w:r>
      <w:r w:rsidR="00E215B8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1251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) oraz Ustawy z dnia 6 września 2001r. o transporcie drogowym (Dz. U. z 202</w:t>
      </w:r>
      <w:r w:rsidR="00E215B8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r. poz. 1</w:t>
      </w:r>
      <w:r w:rsidR="00E215B8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539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 późn. zm.).</w:t>
      </w:r>
    </w:p>
    <w:p w14:paraId="77A4A1F1" w14:textId="30D1A3DD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przypadku awarii autokaru lub niedopuszczenia go przez policję lub inne organy do tego uprawnione do jazdy, Wykonawca zobowiązuje się do usunięcia awarii w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trybie natychmiastowym lub podstawienie innego sprawnego autokaru zastępczego.</w:t>
      </w:r>
    </w:p>
    <w:p w14:paraId="01E58CE5" w14:textId="77777777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przypadku braku możliwości usunięcia awarii w trybie natychmiastowym Wykonawca zobowiązuje się do zapewnienia innego środka transportu o tożsamym standardzie na własny koszt w czasie do 1 godzin od momentu stwierdzenia nieużyteczności pojazdu.</w:t>
      </w:r>
    </w:p>
    <w:p w14:paraId="5E5AE7DC" w14:textId="77777777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 przypadku, gdy Wykonawca nie zapewni zastępczego środka transportu lub kierowcy w sytuacji, o której mowa w pkt </w:t>
      </w:r>
      <w:r w:rsidR="00077AAA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9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Zamawiający zleci osobie trzeciej wykonanie zastępczej usługi. Strony ustalają, że Zamawiający obciąży Wykonawcę kosztem zapewnienia zastępczego środka transportu.</w:t>
      </w:r>
    </w:p>
    <w:p w14:paraId="607DC561" w14:textId="77777777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Jeżeli w trakcie przejazdu z przyczyn dotyczących Wykonawcy lub jego kierowcy (np. przerwy w czasie pracy kierowcy) nastąpią opóźnienia lub przerwy niezgodne z harmonogramem przejazdu, wówczas Wykonawca na żądanie Zamawiającego zobowiązany będzie do zapewnienia zmiennika kierowcy w trybie natychmiastowym.</w:t>
      </w:r>
    </w:p>
    <w:p w14:paraId="5409FEA4" w14:textId="77777777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przypadku braku możliwości zapewnienia zmiennika kierowcy w trybie natychmiastowym Wykonawca zobowiązuje się do zapewnienia innego kierowcy posiadającego stosowne uprawnienia na własny koszt w czasie do 1 godziny od momentu zaistnienia zdarzenia uniemożliwiającego kontynuowanie podróży.</w:t>
      </w:r>
    </w:p>
    <w:p w14:paraId="1E7AC2B4" w14:textId="5D9507DA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Zamawiający zastrzega prawo przeprowadzenia kontroli technicznej pojazdu, uprawnień i stanu trzeźwości kierowcy przez Policję. W przypadku stwierdzenia, iż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autokar jest niesprawny technicznie lub nie spełnia wymaganego w niniejszym załączniku standardu, Zamawiający ma prawo żądać podstawienia autokaru sprawnego o wymaganym standardzie, a Wykonawca ma obowiązek to żądanie spełnić w ciągu 60 minut od zgłoszenia żądania. Jeżeli Wykonawca nie wywiąże się z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obowiązku określonego w zdaniu poprzednim, Zamawiający na koszt Wykonawcy zleci osobie trzeciej wykonanie zastępczej usługi.</w:t>
      </w:r>
    </w:p>
    <w:p w14:paraId="668C4729" w14:textId="77777777" w:rsidR="00622146" w:rsidRPr="00A64375" w:rsidRDefault="00622146" w:rsidP="00A64375">
      <w:pPr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contextualSpacing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ponosi koszty związane z eksploatacją i używaniem pojazdów wykorzystywanych do realizacji transportu oraz pokrywa opłaty drogowe, koszty postoju na parkingach płatnych, itp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2E92CC95" w14:textId="7876F8ED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6" w:name="_Hlk481061060"/>
      <w:bookmarkEnd w:id="5"/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Wykonawca zapewni ubezpieczenie od następstw nieszczęśliwych wypadków i</w:t>
      </w:r>
      <w:r w:rsidR="00C8530B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kosztów leczenia każdego uczestnika półkolonii</w:t>
      </w:r>
      <w:r w:rsidR="006E190B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zimowych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kwotę co najmniej 30.000,00</w:t>
      </w:r>
      <w:r w:rsidR="002A2B3D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zł na czas podroży i</w:t>
      </w:r>
      <w:r w:rsidR="002A2B3D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trwania zajęć. Ubezpieczenie obejmuje okres od momentu przekazania uczestników zajęć pod opiekę wychowawców</w:t>
      </w:r>
      <w:r w:rsidR="002A2B3D" w:rsidRPr="00A64375">
        <w:rPr>
          <w:rFonts w:asciiTheme="minorHAnsi" w:eastAsia="Calibri" w:hAnsiTheme="minorHAnsi" w:cstheme="minorHAnsi"/>
          <w:bCs/>
          <w:color w:val="FF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z miejsca zbiórki, do momentu odebrania uczestników zajęć przez rodziców/opiekunów. Wykonawca ponosi pełną odpowiedzialność za wszelkie szkody wyrządzone przez uczestników</w:t>
      </w:r>
      <w:r w:rsidRPr="00A64375">
        <w:rPr>
          <w:rFonts w:asciiTheme="minorHAnsi" w:eastAsia="Calibri" w:hAnsiTheme="minorHAnsi" w:cstheme="minorHAnsi"/>
          <w:bCs/>
          <w:color w:val="FF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półkolonii w trakcie podróży oraz podczas trwania zajęć.</w:t>
      </w:r>
      <w:bookmarkStart w:id="7" w:name="_Hlk481059586"/>
      <w:bookmarkEnd w:id="6"/>
    </w:p>
    <w:p w14:paraId="50BF3E0E" w14:textId="77777777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Batang" w:hAnsiTheme="minorHAnsi" w:cstheme="minorHAnsi"/>
          <w:spacing w:val="-2"/>
          <w:sz w:val="24"/>
          <w:szCs w:val="24"/>
        </w:rPr>
      </w:pP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Wykonawca zobowiązany jest zapewnić trenerów i instruktorów sportu, rekreacji, animacji kulturalno-oświatowej i innych osób prowadzących zajęcia podczas półkolonii</w:t>
      </w:r>
      <w:r w:rsidR="00976643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 xml:space="preserve"> zimowych</w:t>
      </w: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 xml:space="preserve">, w zależności od programu wypoczynku i realizowanych zajęć, spełniających warunki określone w art. 92 c ust. 2 pkt. 2 lit. b) </w:t>
      </w:r>
      <w:r w:rsidR="001266E5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 xml:space="preserve">i 92 p </w:t>
      </w: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ustawy z dnia 7 września 1991 r. o systemie oświaty (Dz. U. z 202</w:t>
      </w:r>
      <w:r w:rsidR="00431873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4</w:t>
      </w: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 xml:space="preserve"> r. poz. </w:t>
      </w:r>
      <w:r w:rsidR="00431873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750</w:t>
      </w: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). Wykonawca zobowiązuje się zapewnić ww. osoby, których dane osobowe nie widnieją w rejestrze sprawców seksualnych z dostępem ograniczonym w odniesieniu do art. 12 pkt. 5 ustawy z dnia 13 maja 2016 o przeciwdziałaniu zagrożeniom przestępczością na tle seksualnym (Dz.U. 202</w:t>
      </w:r>
      <w:r w:rsidR="006B6DC2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4</w:t>
      </w: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 xml:space="preserve"> poz. 1</w:t>
      </w:r>
      <w:r w:rsidR="006B6DC2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802</w:t>
      </w:r>
      <w:r w:rsidRPr="00A64375">
        <w:rPr>
          <w:rFonts w:asciiTheme="minorHAnsi" w:eastAsia="Batang" w:hAnsiTheme="minorHAnsi" w:cstheme="minorHAnsi"/>
          <w:spacing w:val="-2"/>
          <w:sz w:val="24"/>
          <w:szCs w:val="24"/>
        </w:rPr>
        <w:t xml:space="preserve"> z późn. zm.).</w:t>
      </w:r>
    </w:p>
    <w:p w14:paraId="53BC7554" w14:textId="204CF91B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Ilość wychowawców półkolonii</w:t>
      </w:r>
      <w:r w:rsidR="00B975B2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 xml:space="preserve"> zimowych</w:t>
      </w: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 xml:space="preserve"> musi być dostosowana do ostatecznej liczby uczestników półkolonii, ich wieku oraz ewentualnej niepełnosprawności zgodnie z §4 </w:t>
      </w:r>
      <w:r w:rsidR="00B975B2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Rozporządzenie Ministra Edukacji Narodowej z dnia 30 marca 2016 r. w</w:t>
      </w:r>
      <w:r w:rsidR="00C8530B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 </w:t>
      </w:r>
      <w:r w:rsidR="00B975B2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sprawie wypoczynku dzieci i młodzieży (Dz. U. poz. 452 z późn. zm.).</w:t>
      </w:r>
    </w:p>
    <w:p w14:paraId="7FEDF3F9" w14:textId="669D25BB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Osoby wymienione w pkt. 1</w:t>
      </w:r>
      <w:r w:rsidR="00B975B2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6</w:t>
      </w: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 xml:space="preserve"> powinny posiadać minimum 2 letnie doświadczenie w</w:t>
      </w:r>
      <w:r w:rsidR="00C8530B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pracy</w:t>
      </w:r>
      <w:r w:rsidR="00042BC4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z dziećmi i młodzieżą.</w:t>
      </w:r>
    </w:p>
    <w:p w14:paraId="66B59D34" w14:textId="77777777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 xml:space="preserve">Do atrakcji wskazanych w programie wykonawca deleguje kierownika </w:t>
      </w:r>
      <w:r w:rsidR="00F75FD9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 xml:space="preserve"> oraz wychowawców </w:t>
      </w:r>
      <w:r w:rsidR="00F75FD9"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spacing w:val="-2"/>
          <w:sz w:val="24"/>
          <w:szCs w:val="24"/>
          <w:lang w:eastAsia="en-US"/>
        </w:rPr>
        <w:t>.</w:t>
      </w:r>
    </w:p>
    <w:p w14:paraId="605CB692" w14:textId="77777777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Wykonawca zapewni dostęp do opieki medycznej</w:t>
      </w:r>
      <w:bookmarkStart w:id="8" w:name="_Hlk481062192"/>
      <w:bookmarkEnd w:id="7"/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zgodnie z wymogami art. 92c ust. 2 pkt 3 ustawy z dnia 7 września o systemie oświaty (</w:t>
      </w:r>
      <w:r w:rsidR="0027001E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Dz. U. z 2024 r. poz. 750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realizowany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ramach świadczeń opieki zdrowotnej udzielanych na</w:t>
      </w:r>
      <w:r w:rsidR="00FF759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zasadach określonych w ustawie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z dnia 27 sierpnia</w:t>
      </w:r>
      <w:r w:rsidR="00FF759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2004 r. o świadczeniach opieki z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drowotnej finansowanych ze środków publicznych</w:t>
      </w:r>
      <w:r w:rsidRPr="00A64375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(Dz. U. z 20</w:t>
      </w:r>
      <w:r w:rsidR="006E3A9B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2</w:t>
      </w:r>
      <w:r w:rsidR="0027001E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r. poz. 1</w:t>
      </w:r>
      <w:r w:rsidR="006E3A9B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46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 późn. zm.) lub na podstawie umowy zawartej z lekarzem, pielęgniarką lub ratownikiem medycznym.</w:t>
      </w:r>
    </w:p>
    <w:p w14:paraId="5FD4E158" w14:textId="77777777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9" w:name="_Hlk481063489"/>
      <w:bookmarkEnd w:id="8"/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Wykonawca zobowiązany jest do zapewnienia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bezpieczeństwa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dla uczestników </w:t>
      </w:r>
      <w:r w:rsidR="0097492F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podczas trwania </w:t>
      </w:r>
      <w:bookmarkStart w:id="10" w:name="_Hlk481063527"/>
      <w:bookmarkEnd w:id="9"/>
      <w:r w:rsidR="0097492F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4D5D2CD" w14:textId="500C921A" w:rsidR="00622146" w:rsidRPr="00A64375" w:rsidRDefault="00622146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Wykonawca zobowiązuje się do stosowania art. 92 I ust. 1 ustawy z dnia 7 września o systemie oświaty (</w:t>
      </w:r>
      <w:r w:rsidR="006E3A9B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Dz. U. z 2024 r. poz. 750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), który mówi</w:t>
      </w:r>
      <w:r w:rsidR="00512C90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iż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każda osoba wchodząca w</w:t>
      </w:r>
      <w:r w:rsidR="002A2B3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skład kadry </w:t>
      </w:r>
      <w:r w:rsidR="00512C90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która powzięła wiadomość o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wypadku z udziałem uczestnika </w:t>
      </w:r>
      <w:r w:rsidR="00512C90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niezwłocznie udziela mu pierwszej pomocy i zapewni opiekę, a</w:t>
      </w:r>
      <w:r w:rsidR="002A2B3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razie potrzeby powiadamia podmioty ustawowo powołane do niesienia pomocy osobom w</w:t>
      </w:r>
      <w:r w:rsidR="002A2B3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stanie nagłego zagrożenia zdrowotnego i w sytuacji wypadku, podczas trwania </w:t>
      </w:r>
      <w:r w:rsidR="00512C90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niezwłocznie zawiadomi osoby i podmioty wymienione w art. 92I. ust. 2 ustawy z</w:t>
      </w:r>
      <w:r w:rsidR="00C8530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dnia 7 września o systemie oświaty (</w:t>
      </w:r>
      <w:r w:rsidR="006E3A9B" w:rsidRPr="00A64375">
        <w:rPr>
          <w:rFonts w:asciiTheme="minorHAnsi" w:eastAsia="Batang" w:hAnsiTheme="minorHAnsi" w:cstheme="minorHAnsi"/>
          <w:spacing w:val="-2"/>
          <w:sz w:val="24"/>
          <w:szCs w:val="24"/>
        </w:rPr>
        <w:t>Dz. U. z 2024 r. poz. 750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) (dalszy sposób procedowania określa art. 92I ust. od 3  do 10 ustawy</w:t>
      </w:r>
      <w:bookmarkStart w:id="11" w:name="_Hlk481063708"/>
      <w:bookmarkEnd w:id="10"/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).</w:t>
      </w:r>
      <w:bookmarkEnd w:id="11"/>
    </w:p>
    <w:p w14:paraId="1A04B02E" w14:textId="77777777" w:rsidR="003F527E" w:rsidRPr="00A64375" w:rsidRDefault="003F527E" w:rsidP="00A64375">
      <w:pPr>
        <w:numPr>
          <w:ilvl w:val="0"/>
          <w:numId w:val="38"/>
        </w:numPr>
        <w:suppressAutoHyphens/>
        <w:spacing w:after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Wykonawca zobowiązuje się wykupić polisę ubezpieczeniową </w:t>
      </w:r>
      <w:r w:rsidR="005E07F5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dla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wszystki</w:t>
      </w:r>
      <w:r w:rsidR="005E07F5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ch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uczestnik</w:t>
      </w:r>
      <w:r w:rsidR="005E07F5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ów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półkolonii zimowych.</w:t>
      </w:r>
    </w:p>
    <w:p w14:paraId="40E7A6E8" w14:textId="77777777" w:rsidR="00622146" w:rsidRPr="00A64375" w:rsidRDefault="00622146" w:rsidP="00A64375">
      <w:pPr>
        <w:pStyle w:val="Nagwek1"/>
        <w:numPr>
          <w:ilvl w:val="0"/>
          <w:numId w:val="45"/>
        </w:numPr>
        <w:spacing w:before="0" w:after="0"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hAnsiTheme="minorHAnsi" w:cstheme="minorHAnsi"/>
          <w:sz w:val="24"/>
          <w:szCs w:val="24"/>
          <w:lang w:eastAsia="en-US"/>
        </w:rPr>
        <w:t xml:space="preserve">Pozostałe obowiązki </w:t>
      </w:r>
      <w:r w:rsidR="003F186D" w:rsidRPr="00A64375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A64375">
        <w:rPr>
          <w:rFonts w:asciiTheme="minorHAnsi" w:hAnsiTheme="minorHAnsi" w:cstheme="minorHAnsi"/>
          <w:sz w:val="24"/>
          <w:szCs w:val="24"/>
          <w:lang w:eastAsia="en-US"/>
        </w:rPr>
        <w:t>ykonawcy</w:t>
      </w:r>
    </w:p>
    <w:p w14:paraId="11FAF617" w14:textId="77777777" w:rsidR="00622146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12" w:name="_Hlk481063746"/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Prowadzenie dla każdego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uczestnika półkolonii </w:t>
      </w:r>
      <w:r w:rsidR="00956032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zimowych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kart kwalifikacyjnych wypoczynku otrzymanych od Zamawiającego,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a po zakończeniu półkolonii przechowywanie ich w</w:t>
      </w:r>
      <w:r w:rsidR="002A2B3D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wyodrębnionej dokumentacji źródłowej</w:t>
      </w:r>
      <w:r w:rsidR="00956032"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wraz z sprawozdaniem z realizacji półkolonii zimowych </w:t>
      </w:r>
      <w:r w:rsidRPr="00A6437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przez okres 5 lat.</w:t>
      </w:r>
    </w:p>
    <w:p w14:paraId="63BF81BB" w14:textId="77777777" w:rsidR="00622146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Prowadzenie przez kierownika zajęć dziennika zajęć realizowanych podczas półkolonii</w:t>
      </w:r>
      <w:r w:rsidR="00EB3D83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zimowych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44E0D7AC" w14:textId="77777777" w:rsidR="004B2D07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Informowanie rodziców, opiekunów prawnych uczestnika </w:t>
      </w:r>
      <w:r w:rsidR="00AB3234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półkolonii zimowych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Zamawiającego o</w:t>
      </w:r>
      <w:r w:rsidR="002A2B3D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warunkach organizacji półkolonii - ten obowiązek będzie realizowany przy współudziale Zamawiającego poprzez osoby do tego upoważnione.</w:t>
      </w:r>
      <w:bookmarkEnd w:id="12"/>
    </w:p>
    <w:p w14:paraId="00BEBB2D" w14:textId="77777777" w:rsidR="0044086E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Wykorzystywanie logo Zamawiającego i oznaczanie dokumentów dotyczących organizacji półkolonii znakiem Unii Europejskiej, znakiem Funduszy Europejskich, oficjalnym logo promocyjnym Województwa Opolskiego</w:t>
      </w:r>
      <w:r w:rsidR="00FF2921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barwy Rzeczpospolitej Polskiej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również na oficjalnej korespondencji związanej z realizacją zajęć oraz stosowanie zapisu Projekt </w:t>
      </w:r>
      <w:r w:rsidR="00325E6B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„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Bliżej rodziny i dziecka – wsparcie rodzin przeżywających problemy opiekuńczo wychowawcze oraz wsparcie pieczy zastępczej </w:t>
      </w:r>
      <w:r w:rsidR="00325E6B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="00325E6B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tap II”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44086E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realizowany w ramach Programu Fundusze Europejskie dla Opolskiego na lata 2021-2027, Priorytet 6 Fundusze Europejskie wspierające włączenie społeczne w opolskim, działanie 6.7 Wsparcie rodziny i pieczy zastępczej, współfinansowanego ze środków Europejskiego Funduszu Społecznego Plus.</w:t>
      </w:r>
    </w:p>
    <w:p w14:paraId="301F7116" w14:textId="77777777" w:rsidR="00622146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Zgłoszenie organizacji półkolonii kuratorowi właściwemu ze względu na siedzibę Zamawiającego.</w:t>
      </w:r>
    </w:p>
    <w:p w14:paraId="41421443" w14:textId="7EB68A17" w:rsidR="00622146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Przestrzeganie reguł informowania o projekcie oraz informowania uczestników półkolonii </w:t>
      </w:r>
      <w:r w:rsidR="00AB3234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zimowych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o</w:t>
      </w:r>
      <w:r w:rsidR="002A2B3D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współfinansowaniu Projektu ze środków Unii Europejskiej w</w:t>
      </w:r>
      <w:r w:rsidR="00C8530B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ramach Europejskiego Funduszu Społecznego</w:t>
      </w:r>
      <w:r w:rsidR="00AB3234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Plus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F102752" w14:textId="77777777" w:rsidR="00622146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S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tały kontakt z Zamawiającym w trakcie trwania półkolonii</w:t>
      </w:r>
      <w:r w:rsidR="00AB3234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zimowych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</w:t>
      </w:r>
    </w:p>
    <w:p w14:paraId="49C12FD5" w14:textId="77777777" w:rsidR="00622146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Informowanie Zamawiającego o pojawiających się problemach i innych zagadnieniach istotnych dla realizacji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półkolonii</w:t>
      </w:r>
      <w:r w:rsidR="00AB3234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zimowych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</w:t>
      </w:r>
    </w:p>
    <w:p w14:paraId="1354DD51" w14:textId="1730AFCD" w:rsidR="00042BC4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Przestrzeganie zasad przetwarzania danych osobowych niezbędnych dla celów realizacji przedmiotu zamówienia, tj. zgodnie z Rozporządzeniem Parlamentu Europejskiego i Rady (UE) 2016/679 z dnia 27 kwietnia 2016 r. w sprawie ochrony osób fizycznych w związku z</w:t>
      </w:r>
      <w:r w:rsidR="00E526F9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przetwarzaniem danych osobowych i w sprawie swobodnego przepływu takich danych oraz uchylenia dyrektywy 95/46/WE (ogólne rozporządzenie o ochronie danych) (Dz. Urz. UE L 119, s. 1) oraz z ustawą z dnia 10 maja 2018 r. o ochronie danych osobowych (Dz. U. z 2019 r. poz.1781)</w:t>
      </w:r>
      <w:r w:rsidR="00E215B8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. </w:t>
      </w: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Zakres przetwarzania danych osobowych określa odrębna umowa z Wykonawcą o</w:t>
      </w:r>
      <w:r w:rsidR="00C8530B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powierzenie przetwarzania danych osobowych.</w:t>
      </w:r>
    </w:p>
    <w:p w14:paraId="39BB2539" w14:textId="77777777" w:rsidR="00042BC4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Wymienione w ust. 4 i 6 zobowiązania nie wykluczają używania na dokumentach związanych z</w:t>
      </w:r>
      <w:r w:rsidR="00E526F9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realizacją wycieczki logo i danych na temat Wykonawcy.</w:t>
      </w:r>
    </w:p>
    <w:p w14:paraId="5B8FC968" w14:textId="77777777" w:rsidR="00042BC4" w:rsidRPr="00A64375" w:rsidRDefault="0062214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Zajęcia powinny być organizowane z zastosowaniem wytycznych GIS, MZ i MEN dla organizatorów wypoczynku dzieci i młodzieży w 202</w:t>
      </w:r>
      <w:r w:rsidR="00652C57"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>5</w:t>
      </w:r>
      <w:r w:rsidRPr="00A643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r.</w:t>
      </w:r>
    </w:p>
    <w:p w14:paraId="362E827C" w14:textId="253C8B52" w:rsidR="00042BC4" w:rsidRPr="00A64375" w:rsidRDefault="00C75E36" w:rsidP="00A64375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360" w:lineRule="auto"/>
        <w:ind w:left="709" w:hanging="283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Wykonawca</w:t>
      </w:r>
      <w:r w:rsidR="000C51B2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zobowiązany jest w trakcie wykonywania przedmiotu umowy do zapewnienia warunków służących zapewnieniu dostępności osobom ze szczególnymi potrzebami w rozumieniu ustawy z dnia 19 lipca 2019</w:t>
      </w:r>
      <w:r w:rsidR="00C4213F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="000C51B2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r. o</w:t>
      </w:r>
      <w:r w:rsidR="00C8530B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 </w:t>
      </w:r>
      <w:r w:rsidR="000C51B2" w:rsidRPr="00A643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zapewnieniu dostępności osobom ze szczególnymi potrzebami (Dz. U. z 2024r., poz. 1411 ze zm.).</w:t>
      </w:r>
    </w:p>
    <w:sectPr w:rsidR="00042BC4" w:rsidRPr="00A64375" w:rsidSect="007C7EFA">
      <w:headerReference w:type="default" r:id="rId9"/>
      <w:footerReference w:type="default" r:id="rId10"/>
      <w:pgSz w:w="11906" w:h="16838"/>
      <w:pgMar w:top="1417" w:right="155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DE23D" w14:textId="77777777" w:rsidR="00E551D7" w:rsidRDefault="00E551D7" w:rsidP="0036375B">
      <w:r>
        <w:separator/>
      </w:r>
    </w:p>
  </w:endnote>
  <w:endnote w:type="continuationSeparator" w:id="0">
    <w:p w14:paraId="21B22C64" w14:textId="77777777" w:rsidR="00E551D7" w:rsidRDefault="00E551D7" w:rsidP="0036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7AFF8" w14:textId="77777777" w:rsidR="00717FF7" w:rsidRDefault="00717F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465E">
      <w:rPr>
        <w:noProof/>
      </w:rPr>
      <w:t>1</w:t>
    </w:r>
    <w:r>
      <w:fldChar w:fldCharType="end"/>
    </w:r>
  </w:p>
  <w:p w14:paraId="45369D01" w14:textId="77777777" w:rsidR="00717FF7" w:rsidRDefault="00717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B067C" w14:textId="77777777" w:rsidR="00E551D7" w:rsidRDefault="00E551D7" w:rsidP="0036375B">
      <w:r>
        <w:separator/>
      </w:r>
    </w:p>
  </w:footnote>
  <w:footnote w:type="continuationSeparator" w:id="0">
    <w:p w14:paraId="22C920D9" w14:textId="77777777" w:rsidR="00E551D7" w:rsidRDefault="00E551D7" w:rsidP="0036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1F57" w14:textId="48A8479D" w:rsidR="006A118B" w:rsidRPr="005362BF" w:rsidRDefault="00A64375" w:rsidP="005362BF">
    <w:pPr>
      <w:tabs>
        <w:tab w:val="center" w:pos="4536"/>
        <w:tab w:val="right" w:pos="9072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7C4B46B0" wp14:editId="0043EB58">
          <wp:simplePos x="0" y="0"/>
          <wp:positionH relativeFrom="column">
            <wp:posOffset>-41275</wp:posOffset>
          </wp:positionH>
          <wp:positionV relativeFrom="paragraph">
            <wp:posOffset>-167640</wp:posOffset>
          </wp:positionV>
          <wp:extent cx="5851525" cy="598805"/>
          <wp:effectExtent l="0" t="0" r="0" b="0"/>
          <wp:wrapTight wrapText="bothSides">
            <wp:wrapPolygon edited="0">
              <wp:start x="0" y="0"/>
              <wp:lineTo x="0" y="20615"/>
              <wp:lineTo x="21518" y="20615"/>
              <wp:lineTo x="21518" y="0"/>
              <wp:lineTo x="0" y="0"/>
            </wp:wrapPolygon>
          </wp:wrapTight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311A22AA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6"/>
    <w:multiLevelType w:val="multilevel"/>
    <w:tmpl w:val="8616A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">
    <w:nsid w:val="00903A14"/>
    <w:multiLevelType w:val="hybridMultilevel"/>
    <w:tmpl w:val="52BC61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1692B"/>
    <w:multiLevelType w:val="multilevel"/>
    <w:tmpl w:val="EB8A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FC6AC8"/>
    <w:multiLevelType w:val="hybridMultilevel"/>
    <w:tmpl w:val="7A904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6172C3"/>
    <w:multiLevelType w:val="hybridMultilevel"/>
    <w:tmpl w:val="D52C7700"/>
    <w:lvl w:ilvl="0" w:tplc="2602A3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0DB92D53"/>
    <w:multiLevelType w:val="hybridMultilevel"/>
    <w:tmpl w:val="EA5690A2"/>
    <w:lvl w:ilvl="0" w:tplc="981277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9751C"/>
    <w:multiLevelType w:val="hybridMultilevel"/>
    <w:tmpl w:val="B9604E0E"/>
    <w:lvl w:ilvl="0" w:tplc="94AAD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3562E"/>
    <w:multiLevelType w:val="multilevel"/>
    <w:tmpl w:val="EB8A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316B0"/>
    <w:multiLevelType w:val="multilevel"/>
    <w:tmpl w:val="3F64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A6E96"/>
    <w:multiLevelType w:val="hybridMultilevel"/>
    <w:tmpl w:val="680AE1DC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>
    <w:nsid w:val="2BE11253"/>
    <w:multiLevelType w:val="hybridMultilevel"/>
    <w:tmpl w:val="ADDA0310"/>
    <w:lvl w:ilvl="0" w:tplc="FC4A27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1651D"/>
    <w:multiLevelType w:val="hybridMultilevel"/>
    <w:tmpl w:val="AE0A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F5D38"/>
    <w:multiLevelType w:val="hybridMultilevel"/>
    <w:tmpl w:val="D1286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C20620"/>
    <w:multiLevelType w:val="hybridMultilevel"/>
    <w:tmpl w:val="94805F30"/>
    <w:lvl w:ilvl="0" w:tplc="044AC442">
      <w:start w:val="6069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EE3B13"/>
    <w:multiLevelType w:val="hybridMultilevel"/>
    <w:tmpl w:val="08A277A8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>
    <w:nsid w:val="36134510"/>
    <w:multiLevelType w:val="hybridMultilevel"/>
    <w:tmpl w:val="74BEF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78705A"/>
    <w:multiLevelType w:val="hybridMultilevel"/>
    <w:tmpl w:val="E5A20408"/>
    <w:lvl w:ilvl="0" w:tplc="F0F216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6305D"/>
    <w:multiLevelType w:val="hybridMultilevel"/>
    <w:tmpl w:val="6D20BC1E"/>
    <w:lvl w:ilvl="0" w:tplc="C31A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94D75"/>
    <w:multiLevelType w:val="hybridMultilevel"/>
    <w:tmpl w:val="DF06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F438C"/>
    <w:multiLevelType w:val="hybridMultilevel"/>
    <w:tmpl w:val="BD422818"/>
    <w:lvl w:ilvl="0" w:tplc="519AF7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E7856"/>
    <w:multiLevelType w:val="hybridMultilevel"/>
    <w:tmpl w:val="ACD4E072"/>
    <w:lvl w:ilvl="0" w:tplc="6DA0F4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84CF0"/>
    <w:multiLevelType w:val="hybridMultilevel"/>
    <w:tmpl w:val="C102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95328"/>
    <w:multiLevelType w:val="hybridMultilevel"/>
    <w:tmpl w:val="D466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83A3A"/>
    <w:multiLevelType w:val="hybridMultilevel"/>
    <w:tmpl w:val="B95A63F6"/>
    <w:lvl w:ilvl="0" w:tplc="B650D2F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A42D93"/>
    <w:multiLevelType w:val="hybridMultilevel"/>
    <w:tmpl w:val="563C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318E4"/>
    <w:multiLevelType w:val="multilevel"/>
    <w:tmpl w:val="08A277A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>
    <w:nsid w:val="570345FB"/>
    <w:multiLevelType w:val="hybridMultilevel"/>
    <w:tmpl w:val="C2A23536"/>
    <w:lvl w:ilvl="0" w:tplc="5150E5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BD11BA8"/>
    <w:multiLevelType w:val="multilevel"/>
    <w:tmpl w:val="3F64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F6248"/>
    <w:multiLevelType w:val="hybridMultilevel"/>
    <w:tmpl w:val="509870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E706FC"/>
    <w:multiLevelType w:val="hybridMultilevel"/>
    <w:tmpl w:val="D100A8EC"/>
    <w:lvl w:ilvl="0" w:tplc="3BAC7E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D3CAF"/>
    <w:multiLevelType w:val="hybridMultilevel"/>
    <w:tmpl w:val="783C3AC8"/>
    <w:lvl w:ilvl="0" w:tplc="B3A44A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4C94069"/>
    <w:multiLevelType w:val="hybridMultilevel"/>
    <w:tmpl w:val="05E8164E"/>
    <w:lvl w:ilvl="0" w:tplc="AFCCB8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046"/>
    <w:multiLevelType w:val="hybridMultilevel"/>
    <w:tmpl w:val="73A4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140B3"/>
    <w:multiLevelType w:val="hybridMultilevel"/>
    <w:tmpl w:val="92568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703B8"/>
    <w:multiLevelType w:val="hybridMultilevel"/>
    <w:tmpl w:val="C9F4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1650C"/>
    <w:multiLevelType w:val="hybridMultilevel"/>
    <w:tmpl w:val="3D1CDAF6"/>
    <w:lvl w:ilvl="0" w:tplc="EBD4CE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4722C"/>
    <w:multiLevelType w:val="hybridMultilevel"/>
    <w:tmpl w:val="6FF0AD54"/>
    <w:lvl w:ilvl="0" w:tplc="9E3E2C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35C64"/>
    <w:multiLevelType w:val="hybridMultilevel"/>
    <w:tmpl w:val="676C0C34"/>
    <w:lvl w:ilvl="0" w:tplc="ED08F5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D4283"/>
    <w:multiLevelType w:val="hybridMultilevel"/>
    <w:tmpl w:val="676C0C34"/>
    <w:lvl w:ilvl="0" w:tplc="ED08F5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15FB7"/>
    <w:multiLevelType w:val="hybridMultilevel"/>
    <w:tmpl w:val="676C0C34"/>
    <w:lvl w:ilvl="0" w:tplc="ED08F5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8"/>
  </w:num>
  <w:num w:numId="4">
    <w:abstractNumId w:val="19"/>
  </w:num>
  <w:num w:numId="5">
    <w:abstractNumId w:val="30"/>
  </w:num>
  <w:num w:numId="6">
    <w:abstractNumId w:val="14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6"/>
  </w:num>
  <w:num w:numId="12">
    <w:abstractNumId w:val="7"/>
  </w:num>
  <w:num w:numId="13">
    <w:abstractNumId w:val="38"/>
  </w:num>
  <w:num w:numId="14">
    <w:abstractNumId w:val="35"/>
  </w:num>
  <w:num w:numId="15">
    <w:abstractNumId w:val="20"/>
  </w:num>
  <w:num w:numId="16">
    <w:abstractNumId w:val="23"/>
  </w:num>
  <w:num w:numId="17">
    <w:abstractNumId w:val="26"/>
  </w:num>
  <w:num w:numId="18">
    <w:abstractNumId w:val="17"/>
  </w:num>
  <w:num w:numId="19">
    <w:abstractNumId w:val="18"/>
  </w:num>
  <w:num w:numId="20">
    <w:abstractNumId w:val="33"/>
  </w:num>
  <w:num w:numId="21">
    <w:abstractNumId w:val="27"/>
  </w:num>
  <w:num w:numId="22">
    <w:abstractNumId w:val="37"/>
  </w:num>
  <w:num w:numId="23">
    <w:abstractNumId w:val="9"/>
  </w:num>
  <w:num w:numId="24">
    <w:abstractNumId w:val="24"/>
  </w:num>
  <w:num w:numId="25">
    <w:abstractNumId w:val="36"/>
  </w:num>
  <w:num w:numId="26">
    <w:abstractNumId w:val="40"/>
  </w:num>
  <w:num w:numId="27">
    <w:abstractNumId w:val="44"/>
  </w:num>
  <w:num w:numId="28">
    <w:abstractNumId w:val="21"/>
  </w:num>
  <w:num w:numId="29">
    <w:abstractNumId w:val="43"/>
  </w:num>
  <w:num w:numId="30">
    <w:abstractNumId w:val="42"/>
  </w:num>
  <w:num w:numId="31">
    <w:abstractNumId w:val="11"/>
  </w:num>
  <w:num w:numId="32">
    <w:abstractNumId w:val="41"/>
  </w:num>
  <w:num w:numId="33">
    <w:abstractNumId w:val="25"/>
  </w:num>
  <w:num w:numId="34">
    <w:abstractNumId w:val="34"/>
  </w:num>
  <w:num w:numId="35">
    <w:abstractNumId w:val="10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29"/>
  </w:num>
  <w:num w:numId="43">
    <w:abstractNumId w:val="28"/>
  </w:num>
  <w:num w:numId="44">
    <w:abstractNumId w:val="1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5"/>
    <w:rsid w:val="0000015D"/>
    <w:rsid w:val="00021221"/>
    <w:rsid w:val="000230EC"/>
    <w:rsid w:val="00027D55"/>
    <w:rsid w:val="00030D53"/>
    <w:rsid w:val="0003189D"/>
    <w:rsid w:val="0003209A"/>
    <w:rsid w:val="00032686"/>
    <w:rsid w:val="00042BC4"/>
    <w:rsid w:val="000433C7"/>
    <w:rsid w:val="00047072"/>
    <w:rsid w:val="00056FE1"/>
    <w:rsid w:val="00063E95"/>
    <w:rsid w:val="00074CFF"/>
    <w:rsid w:val="00076954"/>
    <w:rsid w:val="00077AAA"/>
    <w:rsid w:val="00087467"/>
    <w:rsid w:val="00090416"/>
    <w:rsid w:val="000910F6"/>
    <w:rsid w:val="000937A9"/>
    <w:rsid w:val="0009381E"/>
    <w:rsid w:val="00095820"/>
    <w:rsid w:val="000971D7"/>
    <w:rsid w:val="000A2ECB"/>
    <w:rsid w:val="000A55DB"/>
    <w:rsid w:val="000A65CB"/>
    <w:rsid w:val="000C200C"/>
    <w:rsid w:val="000C51B2"/>
    <w:rsid w:val="000D21FA"/>
    <w:rsid w:val="000D4211"/>
    <w:rsid w:val="000E109E"/>
    <w:rsid w:val="000E1ED4"/>
    <w:rsid w:val="000E3553"/>
    <w:rsid w:val="000E408C"/>
    <w:rsid w:val="000E6EC5"/>
    <w:rsid w:val="000F4F90"/>
    <w:rsid w:val="000F79DA"/>
    <w:rsid w:val="00103D6D"/>
    <w:rsid w:val="00111128"/>
    <w:rsid w:val="0011250A"/>
    <w:rsid w:val="001147B5"/>
    <w:rsid w:val="00125908"/>
    <w:rsid w:val="00125B61"/>
    <w:rsid w:val="001266E5"/>
    <w:rsid w:val="00135490"/>
    <w:rsid w:val="00137B5F"/>
    <w:rsid w:val="001428A9"/>
    <w:rsid w:val="00143C14"/>
    <w:rsid w:val="00144F2D"/>
    <w:rsid w:val="00145C94"/>
    <w:rsid w:val="0014702C"/>
    <w:rsid w:val="00147A78"/>
    <w:rsid w:val="00152264"/>
    <w:rsid w:val="00152880"/>
    <w:rsid w:val="00160B98"/>
    <w:rsid w:val="00162B69"/>
    <w:rsid w:val="00172B48"/>
    <w:rsid w:val="0017472F"/>
    <w:rsid w:val="001766A0"/>
    <w:rsid w:val="00177BAA"/>
    <w:rsid w:val="00184276"/>
    <w:rsid w:val="00187687"/>
    <w:rsid w:val="00194642"/>
    <w:rsid w:val="001A0BE2"/>
    <w:rsid w:val="001A3E6B"/>
    <w:rsid w:val="001A42E8"/>
    <w:rsid w:val="001B04A5"/>
    <w:rsid w:val="001C1890"/>
    <w:rsid w:val="001C3D2A"/>
    <w:rsid w:val="001E1DA6"/>
    <w:rsid w:val="001E4965"/>
    <w:rsid w:val="001E60E6"/>
    <w:rsid w:val="001E72A6"/>
    <w:rsid w:val="001F5EE2"/>
    <w:rsid w:val="001F7DC3"/>
    <w:rsid w:val="00200C8D"/>
    <w:rsid w:val="0020260F"/>
    <w:rsid w:val="00203C3E"/>
    <w:rsid w:val="00205504"/>
    <w:rsid w:val="002058A5"/>
    <w:rsid w:val="0020703F"/>
    <w:rsid w:val="00210C98"/>
    <w:rsid w:val="00214AB2"/>
    <w:rsid w:val="00221849"/>
    <w:rsid w:val="00222492"/>
    <w:rsid w:val="00222F29"/>
    <w:rsid w:val="002244DF"/>
    <w:rsid w:val="00235CC5"/>
    <w:rsid w:val="002362E1"/>
    <w:rsid w:val="002414D8"/>
    <w:rsid w:val="00242F3A"/>
    <w:rsid w:val="00244AFC"/>
    <w:rsid w:val="00255520"/>
    <w:rsid w:val="00266888"/>
    <w:rsid w:val="0027001E"/>
    <w:rsid w:val="00274B8A"/>
    <w:rsid w:val="002773CF"/>
    <w:rsid w:val="0028377E"/>
    <w:rsid w:val="00285DE9"/>
    <w:rsid w:val="002875ED"/>
    <w:rsid w:val="002901D6"/>
    <w:rsid w:val="00290F6E"/>
    <w:rsid w:val="00293312"/>
    <w:rsid w:val="00294F29"/>
    <w:rsid w:val="00295D39"/>
    <w:rsid w:val="002978FB"/>
    <w:rsid w:val="002A2B3D"/>
    <w:rsid w:val="002A69B9"/>
    <w:rsid w:val="002B0891"/>
    <w:rsid w:val="002B3990"/>
    <w:rsid w:val="002B7DCE"/>
    <w:rsid w:val="002C5CC4"/>
    <w:rsid w:val="002D69FF"/>
    <w:rsid w:val="002D6AB2"/>
    <w:rsid w:val="002E1668"/>
    <w:rsid w:val="002E2095"/>
    <w:rsid w:val="002E2C32"/>
    <w:rsid w:val="002E3BE7"/>
    <w:rsid w:val="002E6591"/>
    <w:rsid w:val="002F2452"/>
    <w:rsid w:val="003037B1"/>
    <w:rsid w:val="00304C6D"/>
    <w:rsid w:val="00310AB4"/>
    <w:rsid w:val="00312800"/>
    <w:rsid w:val="00312CE3"/>
    <w:rsid w:val="0031629A"/>
    <w:rsid w:val="00316517"/>
    <w:rsid w:val="003168CB"/>
    <w:rsid w:val="00322BB8"/>
    <w:rsid w:val="0032393F"/>
    <w:rsid w:val="0032481A"/>
    <w:rsid w:val="00325E6B"/>
    <w:rsid w:val="003267D6"/>
    <w:rsid w:val="00332191"/>
    <w:rsid w:val="00336916"/>
    <w:rsid w:val="00342319"/>
    <w:rsid w:val="00344608"/>
    <w:rsid w:val="00350059"/>
    <w:rsid w:val="00353190"/>
    <w:rsid w:val="00354393"/>
    <w:rsid w:val="00356D83"/>
    <w:rsid w:val="0036048A"/>
    <w:rsid w:val="003628C3"/>
    <w:rsid w:val="0036375B"/>
    <w:rsid w:val="00377CE4"/>
    <w:rsid w:val="00383BF5"/>
    <w:rsid w:val="00383C1C"/>
    <w:rsid w:val="0039087F"/>
    <w:rsid w:val="0039185E"/>
    <w:rsid w:val="0039391D"/>
    <w:rsid w:val="00395773"/>
    <w:rsid w:val="003A6F0A"/>
    <w:rsid w:val="003B1058"/>
    <w:rsid w:val="003B4924"/>
    <w:rsid w:val="003B5DFF"/>
    <w:rsid w:val="003D4A05"/>
    <w:rsid w:val="003E2B37"/>
    <w:rsid w:val="003E413D"/>
    <w:rsid w:val="003E4F7F"/>
    <w:rsid w:val="003E6791"/>
    <w:rsid w:val="003F05D3"/>
    <w:rsid w:val="003F186D"/>
    <w:rsid w:val="003F527E"/>
    <w:rsid w:val="00410616"/>
    <w:rsid w:val="00415E5D"/>
    <w:rsid w:val="00416850"/>
    <w:rsid w:val="00423F0D"/>
    <w:rsid w:val="004304E7"/>
    <w:rsid w:val="00431873"/>
    <w:rsid w:val="0044086E"/>
    <w:rsid w:val="0044418A"/>
    <w:rsid w:val="0045061C"/>
    <w:rsid w:val="00450A00"/>
    <w:rsid w:val="00454490"/>
    <w:rsid w:val="00461AEF"/>
    <w:rsid w:val="00464EBF"/>
    <w:rsid w:val="00473BCC"/>
    <w:rsid w:val="00477867"/>
    <w:rsid w:val="00481E1D"/>
    <w:rsid w:val="00484FCF"/>
    <w:rsid w:val="00491D23"/>
    <w:rsid w:val="00494127"/>
    <w:rsid w:val="00494CFA"/>
    <w:rsid w:val="004959BE"/>
    <w:rsid w:val="004A03B1"/>
    <w:rsid w:val="004A4236"/>
    <w:rsid w:val="004A476D"/>
    <w:rsid w:val="004A4B8E"/>
    <w:rsid w:val="004A70A4"/>
    <w:rsid w:val="004B2D07"/>
    <w:rsid w:val="004B3889"/>
    <w:rsid w:val="004B3B00"/>
    <w:rsid w:val="004B5CC5"/>
    <w:rsid w:val="004B6BAB"/>
    <w:rsid w:val="004C0E9B"/>
    <w:rsid w:val="004D4FC8"/>
    <w:rsid w:val="004D62BF"/>
    <w:rsid w:val="004D6EA5"/>
    <w:rsid w:val="004E173A"/>
    <w:rsid w:val="004E6B42"/>
    <w:rsid w:val="004F3A37"/>
    <w:rsid w:val="004F5A16"/>
    <w:rsid w:val="00503EFC"/>
    <w:rsid w:val="00505E4F"/>
    <w:rsid w:val="00512C90"/>
    <w:rsid w:val="00516EBE"/>
    <w:rsid w:val="00520627"/>
    <w:rsid w:val="005229E3"/>
    <w:rsid w:val="00522E6A"/>
    <w:rsid w:val="00524816"/>
    <w:rsid w:val="005254EF"/>
    <w:rsid w:val="00526762"/>
    <w:rsid w:val="00531834"/>
    <w:rsid w:val="00533F99"/>
    <w:rsid w:val="005362BF"/>
    <w:rsid w:val="00537833"/>
    <w:rsid w:val="00541A18"/>
    <w:rsid w:val="00542D63"/>
    <w:rsid w:val="00544AD8"/>
    <w:rsid w:val="00545C36"/>
    <w:rsid w:val="00550BC3"/>
    <w:rsid w:val="00551025"/>
    <w:rsid w:val="00551CC0"/>
    <w:rsid w:val="00557D8F"/>
    <w:rsid w:val="005606FA"/>
    <w:rsid w:val="00562772"/>
    <w:rsid w:val="0056418F"/>
    <w:rsid w:val="00571E56"/>
    <w:rsid w:val="005754E1"/>
    <w:rsid w:val="00577117"/>
    <w:rsid w:val="005824F1"/>
    <w:rsid w:val="00582873"/>
    <w:rsid w:val="00596273"/>
    <w:rsid w:val="00596AE1"/>
    <w:rsid w:val="00596BBE"/>
    <w:rsid w:val="005A2151"/>
    <w:rsid w:val="005A2C27"/>
    <w:rsid w:val="005B336D"/>
    <w:rsid w:val="005B3FEA"/>
    <w:rsid w:val="005B4019"/>
    <w:rsid w:val="005B4A62"/>
    <w:rsid w:val="005B643C"/>
    <w:rsid w:val="005C0346"/>
    <w:rsid w:val="005C520F"/>
    <w:rsid w:val="005C52D7"/>
    <w:rsid w:val="005C609F"/>
    <w:rsid w:val="005E067E"/>
    <w:rsid w:val="005E07F5"/>
    <w:rsid w:val="005E2DEB"/>
    <w:rsid w:val="0060107E"/>
    <w:rsid w:val="00605DB0"/>
    <w:rsid w:val="00607DD6"/>
    <w:rsid w:val="00622146"/>
    <w:rsid w:val="00623081"/>
    <w:rsid w:val="00625C8E"/>
    <w:rsid w:val="00625E7A"/>
    <w:rsid w:val="00631D45"/>
    <w:rsid w:val="0064183B"/>
    <w:rsid w:val="006476D3"/>
    <w:rsid w:val="00650517"/>
    <w:rsid w:val="00652C57"/>
    <w:rsid w:val="00653F35"/>
    <w:rsid w:val="006618CC"/>
    <w:rsid w:val="00666161"/>
    <w:rsid w:val="00670989"/>
    <w:rsid w:val="00670C93"/>
    <w:rsid w:val="006718C2"/>
    <w:rsid w:val="00676C60"/>
    <w:rsid w:val="0067716D"/>
    <w:rsid w:val="00680CFB"/>
    <w:rsid w:val="006815B4"/>
    <w:rsid w:val="0068489D"/>
    <w:rsid w:val="00685336"/>
    <w:rsid w:val="00685B64"/>
    <w:rsid w:val="006937AB"/>
    <w:rsid w:val="006944D1"/>
    <w:rsid w:val="006A0788"/>
    <w:rsid w:val="006A0C02"/>
    <w:rsid w:val="006A118B"/>
    <w:rsid w:val="006A4046"/>
    <w:rsid w:val="006A4098"/>
    <w:rsid w:val="006A459C"/>
    <w:rsid w:val="006A47D5"/>
    <w:rsid w:val="006A56ED"/>
    <w:rsid w:val="006B0F2C"/>
    <w:rsid w:val="006B10A8"/>
    <w:rsid w:val="006B53B4"/>
    <w:rsid w:val="006B6DC2"/>
    <w:rsid w:val="006C584B"/>
    <w:rsid w:val="006C64B8"/>
    <w:rsid w:val="006C6C70"/>
    <w:rsid w:val="006D0969"/>
    <w:rsid w:val="006D18B4"/>
    <w:rsid w:val="006D1D67"/>
    <w:rsid w:val="006E190B"/>
    <w:rsid w:val="006E2342"/>
    <w:rsid w:val="006E2605"/>
    <w:rsid w:val="006E3A9B"/>
    <w:rsid w:val="006E6781"/>
    <w:rsid w:val="006E6A83"/>
    <w:rsid w:val="006E7A0A"/>
    <w:rsid w:val="006F103F"/>
    <w:rsid w:val="006F3636"/>
    <w:rsid w:val="006F63F6"/>
    <w:rsid w:val="00700C06"/>
    <w:rsid w:val="007019D6"/>
    <w:rsid w:val="00703655"/>
    <w:rsid w:val="00717FF7"/>
    <w:rsid w:val="00720DAF"/>
    <w:rsid w:val="007270A4"/>
    <w:rsid w:val="0073087A"/>
    <w:rsid w:val="00731F0B"/>
    <w:rsid w:val="00733534"/>
    <w:rsid w:val="00734760"/>
    <w:rsid w:val="00734ACB"/>
    <w:rsid w:val="00744D24"/>
    <w:rsid w:val="00746832"/>
    <w:rsid w:val="0075478B"/>
    <w:rsid w:val="00757AC5"/>
    <w:rsid w:val="00762F36"/>
    <w:rsid w:val="00763CF1"/>
    <w:rsid w:val="00763FBF"/>
    <w:rsid w:val="0076526B"/>
    <w:rsid w:val="00771ECD"/>
    <w:rsid w:val="007734EF"/>
    <w:rsid w:val="00776640"/>
    <w:rsid w:val="0078309F"/>
    <w:rsid w:val="00783FE9"/>
    <w:rsid w:val="007918CD"/>
    <w:rsid w:val="0079197A"/>
    <w:rsid w:val="00796D44"/>
    <w:rsid w:val="0079783A"/>
    <w:rsid w:val="00797E3F"/>
    <w:rsid w:val="007A13DF"/>
    <w:rsid w:val="007A2944"/>
    <w:rsid w:val="007A7B54"/>
    <w:rsid w:val="007B2DE3"/>
    <w:rsid w:val="007B493B"/>
    <w:rsid w:val="007B58C2"/>
    <w:rsid w:val="007B73D4"/>
    <w:rsid w:val="007C7EFA"/>
    <w:rsid w:val="007D10E1"/>
    <w:rsid w:val="007D6FC7"/>
    <w:rsid w:val="007E247B"/>
    <w:rsid w:val="007E3D80"/>
    <w:rsid w:val="007E6E42"/>
    <w:rsid w:val="007F29D2"/>
    <w:rsid w:val="007F6AF1"/>
    <w:rsid w:val="0080318F"/>
    <w:rsid w:val="00811B14"/>
    <w:rsid w:val="0081797E"/>
    <w:rsid w:val="0082316B"/>
    <w:rsid w:val="008243AD"/>
    <w:rsid w:val="00824E39"/>
    <w:rsid w:val="00825DB5"/>
    <w:rsid w:val="0083486C"/>
    <w:rsid w:val="0083744F"/>
    <w:rsid w:val="0084124C"/>
    <w:rsid w:val="0084566F"/>
    <w:rsid w:val="00845DDC"/>
    <w:rsid w:val="00846AD1"/>
    <w:rsid w:val="00846F5A"/>
    <w:rsid w:val="00850110"/>
    <w:rsid w:val="00852381"/>
    <w:rsid w:val="008531D6"/>
    <w:rsid w:val="00857A9D"/>
    <w:rsid w:val="008605E2"/>
    <w:rsid w:val="00870751"/>
    <w:rsid w:val="00870C81"/>
    <w:rsid w:val="008770F8"/>
    <w:rsid w:val="008775E8"/>
    <w:rsid w:val="008802CF"/>
    <w:rsid w:val="00883DA5"/>
    <w:rsid w:val="00886733"/>
    <w:rsid w:val="0089068E"/>
    <w:rsid w:val="00891090"/>
    <w:rsid w:val="008A451C"/>
    <w:rsid w:val="008A6692"/>
    <w:rsid w:val="008B1F45"/>
    <w:rsid w:val="008B26A0"/>
    <w:rsid w:val="008C24E1"/>
    <w:rsid w:val="008C4B11"/>
    <w:rsid w:val="008C6C69"/>
    <w:rsid w:val="008C76A6"/>
    <w:rsid w:val="008D3FE0"/>
    <w:rsid w:val="008E5C06"/>
    <w:rsid w:val="008F2C9A"/>
    <w:rsid w:val="00900892"/>
    <w:rsid w:val="00922494"/>
    <w:rsid w:val="009228B6"/>
    <w:rsid w:val="00926AEF"/>
    <w:rsid w:val="00927B38"/>
    <w:rsid w:val="00930277"/>
    <w:rsid w:val="00943F40"/>
    <w:rsid w:val="00947CBB"/>
    <w:rsid w:val="00950ADF"/>
    <w:rsid w:val="00952815"/>
    <w:rsid w:val="00953009"/>
    <w:rsid w:val="00953F8A"/>
    <w:rsid w:val="00955B58"/>
    <w:rsid w:val="00956032"/>
    <w:rsid w:val="00957CE5"/>
    <w:rsid w:val="009612C9"/>
    <w:rsid w:val="00961EE6"/>
    <w:rsid w:val="00962013"/>
    <w:rsid w:val="00967BF8"/>
    <w:rsid w:val="00970004"/>
    <w:rsid w:val="00972A5F"/>
    <w:rsid w:val="00974799"/>
    <w:rsid w:val="0097492F"/>
    <w:rsid w:val="009754B9"/>
    <w:rsid w:val="00976085"/>
    <w:rsid w:val="00976643"/>
    <w:rsid w:val="00977E3D"/>
    <w:rsid w:val="00981455"/>
    <w:rsid w:val="00982D06"/>
    <w:rsid w:val="0098749F"/>
    <w:rsid w:val="009925BF"/>
    <w:rsid w:val="00993D15"/>
    <w:rsid w:val="0099539E"/>
    <w:rsid w:val="009A22F1"/>
    <w:rsid w:val="009A4B4E"/>
    <w:rsid w:val="009B351F"/>
    <w:rsid w:val="009B38E8"/>
    <w:rsid w:val="009B3FF9"/>
    <w:rsid w:val="009B61E6"/>
    <w:rsid w:val="009B67CE"/>
    <w:rsid w:val="009B7D63"/>
    <w:rsid w:val="009C05C9"/>
    <w:rsid w:val="009C1B5B"/>
    <w:rsid w:val="009C5E7E"/>
    <w:rsid w:val="009C7815"/>
    <w:rsid w:val="009D521F"/>
    <w:rsid w:val="009E1FCD"/>
    <w:rsid w:val="009E521A"/>
    <w:rsid w:val="009E6B61"/>
    <w:rsid w:val="009E7951"/>
    <w:rsid w:val="009F144A"/>
    <w:rsid w:val="009F2E2A"/>
    <w:rsid w:val="009F53FF"/>
    <w:rsid w:val="00A0313A"/>
    <w:rsid w:val="00A061F6"/>
    <w:rsid w:val="00A16B30"/>
    <w:rsid w:val="00A20108"/>
    <w:rsid w:val="00A2284D"/>
    <w:rsid w:val="00A258AE"/>
    <w:rsid w:val="00A30FAC"/>
    <w:rsid w:val="00A4760D"/>
    <w:rsid w:val="00A5465E"/>
    <w:rsid w:val="00A55D92"/>
    <w:rsid w:val="00A57535"/>
    <w:rsid w:val="00A6002E"/>
    <w:rsid w:val="00A63E46"/>
    <w:rsid w:val="00A64375"/>
    <w:rsid w:val="00A679CF"/>
    <w:rsid w:val="00A74132"/>
    <w:rsid w:val="00A80283"/>
    <w:rsid w:val="00A82706"/>
    <w:rsid w:val="00A8308C"/>
    <w:rsid w:val="00A90FE0"/>
    <w:rsid w:val="00A96FD9"/>
    <w:rsid w:val="00AA7497"/>
    <w:rsid w:val="00AA7906"/>
    <w:rsid w:val="00AB1256"/>
    <w:rsid w:val="00AB1FB9"/>
    <w:rsid w:val="00AB3234"/>
    <w:rsid w:val="00AB683F"/>
    <w:rsid w:val="00AC09E1"/>
    <w:rsid w:val="00AC21AC"/>
    <w:rsid w:val="00AC2309"/>
    <w:rsid w:val="00AC2B6A"/>
    <w:rsid w:val="00AC5CB3"/>
    <w:rsid w:val="00AD05D5"/>
    <w:rsid w:val="00AD1660"/>
    <w:rsid w:val="00AE0348"/>
    <w:rsid w:val="00AE673D"/>
    <w:rsid w:val="00AF376D"/>
    <w:rsid w:val="00AF688D"/>
    <w:rsid w:val="00AF6D22"/>
    <w:rsid w:val="00AF6EC1"/>
    <w:rsid w:val="00B01F41"/>
    <w:rsid w:val="00B02845"/>
    <w:rsid w:val="00B10374"/>
    <w:rsid w:val="00B10E7D"/>
    <w:rsid w:val="00B130EB"/>
    <w:rsid w:val="00B14E07"/>
    <w:rsid w:val="00B1729B"/>
    <w:rsid w:val="00B21F4D"/>
    <w:rsid w:val="00B22264"/>
    <w:rsid w:val="00B241C6"/>
    <w:rsid w:val="00B24AC2"/>
    <w:rsid w:val="00B24E72"/>
    <w:rsid w:val="00B255DE"/>
    <w:rsid w:val="00B272FD"/>
    <w:rsid w:val="00B347CD"/>
    <w:rsid w:val="00B351C8"/>
    <w:rsid w:val="00B46FD0"/>
    <w:rsid w:val="00B50263"/>
    <w:rsid w:val="00B65A6A"/>
    <w:rsid w:val="00B66D70"/>
    <w:rsid w:val="00B66F4E"/>
    <w:rsid w:val="00B7510F"/>
    <w:rsid w:val="00B814C3"/>
    <w:rsid w:val="00B8261E"/>
    <w:rsid w:val="00B8332C"/>
    <w:rsid w:val="00B83D22"/>
    <w:rsid w:val="00B90B36"/>
    <w:rsid w:val="00B95B24"/>
    <w:rsid w:val="00B975B2"/>
    <w:rsid w:val="00B97739"/>
    <w:rsid w:val="00BA254F"/>
    <w:rsid w:val="00BA2908"/>
    <w:rsid w:val="00BA37D1"/>
    <w:rsid w:val="00BA40EC"/>
    <w:rsid w:val="00BA420C"/>
    <w:rsid w:val="00BA4C46"/>
    <w:rsid w:val="00BA5B94"/>
    <w:rsid w:val="00BB0496"/>
    <w:rsid w:val="00BB54FC"/>
    <w:rsid w:val="00BB65F6"/>
    <w:rsid w:val="00BC2375"/>
    <w:rsid w:val="00BD5CAD"/>
    <w:rsid w:val="00BD68C5"/>
    <w:rsid w:val="00BD74FF"/>
    <w:rsid w:val="00BE0B55"/>
    <w:rsid w:val="00BE1CB0"/>
    <w:rsid w:val="00BF09D8"/>
    <w:rsid w:val="00C0082A"/>
    <w:rsid w:val="00C01468"/>
    <w:rsid w:val="00C02B30"/>
    <w:rsid w:val="00C073AB"/>
    <w:rsid w:val="00C14C2A"/>
    <w:rsid w:val="00C22AA4"/>
    <w:rsid w:val="00C309E7"/>
    <w:rsid w:val="00C35662"/>
    <w:rsid w:val="00C37031"/>
    <w:rsid w:val="00C411ED"/>
    <w:rsid w:val="00C4213F"/>
    <w:rsid w:val="00C500C5"/>
    <w:rsid w:val="00C540A7"/>
    <w:rsid w:val="00C56A0D"/>
    <w:rsid w:val="00C57A80"/>
    <w:rsid w:val="00C6730A"/>
    <w:rsid w:val="00C711AB"/>
    <w:rsid w:val="00C75E36"/>
    <w:rsid w:val="00C80154"/>
    <w:rsid w:val="00C82074"/>
    <w:rsid w:val="00C8530B"/>
    <w:rsid w:val="00C86FBD"/>
    <w:rsid w:val="00C87383"/>
    <w:rsid w:val="00C96A30"/>
    <w:rsid w:val="00C97736"/>
    <w:rsid w:val="00CA623C"/>
    <w:rsid w:val="00CB0845"/>
    <w:rsid w:val="00CB2AB3"/>
    <w:rsid w:val="00CB2D67"/>
    <w:rsid w:val="00CC5C46"/>
    <w:rsid w:val="00CC63B6"/>
    <w:rsid w:val="00CD040B"/>
    <w:rsid w:val="00CD74B4"/>
    <w:rsid w:val="00CD7E67"/>
    <w:rsid w:val="00CE057D"/>
    <w:rsid w:val="00CE3FDE"/>
    <w:rsid w:val="00CF29AE"/>
    <w:rsid w:val="00CF29BB"/>
    <w:rsid w:val="00D01D7A"/>
    <w:rsid w:val="00D04DED"/>
    <w:rsid w:val="00D12084"/>
    <w:rsid w:val="00D23F24"/>
    <w:rsid w:val="00D24E86"/>
    <w:rsid w:val="00D2736A"/>
    <w:rsid w:val="00D30492"/>
    <w:rsid w:val="00D3077A"/>
    <w:rsid w:val="00D30812"/>
    <w:rsid w:val="00D30C9A"/>
    <w:rsid w:val="00D318A0"/>
    <w:rsid w:val="00D31F0E"/>
    <w:rsid w:val="00D33C28"/>
    <w:rsid w:val="00D35201"/>
    <w:rsid w:val="00D3654A"/>
    <w:rsid w:val="00D37062"/>
    <w:rsid w:val="00D37222"/>
    <w:rsid w:val="00D37F8F"/>
    <w:rsid w:val="00D400EF"/>
    <w:rsid w:val="00D420F3"/>
    <w:rsid w:val="00D43DF5"/>
    <w:rsid w:val="00D45666"/>
    <w:rsid w:val="00D473EA"/>
    <w:rsid w:val="00D50534"/>
    <w:rsid w:val="00D6458D"/>
    <w:rsid w:val="00D7001D"/>
    <w:rsid w:val="00D70A19"/>
    <w:rsid w:val="00D715C9"/>
    <w:rsid w:val="00D719B1"/>
    <w:rsid w:val="00D73178"/>
    <w:rsid w:val="00D750D8"/>
    <w:rsid w:val="00D76DFE"/>
    <w:rsid w:val="00D837A5"/>
    <w:rsid w:val="00D841DB"/>
    <w:rsid w:val="00D84F5D"/>
    <w:rsid w:val="00D87BDE"/>
    <w:rsid w:val="00D93870"/>
    <w:rsid w:val="00D951C2"/>
    <w:rsid w:val="00D96B60"/>
    <w:rsid w:val="00DA1B57"/>
    <w:rsid w:val="00DA47BF"/>
    <w:rsid w:val="00DA5E25"/>
    <w:rsid w:val="00DA5F90"/>
    <w:rsid w:val="00DA6704"/>
    <w:rsid w:val="00DB0E2D"/>
    <w:rsid w:val="00DB11C9"/>
    <w:rsid w:val="00DB342B"/>
    <w:rsid w:val="00DB39FF"/>
    <w:rsid w:val="00DB57B3"/>
    <w:rsid w:val="00DB6E62"/>
    <w:rsid w:val="00DC26C1"/>
    <w:rsid w:val="00DC5243"/>
    <w:rsid w:val="00DC6C15"/>
    <w:rsid w:val="00DD3097"/>
    <w:rsid w:val="00DD58B8"/>
    <w:rsid w:val="00DD6628"/>
    <w:rsid w:val="00DD7BC3"/>
    <w:rsid w:val="00DE0257"/>
    <w:rsid w:val="00DE0982"/>
    <w:rsid w:val="00DE7567"/>
    <w:rsid w:val="00DF0926"/>
    <w:rsid w:val="00DF6836"/>
    <w:rsid w:val="00DF6E8B"/>
    <w:rsid w:val="00DF7596"/>
    <w:rsid w:val="00E02A10"/>
    <w:rsid w:val="00E037CB"/>
    <w:rsid w:val="00E06286"/>
    <w:rsid w:val="00E064E9"/>
    <w:rsid w:val="00E107B5"/>
    <w:rsid w:val="00E10EF7"/>
    <w:rsid w:val="00E1250F"/>
    <w:rsid w:val="00E16B03"/>
    <w:rsid w:val="00E215B8"/>
    <w:rsid w:val="00E235E2"/>
    <w:rsid w:val="00E30216"/>
    <w:rsid w:val="00E31698"/>
    <w:rsid w:val="00E31D7B"/>
    <w:rsid w:val="00E3280F"/>
    <w:rsid w:val="00E379D9"/>
    <w:rsid w:val="00E458F4"/>
    <w:rsid w:val="00E5015A"/>
    <w:rsid w:val="00E526F9"/>
    <w:rsid w:val="00E551D7"/>
    <w:rsid w:val="00E56135"/>
    <w:rsid w:val="00E57A0C"/>
    <w:rsid w:val="00E72BD6"/>
    <w:rsid w:val="00E76ED1"/>
    <w:rsid w:val="00E8422C"/>
    <w:rsid w:val="00E873D0"/>
    <w:rsid w:val="00E952F8"/>
    <w:rsid w:val="00E9719C"/>
    <w:rsid w:val="00EB3D83"/>
    <w:rsid w:val="00EB3F88"/>
    <w:rsid w:val="00EC32C4"/>
    <w:rsid w:val="00EC5913"/>
    <w:rsid w:val="00ED035B"/>
    <w:rsid w:val="00ED4D0A"/>
    <w:rsid w:val="00ED4F00"/>
    <w:rsid w:val="00ED6944"/>
    <w:rsid w:val="00EE4801"/>
    <w:rsid w:val="00EF5D9D"/>
    <w:rsid w:val="00EF6521"/>
    <w:rsid w:val="00EF6655"/>
    <w:rsid w:val="00F00969"/>
    <w:rsid w:val="00F044A0"/>
    <w:rsid w:val="00F057D7"/>
    <w:rsid w:val="00F057F7"/>
    <w:rsid w:val="00F078D3"/>
    <w:rsid w:val="00F10D5F"/>
    <w:rsid w:val="00F1382C"/>
    <w:rsid w:val="00F205A7"/>
    <w:rsid w:val="00F22B99"/>
    <w:rsid w:val="00F22D50"/>
    <w:rsid w:val="00F22D95"/>
    <w:rsid w:val="00F3696A"/>
    <w:rsid w:val="00F43CAD"/>
    <w:rsid w:val="00F44514"/>
    <w:rsid w:val="00F545B8"/>
    <w:rsid w:val="00F55807"/>
    <w:rsid w:val="00F565C1"/>
    <w:rsid w:val="00F604CE"/>
    <w:rsid w:val="00F6077D"/>
    <w:rsid w:val="00F63D7D"/>
    <w:rsid w:val="00F6651D"/>
    <w:rsid w:val="00F67B40"/>
    <w:rsid w:val="00F7002F"/>
    <w:rsid w:val="00F716AF"/>
    <w:rsid w:val="00F75FD9"/>
    <w:rsid w:val="00F770AC"/>
    <w:rsid w:val="00F8376D"/>
    <w:rsid w:val="00F8446D"/>
    <w:rsid w:val="00F85F8C"/>
    <w:rsid w:val="00F87045"/>
    <w:rsid w:val="00F90F58"/>
    <w:rsid w:val="00F9182E"/>
    <w:rsid w:val="00F919C6"/>
    <w:rsid w:val="00F95C0E"/>
    <w:rsid w:val="00F95D7E"/>
    <w:rsid w:val="00F979FB"/>
    <w:rsid w:val="00FA54F4"/>
    <w:rsid w:val="00FB1A4F"/>
    <w:rsid w:val="00FB1ED4"/>
    <w:rsid w:val="00FB2A3B"/>
    <w:rsid w:val="00FB4354"/>
    <w:rsid w:val="00FB6509"/>
    <w:rsid w:val="00FC194D"/>
    <w:rsid w:val="00FC2CDC"/>
    <w:rsid w:val="00FC36DE"/>
    <w:rsid w:val="00FC6D9D"/>
    <w:rsid w:val="00FC7E4F"/>
    <w:rsid w:val="00FD7B49"/>
    <w:rsid w:val="00FE3B77"/>
    <w:rsid w:val="00FF0070"/>
    <w:rsid w:val="00FF2921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A5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3FBF"/>
    <w:pPr>
      <w:spacing w:after="160" w:line="276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B57"/>
    <w:pPr>
      <w:keepNext/>
      <w:keepLines/>
      <w:spacing w:before="360" w:after="120" w:line="240" w:lineRule="auto"/>
      <w:outlineLvl w:val="0"/>
    </w:pPr>
    <w:rPr>
      <w:rFonts w:eastAsia="SimSun"/>
      <w:b/>
      <w:color w:val="262626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FB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773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63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37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637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375B"/>
    <w:rPr>
      <w:sz w:val="24"/>
      <w:szCs w:val="24"/>
    </w:rPr>
  </w:style>
  <w:style w:type="character" w:styleId="Hipercze">
    <w:name w:val="Hyperlink"/>
    <w:rsid w:val="00CC63B6"/>
    <w:rPr>
      <w:color w:val="0000FF"/>
      <w:u w:val="single"/>
    </w:rPr>
  </w:style>
  <w:style w:type="paragraph" w:styleId="NormalnyWeb">
    <w:name w:val="Normal (Web)"/>
    <w:basedOn w:val="Normalny"/>
    <w:rsid w:val="00F565C1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8531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1D6"/>
  </w:style>
  <w:style w:type="character" w:styleId="Odwoanieprzypisukocowego">
    <w:name w:val="endnote reference"/>
    <w:rsid w:val="008531D6"/>
    <w:rPr>
      <w:vertAlign w:val="superscript"/>
    </w:rPr>
  </w:style>
  <w:style w:type="table" w:styleId="Tabela-Siatka">
    <w:name w:val="Table Grid"/>
    <w:basedOn w:val="Standardowy"/>
    <w:rsid w:val="00AF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266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66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66E5"/>
  </w:style>
  <w:style w:type="paragraph" w:styleId="Tematkomentarza">
    <w:name w:val="annotation subject"/>
    <w:basedOn w:val="Tekstkomentarza"/>
    <w:next w:val="Tekstkomentarza"/>
    <w:link w:val="TematkomentarzaZnak"/>
    <w:rsid w:val="001266E5"/>
    <w:rPr>
      <w:b/>
      <w:bCs/>
    </w:rPr>
  </w:style>
  <w:style w:type="character" w:customStyle="1" w:styleId="TematkomentarzaZnak">
    <w:name w:val="Temat komentarza Znak"/>
    <w:link w:val="Tematkomentarza"/>
    <w:rsid w:val="001266E5"/>
    <w:rPr>
      <w:b/>
      <w:bCs/>
    </w:rPr>
  </w:style>
  <w:style w:type="character" w:customStyle="1" w:styleId="Nagwek1Znak">
    <w:name w:val="Nagłówek 1 Znak"/>
    <w:link w:val="Nagwek1"/>
    <w:uiPriority w:val="9"/>
    <w:rsid w:val="00DA1B57"/>
    <w:rPr>
      <w:rFonts w:ascii="Calibri" w:eastAsia="SimSun" w:hAnsi="Calibri"/>
      <w:b/>
      <w:color w:val="262626"/>
      <w:sz w:val="28"/>
      <w:szCs w:val="40"/>
    </w:rPr>
  </w:style>
  <w:style w:type="character" w:customStyle="1" w:styleId="Nagwek2Znak">
    <w:name w:val="Nagłówek 2 Znak"/>
    <w:link w:val="Nagwek2"/>
    <w:uiPriority w:val="9"/>
    <w:semiHidden/>
    <w:rsid w:val="00763FB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763FB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763FB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763FB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763FB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63FB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763FB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763FB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3FBF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3FB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TytuZnak">
    <w:name w:val="Tytuł Znak"/>
    <w:link w:val="Tytu"/>
    <w:uiPriority w:val="10"/>
    <w:rsid w:val="00763FBF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3FB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tytuZnak">
    <w:name w:val="Podtytuł Znak"/>
    <w:link w:val="Podtytu"/>
    <w:uiPriority w:val="11"/>
    <w:rsid w:val="00763FBF"/>
    <w:rPr>
      <w:caps/>
      <w:color w:val="404040"/>
      <w:spacing w:val="20"/>
      <w:sz w:val="28"/>
      <w:szCs w:val="28"/>
    </w:rPr>
  </w:style>
  <w:style w:type="character" w:styleId="Pogrubienie">
    <w:name w:val="Strong"/>
    <w:uiPriority w:val="22"/>
    <w:qFormat/>
    <w:rsid w:val="00763FBF"/>
    <w:rPr>
      <w:b/>
      <w:bCs/>
    </w:rPr>
  </w:style>
  <w:style w:type="character" w:styleId="Uwydatnienie">
    <w:name w:val="Emphasis"/>
    <w:uiPriority w:val="20"/>
    <w:qFormat/>
    <w:rsid w:val="00763FBF"/>
    <w:rPr>
      <w:i/>
      <w:iCs/>
      <w:color w:val="000000"/>
    </w:rPr>
  </w:style>
  <w:style w:type="paragraph" w:styleId="Bezodstpw">
    <w:name w:val="No Spacing"/>
    <w:uiPriority w:val="1"/>
    <w:qFormat/>
    <w:rsid w:val="00763FBF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763FB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ytatZnak">
    <w:name w:val="Cytat Znak"/>
    <w:link w:val="Cytat"/>
    <w:uiPriority w:val="29"/>
    <w:rsid w:val="00763FBF"/>
    <w:rPr>
      <w:rFonts w:ascii="Calibri Light" w:eastAsia="SimSun" w:hAnsi="Calibri Light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FB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763FBF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uiPriority w:val="19"/>
    <w:qFormat/>
    <w:rsid w:val="00763FBF"/>
    <w:rPr>
      <w:i/>
      <w:iCs/>
      <w:color w:val="595959"/>
    </w:rPr>
  </w:style>
  <w:style w:type="character" w:styleId="Wyrnienieintensywne">
    <w:name w:val="Intense Emphasis"/>
    <w:uiPriority w:val="21"/>
    <w:qFormat/>
    <w:rsid w:val="00763FB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uiPriority w:val="31"/>
    <w:qFormat/>
    <w:rsid w:val="00763FBF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763FBF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763FBF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3FBF"/>
    <w:pPr>
      <w:pBdr>
        <w:bottom w:val="single" w:sz="4" w:space="2" w:color="ED7D31"/>
      </w:pBdr>
      <w:outlineLvl w:val="9"/>
    </w:pPr>
    <w:rPr>
      <w:rFonts w:ascii="Calibri Light" w:hAnsi="Calibri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3FBF"/>
    <w:pPr>
      <w:spacing w:after="160" w:line="276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B57"/>
    <w:pPr>
      <w:keepNext/>
      <w:keepLines/>
      <w:spacing w:before="360" w:after="120" w:line="240" w:lineRule="auto"/>
      <w:outlineLvl w:val="0"/>
    </w:pPr>
    <w:rPr>
      <w:rFonts w:eastAsia="SimSun"/>
      <w:b/>
      <w:color w:val="262626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FB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FB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773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63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37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637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375B"/>
    <w:rPr>
      <w:sz w:val="24"/>
      <w:szCs w:val="24"/>
    </w:rPr>
  </w:style>
  <w:style w:type="character" w:styleId="Hipercze">
    <w:name w:val="Hyperlink"/>
    <w:rsid w:val="00CC63B6"/>
    <w:rPr>
      <w:color w:val="0000FF"/>
      <w:u w:val="single"/>
    </w:rPr>
  </w:style>
  <w:style w:type="paragraph" w:styleId="NormalnyWeb">
    <w:name w:val="Normal (Web)"/>
    <w:basedOn w:val="Normalny"/>
    <w:rsid w:val="00F565C1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8531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1D6"/>
  </w:style>
  <w:style w:type="character" w:styleId="Odwoanieprzypisukocowego">
    <w:name w:val="endnote reference"/>
    <w:rsid w:val="008531D6"/>
    <w:rPr>
      <w:vertAlign w:val="superscript"/>
    </w:rPr>
  </w:style>
  <w:style w:type="table" w:styleId="Tabela-Siatka">
    <w:name w:val="Table Grid"/>
    <w:basedOn w:val="Standardowy"/>
    <w:rsid w:val="00AF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266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66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66E5"/>
  </w:style>
  <w:style w:type="paragraph" w:styleId="Tematkomentarza">
    <w:name w:val="annotation subject"/>
    <w:basedOn w:val="Tekstkomentarza"/>
    <w:next w:val="Tekstkomentarza"/>
    <w:link w:val="TematkomentarzaZnak"/>
    <w:rsid w:val="001266E5"/>
    <w:rPr>
      <w:b/>
      <w:bCs/>
    </w:rPr>
  </w:style>
  <w:style w:type="character" w:customStyle="1" w:styleId="TematkomentarzaZnak">
    <w:name w:val="Temat komentarza Znak"/>
    <w:link w:val="Tematkomentarza"/>
    <w:rsid w:val="001266E5"/>
    <w:rPr>
      <w:b/>
      <w:bCs/>
    </w:rPr>
  </w:style>
  <w:style w:type="character" w:customStyle="1" w:styleId="Nagwek1Znak">
    <w:name w:val="Nagłówek 1 Znak"/>
    <w:link w:val="Nagwek1"/>
    <w:uiPriority w:val="9"/>
    <w:rsid w:val="00DA1B57"/>
    <w:rPr>
      <w:rFonts w:ascii="Calibri" w:eastAsia="SimSun" w:hAnsi="Calibri"/>
      <w:b/>
      <w:color w:val="262626"/>
      <w:sz w:val="28"/>
      <w:szCs w:val="40"/>
    </w:rPr>
  </w:style>
  <w:style w:type="character" w:customStyle="1" w:styleId="Nagwek2Znak">
    <w:name w:val="Nagłówek 2 Znak"/>
    <w:link w:val="Nagwek2"/>
    <w:uiPriority w:val="9"/>
    <w:semiHidden/>
    <w:rsid w:val="00763FB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763FB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763FB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763FB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763FB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63FB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763FB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763FB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3FBF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3FB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TytuZnak">
    <w:name w:val="Tytuł Znak"/>
    <w:link w:val="Tytu"/>
    <w:uiPriority w:val="10"/>
    <w:rsid w:val="00763FBF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3FB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tytuZnak">
    <w:name w:val="Podtytuł Znak"/>
    <w:link w:val="Podtytu"/>
    <w:uiPriority w:val="11"/>
    <w:rsid w:val="00763FBF"/>
    <w:rPr>
      <w:caps/>
      <w:color w:val="404040"/>
      <w:spacing w:val="20"/>
      <w:sz w:val="28"/>
      <w:szCs w:val="28"/>
    </w:rPr>
  </w:style>
  <w:style w:type="character" w:styleId="Pogrubienie">
    <w:name w:val="Strong"/>
    <w:uiPriority w:val="22"/>
    <w:qFormat/>
    <w:rsid w:val="00763FBF"/>
    <w:rPr>
      <w:b/>
      <w:bCs/>
    </w:rPr>
  </w:style>
  <w:style w:type="character" w:styleId="Uwydatnienie">
    <w:name w:val="Emphasis"/>
    <w:uiPriority w:val="20"/>
    <w:qFormat/>
    <w:rsid w:val="00763FBF"/>
    <w:rPr>
      <w:i/>
      <w:iCs/>
      <w:color w:val="000000"/>
    </w:rPr>
  </w:style>
  <w:style w:type="paragraph" w:styleId="Bezodstpw">
    <w:name w:val="No Spacing"/>
    <w:uiPriority w:val="1"/>
    <w:qFormat/>
    <w:rsid w:val="00763FBF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763FB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ytatZnak">
    <w:name w:val="Cytat Znak"/>
    <w:link w:val="Cytat"/>
    <w:uiPriority w:val="29"/>
    <w:rsid w:val="00763FBF"/>
    <w:rPr>
      <w:rFonts w:ascii="Calibri Light" w:eastAsia="SimSun" w:hAnsi="Calibri Light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FB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763FBF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uiPriority w:val="19"/>
    <w:qFormat/>
    <w:rsid w:val="00763FBF"/>
    <w:rPr>
      <w:i/>
      <w:iCs/>
      <w:color w:val="595959"/>
    </w:rPr>
  </w:style>
  <w:style w:type="character" w:styleId="Wyrnienieintensywne">
    <w:name w:val="Intense Emphasis"/>
    <w:uiPriority w:val="21"/>
    <w:qFormat/>
    <w:rsid w:val="00763FB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uiPriority w:val="31"/>
    <w:qFormat/>
    <w:rsid w:val="00763FBF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763FBF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763FBF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3FBF"/>
    <w:pPr>
      <w:pBdr>
        <w:bottom w:val="single" w:sz="4" w:space="2" w:color="ED7D31"/>
      </w:pBdr>
      <w:outlineLvl w:val="9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4D42-85FE-4B7D-AA64-73A4EB2E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3333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Krapkowice, dn</vt:lpstr>
    </vt:vector>
  </TitlesOfParts>
  <Company>Hewlett-Packard</Company>
  <LinksUpToDate>false</LinksUpToDate>
  <CharactersWithSpaces>24141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 dn</dc:title>
  <dc:subject/>
  <dc:creator>Niedzielski Marek</dc:creator>
  <cp:keywords/>
  <cp:lastModifiedBy>Iwona Kręcichwost</cp:lastModifiedBy>
  <cp:revision>8</cp:revision>
  <cp:lastPrinted>2025-01-09T11:13:00Z</cp:lastPrinted>
  <dcterms:created xsi:type="dcterms:W3CDTF">2025-01-09T11:10:00Z</dcterms:created>
  <dcterms:modified xsi:type="dcterms:W3CDTF">2025-01-09T11:17:00Z</dcterms:modified>
</cp:coreProperties>
</file>