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6C0FD2" w:rsidRPr="004B392D">
        <w:rPr>
          <w:b/>
          <w:i/>
          <w:sz w:val="20"/>
          <w:szCs w:val="20"/>
        </w:rPr>
        <w:t>3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710E81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065AA6">
        <w:rPr>
          <w:b/>
          <w:sz w:val="20"/>
          <w:szCs w:val="20"/>
        </w:rPr>
        <w:t>1</w:t>
      </w:r>
      <w:r w:rsidR="00C35615">
        <w:rPr>
          <w:b/>
          <w:sz w:val="20"/>
          <w:szCs w:val="20"/>
        </w:rPr>
        <w:t>/</w:t>
      </w:r>
      <w:r w:rsidR="00065AA6">
        <w:rPr>
          <w:b/>
          <w:sz w:val="20"/>
          <w:szCs w:val="20"/>
        </w:rPr>
        <w:t>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531CAA">
        <w:trPr>
          <w:cantSplit/>
        </w:trPr>
        <w:tc>
          <w:tcPr>
            <w:tcW w:w="610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5D11FD" w:rsidRPr="008A1C04" w:rsidTr="00531CAA">
        <w:trPr>
          <w:cantSplit/>
        </w:trPr>
        <w:tc>
          <w:tcPr>
            <w:tcW w:w="610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5D11FD" w:rsidRPr="008A1C04" w:rsidTr="001A49F8">
        <w:trPr>
          <w:cantSplit/>
        </w:trPr>
        <w:tc>
          <w:tcPr>
            <w:tcW w:w="610" w:type="dxa"/>
          </w:tcPr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7F6684" w:rsidP="00E7400E">
      <w:pPr>
        <w:spacing w:before="24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podmiotu trzeciego, na którego zasoby powołuje się Wykonawca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>ust.</w:t>
      </w:r>
      <w:r w:rsidR="007F6684">
        <w:rPr>
          <w:i/>
          <w:sz w:val="18"/>
          <w:szCs w:val="18"/>
        </w:rPr>
        <w:t>4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DC1702" w:rsidRDefault="00FC57FD" w:rsidP="00DC1702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065AA6" w:rsidRDefault="00065AA6" w:rsidP="00E7400E">
      <w:pPr>
        <w:spacing w:after="240"/>
        <w:jc w:val="center"/>
        <w:rPr>
          <w:b/>
          <w:sz w:val="20"/>
          <w:szCs w:val="20"/>
        </w:rPr>
      </w:pPr>
      <w:r w:rsidRPr="00065AA6">
        <w:rPr>
          <w:b/>
          <w:sz w:val="20"/>
          <w:szCs w:val="20"/>
        </w:rPr>
        <w:t xml:space="preserve">Sukcesywna dostawa oleju opałowego lekkiego </w:t>
      </w:r>
    </w:p>
    <w:p w:rsidR="00FC57FD" w:rsidRPr="008A1C04" w:rsidRDefault="00FC57FD" w:rsidP="00E7400E">
      <w:pPr>
        <w:spacing w:after="24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:rsidR="002C3642" w:rsidRPr="00E7400E" w:rsidRDefault="002C3642" w:rsidP="002C3642">
      <w:pPr>
        <w:ind w:left="360"/>
        <w:rPr>
          <w:sz w:val="20"/>
          <w:szCs w:val="20"/>
        </w:rPr>
      </w:pPr>
    </w:p>
    <w:p w:rsidR="008218A9" w:rsidRPr="00E7400E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ust. 1 pkt.1)– 6)Regulaminu.*</w:t>
      </w:r>
      <w:r w:rsidRPr="00E7400E">
        <w:rPr>
          <w:sz w:val="20"/>
          <w:szCs w:val="20"/>
          <w:vertAlign w:val="superscript"/>
        </w:rPr>
        <w:t>)</w:t>
      </w:r>
    </w:p>
    <w:p w:rsidR="008218A9" w:rsidRPr="00E7400E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ust.1 pkt. 1), 4)</w:t>
      </w:r>
      <w:r>
        <w:rPr>
          <w:sz w:val="20"/>
          <w:szCs w:val="20"/>
        </w:rPr>
        <w:t>Regulaminu</w:t>
      </w:r>
      <w:r w:rsidRPr="00E7400E">
        <w:rPr>
          <w:sz w:val="20"/>
          <w:szCs w:val="20"/>
        </w:rPr>
        <w:t>.*</w:t>
      </w:r>
      <w:r w:rsidRPr="00E7400E">
        <w:rPr>
          <w:sz w:val="20"/>
          <w:szCs w:val="20"/>
          <w:vertAlign w:val="superscript"/>
        </w:rPr>
        <w:t>)</w:t>
      </w:r>
    </w:p>
    <w:p w:rsidR="008218A9" w:rsidRPr="00E7400E" w:rsidRDefault="008218A9" w:rsidP="008218A9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wykluczenia z postępowania na podstawie*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</w:t>
      </w:r>
    </w:p>
    <w:p w:rsidR="008218A9" w:rsidRDefault="008218A9" w:rsidP="008218A9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  <w:r>
          <w:rPr>
            <w:sz w:val="20"/>
            <w:szCs w:val="20"/>
          </w:rPr>
          <w:t xml:space="preserve"> </w:t>
        </w:r>
      </w:smartTag>
      <w:r w:rsidRPr="00E7400E">
        <w:rPr>
          <w:sz w:val="20"/>
          <w:szCs w:val="20"/>
        </w:rPr>
        <w:t xml:space="preserve">ust. 1 pkt.1-6 lub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 pkt. 1, 4Regulaminu).</w:t>
      </w:r>
    </w:p>
    <w:p w:rsidR="008218A9" w:rsidRPr="006D44C7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 xml:space="preserve">że nie zachodzą w stosunku do mnie przesłanki wykluczenia z postępowania na podstawie </w:t>
      </w:r>
      <w:r>
        <w:rPr>
          <w:rFonts w:cs="Arial"/>
          <w:color w:val="000000" w:themeColor="text1"/>
          <w:sz w:val="18"/>
          <w:szCs w:val="18"/>
        </w:rPr>
        <w:br/>
      </w:r>
      <w:r w:rsidRPr="006D44C7">
        <w:rPr>
          <w:rFonts w:cs="Arial"/>
          <w:color w:val="000000" w:themeColor="text1"/>
          <w:sz w:val="18"/>
          <w:szCs w:val="18"/>
        </w:rPr>
        <w:t>art. 7 ust. 1 ustawy z dnia 13 kwietnia 2022 r.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E255B4">
        <w:rPr>
          <w:rFonts w:cs="Arial"/>
          <w:i/>
          <w:iCs/>
          <w:color w:val="000000" w:themeColor="text1"/>
          <w:sz w:val="18"/>
          <w:szCs w:val="18"/>
        </w:rPr>
        <w:t xml:space="preserve"> (Dz. U.2024 poz.507 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>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:rsidR="008218A9" w:rsidRPr="00E7400E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:rsidR="008218A9" w:rsidRDefault="008218A9" w:rsidP="008218A9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8218A9" w:rsidRDefault="008218A9" w:rsidP="008218A9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8218A9" w:rsidRDefault="008218A9" w:rsidP="008218A9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E7400E" w:rsidRPr="00E7400E" w:rsidRDefault="008218A9" w:rsidP="002F273B">
      <w:pPr>
        <w:pStyle w:val="Akapitzlist"/>
        <w:spacing w:after="240"/>
        <w:ind w:left="426"/>
        <w:rPr>
          <w:sz w:val="20"/>
          <w:szCs w:val="20"/>
        </w:rPr>
      </w:pPr>
      <w:r w:rsidRPr="00E7400E">
        <w:rPr>
          <w:sz w:val="20"/>
          <w:szCs w:val="20"/>
        </w:rPr>
        <w:t>(</w:t>
      </w:r>
      <w:r w:rsidRPr="00E7400E">
        <w:rPr>
          <w:i/>
          <w:sz w:val="20"/>
          <w:szCs w:val="20"/>
        </w:rPr>
        <w:t>podać zakres w jakim Wykonawca powołuje się na zasoby podmiotu trzeciego</w:t>
      </w:r>
      <w:r w:rsidRPr="00E7400E">
        <w:rPr>
          <w:sz w:val="20"/>
          <w:szCs w:val="20"/>
        </w:rPr>
        <w:t>)</w:t>
      </w:r>
    </w:p>
    <w:p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:rsidR="00FC57FD" w:rsidRPr="00E7400E" w:rsidRDefault="00FC57FD" w:rsidP="00FC57FD">
      <w:pPr>
        <w:rPr>
          <w:sz w:val="20"/>
          <w:szCs w:val="20"/>
        </w:rPr>
      </w:pPr>
    </w:p>
    <w:p w:rsidR="00FC57FD" w:rsidRPr="00E7400E" w:rsidRDefault="00FC57FD" w:rsidP="00FC57FD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E85AA5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:rsidR="00CC07BB" w:rsidRPr="008A1C04" w:rsidRDefault="00CC07BB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721"/>
        <w:gridCol w:w="2700"/>
        <w:gridCol w:w="1800"/>
        <w:gridCol w:w="1440"/>
      </w:tblGrid>
      <w:tr w:rsidR="00531CAA" w:rsidRPr="008A1C04" w:rsidTr="001A49F8">
        <w:tc>
          <w:tcPr>
            <w:tcW w:w="54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Nazwisko i imię osoby (osób) upoważnionej(ych)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Pieczęć(cie) </w:t>
            </w:r>
          </w:p>
        </w:tc>
        <w:tc>
          <w:tcPr>
            <w:tcW w:w="144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:rsidTr="001A49F8">
        <w:tc>
          <w:tcPr>
            <w:tcW w:w="54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E85AA5">
        <w:rPr>
          <w:rFonts w:ascii="Cambria" w:hAnsi="Cambria" w:cs="Cambria"/>
          <w:sz w:val="16"/>
          <w:szCs w:val="16"/>
        </w:rPr>
        <w:t> </w:t>
      </w:r>
      <w:bookmarkStart w:id="8" w:name="_GoBack"/>
      <w:bookmarkEnd w:id="8"/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DCA" w:rsidRDefault="00764DCA" w:rsidP="00B96A02">
      <w:pPr>
        <w:spacing w:line="240" w:lineRule="auto"/>
      </w:pPr>
      <w:r>
        <w:separator/>
      </w:r>
    </w:p>
  </w:endnote>
  <w:endnote w:type="continuationSeparator" w:id="1">
    <w:p w:rsidR="00764DCA" w:rsidRDefault="00764DCA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:rsidR="00C35615" w:rsidRPr="00065AA6" w:rsidRDefault="008A6AB9" w:rsidP="00C35615">
        <w:pPr>
          <w:pStyle w:val="Akapitzlist"/>
          <w:spacing w:before="120"/>
          <w:ind w:left="0"/>
          <w:rPr>
            <w:i/>
            <w:sz w:val="16"/>
            <w:szCs w:val="16"/>
          </w:rPr>
        </w:pPr>
        <w:r w:rsidRPr="00065AA6">
          <w:rPr>
            <w:rFonts w:cs="Arial"/>
            <w:i/>
            <w:sz w:val="16"/>
            <w:szCs w:val="16"/>
          </w:rPr>
          <w:t>Załącznik nr 3</w:t>
        </w:r>
        <w:r w:rsidR="00065AA6" w:rsidRPr="00065AA6">
          <w:rPr>
            <w:rFonts w:cs="Arial"/>
            <w:i/>
            <w:sz w:val="16"/>
            <w:szCs w:val="16"/>
          </w:rPr>
          <w:t xml:space="preserve"> - </w:t>
        </w:r>
        <w:r w:rsidR="00065AA6" w:rsidRPr="00065AA6">
          <w:rPr>
            <w:rFonts w:cs="Arial"/>
            <w:bCs/>
            <w:i/>
            <w:sz w:val="16"/>
            <w:szCs w:val="16"/>
          </w:rPr>
          <w:t>Sukcesywna dostawa oleju opałowego lekkiego</w:t>
        </w:r>
      </w:p>
      <w:p w:rsidR="00517C0B" w:rsidRDefault="00517C0B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</w:p>
      <w:p w:rsidR="008A6AB9" w:rsidRPr="00E7400E" w:rsidRDefault="00F61BCB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="008A6AB9"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065AA6">
          <w:rPr>
            <w:rFonts w:cs="Arial"/>
            <w:noProof/>
            <w:sz w:val="20"/>
            <w:szCs w:val="20"/>
          </w:rPr>
          <w:t>3</w:t>
        </w:r>
        <w:r w:rsidRPr="00E7400E">
          <w:rPr>
            <w:rFonts w:cs="Arial"/>
            <w:sz w:val="20"/>
            <w:szCs w:val="20"/>
          </w:rPr>
          <w:fldChar w:fldCharType="end"/>
        </w:r>
      </w:p>
      <w:p w:rsidR="008A6AB9" w:rsidRDefault="00F61BCB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DCA" w:rsidRDefault="00764DCA" w:rsidP="00B96A02">
      <w:pPr>
        <w:spacing w:line="240" w:lineRule="auto"/>
      </w:pPr>
      <w:r>
        <w:separator/>
      </w:r>
    </w:p>
  </w:footnote>
  <w:footnote w:type="continuationSeparator" w:id="1">
    <w:p w:rsidR="00764DCA" w:rsidRDefault="00764DCA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65AA6"/>
    <w:rsid w:val="000712B8"/>
    <w:rsid w:val="0008642B"/>
    <w:rsid w:val="001045FF"/>
    <w:rsid w:val="00153632"/>
    <w:rsid w:val="00197073"/>
    <w:rsid w:val="001A005E"/>
    <w:rsid w:val="001C5B03"/>
    <w:rsid w:val="001E1A74"/>
    <w:rsid w:val="001E4218"/>
    <w:rsid w:val="00204502"/>
    <w:rsid w:val="0021180D"/>
    <w:rsid w:val="0027266B"/>
    <w:rsid w:val="002C3642"/>
    <w:rsid w:val="002C36DD"/>
    <w:rsid w:val="002F273B"/>
    <w:rsid w:val="003A6865"/>
    <w:rsid w:val="003E72D0"/>
    <w:rsid w:val="003F49BD"/>
    <w:rsid w:val="0040196E"/>
    <w:rsid w:val="00401BE9"/>
    <w:rsid w:val="00460F92"/>
    <w:rsid w:val="004678B8"/>
    <w:rsid w:val="004B392D"/>
    <w:rsid w:val="004F7160"/>
    <w:rsid w:val="00500AE9"/>
    <w:rsid w:val="00507665"/>
    <w:rsid w:val="00517C0B"/>
    <w:rsid w:val="00531CAA"/>
    <w:rsid w:val="005823A7"/>
    <w:rsid w:val="00595966"/>
    <w:rsid w:val="005D11FD"/>
    <w:rsid w:val="005D3D18"/>
    <w:rsid w:val="006223A4"/>
    <w:rsid w:val="00631043"/>
    <w:rsid w:val="00634870"/>
    <w:rsid w:val="00655F00"/>
    <w:rsid w:val="006A2581"/>
    <w:rsid w:val="006C0FD2"/>
    <w:rsid w:val="006D0059"/>
    <w:rsid w:val="006E3EC3"/>
    <w:rsid w:val="00710E81"/>
    <w:rsid w:val="00745617"/>
    <w:rsid w:val="00764DCA"/>
    <w:rsid w:val="007973DF"/>
    <w:rsid w:val="007A568E"/>
    <w:rsid w:val="007B6214"/>
    <w:rsid w:val="007F6684"/>
    <w:rsid w:val="008024F5"/>
    <w:rsid w:val="008218A9"/>
    <w:rsid w:val="00821B0F"/>
    <w:rsid w:val="00844814"/>
    <w:rsid w:val="0086758D"/>
    <w:rsid w:val="0089729C"/>
    <w:rsid w:val="008A1C04"/>
    <w:rsid w:val="008A6AB9"/>
    <w:rsid w:val="008B3EE8"/>
    <w:rsid w:val="00902303"/>
    <w:rsid w:val="00923EAB"/>
    <w:rsid w:val="00A62B00"/>
    <w:rsid w:val="00A81709"/>
    <w:rsid w:val="00AC027E"/>
    <w:rsid w:val="00AC5D37"/>
    <w:rsid w:val="00B01760"/>
    <w:rsid w:val="00B952B4"/>
    <w:rsid w:val="00B96A02"/>
    <w:rsid w:val="00BB2124"/>
    <w:rsid w:val="00BE60E1"/>
    <w:rsid w:val="00C35615"/>
    <w:rsid w:val="00C549A8"/>
    <w:rsid w:val="00CA41A4"/>
    <w:rsid w:val="00CB2D59"/>
    <w:rsid w:val="00CB6208"/>
    <w:rsid w:val="00CC07BB"/>
    <w:rsid w:val="00D97364"/>
    <w:rsid w:val="00DC1702"/>
    <w:rsid w:val="00DC75A2"/>
    <w:rsid w:val="00DF53C4"/>
    <w:rsid w:val="00E01968"/>
    <w:rsid w:val="00E11631"/>
    <w:rsid w:val="00E255B4"/>
    <w:rsid w:val="00E52816"/>
    <w:rsid w:val="00E57648"/>
    <w:rsid w:val="00E72CB1"/>
    <w:rsid w:val="00E7400E"/>
    <w:rsid w:val="00E75C4D"/>
    <w:rsid w:val="00E85AA5"/>
    <w:rsid w:val="00ED73C6"/>
    <w:rsid w:val="00F03B25"/>
    <w:rsid w:val="00F61BCB"/>
    <w:rsid w:val="00F66475"/>
    <w:rsid w:val="00FB17D2"/>
    <w:rsid w:val="00FC57FD"/>
    <w:rsid w:val="00FF0DAC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66CE6-41C5-44C5-98CC-DB65CC785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1579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26</cp:revision>
  <cp:lastPrinted>2023-06-05T12:15:00Z</cp:lastPrinted>
  <dcterms:created xsi:type="dcterms:W3CDTF">2021-03-29T07:44:00Z</dcterms:created>
  <dcterms:modified xsi:type="dcterms:W3CDTF">2025-01-29T12:43:00Z</dcterms:modified>
</cp:coreProperties>
</file>