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0E29" w14:textId="6CE02E60" w:rsidR="003F3844" w:rsidRDefault="003F3844" w:rsidP="003F3844">
      <w:pPr>
        <w:pStyle w:val="Zwykytekst3"/>
        <w:numPr>
          <w:ilvl w:val="0"/>
          <w:numId w:val="0"/>
        </w:numPr>
        <w:jc w:val="right"/>
        <w:rPr>
          <w:rFonts w:ascii="Arial" w:eastAsia="MS Mincho" w:hAnsi="Arial" w:cs="Arial"/>
          <w:color w:val="000000"/>
        </w:rPr>
      </w:pPr>
      <w:r>
        <w:rPr>
          <w:rFonts w:ascii="Arial" w:eastAsia="MS Mincho" w:hAnsi="Arial" w:cs="Arial"/>
          <w:color w:val="000000"/>
        </w:rPr>
        <w:t xml:space="preserve">Załącznik nr </w:t>
      </w:r>
      <w:r>
        <w:rPr>
          <w:rFonts w:ascii="Arial" w:eastAsia="MS Mincho" w:hAnsi="Arial" w:cs="Arial"/>
          <w:color w:val="000000"/>
        </w:rPr>
        <w:t>11</w:t>
      </w:r>
      <w:r>
        <w:rPr>
          <w:rFonts w:ascii="Arial" w:eastAsia="MS Mincho" w:hAnsi="Arial" w:cs="Arial"/>
          <w:color w:val="000000"/>
        </w:rPr>
        <w:t xml:space="preserve"> do SWZ</w:t>
      </w:r>
    </w:p>
    <w:p w14:paraId="2F650D18" w14:textId="77777777" w:rsidR="003F3844" w:rsidRDefault="003F3844" w:rsidP="003F3844">
      <w:pPr>
        <w:pStyle w:val="Zwykytekst3"/>
        <w:numPr>
          <w:ilvl w:val="0"/>
          <w:numId w:val="0"/>
        </w:numPr>
        <w:jc w:val="right"/>
        <w:rPr>
          <w:rFonts w:ascii="Arial" w:eastAsia="MS Mincho" w:hAnsi="Arial" w:cs="Arial"/>
          <w:color w:val="000000"/>
          <w:sz w:val="18"/>
          <w:szCs w:val="18"/>
        </w:rPr>
      </w:pPr>
    </w:p>
    <w:p w14:paraId="52B40F29" w14:textId="77777777" w:rsidR="003F3844" w:rsidRDefault="003F3844" w:rsidP="003F3844">
      <w:pPr>
        <w:pStyle w:val="Zwykytekst3"/>
        <w:numPr>
          <w:ilvl w:val="0"/>
          <w:numId w:val="0"/>
        </w:numPr>
        <w:jc w:val="right"/>
      </w:pPr>
    </w:p>
    <w:p w14:paraId="60B66FA2" w14:textId="77777777" w:rsidR="003F3844" w:rsidRDefault="003F3844" w:rsidP="003F3844">
      <w:pPr>
        <w:pStyle w:val="Zwykytekst3"/>
        <w:numPr>
          <w:ilvl w:val="0"/>
          <w:numId w:val="0"/>
        </w:numPr>
        <w:jc w:val="center"/>
        <w:rPr>
          <w:rFonts w:ascii="Arial" w:eastAsia="MS Mincho" w:hAnsi="Arial" w:cs="Arial"/>
          <w:b/>
          <w:color w:val="000000"/>
          <w:sz w:val="24"/>
          <w:szCs w:val="18"/>
        </w:rPr>
      </w:pPr>
    </w:p>
    <w:p w14:paraId="51E58E97" w14:textId="77777777" w:rsidR="003F3844" w:rsidRDefault="003F3844" w:rsidP="003F3844">
      <w:pPr>
        <w:pStyle w:val="Zwykytekst3"/>
        <w:numPr>
          <w:ilvl w:val="0"/>
          <w:numId w:val="0"/>
        </w:numPr>
        <w:jc w:val="center"/>
      </w:pPr>
      <w:r>
        <w:rPr>
          <w:rFonts w:ascii="Arial" w:eastAsia="MS Mincho" w:hAnsi="Arial" w:cs="Arial"/>
          <w:b/>
          <w:color w:val="000000"/>
          <w:sz w:val="24"/>
        </w:rPr>
        <w:t>UMOWA O ROBOTY BUDOWLANE</w:t>
      </w:r>
    </w:p>
    <w:p w14:paraId="6E9C108B" w14:textId="77777777" w:rsidR="003F3844" w:rsidRDefault="003F3844" w:rsidP="003F3844">
      <w:pPr>
        <w:pStyle w:val="Zwykytekst3"/>
        <w:numPr>
          <w:ilvl w:val="0"/>
          <w:numId w:val="0"/>
        </w:numPr>
        <w:jc w:val="center"/>
      </w:pPr>
      <w:r>
        <w:rPr>
          <w:rFonts w:ascii="Arial" w:eastAsia="Arial" w:hAnsi="Arial" w:cs="Arial"/>
          <w:color w:val="000000"/>
        </w:rPr>
        <w:t xml:space="preserve">  </w:t>
      </w:r>
    </w:p>
    <w:p w14:paraId="74338E97" w14:textId="77777777" w:rsidR="003F3844" w:rsidRDefault="003F3844" w:rsidP="003F3844">
      <w:pPr>
        <w:pStyle w:val="Zwykytekst3"/>
        <w:numPr>
          <w:ilvl w:val="0"/>
          <w:numId w:val="0"/>
        </w:numPr>
        <w:jc w:val="center"/>
      </w:pPr>
      <w:r>
        <w:rPr>
          <w:rFonts w:ascii="Arial" w:eastAsia="MS Mincho" w:hAnsi="Arial" w:cs="Arial"/>
          <w:color w:val="000000"/>
        </w:rPr>
        <w:t>zawarta w dniu …. .… 2024 r.</w:t>
      </w:r>
    </w:p>
    <w:p w14:paraId="78F23ED9" w14:textId="77777777" w:rsidR="003F3844" w:rsidRDefault="003F3844" w:rsidP="003F3844">
      <w:pPr>
        <w:pStyle w:val="Zwykytekst3"/>
        <w:numPr>
          <w:ilvl w:val="0"/>
          <w:numId w:val="0"/>
        </w:numPr>
      </w:pPr>
      <w:r>
        <w:rPr>
          <w:rFonts w:ascii="Arial" w:eastAsia="MS Mincho" w:hAnsi="Arial" w:cs="Arial"/>
          <w:color w:val="000000"/>
        </w:rPr>
        <w:t>pomiędzy:</w:t>
      </w:r>
    </w:p>
    <w:p w14:paraId="0061FEC0" w14:textId="77777777" w:rsidR="003F3844" w:rsidRDefault="003F3844" w:rsidP="003F3844">
      <w:pPr>
        <w:numPr>
          <w:ilvl w:val="0"/>
          <w:numId w:val="0"/>
        </w:numPr>
        <w:suppressAutoHyphens w:val="0"/>
        <w:spacing w:before="280"/>
        <w:jc w:val="both"/>
      </w:pPr>
      <w:r>
        <w:rPr>
          <w:rFonts w:ascii="Arial" w:hAnsi="Arial" w:cs="Arial"/>
          <w:color w:val="000000"/>
          <w:sz w:val="20"/>
          <w:szCs w:val="20"/>
          <w:lang w:eastAsia="pl-PL"/>
        </w:rPr>
        <w:t>pomiędzy Dyrektorem Służby Drogowej Powiatu Świdnickiego - Markiem Olesińskim działającym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4A76BF3A" w14:textId="77777777" w:rsidR="003F3844" w:rsidRDefault="003F3844" w:rsidP="003F3844">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4892E5BE" w14:textId="77777777" w:rsidR="003F3844" w:rsidRDefault="003F3844" w:rsidP="003F3844">
      <w:pPr>
        <w:pStyle w:val="WW-Zwykytekst"/>
        <w:numPr>
          <w:ilvl w:val="0"/>
          <w:numId w:val="0"/>
        </w:numPr>
      </w:pPr>
      <w:r>
        <w:rPr>
          <w:rFonts w:ascii="Arial" w:eastAsia="MS Mincho" w:hAnsi="Arial" w:cs="Arial"/>
          <w:color w:val="000000"/>
        </w:rPr>
        <w:t>a</w:t>
      </w:r>
    </w:p>
    <w:p w14:paraId="468491CD" w14:textId="77777777" w:rsidR="003F3844" w:rsidRDefault="003F3844" w:rsidP="003F3844">
      <w:pPr>
        <w:pStyle w:val="WW-Zwykytekst"/>
        <w:numPr>
          <w:ilvl w:val="0"/>
          <w:numId w:val="0"/>
        </w:numPr>
        <w:rPr>
          <w:rFonts w:ascii="Arial" w:eastAsia="MS Mincho" w:hAnsi="Arial" w:cs="Arial"/>
          <w:color w:val="000000"/>
        </w:rPr>
      </w:pPr>
    </w:p>
    <w:p w14:paraId="66DA2EE6" w14:textId="77777777" w:rsidR="003F3844" w:rsidRDefault="003F3844" w:rsidP="003F3844">
      <w:pPr>
        <w:pStyle w:val="WW-Zwykytekst"/>
        <w:numPr>
          <w:ilvl w:val="0"/>
          <w:numId w:val="0"/>
        </w:numPr>
        <w:rPr>
          <w:rFonts w:ascii="Arial" w:hAnsi="Arial" w:cs="Arial"/>
          <w:b/>
          <w:bCs/>
        </w:rPr>
      </w:pPr>
      <w:r>
        <w:rPr>
          <w:rFonts w:ascii="Arial" w:hAnsi="Arial" w:cs="Arial"/>
          <w:b/>
          <w:bCs/>
        </w:rPr>
        <w:t>…………………………………………………………………………………………</w:t>
      </w:r>
    </w:p>
    <w:p w14:paraId="5B462E0E" w14:textId="77777777" w:rsidR="003F3844" w:rsidRDefault="003F3844" w:rsidP="003F3844">
      <w:pPr>
        <w:pStyle w:val="WW-Zwykytekst"/>
        <w:numPr>
          <w:ilvl w:val="0"/>
          <w:numId w:val="0"/>
        </w:numPr>
        <w:rPr>
          <w:rFonts w:ascii="Arial" w:hAnsi="Arial" w:cs="Arial"/>
          <w:b/>
          <w:bCs/>
        </w:rPr>
      </w:pPr>
      <w:r>
        <w:rPr>
          <w:rFonts w:ascii="Arial" w:hAnsi="Arial" w:cs="Arial"/>
          <w:b/>
          <w:bCs/>
        </w:rPr>
        <w:t>…………………………………………………………………………………………</w:t>
      </w:r>
    </w:p>
    <w:p w14:paraId="2E61BCA2" w14:textId="77777777" w:rsidR="003F3844" w:rsidRDefault="003F3844" w:rsidP="003F3844">
      <w:pPr>
        <w:pStyle w:val="WW-Zwykytekst"/>
        <w:numPr>
          <w:ilvl w:val="0"/>
          <w:numId w:val="0"/>
        </w:numPr>
        <w:rPr>
          <w:rFonts w:ascii="Arial" w:hAnsi="Arial" w:cs="Arial"/>
        </w:rPr>
      </w:pPr>
    </w:p>
    <w:p w14:paraId="768E5BC1" w14:textId="77777777" w:rsidR="003F3844" w:rsidRDefault="003F3844" w:rsidP="003F3844">
      <w:pPr>
        <w:pStyle w:val="WW-Zwykytekst"/>
        <w:numPr>
          <w:ilvl w:val="0"/>
          <w:numId w:val="0"/>
        </w:numPr>
        <w:rPr>
          <w:rFonts w:ascii="Arial" w:hAnsi="Arial" w:cs="Arial"/>
        </w:rPr>
      </w:pPr>
      <w:r>
        <w:rPr>
          <w:rFonts w:ascii="Arial" w:hAnsi="Arial" w:cs="Arial"/>
        </w:rPr>
        <w:t>reprezentowanym przez:</w:t>
      </w:r>
    </w:p>
    <w:p w14:paraId="4E62F133" w14:textId="77777777" w:rsidR="003F3844" w:rsidRPr="00BC652B" w:rsidRDefault="003F3844" w:rsidP="003F3844">
      <w:pPr>
        <w:pStyle w:val="WW-Zwykytekst"/>
        <w:numPr>
          <w:ilvl w:val="0"/>
          <w:numId w:val="0"/>
        </w:numPr>
        <w:rPr>
          <w:rFonts w:ascii="Arial" w:hAnsi="Arial" w:cs="Arial"/>
          <w:b/>
          <w:bCs/>
        </w:rPr>
      </w:pPr>
      <w:r w:rsidRPr="00BC652B">
        <w:rPr>
          <w:rFonts w:ascii="Arial" w:hAnsi="Arial" w:cs="Arial"/>
          <w:b/>
          <w:bCs/>
        </w:rPr>
        <w:t>…………………………………………………………………………………………</w:t>
      </w:r>
    </w:p>
    <w:p w14:paraId="44CC158F" w14:textId="77777777" w:rsidR="003F3844" w:rsidRPr="00043B70" w:rsidRDefault="003F3844" w:rsidP="003F3844">
      <w:pPr>
        <w:pStyle w:val="WW-Zwykytekst"/>
        <w:numPr>
          <w:ilvl w:val="0"/>
          <w:numId w:val="0"/>
        </w:numPr>
        <w:rPr>
          <w:rFonts w:ascii="Arial" w:hAnsi="Arial" w:cs="Arial"/>
          <w:b/>
          <w:bCs/>
        </w:rPr>
      </w:pPr>
      <w:r>
        <w:rPr>
          <w:rFonts w:ascii="Arial" w:hAnsi="Arial" w:cs="Arial"/>
          <w:b/>
          <w:bCs/>
        </w:rPr>
        <w:t>………………………………………………………………………………………….</w:t>
      </w:r>
    </w:p>
    <w:p w14:paraId="6463D53B" w14:textId="77777777" w:rsidR="003F3844" w:rsidRDefault="003F3844" w:rsidP="003F3844">
      <w:pPr>
        <w:pStyle w:val="WW-Zwykytekst"/>
        <w:numPr>
          <w:ilvl w:val="0"/>
          <w:numId w:val="0"/>
        </w:numPr>
        <w:rPr>
          <w:rFonts w:ascii="Arial" w:eastAsia="MS Mincho" w:hAnsi="Arial" w:cs="Arial"/>
          <w:color w:val="000000"/>
        </w:rPr>
      </w:pPr>
    </w:p>
    <w:p w14:paraId="64F820CF" w14:textId="77777777" w:rsidR="003F3844" w:rsidRDefault="003F3844" w:rsidP="003F3844">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1E0F8004" w14:textId="77777777" w:rsidR="003F3844" w:rsidRDefault="003F3844" w:rsidP="003F3844">
      <w:pPr>
        <w:pStyle w:val="WW-Zwykytekst"/>
        <w:numPr>
          <w:ilvl w:val="0"/>
          <w:numId w:val="0"/>
        </w:numPr>
      </w:pPr>
      <w:r>
        <w:rPr>
          <w:rFonts w:ascii="Arial" w:eastAsia="MS Mincho" w:hAnsi="Arial" w:cs="Arial"/>
          <w:color w:val="000000"/>
        </w:rPr>
        <w:t>o następującej treści:</w:t>
      </w:r>
    </w:p>
    <w:p w14:paraId="53AED29F" w14:textId="77777777" w:rsidR="003F3844" w:rsidRDefault="003F3844" w:rsidP="003F3844">
      <w:pPr>
        <w:pStyle w:val="WW-Zwykytekst"/>
        <w:numPr>
          <w:ilvl w:val="0"/>
          <w:numId w:val="0"/>
        </w:numPr>
        <w:jc w:val="center"/>
        <w:rPr>
          <w:rFonts w:ascii="Arial" w:eastAsia="MS Mincho" w:hAnsi="Arial" w:cs="Arial"/>
          <w:b/>
          <w:color w:val="000000"/>
        </w:rPr>
      </w:pPr>
    </w:p>
    <w:p w14:paraId="74D30E4D" w14:textId="77777777" w:rsidR="003F3844" w:rsidRDefault="003F3844" w:rsidP="003F3844">
      <w:pPr>
        <w:pStyle w:val="WW-Zwykytekst"/>
        <w:numPr>
          <w:ilvl w:val="0"/>
          <w:numId w:val="0"/>
        </w:numPr>
        <w:jc w:val="center"/>
      </w:pPr>
      <w:r>
        <w:rPr>
          <w:rFonts w:ascii="Arial" w:eastAsia="MS Mincho" w:hAnsi="Arial" w:cs="Arial"/>
          <w:b/>
          <w:color w:val="000000"/>
        </w:rPr>
        <w:t>§ 1    Przedmiot umowy</w:t>
      </w:r>
    </w:p>
    <w:p w14:paraId="5FD8996E" w14:textId="6EA36A28" w:rsidR="003F3844" w:rsidRDefault="003F3844" w:rsidP="003F3844">
      <w:pPr>
        <w:pStyle w:val="WW-Zwykytekst"/>
        <w:numPr>
          <w:ilvl w:val="0"/>
          <w:numId w:val="16"/>
        </w:numPr>
        <w:jc w:val="both"/>
      </w:pPr>
      <w:r w:rsidRPr="008F139D">
        <w:rPr>
          <w:rFonts w:ascii="Arial" w:eastAsia="MS Mincho" w:hAnsi="Arial" w:cs="Arial"/>
          <w:color w:val="000000"/>
          <w:szCs w:val="20"/>
        </w:rPr>
        <w:t xml:space="preserve">Zamawiający powierza, a Wykonawca przyjmuje do wykonania </w:t>
      </w:r>
      <w:r w:rsidRPr="008F139D">
        <w:rPr>
          <w:rFonts w:ascii="Arial" w:eastAsia="MS Mincho" w:hAnsi="Arial" w:cs="Arial"/>
          <w:b/>
          <w:color w:val="000000"/>
          <w:szCs w:val="20"/>
        </w:rPr>
        <w:t>roboty budowlane</w:t>
      </w:r>
      <w:r w:rsidRPr="008F139D">
        <w:rPr>
          <w:rFonts w:ascii="Arial" w:eastAsia="MS Mincho" w:hAnsi="Arial" w:cs="Arial"/>
          <w:color w:val="000000"/>
          <w:szCs w:val="20"/>
        </w:rPr>
        <w:t xml:space="preserve"> </w:t>
      </w:r>
      <w:r w:rsidRPr="008F139D">
        <w:rPr>
          <w:rFonts w:ascii="Arial" w:hAnsi="Arial" w:cs="Arial"/>
          <w:bCs/>
          <w:szCs w:val="20"/>
        </w:rPr>
        <w:t>polegające na</w:t>
      </w:r>
      <w:r w:rsidRPr="008F139D">
        <w:rPr>
          <w:rFonts w:ascii="Arial" w:eastAsia="MS Mincho" w:hAnsi="Arial" w:cs="Arial"/>
          <w:color w:val="000000"/>
          <w:szCs w:val="20"/>
        </w:rPr>
        <w:t xml:space="preserve"> realizacji zadania pn.: </w:t>
      </w:r>
      <w:r w:rsidRPr="008F139D">
        <w:rPr>
          <w:rFonts w:ascii="Arial" w:eastAsia="MS Mincho" w:hAnsi="Arial" w:cs="Arial"/>
          <w:b/>
          <w:color w:val="000000"/>
          <w:szCs w:val="20"/>
        </w:rPr>
        <w:t>„Przebudowa nawierzchni jezdni drogi powiatowej nr 2</w:t>
      </w:r>
      <w:r>
        <w:rPr>
          <w:rFonts w:ascii="Arial" w:eastAsia="MS Mincho" w:hAnsi="Arial" w:cs="Arial"/>
          <w:b/>
          <w:color w:val="000000"/>
          <w:szCs w:val="20"/>
        </w:rPr>
        <w:t>085</w:t>
      </w:r>
      <w:r w:rsidRPr="008F139D">
        <w:rPr>
          <w:rFonts w:ascii="Arial" w:eastAsia="MS Mincho" w:hAnsi="Arial" w:cs="Arial"/>
          <w:b/>
          <w:color w:val="000000"/>
          <w:szCs w:val="20"/>
        </w:rPr>
        <w:t xml:space="preserve">D </w:t>
      </w:r>
      <w:r>
        <w:rPr>
          <w:rFonts w:ascii="Arial" w:eastAsia="MS Mincho" w:hAnsi="Arial" w:cs="Arial"/>
          <w:b/>
          <w:color w:val="000000"/>
          <w:szCs w:val="20"/>
        </w:rPr>
        <w:t>odcinek Klecin - Krasków</w:t>
      </w:r>
      <w:r w:rsidRPr="008F139D">
        <w:rPr>
          <w:rFonts w:ascii="Arial" w:eastAsia="MS Mincho" w:hAnsi="Arial" w:cs="Arial"/>
          <w:b/>
          <w:color w:val="000000"/>
          <w:szCs w:val="20"/>
        </w:rPr>
        <w:t xml:space="preserve"> </w:t>
      </w:r>
      <w:r w:rsidRPr="008F139D">
        <w:rPr>
          <w:rFonts w:ascii="Arial" w:eastAsia="MS Mincho" w:hAnsi="Arial" w:cs="Arial"/>
          <w:color w:val="000000"/>
          <w:szCs w:val="20"/>
        </w:rPr>
        <w:t>”, które jest współfinansowane z</w:t>
      </w:r>
      <w:r>
        <w:rPr>
          <w:rFonts w:ascii="Arial" w:eastAsia="MS Mincho" w:hAnsi="Arial" w:cs="Arial"/>
          <w:color w:val="000000"/>
          <w:szCs w:val="20"/>
        </w:rPr>
        <w:t xml:space="preserve"> </w:t>
      </w:r>
      <w:r w:rsidRPr="00766EFF">
        <w:rPr>
          <w:rFonts w:ascii="Arial" w:eastAsia="MS Mincho" w:hAnsi="Arial" w:cs="Arial"/>
          <w:b/>
          <w:color w:val="000000"/>
          <w:szCs w:val="20"/>
        </w:rPr>
        <w:t xml:space="preserve">Rządowego Funduszu </w:t>
      </w:r>
      <w:r>
        <w:rPr>
          <w:rFonts w:ascii="Arial" w:eastAsia="MS Mincho" w:hAnsi="Arial" w:cs="Arial"/>
          <w:b/>
          <w:color w:val="000000"/>
          <w:szCs w:val="20"/>
        </w:rPr>
        <w:t>Polski Ład: Program Inwestycji Strategicznych NR Edycja8/2023/5800/</w:t>
      </w:r>
      <w:proofErr w:type="spellStart"/>
      <w:r>
        <w:rPr>
          <w:rFonts w:ascii="Arial" w:eastAsia="MS Mincho" w:hAnsi="Arial" w:cs="Arial"/>
          <w:b/>
          <w:color w:val="000000"/>
          <w:szCs w:val="20"/>
        </w:rPr>
        <w:t>PolskiLad</w:t>
      </w:r>
      <w:proofErr w:type="spellEnd"/>
      <w:r w:rsidRPr="00766EFF">
        <w:rPr>
          <w:rFonts w:ascii="Arial" w:eastAsia="MS Mincho" w:hAnsi="Arial" w:cs="Arial"/>
          <w:b/>
          <w:color w:val="000000"/>
          <w:szCs w:val="20"/>
        </w:rPr>
        <w:t>.</w:t>
      </w:r>
    </w:p>
    <w:p w14:paraId="1382FBBD" w14:textId="77777777" w:rsidR="003F3844" w:rsidRDefault="003F3844" w:rsidP="003F3844">
      <w:pPr>
        <w:numPr>
          <w:ilvl w:val="0"/>
          <w:numId w:val="16"/>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23002EEB" w14:textId="48BF51E1" w:rsidR="003F3844" w:rsidRDefault="003F3844" w:rsidP="003F3844">
      <w:pPr>
        <w:pStyle w:val="western"/>
        <w:spacing w:before="0" w:after="0"/>
        <w:ind w:left="360"/>
        <w:rPr>
          <w:rFonts w:ascii="Arial" w:hAnsi="Arial" w:cs="Arial"/>
          <w:sz w:val="20"/>
          <w:szCs w:val="20"/>
        </w:rPr>
      </w:pPr>
      <w:r>
        <w:rPr>
          <w:rFonts w:ascii="Arial" w:hAnsi="Arial" w:cs="Arial"/>
          <w:sz w:val="20"/>
          <w:szCs w:val="20"/>
        </w:rPr>
        <w:t>- frezowanie nawierzchni,</w:t>
      </w:r>
    </w:p>
    <w:p w14:paraId="0B81C76F" w14:textId="0018A835" w:rsidR="003F3844" w:rsidRDefault="003F3844" w:rsidP="003F3844">
      <w:pPr>
        <w:pStyle w:val="western"/>
        <w:spacing w:before="0" w:after="0"/>
        <w:ind w:left="360"/>
      </w:pPr>
      <w:r>
        <w:rPr>
          <w:rFonts w:ascii="Arial" w:hAnsi="Arial" w:cs="Arial"/>
          <w:sz w:val="20"/>
          <w:szCs w:val="20"/>
        </w:rPr>
        <w:t>- wykonanie warstwy ścieralnej z mieszanek mineralno-bitumicznych,</w:t>
      </w:r>
    </w:p>
    <w:p w14:paraId="0CCC9C75" w14:textId="77777777" w:rsidR="003F3844" w:rsidRDefault="003F3844" w:rsidP="003F3844">
      <w:pPr>
        <w:pStyle w:val="western"/>
        <w:spacing w:before="0" w:after="0"/>
        <w:ind w:left="360"/>
        <w:rPr>
          <w:rFonts w:ascii="Arial" w:hAnsi="Arial" w:cs="Arial"/>
          <w:sz w:val="20"/>
          <w:szCs w:val="20"/>
        </w:rPr>
      </w:pPr>
      <w:r>
        <w:rPr>
          <w:rFonts w:ascii="Arial" w:hAnsi="Arial" w:cs="Arial"/>
          <w:sz w:val="20"/>
          <w:szCs w:val="20"/>
        </w:rPr>
        <w:t>- wykonanie poboczy,</w:t>
      </w:r>
    </w:p>
    <w:p w14:paraId="209AF1A6" w14:textId="34366449" w:rsidR="003F3844" w:rsidRDefault="003F3844" w:rsidP="003F3844">
      <w:pPr>
        <w:pStyle w:val="western"/>
        <w:spacing w:before="0" w:after="0"/>
        <w:ind w:left="360"/>
        <w:rPr>
          <w:rFonts w:ascii="Arial" w:hAnsi="Arial" w:cs="Arial"/>
          <w:sz w:val="20"/>
          <w:szCs w:val="20"/>
        </w:rPr>
      </w:pPr>
      <w:r>
        <w:rPr>
          <w:rFonts w:ascii="Arial" w:hAnsi="Arial" w:cs="Arial"/>
          <w:sz w:val="20"/>
          <w:szCs w:val="20"/>
        </w:rPr>
        <w:t xml:space="preserve">- </w:t>
      </w:r>
      <w:r>
        <w:rPr>
          <w:rFonts w:ascii="Arial" w:hAnsi="Arial" w:cs="Arial"/>
          <w:sz w:val="20"/>
          <w:szCs w:val="20"/>
        </w:rPr>
        <w:t>wykonanie odwodnienia</w:t>
      </w:r>
      <w:r>
        <w:rPr>
          <w:rFonts w:ascii="Arial" w:hAnsi="Arial" w:cs="Arial"/>
          <w:sz w:val="20"/>
          <w:szCs w:val="20"/>
        </w:rPr>
        <w:t>,</w:t>
      </w:r>
    </w:p>
    <w:p w14:paraId="3AB41E95" w14:textId="65B0FD7D" w:rsidR="003F3844" w:rsidRDefault="003F3844" w:rsidP="003F3844">
      <w:pPr>
        <w:pStyle w:val="western"/>
        <w:spacing w:before="0" w:after="0"/>
        <w:ind w:left="360"/>
        <w:rPr>
          <w:rFonts w:ascii="Arial" w:hAnsi="Arial" w:cs="Arial"/>
          <w:sz w:val="20"/>
          <w:szCs w:val="20"/>
        </w:rPr>
      </w:pPr>
      <w:r>
        <w:rPr>
          <w:rFonts w:ascii="Arial" w:hAnsi="Arial" w:cs="Arial"/>
          <w:sz w:val="20"/>
          <w:szCs w:val="20"/>
        </w:rPr>
        <w:t>- wykonanie oznakowania poziomego</w:t>
      </w:r>
    </w:p>
    <w:p w14:paraId="7335292B" w14:textId="77777777" w:rsidR="003F3844" w:rsidRDefault="003F3844" w:rsidP="003F3844">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59795BD8" w14:textId="77777777" w:rsidR="003F3844" w:rsidRDefault="003F3844" w:rsidP="003F3844">
      <w:pPr>
        <w:pStyle w:val="WW-Zwykytekst"/>
        <w:numPr>
          <w:ilvl w:val="0"/>
          <w:numId w:val="16"/>
        </w:numPr>
        <w:spacing w:line="276" w:lineRule="auto"/>
        <w:jc w:val="both"/>
      </w:pPr>
      <w:r>
        <w:rPr>
          <w:rFonts w:ascii="Arial" w:eastAsia="MS Mincho" w:hAnsi="Arial" w:cs="Arial"/>
          <w:color w:val="000000"/>
          <w:szCs w:val="20"/>
        </w:rPr>
        <w:t>Przedmiot umowy został szczegółowo opisany w dokumentacji projektowej.</w:t>
      </w:r>
    </w:p>
    <w:p w14:paraId="1FC545D0" w14:textId="77777777" w:rsidR="003F3844" w:rsidRDefault="003F3844" w:rsidP="003F3844">
      <w:pPr>
        <w:pStyle w:val="WW-Zwykytekst"/>
        <w:numPr>
          <w:ilvl w:val="0"/>
          <w:numId w:val="16"/>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6E13F5F5" w14:textId="77777777" w:rsidR="003F3844" w:rsidRDefault="003F3844" w:rsidP="003F3844">
      <w:pPr>
        <w:numPr>
          <w:ilvl w:val="0"/>
          <w:numId w:val="0"/>
        </w:numPr>
        <w:suppressAutoHyphens w:val="0"/>
        <w:autoSpaceDE w:val="0"/>
        <w:jc w:val="both"/>
      </w:pPr>
      <w:r>
        <w:rPr>
          <w:rFonts w:ascii="Arial" w:eastAsia="Arial" w:hAnsi="Arial" w:cs="Arial"/>
          <w:color w:val="000000"/>
          <w:sz w:val="20"/>
          <w:szCs w:val="20"/>
        </w:rPr>
        <w:t xml:space="preserve">   </w:t>
      </w:r>
    </w:p>
    <w:p w14:paraId="0ECF9717" w14:textId="77777777" w:rsidR="003F3844" w:rsidRDefault="003F3844" w:rsidP="003F3844">
      <w:pPr>
        <w:pStyle w:val="WW-Zwykytekst"/>
        <w:numPr>
          <w:ilvl w:val="0"/>
          <w:numId w:val="0"/>
        </w:numPr>
        <w:jc w:val="center"/>
      </w:pPr>
      <w:r>
        <w:rPr>
          <w:rFonts w:ascii="Arial" w:eastAsia="MS Mincho" w:hAnsi="Arial" w:cs="Arial"/>
          <w:b/>
          <w:color w:val="000000"/>
        </w:rPr>
        <w:t>§ 2    Termin realizacji</w:t>
      </w:r>
    </w:p>
    <w:p w14:paraId="4CE4142A" w14:textId="77777777" w:rsidR="003F3844" w:rsidRDefault="003F3844" w:rsidP="003F3844">
      <w:pPr>
        <w:pStyle w:val="WW-Zwykytekst"/>
        <w:numPr>
          <w:ilvl w:val="0"/>
          <w:numId w:val="7"/>
        </w:numPr>
        <w:suppressAutoHyphens/>
        <w:jc w:val="both"/>
      </w:pPr>
      <w:r>
        <w:rPr>
          <w:rFonts w:ascii="Arial" w:eastAsia="MS Mincho" w:hAnsi="Arial" w:cs="Arial"/>
          <w:color w:val="000000"/>
        </w:rPr>
        <w:t>Okres realizacji przedmiotu umowy ustala się na:</w:t>
      </w:r>
    </w:p>
    <w:p w14:paraId="64E65BAF" w14:textId="77777777" w:rsidR="003F3844" w:rsidRDefault="003F3844" w:rsidP="003F3844">
      <w:pPr>
        <w:pStyle w:val="Zwykytekst3"/>
        <w:numPr>
          <w:ilvl w:val="0"/>
          <w:numId w:val="20"/>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74582CE6" w14:textId="77777777" w:rsidR="003F3844" w:rsidRDefault="003F3844" w:rsidP="003F3844">
      <w:pPr>
        <w:pStyle w:val="Zwykytekst3"/>
        <w:numPr>
          <w:ilvl w:val="0"/>
          <w:numId w:val="20"/>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do 4 miesięcy</w:t>
      </w:r>
      <w:r>
        <w:rPr>
          <w:rFonts w:ascii="Arial" w:eastAsia="MS Mincho" w:hAnsi="Arial" w:cs="Arial"/>
          <w:b/>
          <w:color w:val="000000"/>
        </w:rPr>
        <w:t xml:space="preserve"> od dnia podpisania umowy.</w:t>
      </w:r>
    </w:p>
    <w:p w14:paraId="75BF7C12" w14:textId="77777777" w:rsidR="003F3844" w:rsidRDefault="003F3844" w:rsidP="003F3844">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4E07BCF1" w14:textId="77777777" w:rsidR="003F3844" w:rsidRDefault="003F3844" w:rsidP="003F3844">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19E853E0" w14:textId="77777777" w:rsidR="003F3844" w:rsidRDefault="003F3844" w:rsidP="003F3844">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00E6888D" w14:textId="77777777" w:rsidR="003F3844" w:rsidRDefault="003F3844" w:rsidP="003F3844">
      <w:pPr>
        <w:pStyle w:val="WW-Zwykytekst"/>
        <w:numPr>
          <w:ilvl w:val="0"/>
          <w:numId w:val="7"/>
        </w:numPr>
      </w:pPr>
      <w:r>
        <w:rPr>
          <w:rFonts w:ascii="Arial" w:eastAsia="MS Mincho" w:hAnsi="Arial" w:cs="Arial"/>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27114A56" w14:textId="77777777" w:rsidR="003F3844" w:rsidRDefault="003F3844" w:rsidP="003F3844">
      <w:pPr>
        <w:pStyle w:val="WW-Zwykytekst"/>
        <w:numPr>
          <w:ilvl w:val="0"/>
          <w:numId w:val="7"/>
        </w:numPr>
        <w:jc w:val="both"/>
      </w:pPr>
      <w:r>
        <w:rPr>
          <w:rFonts w:ascii="Arial" w:eastAsia="MS Mincho" w:hAnsi="Arial" w:cs="Arial"/>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5D5D9929" w14:textId="77777777" w:rsidR="003F3844" w:rsidRDefault="003F3844" w:rsidP="003F3844">
      <w:pPr>
        <w:pStyle w:val="WW-Zwykytekst"/>
        <w:numPr>
          <w:ilvl w:val="0"/>
          <w:numId w:val="7"/>
        </w:numPr>
        <w:jc w:val="both"/>
      </w:pPr>
      <w:r>
        <w:rPr>
          <w:rFonts w:ascii="Arial" w:eastAsia="MS Mincho" w:hAnsi="Arial" w:cs="Arial"/>
        </w:rPr>
        <w:lastRenderedPageBreak/>
        <w:t>Brak uaktualnionego i zaakceptowanego Harmonogramu będzie skutkował wstrzymaniem możliwości przyjęcia do finansowania faktur częściowych w trybie § 11 ust. 3 niniejszej umowy.</w:t>
      </w:r>
    </w:p>
    <w:p w14:paraId="6AC9B004" w14:textId="77777777" w:rsidR="003F3844" w:rsidRDefault="003F3844" w:rsidP="003F3844">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5672842F" w14:textId="77777777" w:rsidR="003F3844" w:rsidRDefault="003F3844" w:rsidP="003F3844">
      <w:pPr>
        <w:pStyle w:val="WW-Zwykytekst"/>
        <w:numPr>
          <w:ilvl w:val="0"/>
          <w:numId w:val="7"/>
        </w:numPr>
        <w:suppressAutoHyphens/>
        <w:jc w:val="both"/>
      </w:pPr>
      <w:r>
        <w:rPr>
          <w:rFonts w:ascii="Arial" w:hAnsi="Arial" w:cs="Arial"/>
        </w:rPr>
        <w:t>Zamawiający przekaże Wykonawcy w dniu protokolarnego wprowadzenia Wykonawcy na budowę:</w:t>
      </w:r>
    </w:p>
    <w:p w14:paraId="0245ED4C" w14:textId="77777777" w:rsidR="003F3844" w:rsidRDefault="003F3844" w:rsidP="003F3844">
      <w:pPr>
        <w:numPr>
          <w:ilvl w:val="0"/>
          <w:numId w:val="26"/>
        </w:numPr>
        <w:shd w:val="clear" w:color="auto" w:fill="FFFFFF"/>
        <w:tabs>
          <w:tab w:val="left" w:pos="360"/>
          <w:tab w:val="left" w:pos="900"/>
        </w:tabs>
        <w:ind w:left="900"/>
        <w:jc w:val="both"/>
      </w:pPr>
      <w:r>
        <w:rPr>
          <w:rFonts w:ascii="Arial" w:hAnsi="Arial" w:cs="Arial"/>
          <w:sz w:val="20"/>
        </w:rPr>
        <w:t>teren budowy,</w:t>
      </w:r>
    </w:p>
    <w:p w14:paraId="4FAD3781" w14:textId="77777777" w:rsidR="003F3844" w:rsidRDefault="003F3844" w:rsidP="003F3844">
      <w:pPr>
        <w:numPr>
          <w:ilvl w:val="0"/>
          <w:numId w:val="26"/>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433720DD" w14:textId="77777777" w:rsidR="003F3844" w:rsidRDefault="003F3844" w:rsidP="003F3844">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34F49654" w14:textId="77777777" w:rsidR="003F3844" w:rsidRDefault="003F3844" w:rsidP="003F3844">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2637D867" w14:textId="77777777" w:rsidR="003F3844" w:rsidRDefault="003F3844" w:rsidP="003F3844">
      <w:pPr>
        <w:pStyle w:val="Zwykytekst3"/>
        <w:numPr>
          <w:ilvl w:val="0"/>
          <w:numId w:val="0"/>
        </w:numPr>
        <w:rPr>
          <w:rFonts w:ascii="Arial" w:eastAsia="MS Mincho" w:hAnsi="Arial" w:cs="Arial"/>
          <w:b/>
          <w:color w:val="000000"/>
        </w:rPr>
      </w:pPr>
    </w:p>
    <w:p w14:paraId="4775B09F" w14:textId="77777777" w:rsidR="003F3844" w:rsidRDefault="003F3844" w:rsidP="003F3844">
      <w:pPr>
        <w:pStyle w:val="Zwykytekst3"/>
        <w:numPr>
          <w:ilvl w:val="0"/>
          <w:numId w:val="0"/>
        </w:numPr>
        <w:jc w:val="center"/>
      </w:pPr>
      <w:r>
        <w:rPr>
          <w:rFonts w:ascii="Arial" w:eastAsia="MS Mincho" w:hAnsi="Arial" w:cs="Arial"/>
          <w:b/>
          <w:color w:val="000000"/>
        </w:rPr>
        <w:t>§ 3  Podwykonawcy</w:t>
      </w:r>
    </w:p>
    <w:p w14:paraId="0905AF5D" w14:textId="77777777" w:rsidR="003F3844" w:rsidRDefault="003F3844" w:rsidP="003F3844">
      <w:pPr>
        <w:pStyle w:val="WW-Zwykytekst"/>
        <w:jc w:val="both"/>
      </w:pPr>
      <w:r>
        <w:rPr>
          <w:rFonts w:ascii="Arial" w:eastAsia="MS Mincho" w:hAnsi="Arial" w:cs="Arial"/>
          <w:color w:val="000000"/>
        </w:rPr>
        <w:t>Zamawiający dopuszcza realizację przedmiotu umowy w systemie podwykonawstwa.</w:t>
      </w:r>
    </w:p>
    <w:p w14:paraId="3A252FF8" w14:textId="77777777" w:rsidR="003F3844" w:rsidRDefault="003F3844" w:rsidP="003F3844">
      <w:pPr>
        <w:pStyle w:val="WW-Zwykytekst"/>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3FAE04E0" w14:textId="77777777" w:rsidR="003F3844" w:rsidRDefault="003F3844" w:rsidP="003F3844">
      <w:pPr>
        <w:pStyle w:val="WW-Zwykytekst"/>
        <w:jc w:val="both"/>
      </w:pPr>
      <w:r>
        <w:rPr>
          <w:rFonts w:ascii="Arial" w:eastAsia="MS Mincho" w:hAnsi="Arial" w:cs="Arial"/>
          <w:color w:val="000000"/>
        </w:rPr>
        <w:t xml:space="preserve">Wykonawca lub podwykonawca zobowiązany jest do zapłaty podwykonawcy lub dalszemu podwykonawcy należnego wynagrodzenia w terminie do </w:t>
      </w:r>
      <w:r>
        <w:rPr>
          <w:rFonts w:ascii="Arial" w:eastAsia="MS Mincho" w:hAnsi="Arial" w:cs="Arial"/>
          <w:b/>
          <w:color w:val="000000"/>
        </w:rPr>
        <w:t>30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11FDDFAB" w14:textId="77777777" w:rsidR="003F3844" w:rsidRDefault="003F3844" w:rsidP="003F3844">
      <w:pPr>
        <w:pStyle w:val="WW-Zwykytekst"/>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537A51E0" w14:textId="77777777" w:rsidR="003F3844" w:rsidRDefault="003F3844" w:rsidP="003F3844">
      <w:pPr>
        <w:pStyle w:val="WW-Zwykytekst"/>
        <w:numPr>
          <w:ilvl w:val="2"/>
          <w:numId w:val="9"/>
        </w:numPr>
        <w:tabs>
          <w:tab w:val="left" w:pos="900"/>
        </w:tabs>
        <w:ind w:left="900"/>
        <w:jc w:val="both"/>
      </w:pPr>
      <w:r>
        <w:rPr>
          <w:rFonts w:ascii="Arial" w:eastAsia="MS Mincho" w:hAnsi="Arial" w:cs="Arial"/>
          <w:color w:val="000000"/>
        </w:rPr>
        <w:t>niespełniających wymagań określonych dla Wykonawcy w Specyfikacji Warunków Zamówienia;</w:t>
      </w:r>
    </w:p>
    <w:p w14:paraId="16A3E567" w14:textId="77777777" w:rsidR="003F3844" w:rsidRDefault="003F3844" w:rsidP="003F3844">
      <w:pPr>
        <w:pStyle w:val="WW-Zwykytekst"/>
        <w:numPr>
          <w:ilvl w:val="2"/>
          <w:numId w:val="9"/>
        </w:numPr>
        <w:tabs>
          <w:tab w:val="left" w:pos="900"/>
        </w:tabs>
        <w:ind w:left="900"/>
        <w:jc w:val="both"/>
      </w:pPr>
      <w:r>
        <w:rPr>
          <w:rFonts w:ascii="Arial" w:eastAsia="MS Mincho" w:hAnsi="Arial" w:cs="Arial"/>
          <w:color w:val="000000"/>
        </w:rPr>
        <w:t>gdy przewiduje termin zapłaty wynagrodzenia dłuższy niż określony w ust. 3.</w:t>
      </w:r>
    </w:p>
    <w:p w14:paraId="28A470E5" w14:textId="77777777" w:rsidR="003F3844" w:rsidRDefault="003F3844" w:rsidP="003F3844">
      <w:pPr>
        <w:pStyle w:val="WW-Zwykytekst"/>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478BB7D0" w14:textId="77777777" w:rsidR="003F3844" w:rsidRDefault="003F3844" w:rsidP="003F3844">
      <w:pPr>
        <w:pStyle w:val="WW-Zwykytekst"/>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5617905C" w14:textId="77777777" w:rsidR="003F3844" w:rsidRDefault="003F3844" w:rsidP="003F3844">
      <w:pPr>
        <w:pStyle w:val="WW-Zwykytekst"/>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610A058B" w14:textId="77777777" w:rsidR="003F3844" w:rsidRDefault="003F3844" w:rsidP="003F3844">
      <w:pPr>
        <w:pStyle w:val="WW-Zwykytekst"/>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58838374" w14:textId="77777777" w:rsidR="003F3844" w:rsidRDefault="003F3844" w:rsidP="003F3844">
      <w:pPr>
        <w:pStyle w:val="WW-Zwykytekst"/>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4856F0CD" w14:textId="77777777" w:rsidR="003F3844" w:rsidRDefault="003F3844" w:rsidP="003F3844">
      <w:pPr>
        <w:pStyle w:val="WW-Zwykytekst"/>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4A60C562" w14:textId="77777777" w:rsidR="003F3844" w:rsidRDefault="003F3844" w:rsidP="003F3844">
      <w:pPr>
        <w:pStyle w:val="WW-Zwykytekst"/>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7D81236E" w14:textId="77777777" w:rsidR="003F3844" w:rsidRDefault="003F3844" w:rsidP="003F3844">
      <w:pPr>
        <w:pStyle w:val="WW-Zwykytekst"/>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5E392334" w14:textId="77777777" w:rsidR="003F3844" w:rsidRDefault="003F3844" w:rsidP="003F3844">
      <w:pPr>
        <w:pStyle w:val="WW-Zwykytekst"/>
        <w:jc w:val="both"/>
      </w:pPr>
      <w:r>
        <w:rPr>
          <w:rFonts w:ascii="Arial" w:eastAsia="MS Mincho" w:hAnsi="Arial" w:cs="Arial"/>
          <w:color w:val="000000"/>
        </w:rPr>
        <w:t>Za działania lub zaniechania podwykonawców Wykonawca odpowiada jak za własne.</w:t>
      </w:r>
    </w:p>
    <w:p w14:paraId="51085FA0" w14:textId="77777777" w:rsidR="003F3844" w:rsidRDefault="003F3844" w:rsidP="003F3844">
      <w:pPr>
        <w:pStyle w:val="Zwykytekst3"/>
        <w:numPr>
          <w:ilvl w:val="0"/>
          <w:numId w:val="0"/>
        </w:numPr>
        <w:ind w:left="6480" w:hanging="180"/>
        <w:rPr>
          <w:rFonts w:ascii="Arial" w:eastAsia="MS Mincho" w:hAnsi="Arial" w:cs="Arial"/>
          <w:b/>
          <w:color w:val="000000"/>
        </w:rPr>
      </w:pPr>
    </w:p>
    <w:p w14:paraId="49495FE1" w14:textId="77777777" w:rsidR="003F3844" w:rsidRDefault="003F3844" w:rsidP="003F3844">
      <w:pPr>
        <w:pStyle w:val="Zwykytekst3"/>
        <w:numPr>
          <w:ilvl w:val="0"/>
          <w:numId w:val="0"/>
        </w:numPr>
        <w:jc w:val="center"/>
      </w:pPr>
      <w:r>
        <w:rPr>
          <w:rFonts w:ascii="Arial" w:eastAsia="MS Mincho" w:hAnsi="Arial" w:cs="Arial"/>
          <w:b/>
          <w:color w:val="000000"/>
        </w:rPr>
        <w:t>§ 4  Obowiązki Wykonawcy</w:t>
      </w:r>
    </w:p>
    <w:p w14:paraId="1EF02404" w14:textId="77777777" w:rsidR="003F3844" w:rsidRDefault="003F3844" w:rsidP="003F3844">
      <w:pPr>
        <w:pStyle w:val="Zwykytekst3"/>
        <w:tabs>
          <w:tab w:val="clear" w:pos="360"/>
          <w:tab w:val="left" w:pos="0"/>
          <w:tab w:val="num" w:pos="720"/>
        </w:tabs>
      </w:pPr>
      <w:r>
        <w:rPr>
          <w:rFonts w:ascii="Arial" w:eastAsia="MS Mincho" w:hAnsi="Arial" w:cs="Arial"/>
          <w:color w:val="000000"/>
        </w:rPr>
        <w:t>Wykonawca zobowiązany jest:</w:t>
      </w:r>
    </w:p>
    <w:p w14:paraId="7DA268CB"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5A9B2E8D" w14:textId="77777777" w:rsidR="003F3844" w:rsidRDefault="003F3844" w:rsidP="003F3844">
      <w:pPr>
        <w:pStyle w:val="Zwykytekst3"/>
        <w:numPr>
          <w:ilvl w:val="0"/>
          <w:numId w:val="19"/>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0E55CC57"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lastRenderedPageBreak/>
        <w:t>zapewnić właściwą koordynację robót wykonywanych przez podwykonawców i dalszych podwykonawców;</w:t>
      </w:r>
    </w:p>
    <w:p w14:paraId="0C8CD56A"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11E3F2A4"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wygrodzić i zabezpieczyć teren budowy przed dostępem osób trzecich,</w:t>
      </w:r>
    </w:p>
    <w:p w14:paraId="70E03AB8"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65398713" w14:textId="77777777" w:rsidR="003F3844" w:rsidRDefault="003F3844" w:rsidP="003F3844">
      <w:pPr>
        <w:pStyle w:val="Zwykytekst3"/>
        <w:numPr>
          <w:ilvl w:val="0"/>
          <w:numId w:val="19"/>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6AFFC2D6" w14:textId="77777777" w:rsidR="003F3844" w:rsidRDefault="003F3844" w:rsidP="003F3844">
      <w:pPr>
        <w:pStyle w:val="Zwykytekst3"/>
        <w:numPr>
          <w:ilvl w:val="0"/>
          <w:numId w:val="19"/>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70E26AE6" w14:textId="77777777" w:rsidR="003F3844" w:rsidRDefault="003F3844" w:rsidP="003F3844">
      <w:pPr>
        <w:pStyle w:val="Zwykytekst3"/>
        <w:numPr>
          <w:ilvl w:val="0"/>
          <w:numId w:val="19"/>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392BEDC5"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654D6DEA"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utrzymywać w czystości koła pojazdów wyjeżdżających z placu budowy na ulice,</w:t>
      </w:r>
    </w:p>
    <w:p w14:paraId="667E918F"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20A2F5D7"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prowadzić roboty w sposób bezpieczny,</w:t>
      </w:r>
    </w:p>
    <w:p w14:paraId="26BDF93F"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610FABF1"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uporządkować teren po wykonaniu robót oraz zdemontować obiekty tymczasowe,</w:t>
      </w:r>
    </w:p>
    <w:p w14:paraId="31443663"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20E734C8"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60E094B3" w14:textId="77777777" w:rsidR="003F3844" w:rsidRDefault="003F3844" w:rsidP="003F3844">
      <w:pPr>
        <w:pStyle w:val="Zwykytekst3"/>
        <w:numPr>
          <w:ilvl w:val="0"/>
          <w:numId w:val="19"/>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22B59223" w14:textId="77777777" w:rsidR="003F3844" w:rsidRDefault="003F3844" w:rsidP="003F3844">
      <w:pPr>
        <w:pStyle w:val="Zwykytekst3"/>
        <w:numPr>
          <w:ilvl w:val="0"/>
          <w:numId w:val="19"/>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2AB40CE7" w14:textId="77777777" w:rsidR="003F3844" w:rsidRPr="003732C3" w:rsidRDefault="003F3844" w:rsidP="003F3844">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585FB8A2" w14:textId="77777777" w:rsidR="003F3844" w:rsidRDefault="003F3844" w:rsidP="003F3844">
      <w:pPr>
        <w:pStyle w:val="Zwykytekst3"/>
        <w:tabs>
          <w:tab w:val="clear" w:pos="360"/>
          <w:tab w:val="left" w:pos="0"/>
          <w:tab w:val="num" w:pos="720"/>
        </w:tabs>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6B3AF9F6" w14:textId="77777777" w:rsidR="003F3844" w:rsidRDefault="003F3844" w:rsidP="003F3844">
      <w:pPr>
        <w:pStyle w:val="Zwykytekst3"/>
        <w:tabs>
          <w:tab w:val="clear" w:pos="360"/>
          <w:tab w:val="left" w:pos="0"/>
          <w:tab w:val="num" w:pos="720"/>
        </w:tabs>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50944DC6" w14:textId="77777777" w:rsidR="003F3844" w:rsidRDefault="003F3844" w:rsidP="003F3844">
      <w:pPr>
        <w:pStyle w:val="Zwykytekst3"/>
        <w:tabs>
          <w:tab w:val="clear" w:pos="360"/>
          <w:tab w:val="left" w:pos="0"/>
          <w:tab w:val="num" w:pos="720"/>
        </w:tabs>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64788510" w14:textId="77777777" w:rsidR="003F3844" w:rsidRDefault="003F3844" w:rsidP="003F3844">
      <w:pPr>
        <w:pStyle w:val="Zwykytekst3"/>
        <w:numPr>
          <w:ilvl w:val="0"/>
          <w:numId w:val="0"/>
        </w:numPr>
        <w:rPr>
          <w:rFonts w:ascii="Arial" w:eastAsia="MS Mincho" w:hAnsi="Arial" w:cs="Arial"/>
          <w:b/>
          <w:color w:val="000000"/>
        </w:rPr>
      </w:pPr>
    </w:p>
    <w:p w14:paraId="7E95925F" w14:textId="77777777" w:rsidR="003F3844" w:rsidRDefault="003F3844" w:rsidP="003F3844">
      <w:pPr>
        <w:pStyle w:val="Zwykytekst3"/>
        <w:numPr>
          <w:ilvl w:val="0"/>
          <w:numId w:val="0"/>
        </w:numPr>
        <w:jc w:val="center"/>
      </w:pPr>
      <w:r>
        <w:rPr>
          <w:rFonts w:ascii="Arial" w:eastAsia="MS Mincho" w:hAnsi="Arial" w:cs="Arial"/>
          <w:b/>
          <w:color w:val="000000"/>
        </w:rPr>
        <w:t>§ 5   Warunki realizacji robót</w:t>
      </w:r>
    </w:p>
    <w:p w14:paraId="4B1D455D" w14:textId="77777777" w:rsidR="003F3844" w:rsidRDefault="003F3844" w:rsidP="003F3844">
      <w:pPr>
        <w:pStyle w:val="Zwykytekst3"/>
        <w:numPr>
          <w:ilvl w:val="0"/>
          <w:numId w:val="15"/>
        </w:numPr>
        <w:tabs>
          <w:tab w:val="left" w:pos="0"/>
        </w:tabs>
        <w:ind w:left="360"/>
        <w:jc w:val="both"/>
      </w:pPr>
      <w:r>
        <w:rPr>
          <w:rFonts w:ascii="Arial" w:eastAsia="MS Mincho" w:hAnsi="Arial" w:cs="Arial"/>
          <w:color w:val="000000"/>
        </w:rPr>
        <w:t>Warunki realizacji robót:</w:t>
      </w:r>
    </w:p>
    <w:p w14:paraId="3CFAEE8E"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019E9B66"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3CBC5B6A" w14:textId="77777777" w:rsidR="003F3844" w:rsidRDefault="003F3844" w:rsidP="003F3844">
      <w:pPr>
        <w:pStyle w:val="Zwykytekst3"/>
        <w:numPr>
          <w:ilvl w:val="1"/>
          <w:numId w:val="15"/>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210BD6AA" w14:textId="77777777" w:rsidR="003F3844" w:rsidRDefault="003F3844" w:rsidP="003F3844">
      <w:pPr>
        <w:pStyle w:val="Zwykytekst3"/>
        <w:numPr>
          <w:ilvl w:val="1"/>
          <w:numId w:val="15"/>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5E36FEF0" w14:textId="77777777" w:rsidR="003F3844" w:rsidRDefault="003F3844" w:rsidP="003F3844">
      <w:pPr>
        <w:pStyle w:val="Zwykytekst3"/>
        <w:numPr>
          <w:ilvl w:val="1"/>
          <w:numId w:val="15"/>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7EDF2C74"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52B9543A"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Wykonawca obowiązany jest do stosowania wyłącznie wyrobów budowlanych nadających się do stosowania w budownictwie, tj. wyroby spełniające w całości wymogi określone w ustawie z dnia 16 kwietnia 2004 roku o wyrobach budowlanych (</w:t>
      </w:r>
      <w:proofErr w:type="spellStart"/>
      <w:r>
        <w:rPr>
          <w:rFonts w:ascii="Arial" w:eastAsia="MS Mincho" w:hAnsi="Arial" w:cs="Arial"/>
          <w:color w:val="000000"/>
        </w:rPr>
        <w:t>t.j</w:t>
      </w:r>
      <w:proofErr w:type="spellEnd"/>
      <w:r>
        <w:rPr>
          <w:rFonts w:ascii="Arial" w:eastAsia="MS Mincho" w:hAnsi="Arial" w:cs="Arial"/>
          <w:color w:val="000000"/>
        </w:rPr>
        <w:t xml:space="preserve">. Dz. U. z 2020 r. poz. 215 z </w:t>
      </w:r>
      <w:proofErr w:type="spellStart"/>
      <w:r>
        <w:rPr>
          <w:rFonts w:ascii="Arial" w:eastAsia="MS Mincho" w:hAnsi="Arial" w:cs="Arial"/>
          <w:color w:val="000000"/>
        </w:rPr>
        <w:t>późn</w:t>
      </w:r>
      <w:proofErr w:type="spellEnd"/>
      <w:r>
        <w:rPr>
          <w:rFonts w:ascii="Arial" w:eastAsia="MS Mincho" w:hAnsi="Arial" w:cs="Arial"/>
          <w:color w:val="000000"/>
        </w:rPr>
        <w:t xml:space="preserve">. zm.). </w:t>
      </w:r>
    </w:p>
    <w:p w14:paraId="2AE1191A"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188CC0BB"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Za koordynację robót i prowadzenie dokumentacji budowy odpowiada Kierownik Budowy.</w:t>
      </w:r>
    </w:p>
    <w:p w14:paraId="6ACA87F1"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t>Wykonawca zobowiązany jest do przekazania na właściwe wysypisko odpadów materiałów                        z rozbiórki nie nadających się do ponownego wbudowania.</w:t>
      </w:r>
    </w:p>
    <w:p w14:paraId="76CE29B9" w14:textId="77777777" w:rsidR="003F3844" w:rsidRDefault="003F3844" w:rsidP="003F3844">
      <w:pPr>
        <w:pStyle w:val="Zwykytekst3"/>
        <w:numPr>
          <w:ilvl w:val="1"/>
          <w:numId w:val="15"/>
        </w:numPr>
        <w:tabs>
          <w:tab w:val="left" w:pos="720"/>
        </w:tabs>
        <w:ind w:left="720"/>
        <w:jc w:val="both"/>
      </w:pPr>
      <w:r>
        <w:rPr>
          <w:rFonts w:ascii="Arial" w:eastAsia="MS Mincho" w:hAnsi="Arial" w:cs="Arial"/>
          <w:color w:val="000000"/>
        </w:rPr>
        <w:lastRenderedPageBreak/>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5E23A41A" w14:textId="77777777" w:rsidR="003F3844" w:rsidRDefault="003F3844" w:rsidP="003F3844">
      <w:pPr>
        <w:pStyle w:val="Zwykytekst3"/>
        <w:numPr>
          <w:ilvl w:val="0"/>
          <w:numId w:val="15"/>
        </w:numPr>
        <w:ind w:left="360"/>
        <w:jc w:val="both"/>
      </w:pPr>
      <w:r>
        <w:rPr>
          <w:rFonts w:ascii="Arial" w:eastAsia="MS Mincho" w:hAnsi="Arial" w:cs="Arial"/>
          <w:bCs/>
        </w:rPr>
        <w:t>Wszelkie koszty związane ze stratami przez niewłaściwe zabezpieczenie obiektu będą obciążać Wykonawcę.</w:t>
      </w:r>
    </w:p>
    <w:p w14:paraId="185B6A11" w14:textId="687859BA" w:rsidR="003F3844" w:rsidRDefault="003F3844" w:rsidP="003F3844">
      <w:pPr>
        <w:pStyle w:val="Zwykytekst3"/>
        <w:numPr>
          <w:ilvl w:val="0"/>
          <w:numId w:val="15"/>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jeżeli wykonanie tych czynności polegać będzie na wykonywaniu pracy w sposób określony    w art. 22 § 1 ustawy z dnia 26 czerwca 1974 r. - Kodeks pracy – przez cały okres ich wykonywania. Powyższy obowiązek w szczególności dotyczy następujących czynności: frezowania nawierzchni, wykonania warstwy ścieralnej z mieszanek mineralno-bitumicznych, wykonania poboczy,</w:t>
      </w:r>
      <w:r>
        <w:rPr>
          <w:rFonts w:ascii="Arial" w:eastAsia="MS Mincho" w:hAnsi="Arial" w:cs="Arial"/>
          <w:bCs/>
          <w:color w:val="000000"/>
        </w:rPr>
        <w:t xml:space="preserve"> wykonania odwodnienia, wykonania oznakowania poziomego</w:t>
      </w:r>
      <w:r>
        <w:rPr>
          <w:rFonts w:ascii="Arial" w:eastAsia="MS Mincho" w:hAnsi="Arial" w:cs="Arial"/>
          <w:bCs/>
          <w:color w:val="000000"/>
        </w:rPr>
        <w:t xml:space="preserve"> </w:t>
      </w:r>
      <w:r>
        <w:rPr>
          <w:rFonts w:ascii="Arial" w:eastAsia="MS Mincho" w:hAnsi="Arial" w:cs="Arial"/>
          <w:bCs/>
        </w:rPr>
        <w:t>– w zakresie robót obejmujących dane zadanie.</w:t>
      </w:r>
    </w:p>
    <w:p w14:paraId="0600C1E1" w14:textId="77777777" w:rsidR="003F3844" w:rsidRDefault="003F3844" w:rsidP="003F3844">
      <w:pPr>
        <w:pStyle w:val="Zwykytekst3"/>
        <w:numPr>
          <w:ilvl w:val="0"/>
          <w:numId w:val="15"/>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661A94F3" w14:textId="77777777" w:rsidR="003F3844" w:rsidRDefault="003F3844" w:rsidP="003F3844">
      <w:pPr>
        <w:numPr>
          <w:ilvl w:val="1"/>
          <w:numId w:val="15"/>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24D121AB" w14:textId="77777777" w:rsidR="003F3844" w:rsidRDefault="003F3844" w:rsidP="003F3844">
      <w:pPr>
        <w:numPr>
          <w:ilvl w:val="0"/>
          <w:numId w:val="0"/>
        </w:numPr>
        <w:ind w:left="720"/>
      </w:pPr>
      <w:r>
        <w:rPr>
          <w:rFonts w:ascii="Arial" w:eastAsia="MS Mincho" w:hAnsi="Arial" w:cs="Arial"/>
          <w:color w:val="000000"/>
          <w:sz w:val="20"/>
          <w:szCs w:val="20"/>
        </w:rPr>
        <w:t>Zamawiający uprawniony jest w szczególności do:</w:t>
      </w:r>
    </w:p>
    <w:p w14:paraId="06056C79" w14:textId="77777777" w:rsidR="003F3844" w:rsidRDefault="003F3844" w:rsidP="003F3844">
      <w:pPr>
        <w:numPr>
          <w:ilvl w:val="1"/>
          <w:numId w:val="9"/>
        </w:numPr>
        <w:tabs>
          <w:tab w:val="clear" w:pos="851"/>
          <w:tab w:val="num" w:pos="0"/>
        </w:tabs>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191F1F26" w14:textId="77777777" w:rsidR="003F3844" w:rsidRDefault="003F3844" w:rsidP="003F3844">
      <w:pPr>
        <w:numPr>
          <w:ilvl w:val="1"/>
          <w:numId w:val="9"/>
        </w:numPr>
        <w:tabs>
          <w:tab w:val="clear" w:pos="851"/>
          <w:tab w:val="num" w:pos="0"/>
        </w:tabs>
        <w:ind w:left="1276"/>
        <w:jc w:val="both"/>
      </w:pPr>
      <w:r>
        <w:rPr>
          <w:rFonts w:ascii="Arial" w:eastAsia="MS Mincho" w:hAnsi="Arial" w:cs="Arial"/>
          <w:color w:val="000000"/>
          <w:sz w:val="20"/>
          <w:szCs w:val="20"/>
        </w:rPr>
        <w:t>żądania wyjaśnień w przypadku wątpliwości w zakresie potwierdzenia spełnienia ww. wymogów,</w:t>
      </w:r>
    </w:p>
    <w:p w14:paraId="59FAA954" w14:textId="77777777" w:rsidR="003F3844" w:rsidRDefault="003F3844" w:rsidP="003F3844">
      <w:pPr>
        <w:numPr>
          <w:ilvl w:val="1"/>
          <w:numId w:val="15"/>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003EE206" w14:textId="77777777" w:rsidR="003F3844" w:rsidRDefault="003F3844" w:rsidP="003F3844">
      <w:pPr>
        <w:pStyle w:val="Zwykytekst3"/>
        <w:numPr>
          <w:ilvl w:val="1"/>
          <w:numId w:val="19"/>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7719FE1" w14:textId="77777777" w:rsidR="003F3844" w:rsidRDefault="003F3844" w:rsidP="003F3844">
      <w:pPr>
        <w:pStyle w:val="Zwykytekst3"/>
        <w:numPr>
          <w:ilvl w:val="1"/>
          <w:numId w:val="19"/>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2D0F27D9" w14:textId="77777777" w:rsidR="003F3844" w:rsidRDefault="003F3844" w:rsidP="003F3844">
      <w:pPr>
        <w:pStyle w:val="Zwykytekst3"/>
        <w:numPr>
          <w:ilvl w:val="1"/>
          <w:numId w:val="19"/>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39787F06" w14:textId="77777777" w:rsidR="003F3844" w:rsidRDefault="003F3844" w:rsidP="003F3844">
      <w:pPr>
        <w:pStyle w:val="Zwykytekst3"/>
        <w:numPr>
          <w:ilvl w:val="1"/>
          <w:numId w:val="19"/>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5EADD38B" w14:textId="77777777" w:rsidR="003F3844" w:rsidRDefault="003F3844" w:rsidP="003F3844">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4D99733B" w14:textId="77777777" w:rsidR="003F3844" w:rsidRDefault="003F3844" w:rsidP="003F3844">
      <w:pPr>
        <w:pStyle w:val="Zwykytekst3"/>
        <w:numPr>
          <w:ilvl w:val="0"/>
          <w:numId w:val="0"/>
        </w:numPr>
        <w:jc w:val="center"/>
        <w:rPr>
          <w:rFonts w:ascii="Arial" w:eastAsia="MS Mincho" w:hAnsi="Arial" w:cs="Arial"/>
          <w:b/>
          <w:bCs/>
          <w:color w:val="000000"/>
        </w:rPr>
      </w:pPr>
    </w:p>
    <w:p w14:paraId="12E68251" w14:textId="77777777" w:rsidR="003F3844" w:rsidRDefault="003F3844" w:rsidP="003F3844">
      <w:pPr>
        <w:pStyle w:val="Zwykytekst3"/>
        <w:numPr>
          <w:ilvl w:val="0"/>
          <w:numId w:val="0"/>
        </w:numPr>
        <w:jc w:val="center"/>
      </w:pPr>
      <w:r>
        <w:rPr>
          <w:rFonts w:ascii="Arial" w:eastAsia="MS Mincho" w:hAnsi="Arial" w:cs="Arial"/>
          <w:b/>
          <w:bCs/>
          <w:color w:val="000000"/>
        </w:rPr>
        <w:t>§ 6   Organizacja robót i odpowiedzialność za mienie</w:t>
      </w:r>
    </w:p>
    <w:p w14:paraId="302215C6" w14:textId="77777777" w:rsidR="003F3844" w:rsidRDefault="003F3844" w:rsidP="003F3844">
      <w:pPr>
        <w:pStyle w:val="Zwykytekst3"/>
        <w:numPr>
          <w:ilvl w:val="2"/>
          <w:numId w:val="19"/>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26AA172F" w14:textId="77777777" w:rsidR="003F3844" w:rsidRDefault="003F3844" w:rsidP="003F3844">
      <w:pPr>
        <w:pStyle w:val="Zwykytekst3"/>
        <w:numPr>
          <w:ilvl w:val="0"/>
          <w:numId w:val="10"/>
        </w:numPr>
        <w:tabs>
          <w:tab w:val="left" w:pos="851"/>
        </w:tabs>
        <w:ind w:left="1080"/>
      </w:pPr>
      <w:r>
        <w:rPr>
          <w:rFonts w:ascii="Arial" w:eastAsia="MS Mincho" w:hAnsi="Arial" w:cs="Arial"/>
          <w:color w:val="000000"/>
        </w:rPr>
        <w:t>punkt poboru wody,</w:t>
      </w:r>
    </w:p>
    <w:p w14:paraId="66484023" w14:textId="77777777" w:rsidR="003F3844" w:rsidRDefault="003F3844" w:rsidP="003F3844">
      <w:pPr>
        <w:pStyle w:val="Zwykytekst3"/>
        <w:numPr>
          <w:ilvl w:val="0"/>
          <w:numId w:val="10"/>
        </w:numPr>
        <w:tabs>
          <w:tab w:val="left" w:pos="851"/>
        </w:tabs>
        <w:ind w:left="1080"/>
      </w:pPr>
      <w:r>
        <w:rPr>
          <w:rFonts w:ascii="Arial" w:eastAsia="MS Mincho" w:hAnsi="Arial" w:cs="Arial"/>
          <w:color w:val="000000"/>
        </w:rPr>
        <w:t>punkt poboru energii elektrycznej,</w:t>
      </w:r>
    </w:p>
    <w:p w14:paraId="7CD1654A" w14:textId="77777777" w:rsidR="003F3844" w:rsidRDefault="003F3844" w:rsidP="003F3844">
      <w:pPr>
        <w:pStyle w:val="Zwykytekst3"/>
        <w:numPr>
          <w:ilvl w:val="0"/>
          <w:numId w:val="10"/>
        </w:numPr>
        <w:tabs>
          <w:tab w:val="left" w:pos="851"/>
        </w:tabs>
        <w:ind w:left="1080"/>
      </w:pPr>
      <w:r>
        <w:rPr>
          <w:rFonts w:ascii="Arial" w:eastAsia="MS Mincho" w:hAnsi="Arial" w:cs="Arial"/>
          <w:color w:val="000000"/>
        </w:rPr>
        <w:t>zabezpieczenie i wygrodzenie terenu budowy.</w:t>
      </w:r>
    </w:p>
    <w:p w14:paraId="0827BB47" w14:textId="77777777" w:rsidR="003F3844" w:rsidRDefault="003F3844" w:rsidP="003F3844">
      <w:pPr>
        <w:pStyle w:val="Zwykytekst3"/>
        <w:numPr>
          <w:ilvl w:val="0"/>
          <w:numId w:val="18"/>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77483BC7" w14:textId="77777777" w:rsidR="003F3844" w:rsidRDefault="003F3844" w:rsidP="003F3844">
      <w:pPr>
        <w:pStyle w:val="Zwykytekst3"/>
        <w:numPr>
          <w:ilvl w:val="0"/>
          <w:numId w:val="18"/>
        </w:numPr>
        <w:tabs>
          <w:tab w:val="left" w:pos="0"/>
        </w:tabs>
        <w:ind w:left="360"/>
        <w:jc w:val="both"/>
      </w:pPr>
      <w:r>
        <w:rPr>
          <w:rFonts w:ascii="Arial" w:eastAsia="MS Mincho" w:hAnsi="Arial" w:cs="Arial"/>
          <w:color w:val="000000"/>
        </w:rPr>
        <w:t>Organizacja terenu budowy, oznakowanie i zagospodarowanie zaplecza budowy oraz inne nakłady nie stanowiące wartości robót budowlanych,  a niezbędne do wykonania przedmiotu umowy są objęte ceną ofertową.</w:t>
      </w:r>
    </w:p>
    <w:p w14:paraId="292A28D8" w14:textId="77777777" w:rsidR="003F3844" w:rsidRDefault="003F3844" w:rsidP="003F3844">
      <w:pPr>
        <w:pStyle w:val="Zwykytekst3"/>
        <w:numPr>
          <w:ilvl w:val="0"/>
          <w:numId w:val="18"/>
        </w:numPr>
        <w:tabs>
          <w:tab w:val="left" w:pos="0"/>
        </w:tabs>
        <w:ind w:left="360"/>
        <w:jc w:val="both"/>
      </w:pPr>
      <w:r>
        <w:rPr>
          <w:rFonts w:ascii="Arial" w:eastAsia="MS Mincho" w:hAnsi="Arial" w:cs="Arial"/>
          <w:color w:val="000000"/>
        </w:rPr>
        <w:lastRenderedPageBreak/>
        <w:t>Zamawiający nie będzie ponosił odpowiedzialności za składniki majątkowe Wykonawcy, znajdujące się na terenie budowy w trakcie realizacji przedmiotu umowy.</w:t>
      </w:r>
    </w:p>
    <w:p w14:paraId="516DC182" w14:textId="77777777" w:rsidR="003F3844" w:rsidRDefault="003F3844" w:rsidP="003F3844">
      <w:pPr>
        <w:pStyle w:val="Zwykytekst3"/>
        <w:numPr>
          <w:ilvl w:val="0"/>
          <w:numId w:val="18"/>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7AA5664C" w14:textId="77777777" w:rsidR="003F3844" w:rsidRDefault="003F3844" w:rsidP="003F3844">
      <w:pPr>
        <w:pStyle w:val="Zwykytekst3"/>
        <w:numPr>
          <w:ilvl w:val="0"/>
          <w:numId w:val="18"/>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36527C27" w14:textId="77777777" w:rsidR="003F3844" w:rsidRDefault="003F3844" w:rsidP="003F3844">
      <w:pPr>
        <w:pStyle w:val="Zwykytekst3"/>
        <w:numPr>
          <w:ilvl w:val="0"/>
          <w:numId w:val="18"/>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1571B877" w14:textId="77777777" w:rsidR="003F3844" w:rsidRDefault="003F3844" w:rsidP="003F3844">
      <w:pPr>
        <w:pStyle w:val="Zwykytekst3"/>
        <w:numPr>
          <w:ilvl w:val="0"/>
          <w:numId w:val="18"/>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46BE6DF8" w14:textId="77777777" w:rsidR="003F3844" w:rsidRDefault="003F3844" w:rsidP="003F3844">
      <w:pPr>
        <w:pStyle w:val="Zwykytekst3"/>
        <w:numPr>
          <w:ilvl w:val="0"/>
          <w:numId w:val="0"/>
        </w:numPr>
        <w:ind w:left="6480"/>
        <w:jc w:val="both"/>
        <w:rPr>
          <w:rFonts w:ascii="Arial" w:eastAsia="MS Mincho" w:hAnsi="Arial" w:cs="Arial"/>
          <w:color w:val="000000"/>
        </w:rPr>
      </w:pPr>
    </w:p>
    <w:p w14:paraId="128D9A8A" w14:textId="77777777" w:rsidR="003F3844" w:rsidRDefault="003F3844" w:rsidP="003F3844">
      <w:pPr>
        <w:pStyle w:val="Zwykytekst3"/>
        <w:numPr>
          <w:ilvl w:val="0"/>
          <w:numId w:val="0"/>
        </w:numPr>
        <w:jc w:val="center"/>
      </w:pPr>
      <w:r>
        <w:rPr>
          <w:rFonts w:ascii="Arial" w:eastAsia="MS Mincho" w:hAnsi="Arial" w:cs="Arial"/>
          <w:b/>
          <w:color w:val="000000"/>
        </w:rPr>
        <w:t>§ 7  Inspektor Nadzoru</w:t>
      </w:r>
    </w:p>
    <w:p w14:paraId="5D6E52A2" w14:textId="77777777" w:rsidR="003F3844" w:rsidRDefault="003F3844" w:rsidP="003F3844">
      <w:pPr>
        <w:pStyle w:val="Zwykytekst3"/>
        <w:numPr>
          <w:ilvl w:val="0"/>
          <w:numId w:val="13"/>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6C64FB06" w14:textId="77777777" w:rsidR="003F3844" w:rsidRDefault="003F3844" w:rsidP="003F3844">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78FEFDC7" w14:textId="77777777" w:rsidR="003F3844" w:rsidRDefault="003F3844" w:rsidP="003F3844">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695AAB02" w14:textId="77777777" w:rsidR="003F3844" w:rsidRDefault="003F3844" w:rsidP="003F3844">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565F6556" w14:textId="77777777" w:rsidR="003F3844" w:rsidRDefault="003F3844" w:rsidP="003F3844">
      <w:pPr>
        <w:pStyle w:val="Zwykytekst3"/>
        <w:numPr>
          <w:ilvl w:val="0"/>
          <w:numId w:val="0"/>
        </w:numPr>
        <w:ind w:left="6480"/>
        <w:rPr>
          <w:rFonts w:ascii="Arial" w:eastAsia="MS Mincho" w:hAnsi="Arial" w:cs="Arial"/>
          <w:b/>
          <w:color w:val="000000"/>
        </w:rPr>
      </w:pPr>
    </w:p>
    <w:p w14:paraId="24BF6684" w14:textId="77777777" w:rsidR="003F3844" w:rsidRDefault="003F3844" w:rsidP="003F3844">
      <w:pPr>
        <w:pStyle w:val="Zwykytekst3"/>
        <w:numPr>
          <w:ilvl w:val="0"/>
          <w:numId w:val="0"/>
        </w:numPr>
        <w:jc w:val="center"/>
      </w:pPr>
      <w:r>
        <w:rPr>
          <w:rFonts w:ascii="Arial" w:eastAsia="MS Mincho" w:hAnsi="Arial" w:cs="Arial"/>
          <w:b/>
          <w:color w:val="000000"/>
        </w:rPr>
        <w:t>§ 8  Przedstawiciele stron umowy</w:t>
      </w:r>
    </w:p>
    <w:p w14:paraId="5DCC9A5C" w14:textId="77777777" w:rsidR="003F3844" w:rsidRDefault="003F3844" w:rsidP="003F3844">
      <w:pPr>
        <w:pStyle w:val="Zwykytekst3"/>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0D4AB569" w14:textId="77777777" w:rsidR="003F3844" w:rsidRDefault="003F3844" w:rsidP="003F3844">
      <w:pPr>
        <w:pStyle w:val="Zwykytekst3"/>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061E2589" w14:textId="77777777" w:rsidR="003F3844" w:rsidRDefault="003F3844" w:rsidP="003F3844">
      <w:pPr>
        <w:pStyle w:val="Zwykytekst3"/>
        <w:numPr>
          <w:ilvl w:val="0"/>
          <w:numId w:val="0"/>
        </w:numPr>
        <w:jc w:val="center"/>
        <w:rPr>
          <w:rFonts w:ascii="Arial" w:eastAsia="MS Mincho" w:hAnsi="Arial" w:cs="Arial"/>
          <w:b/>
          <w:color w:val="000000"/>
        </w:rPr>
      </w:pPr>
    </w:p>
    <w:p w14:paraId="4D92A893" w14:textId="77777777" w:rsidR="003F3844" w:rsidRDefault="003F3844" w:rsidP="003F3844">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0E59E4E6" w14:textId="77777777" w:rsidR="003F3844" w:rsidRDefault="003F3844" w:rsidP="003F3844">
      <w:pPr>
        <w:numPr>
          <w:ilvl w:val="0"/>
          <w:numId w:val="0"/>
        </w:numPr>
        <w:autoSpaceDE w:val="0"/>
      </w:pPr>
      <w:r>
        <w:rPr>
          <w:rFonts w:ascii="Arial" w:hAnsi="Arial" w:cs="Arial"/>
          <w:color w:val="000000"/>
          <w:sz w:val="20"/>
        </w:rPr>
        <w:t>Warunki odbioru robót:</w:t>
      </w:r>
    </w:p>
    <w:p w14:paraId="29AF08B3" w14:textId="77777777" w:rsidR="003F3844" w:rsidRDefault="003F3844" w:rsidP="003F3844">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3AED76E5" w14:textId="77777777" w:rsidR="003F3844" w:rsidRDefault="003F3844" w:rsidP="003F3844">
      <w:pPr>
        <w:numPr>
          <w:ilvl w:val="0"/>
          <w:numId w:val="3"/>
        </w:numPr>
        <w:autoSpaceDE w:val="0"/>
        <w:jc w:val="both"/>
      </w:pPr>
      <w:r>
        <w:rPr>
          <w:rFonts w:ascii="Arial" w:hAnsi="Arial" w:cs="Arial"/>
          <w:color w:val="000000"/>
          <w:sz w:val="20"/>
        </w:rPr>
        <w:t xml:space="preserve">Wykonawca zgłasza do odbioru wszystkie roboty zanikowe. </w:t>
      </w:r>
    </w:p>
    <w:p w14:paraId="42F70E0D" w14:textId="77777777" w:rsidR="003F3844" w:rsidRDefault="003F3844" w:rsidP="003F3844">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1AE2E0EA" w14:textId="77777777" w:rsidR="003F3844" w:rsidRDefault="003F3844" w:rsidP="003F3844">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0CDB42D5" w14:textId="77777777" w:rsidR="003F3844" w:rsidRDefault="003F3844" w:rsidP="003F3844">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529FA657" w14:textId="77777777" w:rsidR="003F3844" w:rsidRDefault="003F3844" w:rsidP="003F3844">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51BD43F3" w14:textId="77777777" w:rsidR="003F3844" w:rsidRDefault="003F3844" w:rsidP="003F3844">
      <w:pPr>
        <w:numPr>
          <w:ilvl w:val="1"/>
          <w:numId w:val="9"/>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64E4B424" w14:textId="77777777" w:rsidR="003F3844" w:rsidRDefault="003F3844" w:rsidP="003F3844">
      <w:pPr>
        <w:numPr>
          <w:ilvl w:val="1"/>
          <w:numId w:val="9"/>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34DFB460" w14:textId="77777777" w:rsidR="003F3844" w:rsidRDefault="003F3844" w:rsidP="003F3844">
      <w:pPr>
        <w:numPr>
          <w:ilvl w:val="0"/>
          <w:numId w:val="21"/>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0517A4EA" w14:textId="77777777" w:rsidR="003F3844" w:rsidRDefault="003F3844" w:rsidP="003F3844">
      <w:pPr>
        <w:numPr>
          <w:ilvl w:val="0"/>
          <w:numId w:val="21"/>
        </w:numPr>
        <w:tabs>
          <w:tab w:val="left" w:pos="1134"/>
        </w:tabs>
        <w:autoSpaceDE w:val="0"/>
        <w:ind w:left="709" w:firstLine="0"/>
        <w:jc w:val="both"/>
      </w:pPr>
      <w:r>
        <w:rPr>
          <w:rFonts w:ascii="Arial" w:hAnsi="Arial" w:cs="Arial"/>
          <w:sz w:val="20"/>
        </w:rPr>
        <w:t xml:space="preserve">karta gwarancyjna, </w:t>
      </w:r>
    </w:p>
    <w:p w14:paraId="771E56E8" w14:textId="77777777" w:rsidR="003F3844" w:rsidRDefault="003F3844" w:rsidP="003F3844">
      <w:pPr>
        <w:numPr>
          <w:ilvl w:val="0"/>
          <w:numId w:val="21"/>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61F9016F" w14:textId="77777777" w:rsidR="003F3844" w:rsidRDefault="003F3844" w:rsidP="003F3844">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28B8E29B" w14:textId="77777777" w:rsidR="003F3844" w:rsidRDefault="003F3844" w:rsidP="003F3844">
      <w:pPr>
        <w:numPr>
          <w:ilvl w:val="3"/>
          <w:numId w:val="9"/>
        </w:numPr>
        <w:tabs>
          <w:tab w:val="left" w:pos="1134"/>
        </w:tabs>
        <w:autoSpaceDE w:val="0"/>
        <w:ind w:left="1080"/>
        <w:jc w:val="both"/>
      </w:pPr>
      <w:r>
        <w:rPr>
          <w:rFonts w:ascii="Arial" w:hAnsi="Arial" w:cs="Arial"/>
          <w:sz w:val="20"/>
        </w:rPr>
        <w:t xml:space="preserve">oświadczenie Kierownika Budowy, </w:t>
      </w:r>
    </w:p>
    <w:p w14:paraId="57DA21A2" w14:textId="77777777" w:rsidR="003F3844" w:rsidRDefault="003F3844" w:rsidP="003F3844">
      <w:pPr>
        <w:numPr>
          <w:ilvl w:val="3"/>
          <w:numId w:val="9"/>
        </w:numPr>
        <w:tabs>
          <w:tab w:val="left" w:pos="1134"/>
        </w:tabs>
        <w:autoSpaceDE w:val="0"/>
        <w:ind w:left="1080"/>
        <w:jc w:val="both"/>
      </w:pPr>
      <w:r>
        <w:rPr>
          <w:rFonts w:ascii="Arial" w:hAnsi="Arial" w:cs="Arial"/>
          <w:sz w:val="20"/>
        </w:rPr>
        <w:t xml:space="preserve">dokumentacja budowy, w tym między innymi operaty geodezyjne itp. </w:t>
      </w:r>
    </w:p>
    <w:p w14:paraId="66492F12" w14:textId="77777777" w:rsidR="003F3844" w:rsidRDefault="003F3844" w:rsidP="003F3844">
      <w:pPr>
        <w:numPr>
          <w:ilvl w:val="3"/>
          <w:numId w:val="9"/>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209FC2F9" w14:textId="77777777" w:rsidR="003F3844" w:rsidRDefault="003F3844" w:rsidP="003F3844">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2C07807B" w14:textId="77777777" w:rsidR="003F3844" w:rsidRDefault="003F3844" w:rsidP="003F3844">
      <w:pPr>
        <w:numPr>
          <w:ilvl w:val="3"/>
          <w:numId w:val="9"/>
        </w:numPr>
        <w:tabs>
          <w:tab w:val="left" w:pos="1134"/>
        </w:tabs>
        <w:autoSpaceDE w:val="0"/>
        <w:ind w:left="1080"/>
        <w:jc w:val="both"/>
      </w:pPr>
      <w:r>
        <w:rPr>
          <w:rFonts w:ascii="Arial" w:hAnsi="Arial" w:cs="Arial"/>
          <w:sz w:val="20"/>
        </w:rPr>
        <w:t xml:space="preserve">zaświadczenia o utylizacji odpadów powstałych na budowie, </w:t>
      </w:r>
    </w:p>
    <w:p w14:paraId="36D8C71A" w14:textId="77777777" w:rsidR="003F3844" w:rsidRDefault="003F3844" w:rsidP="003F3844">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355AF0CF" w14:textId="77777777" w:rsidR="003F3844" w:rsidRDefault="003F3844" w:rsidP="003F3844">
      <w:pPr>
        <w:numPr>
          <w:ilvl w:val="0"/>
          <w:numId w:val="3"/>
        </w:numPr>
        <w:autoSpaceDE w:val="0"/>
        <w:jc w:val="both"/>
      </w:pPr>
      <w:r>
        <w:rPr>
          <w:rFonts w:ascii="Arial" w:hAnsi="Arial" w:cs="Arial"/>
          <w:sz w:val="20"/>
        </w:rPr>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7CD51029" w14:textId="77777777" w:rsidR="003F3844" w:rsidRDefault="003F3844" w:rsidP="003F3844">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z zastrzeżeniem zapisów jak w § 11 ust. 4 niniejszej umowy.</w:t>
      </w:r>
      <w:r>
        <w:rPr>
          <w:rFonts w:ascii="Arial" w:hAnsi="Arial" w:cs="Arial"/>
          <w:color w:val="000000"/>
          <w:sz w:val="20"/>
        </w:rPr>
        <w:t xml:space="preserve"> Podstawą rozpoczęcia czynności odbioru końcowego będzie zawiadomienie pisemne </w:t>
      </w:r>
      <w:r>
        <w:rPr>
          <w:rFonts w:ascii="Arial" w:hAnsi="Arial" w:cs="Arial"/>
          <w:color w:val="000000"/>
          <w:sz w:val="20"/>
        </w:rPr>
        <w:lastRenderedPageBreak/>
        <w:t xml:space="preserve">Wykonawcy o zakończeniu wszystkich robót będących przedmiotem umowy potwierdzone ze strony Zamawiającego przez </w:t>
      </w:r>
      <w:r>
        <w:rPr>
          <w:rFonts w:ascii="Arial" w:hAnsi="Arial" w:cs="Arial"/>
          <w:b/>
          <w:color w:val="000000"/>
          <w:sz w:val="20"/>
        </w:rPr>
        <w:t>Inspektora Nadzoru.</w:t>
      </w:r>
    </w:p>
    <w:p w14:paraId="14D9E25E" w14:textId="77777777" w:rsidR="003F3844" w:rsidRDefault="003F3844" w:rsidP="003F3844">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05CDF22A" w14:textId="77777777" w:rsidR="003F3844" w:rsidRDefault="003F3844" w:rsidP="003F3844">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48CFE9B5" w14:textId="77777777" w:rsidR="003F3844" w:rsidRDefault="003F3844" w:rsidP="003F3844">
      <w:pPr>
        <w:pStyle w:val="Zwykytekst3"/>
        <w:numPr>
          <w:ilvl w:val="0"/>
          <w:numId w:val="12"/>
        </w:numPr>
        <w:tabs>
          <w:tab w:val="left" w:pos="720"/>
        </w:tabs>
        <w:ind w:left="720"/>
      </w:pPr>
      <w:r>
        <w:rPr>
          <w:rFonts w:ascii="Arial" w:eastAsia="MS Mincho" w:hAnsi="Arial" w:cs="Arial"/>
          <w:color w:val="000000"/>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6B45A449" w14:textId="77777777" w:rsidR="003F3844" w:rsidRDefault="003F3844" w:rsidP="003F3844">
      <w:pPr>
        <w:pStyle w:val="Zwykytekst3"/>
        <w:numPr>
          <w:ilvl w:val="0"/>
          <w:numId w:val="12"/>
        </w:numPr>
        <w:tabs>
          <w:tab w:val="left" w:pos="720"/>
        </w:tabs>
        <w:ind w:left="720"/>
      </w:pPr>
      <w:r>
        <w:rPr>
          <w:rFonts w:ascii="Arial" w:eastAsia="MS Mincho" w:hAnsi="Arial" w:cs="Arial"/>
          <w:color w:val="000000"/>
        </w:rPr>
        <w:t>jeżeli wady nie nadają się do usunięcia, to:</w:t>
      </w:r>
    </w:p>
    <w:p w14:paraId="69BC750F" w14:textId="77777777" w:rsidR="003F3844" w:rsidRDefault="003F3844" w:rsidP="003F3844">
      <w:pPr>
        <w:pStyle w:val="Zwykytekst3"/>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7DE3BA0E" w14:textId="77777777" w:rsidR="003F3844" w:rsidRDefault="003F3844" w:rsidP="003F3844">
      <w:pPr>
        <w:pStyle w:val="Zwykytekst3"/>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2465A3B9" w14:textId="77777777" w:rsidR="003F3844" w:rsidRDefault="003F3844" w:rsidP="003F3844">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6A46B4C4" w14:textId="77777777" w:rsidR="003F3844" w:rsidRDefault="003F3844" w:rsidP="003F3844">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3591A4C3" w14:textId="77777777" w:rsidR="003F3844" w:rsidRDefault="003F3844" w:rsidP="003F3844">
      <w:pPr>
        <w:pStyle w:val="Zwykytekst3"/>
        <w:numPr>
          <w:ilvl w:val="0"/>
          <w:numId w:val="0"/>
        </w:numPr>
        <w:rPr>
          <w:rFonts w:ascii="Arial" w:eastAsia="MS Mincho" w:hAnsi="Arial" w:cs="Arial"/>
          <w:b/>
          <w:color w:val="000000"/>
        </w:rPr>
      </w:pPr>
    </w:p>
    <w:p w14:paraId="2F6A9359" w14:textId="77777777" w:rsidR="003F3844" w:rsidRDefault="003F3844" w:rsidP="003F3844">
      <w:pPr>
        <w:pStyle w:val="Zwykytekst3"/>
        <w:numPr>
          <w:ilvl w:val="0"/>
          <w:numId w:val="0"/>
        </w:numPr>
        <w:jc w:val="center"/>
      </w:pPr>
      <w:r>
        <w:rPr>
          <w:rFonts w:ascii="Arial" w:eastAsia="MS Mincho" w:hAnsi="Arial" w:cs="Arial"/>
          <w:b/>
          <w:color w:val="000000"/>
        </w:rPr>
        <w:t>§ 10    Kary umowne</w:t>
      </w:r>
    </w:p>
    <w:p w14:paraId="26A39440" w14:textId="77777777" w:rsidR="003F3844" w:rsidRDefault="003F3844" w:rsidP="003F3844">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6C7B29B3" w14:textId="77777777" w:rsidR="003F3844" w:rsidRDefault="003F3844" w:rsidP="003F3844">
      <w:pPr>
        <w:pStyle w:val="Zwykytekst3"/>
        <w:numPr>
          <w:ilvl w:val="0"/>
          <w:numId w:val="24"/>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4BFB98AF" w14:textId="77777777" w:rsidR="003F3844" w:rsidRDefault="003F3844" w:rsidP="003F3844">
      <w:pPr>
        <w:pStyle w:val="Zwykytekst3"/>
        <w:numPr>
          <w:ilvl w:val="0"/>
          <w:numId w:val="24"/>
        </w:numPr>
        <w:tabs>
          <w:tab w:val="left" w:pos="360"/>
        </w:tabs>
        <w:ind w:left="720"/>
        <w:jc w:val="both"/>
      </w:pPr>
      <w:r>
        <w:rPr>
          <w:rFonts w:ascii="Arial" w:eastAsia="MS Mincho" w:hAnsi="Arial" w:cs="Arial"/>
          <w:color w:val="000000"/>
        </w:rPr>
        <w:t xml:space="preserve">za zwłokę w usunięciu wad stwierdzonych w czasie czynności odbiorowych lub w okresie </w:t>
      </w:r>
      <w:proofErr w:type="spellStart"/>
      <w:r>
        <w:rPr>
          <w:rFonts w:ascii="Arial" w:eastAsia="MS Mincho" w:hAnsi="Arial" w:cs="Arial"/>
          <w:color w:val="000000"/>
        </w:rPr>
        <w:t>rękojmii</w:t>
      </w:r>
      <w:proofErr w:type="spellEnd"/>
      <w:r>
        <w:rPr>
          <w:rFonts w:ascii="Arial" w:eastAsia="MS Mincho" w:hAnsi="Arial" w:cs="Arial"/>
          <w:color w:val="000000"/>
        </w:rPr>
        <w:t xml:space="preserve"> czy gwarancji, w wysokości 0,05 % ryczałtowego wynagrodzenia netto określonego w § 11 ust. 1 umowy, za każdy dzień zwłoki liczonej od dnia wyznaczonego na usunięcie wad,</w:t>
      </w:r>
    </w:p>
    <w:p w14:paraId="0E1D57B4" w14:textId="77777777" w:rsidR="003F3844" w:rsidRDefault="003F3844" w:rsidP="003F3844">
      <w:pPr>
        <w:pStyle w:val="Zwykytekst3"/>
        <w:numPr>
          <w:ilvl w:val="0"/>
          <w:numId w:val="8"/>
        </w:numPr>
        <w:jc w:val="both"/>
      </w:pPr>
      <w:r>
        <w:rPr>
          <w:rFonts w:ascii="Arial" w:eastAsia="MS Mincho" w:hAnsi="Arial" w:cs="Arial"/>
          <w:color w:val="000000"/>
        </w:rPr>
        <w:t>Ponadto Zamawiający może naliczać Wykonawcy kary umowne w przypadku:</w:t>
      </w:r>
    </w:p>
    <w:p w14:paraId="16BA5DF9" w14:textId="77777777" w:rsidR="003F3844" w:rsidRDefault="003F3844" w:rsidP="003F3844">
      <w:pPr>
        <w:pStyle w:val="Zwykytekst3"/>
        <w:numPr>
          <w:ilvl w:val="0"/>
          <w:numId w:val="23"/>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06B3DB2C" w14:textId="77777777" w:rsidR="003F3844" w:rsidRDefault="003F3844" w:rsidP="003F3844">
      <w:pPr>
        <w:pStyle w:val="Zwykytekst3"/>
        <w:numPr>
          <w:ilvl w:val="0"/>
          <w:numId w:val="23"/>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3CEBE5ED" w14:textId="77777777" w:rsidR="003F3844" w:rsidRDefault="003F3844" w:rsidP="003F3844">
      <w:pPr>
        <w:pStyle w:val="Zwykytekst3"/>
        <w:numPr>
          <w:ilvl w:val="0"/>
          <w:numId w:val="23"/>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40E07EC1" w14:textId="77777777" w:rsidR="003F3844" w:rsidRDefault="003F3844" w:rsidP="003F3844">
      <w:pPr>
        <w:pStyle w:val="Zwykytekst3"/>
        <w:numPr>
          <w:ilvl w:val="0"/>
          <w:numId w:val="23"/>
        </w:numPr>
        <w:jc w:val="both"/>
      </w:pPr>
      <w:r>
        <w:rPr>
          <w:rFonts w:ascii="Arial" w:eastAsia="MS Mincho" w:hAnsi="Arial" w:cs="Arial"/>
          <w:color w:val="000000"/>
        </w:rPr>
        <w:t>braku zmiany umowy o podwykonawstwo w zakresie terminu zapłaty – w wysokości 500 zł.</w:t>
      </w:r>
    </w:p>
    <w:p w14:paraId="7F6B7ACA" w14:textId="77777777" w:rsidR="003F3844" w:rsidRDefault="003F3844" w:rsidP="003F3844">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59529EED" w14:textId="77777777" w:rsidR="003F3844" w:rsidRDefault="003F3844" w:rsidP="003F3844">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51A7DA90" w14:textId="77777777" w:rsidR="003F3844" w:rsidRDefault="003F3844" w:rsidP="003F3844">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2F78B8CE" w14:textId="77777777" w:rsidR="003F3844" w:rsidRDefault="003F3844" w:rsidP="003F3844">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45567F4B" w14:textId="77777777" w:rsidR="003F3844" w:rsidRDefault="003F3844" w:rsidP="003F3844">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225E2C86" w14:textId="77777777" w:rsidR="003F3844" w:rsidRDefault="003F3844" w:rsidP="003F3844">
      <w:pPr>
        <w:numPr>
          <w:ilvl w:val="0"/>
          <w:numId w:val="8"/>
        </w:numPr>
        <w:jc w:val="both"/>
      </w:pPr>
      <w:r>
        <w:rPr>
          <w:rFonts w:ascii="Arial" w:hAnsi="Arial" w:cs="Arial"/>
          <w:color w:val="000000"/>
          <w:sz w:val="20"/>
          <w:szCs w:val="20"/>
        </w:rPr>
        <w:t>Kary pieniężne mogą być potrącane z wynagrodzenia Wykonawcy.</w:t>
      </w:r>
    </w:p>
    <w:p w14:paraId="11DEE713" w14:textId="77777777" w:rsidR="003F3844" w:rsidRDefault="003F3844" w:rsidP="003F3844">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15% </w:t>
      </w:r>
      <w:r>
        <w:rPr>
          <w:rFonts w:ascii="Arial" w:hAnsi="Arial" w:cs="Arial"/>
          <w:color w:val="000000"/>
          <w:sz w:val="20"/>
          <w:szCs w:val="20"/>
        </w:rPr>
        <w:t>wynagrodzenia brutto określonego w § 11 ust. 1 umowy.</w:t>
      </w:r>
    </w:p>
    <w:p w14:paraId="2F5387F0" w14:textId="77777777" w:rsidR="003F3844" w:rsidRDefault="003F3844" w:rsidP="003F3844">
      <w:pPr>
        <w:pStyle w:val="Zwykytekst3"/>
        <w:numPr>
          <w:ilvl w:val="0"/>
          <w:numId w:val="0"/>
        </w:numPr>
        <w:jc w:val="center"/>
        <w:rPr>
          <w:rFonts w:ascii="Arial" w:eastAsia="MS Mincho" w:hAnsi="Arial" w:cs="Arial"/>
          <w:b/>
          <w:color w:val="000000"/>
        </w:rPr>
      </w:pPr>
    </w:p>
    <w:p w14:paraId="3292D955" w14:textId="77777777" w:rsidR="003F3844" w:rsidRDefault="003F3844" w:rsidP="003F3844">
      <w:pPr>
        <w:pStyle w:val="Zwykytekst3"/>
        <w:numPr>
          <w:ilvl w:val="0"/>
          <w:numId w:val="0"/>
        </w:numPr>
        <w:jc w:val="center"/>
        <w:rPr>
          <w:rFonts w:ascii="Arial" w:eastAsia="MS Mincho" w:hAnsi="Arial" w:cs="Arial"/>
          <w:b/>
          <w:color w:val="000000"/>
        </w:rPr>
      </w:pPr>
    </w:p>
    <w:p w14:paraId="46A84EDF" w14:textId="77777777" w:rsidR="003F3844" w:rsidRDefault="003F3844" w:rsidP="003F3844">
      <w:pPr>
        <w:pStyle w:val="Zwykytekst3"/>
        <w:numPr>
          <w:ilvl w:val="0"/>
          <w:numId w:val="0"/>
        </w:numPr>
        <w:jc w:val="center"/>
      </w:pPr>
      <w:r>
        <w:rPr>
          <w:rFonts w:ascii="Arial" w:eastAsia="MS Mincho" w:hAnsi="Arial" w:cs="Arial"/>
          <w:b/>
          <w:color w:val="000000"/>
        </w:rPr>
        <w:t>§ 11  Wynagrodzenie i płatności</w:t>
      </w:r>
    </w:p>
    <w:p w14:paraId="41E6954E" w14:textId="77777777" w:rsidR="003F3844" w:rsidRDefault="003F3844" w:rsidP="003F3844">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45FAB870" w14:textId="77777777" w:rsidR="003F3844" w:rsidRDefault="003F3844" w:rsidP="003F3844">
      <w:pPr>
        <w:pStyle w:val="Zwykytekst3"/>
        <w:numPr>
          <w:ilvl w:val="0"/>
          <w:numId w:val="0"/>
        </w:numPr>
        <w:ind w:left="360"/>
      </w:pPr>
      <w:r>
        <w:rPr>
          <w:rFonts w:ascii="Arial" w:eastAsia="MS Mincho" w:hAnsi="Arial" w:cs="Arial"/>
        </w:rPr>
        <w:t>- cena netto ………………..</w:t>
      </w:r>
      <w:r>
        <w:rPr>
          <w:rFonts w:ascii="Arial" w:eastAsia="MS Mincho" w:hAnsi="Arial" w:cs="Arial"/>
        </w:rPr>
        <w:tab/>
      </w:r>
    </w:p>
    <w:p w14:paraId="3E827821" w14:textId="77777777" w:rsidR="003F3844" w:rsidRDefault="003F3844" w:rsidP="003F3844">
      <w:pPr>
        <w:pStyle w:val="Zwykytekst3"/>
        <w:numPr>
          <w:ilvl w:val="0"/>
          <w:numId w:val="0"/>
        </w:numPr>
        <w:ind w:left="360"/>
      </w:pPr>
      <w:r>
        <w:rPr>
          <w:rFonts w:ascii="Arial" w:eastAsia="MS Mincho" w:hAnsi="Arial" w:cs="Arial"/>
        </w:rPr>
        <w:t xml:space="preserve">- podatek VAT  …………………  </w:t>
      </w:r>
    </w:p>
    <w:p w14:paraId="2E4762DB" w14:textId="77777777" w:rsidR="003F3844" w:rsidRPr="00BC652B" w:rsidRDefault="003F3844" w:rsidP="003F3844">
      <w:pPr>
        <w:pStyle w:val="Zwykytekst3"/>
        <w:numPr>
          <w:ilvl w:val="0"/>
          <w:numId w:val="0"/>
        </w:numPr>
        <w:ind w:left="360"/>
        <w:rPr>
          <w:b/>
          <w:bCs/>
        </w:rPr>
      </w:pPr>
      <w:r>
        <w:rPr>
          <w:rFonts w:ascii="Arial" w:eastAsia="MS Mincho" w:hAnsi="Arial" w:cs="Arial"/>
          <w:b/>
        </w:rPr>
        <w:t xml:space="preserve">- cena brutto …………………  </w:t>
      </w:r>
      <w:r>
        <w:rPr>
          <w:rFonts w:ascii="Arial" w:eastAsia="MS Mincho" w:hAnsi="Arial" w:cs="Arial"/>
        </w:rPr>
        <w:t>słownie: …………………………………………………………………………</w:t>
      </w:r>
    </w:p>
    <w:p w14:paraId="03A82F5F" w14:textId="77777777" w:rsidR="003F3844" w:rsidRDefault="003F3844" w:rsidP="003F3844">
      <w:pPr>
        <w:pStyle w:val="Zwykytekst3"/>
        <w:numPr>
          <w:ilvl w:val="0"/>
          <w:numId w:val="0"/>
        </w:numPr>
        <w:ind w:left="360"/>
        <w:rPr>
          <w:rFonts w:ascii="Arial" w:eastAsia="MS Mincho" w:hAnsi="Arial" w:cs="Arial"/>
          <w:color w:val="000000"/>
        </w:rPr>
      </w:pPr>
      <w:r>
        <w:rPr>
          <w:rFonts w:ascii="Arial" w:hAnsi="Arial" w:cs="Arial"/>
          <w:color w:val="000000"/>
        </w:rPr>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662E11BF" w14:textId="77777777" w:rsidR="003F3844" w:rsidRDefault="003F3844" w:rsidP="003F3844">
      <w:pPr>
        <w:pStyle w:val="Zwykytekst3"/>
        <w:numPr>
          <w:ilvl w:val="0"/>
          <w:numId w:val="4"/>
        </w:numPr>
        <w:jc w:val="both"/>
      </w:pPr>
      <w:r>
        <w:rPr>
          <w:rFonts w:ascii="Arial" w:hAnsi="Arial" w:cs="Arial"/>
          <w:color w:val="000000"/>
        </w:rPr>
        <w:lastRenderedPageBreak/>
        <w:t>Faktu</w:t>
      </w:r>
      <w:r>
        <w:rPr>
          <w:rFonts w:ascii="Arial" w:hAnsi="Arial" w:cs="Arial"/>
        </w:rPr>
        <w:t>ra może być wystawiona po protokolarnym końcowym odbiorze robót przez Zamawiającego i przekazaniu uporządkowanego terenu budowy Zamawiającemu</w:t>
      </w:r>
      <w:r>
        <w:rPr>
          <w:rFonts w:ascii="Arial" w:hAnsi="Arial" w:cs="Arial"/>
          <w:b/>
        </w:rPr>
        <w:t xml:space="preserve">. </w:t>
      </w:r>
    </w:p>
    <w:p w14:paraId="106BBC1C" w14:textId="77777777" w:rsidR="003F3844" w:rsidRDefault="003F3844" w:rsidP="003F3844">
      <w:pPr>
        <w:pStyle w:val="Zwykytekst3"/>
        <w:numPr>
          <w:ilvl w:val="0"/>
          <w:numId w:val="4"/>
        </w:numPr>
        <w:jc w:val="both"/>
      </w:pPr>
      <w:r>
        <w:rPr>
          <w:rFonts w:ascii="Arial" w:eastAsia="MS Mincho" w:hAnsi="Arial" w:cs="Arial"/>
        </w:rPr>
        <w:t xml:space="preserve">Podstawą wystawienia faktury będzie podpisany przez strony protokół końcowego odbioru robót, o którym mowa w </w:t>
      </w:r>
      <w:r>
        <w:rPr>
          <w:rFonts w:ascii="Arial" w:hAnsi="Arial" w:cs="Arial"/>
        </w:rPr>
        <w:t>§ 9 pkt. 12.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101C2AFB" w14:textId="77777777" w:rsidR="003F3844" w:rsidRDefault="003F3844" w:rsidP="003F3844">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23A9AA7D" w14:textId="77777777" w:rsidR="003F3844" w:rsidRDefault="003F3844" w:rsidP="003F3844">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3EFE45F1" w14:textId="77777777" w:rsidR="003F3844" w:rsidRDefault="003F3844" w:rsidP="003F3844">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3BCE01CC" w14:textId="77777777" w:rsidR="003F3844" w:rsidRDefault="003F3844" w:rsidP="003F3844">
      <w:pPr>
        <w:pStyle w:val="Zwykytekst3"/>
        <w:numPr>
          <w:ilvl w:val="0"/>
          <w:numId w:val="4"/>
        </w:numPr>
        <w:jc w:val="both"/>
      </w:pPr>
      <w:r>
        <w:rPr>
          <w:rFonts w:ascii="Arial" w:eastAsia="MS Mincho" w:hAnsi="Arial" w:cs="Arial"/>
          <w:color w:val="000000"/>
        </w:rPr>
        <w:t>Upoważnia się Wykonawcę do wystawienia faktury bez podpisu odbiorcy.</w:t>
      </w:r>
    </w:p>
    <w:p w14:paraId="6927C161" w14:textId="77777777" w:rsidR="003F3844" w:rsidRDefault="003F3844" w:rsidP="003F3844">
      <w:pPr>
        <w:pStyle w:val="Zwykytekst3"/>
        <w:numPr>
          <w:ilvl w:val="0"/>
          <w:numId w:val="4"/>
        </w:numPr>
        <w:jc w:val="both"/>
      </w:pPr>
      <w:r>
        <w:rPr>
          <w:rFonts w:ascii="Arial" w:eastAsia="MS Mincho" w:hAnsi="Arial" w:cs="Arial"/>
          <w:color w:val="000000"/>
        </w:rPr>
        <w:t>Należności wynikające z wystawionych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35329103" w14:textId="77777777" w:rsidR="003F3844" w:rsidRDefault="003F3844" w:rsidP="003F3844">
      <w:pPr>
        <w:pStyle w:val="Zwykytekst3"/>
        <w:numPr>
          <w:ilvl w:val="0"/>
          <w:numId w:val="4"/>
        </w:numPr>
        <w:jc w:val="both"/>
      </w:pPr>
      <w:r>
        <w:rPr>
          <w:rFonts w:ascii="Arial" w:eastAsia="MS Mincho" w:hAnsi="Arial" w:cs="Arial"/>
          <w:color w:val="000000"/>
        </w:rPr>
        <w:t>Przeniesienie wszelkich wierzytelności Wykonawcy wynikających z wystawionej faktury za wykonane roboty obciążające Zamawiającego na rzecz innych osób wymaga każdorazowej zgody Zamawiającego, pod rygorem nieważności.</w:t>
      </w:r>
    </w:p>
    <w:p w14:paraId="6FF1F3B5" w14:textId="77777777" w:rsidR="003F3844" w:rsidRDefault="003F3844" w:rsidP="003F3844">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01F5BDE" w14:textId="77777777" w:rsidR="003F3844" w:rsidRDefault="003F3844" w:rsidP="003F3844">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E1429E4" w14:textId="77777777" w:rsidR="003F3844" w:rsidRDefault="003F3844" w:rsidP="003F3844">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2697EC4B" w14:textId="77777777" w:rsidR="003F3844" w:rsidRDefault="003F3844" w:rsidP="003F3844">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2D50B245" w14:textId="77777777" w:rsidR="003F3844" w:rsidRDefault="003F3844" w:rsidP="003F3844">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0BD3BD50" w14:textId="77777777" w:rsidR="003F3844" w:rsidRDefault="003F3844" w:rsidP="003F3844">
      <w:pPr>
        <w:pStyle w:val="Zwykytekst3"/>
        <w:numPr>
          <w:ilvl w:val="0"/>
          <w:numId w:val="17"/>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55125B09" w14:textId="77777777" w:rsidR="003F3844" w:rsidRDefault="003F3844" w:rsidP="003F3844">
      <w:pPr>
        <w:pStyle w:val="Zwykytekst3"/>
        <w:numPr>
          <w:ilvl w:val="0"/>
          <w:numId w:val="17"/>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C3B5238" w14:textId="77777777" w:rsidR="003F3844" w:rsidRDefault="003F3844" w:rsidP="003F3844">
      <w:pPr>
        <w:pStyle w:val="Zwykytekst3"/>
        <w:numPr>
          <w:ilvl w:val="0"/>
          <w:numId w:val="17"/>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4ACE020A" w14:textId="77777777" w:rsidR="003F3844" w:rsidRDefault="003F3844" w:rsidP="003F3844">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5C310F59" w14:textId="77777777" w:rsidR="003F3844" w:rsidRDefault="003F3844" w:rsidP="003F3844">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6126C1BD" w14:textId="77777777" w:rsidR="003F3844" w:rsidRDefault="003F3844" w:rsidP="003F3844">
      <w:pPr>
        <w:pStyle w:val="Zwykytekst3"/>
        <w:numPr>
          <w:ilvl w:val="0"/>
          <w:numId w:val="4"/>
        </w:numPr>
        <w:jc w:val="both"/>
      </w:pPr>
      <w:r>
        <w:rPr>
          <w:rFonts w:ascii="Arial" w:hAnsi="Arial" w:cs="Arial"/>
          <w:color w:val="000000"/>
        </w:rPr>
        <w:t>Wykonawca oświadcza, że numer rachunku bankowego wskazany przez niego w wystawionych rachunkach czy fakturach jest numerem właściwym do dokonywania rozliczeń na zasadach podzielonej płatności (</w:t>
      </w:r>
      <w:proofErr w:type="spellStart"/>
      <w:r>
        <w:rPr>
          <w:rFonts w:ascii="Arial" w:hAnsi="Arial" w:cs="Arial"/>
          <w:color w:val="000000"/>
        </w:rPr>
        <w:t>split</w:t>
      </w:r>
      <w:proofErr w:type="spellEnd"/>
      <w:r>
        <w:rPr>
          <w:rFonts w:ascii="Arial" w:hAnsi="Arial" w:cs="Arial"/>
          <w:color w:val="000000"/>
        </w:rPr>
        <w:t xml:space="preserve"> </w:t>
      </w:r>
      <w:proofErr w:type="spellStart"/>
      <w:r>
        <w:rPr>
          <w:rFonts w:ascii="Arial" w:hAnsi="Arial" w:cs="Arial"/>
          <w:color w:val="000000"/>
        </w:rPr>
        <w:t>payment</w:t>
      </w:r>
      <w:proofErr w:type="spellEnd"/>
      <w:r>
        <w:rPr>
          <w:rFonts w:ascii="Arial" w:hAnsi="Arial" w:cs="Arial"/>
          <w:color w:val="000000"/>
        </w:rPr>
        <w:t xml:space="preserve">), zgodnie z ustawą z dnia 11 marca 2004 r. o podatku od towarów i usług. </w:t>
      </w:r>
    </w:p>
    <w:p w14:paraId="26E36BE5" w14:textId="77777777" w:rsidR="003F3844" w:rsidRDefault="003F3844" w:rsidP="003F3844">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7DAEE9CF" w14:textId="77777777" w:rsidR="003F3844" w:rsidRDefault="003F3844" w:rsidP="003F3844">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3A4C9E30" w14:textId="77777777" w:rsidR="003F3844" w:rsidRDefault="003F3844" w:rsidP="003F3844">
      <w:pPr>
        <w:pStyle w:val="Zwykytekst3"/>
        <w:numPr>
          <w:ilvl w:val="0"/>
          <w:numId w:val="4"/>
        </w:numPr>
        <w:jc w:val="both"/>
      </w:pPr>
      <w:r>
        <w:rPr>
          <w:rFonts w:ascii="Arial" w:hAnsi="Arial" w:cs="Arial"/>
          <w:color w:val="000000"/>
        </w:rPr>
        <w:lastRenderedPageBreak/>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285D782C" w14:textId="77777777" w:rsidR="003F3844" w:rsidRDefault="003F3844" w:rsidP="003F3844">
      <w:pPr>
        <w:pStyle w:val="Zwykytekst3"/>
        <w:numPr>
          <w:ilvl w:val="0"/>
          <w:numId w:val="4"/>
        </w:numPr>
        <w:jc w:val="both"/>
      </w:pPr>
      <w:r>
        <w:rPr>
          <w:rFonts w:ascii="Arial" w:hAnsi="Arial" w:cs="Arial"/>
          <w:color w:val="000000"/>
        </w:rPr>
        <w:t xml:space="preserve">Wykonawca wskazuje, że właściwym dla niego Urzędem Skarbowym jest Urząd Skarbowy w ………….. </w:t>
      </w:r>
      <w:r>
        <w:rPr>
          <w:rFonts w:ascii="Arial" w:hAnsi="Arial" w:cs="Arial"/>
          <w:color w:val="000000"/>
          <w:sz w:val="16"/>
          <w:szCs w:val="16"/>
        </w:rPr>
        <w:t>.</w:t>
      </w:r>
      <w:r>
        <w:rPr>
          <w:rFonts w:ascii="Arial" w:hAnsi="Arial" w:cs="Arial"/>
          <w:color w:val="000000"/>
        </w:rPr>
        <w:t xml:space="preserve"> </w:t>
      </w:r>
    </w:p>
    <w:p w14:paraId="24D7F692" w14:textId="77777777" w:rsidR="003F3844" w:rsidRDefault="003F3844" w:rsidP="003F3844">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0C1AF690" w14:textId="77777777" w:rsidR="003F3844" w:rsidRDefault="003F3844" w:rsidP="003F3844">
      <w:pPr>
        <w:pStyle w:val="Zwykytekst3"/>
        <w:numPr>
          <w:ilvl w:val="0"/>
          <w:numId w:val="0"/>
        </w:numPr>
        <w:tabs>
          <w:tab w:val="left" w:pos="8460"/>
        </w:tabs>
        <w:jc w:val="both"/>
        <w:rPr>
          <w:rFonts w:ascii="Arial" w:eastAsia="MS Mincho" w:hAnsi="Arial" w:cs="Arial"/>
          <w:b/>
          <w:color w:val="000000"/>
        </w:rPr>
      </w:pPr>
    </w:p>
    <w:p w14:paraId="0171BCA5" w14:textId="77777777" w:rsidR="003F3844" w:rsidRDefault="003F3844" w:rsidP="003F3844">
      <w:pPr>
        <w:pStyle w:val="Zwykytekst3"/>
        <w:numPr>
          <w:ilvl w:val="0"/>
          <w:numId w:val="0"/>
        </w:numPr>
        <w:tabs>
          <w:tab w:val="left" w:pos="8460"/>
        </w:tabs>
        <w:jc w:val="center"/>
        <w:rPr>
          <w:rFonts w:ascii="Arial" w:eastAsia="MS Mincho" w:hAnsi="Arial" w:cs="Arial"/>
          <w:b/>
          <w:color w:val="000000"/>
        </w:rPr>
      </w:pPr>
    </w:p>
    <w:p w14:paraId="035EC09D" w14:textId="77777777" w:rsidR="003F3844" w:rsidRDefault="003F3844" w:rsidP="003F3844">
      <w:pPr>
        <w:pStyle w:val="Zwykytekst3"/>
        <w:numPr>
          <w:ilvl w:val="0"/>
          <w:numId w:val="0"/>
        </w:numPr>
        <w:tabs>
          <w:tab w:val="left" w:pos="8460"/>
        </w:tabs>
        <w:jc w:val="center"/>
      </w:pPr>
      <w:r>
        <w:rPr>
          <w:rFonts w:ascii="Arial" w:eastAsia="MS Mincho" w:hAnsi="Arial" w:cs="Arial"/>
          <w:b/>
          <w:color w:val="000000"/>
        </w:rPr>
        <w:t>§ 12   Gwarancja</w:t>
      </w:r>
    </w:p>
    <w:p w14:paraId="65100320" w14:textId="77777777" w:rsidR="003F3844" w:rsidRDefault="003F3844" w:rsidP="003F3844">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3254E1E3" w14:textId="77777777" w:rsidR="003F3844" w:rsidRDefault="003F3844" w:rsidP="003F3844">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7D6A9455" w14:textId="77777777" w:rsidR="003F3844" w:rsidRDefault="003F3844" w:rsidP="003F3844">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7CC97D08" w14:textId="77777777" w:rsidR="003F3844" w:rsidRDefault="003F3844" w:rsidP="003F3844">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58CE9B5C" w14:textId="77777777" w:rsidR="003F3844" w:rsidRDefault="003F3844" w:rsidP="003F3844">
      <w:pPr>
        <w:pStyle w:val="Zwykytekst3"/>
        <w:numPr>
          <w:ilvl w:val="0"/>
          <w:numId w:val="6"/>
        </w:numPr>
        <w:jc w:val="both"/>
      </w:pPr>
      <w:r>
        <w:rPr>
          <w:rFonts w:ascii="Arial" w:hAnsi="Arial" w:cs="Arial"/>
          <w:color w:val="000000"/>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092AF137" w14:textId="77777777" w:rsidR="003F3844" w:rsidRDefault="003F3844" w:rsidP="003F3844">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4F7487D2" w14:textId="77777777" w:rsidR="003F3844" w:rsidRDefault="003F3844" w:rsidP="003F3844">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448B7003" w14:textId="77777777" w:rsidR="003F3844" w:rsidRDefault="003F3844" w:rsidP="003F3844">
      <w:pPr>
        <w:pStyle w:val="Zwykytekst3"/>
        <w:numPr>
          <w:ilvl w:val="0"/>
          <w:numId w:val="0"/>
        </w:numPr>
        <w:jc w:val="center"/>
        <w:rPr>
          <w:rFonts w:ascii="Arial" w:eastAsia="MS Mincho" w:hAnsi="Arial" w:cs="Arial"/>
          <w:b/>
          <w:color w:val="000000"/>
        </w:rPr>
      </w:pPr>
    </w:p>
    <w:p w14:paraId="3454EC12" w14:textId="77777777" w:rsidR="003F3844" w:rsidRDefault="003F3844" w:rsidP="003F3844">
      <w:pPr>
        <w:pStyle w:val="Zwykytekst3"/>
        <w:numPr>
          <w:ilvl w:val="0"/>
          <w:numId w:val="0"/>
        </w:numPr>
        <w:jc w:val="center"/>
        <w:rPr>
          <w:rFonts w:ascii="Arial" w:eastAsia="MS Mincho" w:hAnsi="Arial" w:cs="Arial"/>
          <w:b/>
          <w:color w:val="000000"/>
        </w:rPr>
      </w:pPr>
    </w:p>
    <w:p w14:paraId="38F1453B" w14:textId="77777777" w:rsidR="003F3844" w:rsidRDefault="003F3844" w:rsidP="003F3844">
      <w:pPr>
        <w:pStyle w:val="Zwykytekst3"/>
        <w:numPr>
          <w:ilvl w:val="0"/>
          <w:numId w:val="0"/>
        </w:numPr>
        <w:jc w:val="center"/>
      </w:pPr>
      <w:r>
        <w:rPr>
          <w:rFonts w:ascii="Arial" w:eastAsia="MS Mincho" w:hAnsi="Arial" w:cs="Arial"/>
          <w:b/>
          <w:color w:val="000000"/>
        </w:rPr>
        <w:t>§ 13   Odstąpienie od umowy</w:t>
      </w:r>
    </w:p>
    <w:p w14:paraId="1AF9C858" w14:textId="77777777" w:rsidR="003F3844" w:rsidRDefault="003F3844" w:rsidP="003F3844">
      <w:pPr>
        <w:pStyle w:val="Zwykytekst3"/>
        <w:numPr>
          <w:ilvl w:val="1"/>
          <w:numId w:val="22"/>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7B879E9F" w14:textId="77777777" w:rsidR="003F3844" w:rsidRDefault="003F3844" w:rsidP="003F3844">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DD44FB" w14:textId="77777777" w:rsidR="003F3844" w:rsidRDefault="003F3844" w:rsidP="003F3844">
      <w:pPr>
        <w:pStyle w:val="Zwykytekst3"/>
        <w:numPr>
          <w:ilvl w:val="0"/>
          <w:numId w:val="22"/>
        </w:numPr>
        <w:jc w:val="both"/>
      </w:pPr>
      <w:r>
        <w:rPr>
          <w:rFonts w:ascii="Arial" w:eastAsia="MS Mincho" w:hAnsi="Arial" w:cs="Arial"/>
          <w:color w:val="000000"/>
        </w:rPr>
        <w:t>jeżeli zachodzi co najmniej jedna z następujących okoliczności:</w:t>
      </w:r>
    </w:p>
    <w:p w14:paraId="6FAC178A" w14:textId="77777777" w:rsidR="003F3844" w:rsidRDefault="003F3844" w:rsidP="003F3844">
      <w:pPr>
        <w:pStyle w:val="Zwykytekst3"/>
        <w:numPr>
          <w:ilvl w:val="1"/>
          <w:numId w:val="21"/>
        </w:numPr>
        <w:jc w:val="both"/>
      </w:pPr>
      <w:r>
        <w:rPr>
          <w:rFonts w:ascii="Arial" w:eastAsia="MS Mincho" w:hAnsi="Arial" w:cs="Arial"/>
          <w:color w:val="000000"/>
        </w:rPr>
        <w:t>dokonano zmiany umowy z naruszeniem § 14,</w:t>
      </w:r>
    </w:p>
    <w:p w14:paraId="380FF87A" w14:textId="77777777" w:rsidR="003F3844" w:rsidRDefault="003F3844" w:rsidP="003F3844">
      <w:pPr>
        <w:pStyle w:val="Zwykytekst3"/>
        <w:numPr>
          <w:ilvl w:val="1"/>
          <w:numId w:val="21"/>
        </w:numPr>
        <w:jc w:val="both"/>
      </w:pPr>
      <w:r>
        <w:rPr>
          <w:rFonts w:ascii="Arial" w:eastAsia="MS Mincho" w:hAnsi="Arial" w:cs="Arial"/>
          <w:color w:val="000000"/>
        </w:rPr>
        <w:t>Wykonawca w chwili zawarcia umowy podlegał wykluczeniu na podstawie art. 108 PZP,</w:t>
      </w:r>
    </w:p>
    <w:p w14:paraId="57BC3729" w14:textId="77777777" w:rsidR="003F3844" w:rsidRDefault="003F3844" w:rsidP="003F3844">
      <w:pPr>
        <w:pStyle w:val="Zwykytekst3"/>
        <w:numPr>
          <w:ilvl w:val="1"/>
          <w:numId w:val="21"/>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6A9D0DBD" w14:textId="77777777" w:rsidR="003F3844" w:rsidRDefault="003F3844" w:rsidP="003F3844">
      <w:pPr>
        <w:pStyle w:val="Zwykytekst3"/>
        <w:numPr>
          <w:ilvl w:val="0"/>
          <w:numId w:val="27"/>
        </w:numPr>
      </w:pPr>
      <w:r>
        <w:rPr>
          <w:rFonts w:ascii="Arial" w:eastAsia="MS Mincho" w:hAnsi="Arial" w:cs="Arial"/>
          <w:color w:val="000000"/>
        </w:rPr>
        <w:t>W przypadku, o którym mowa w § 13 ust. 1 pkt 2 lit. a, Zamawiający odstępuje od umowy w części, której zmiana dotyczy.</w:t>
      </w:r>
    </w:p>
    <w:p w14:paraId="2624F071" w14:textId="77777777" w:rsidR="003F3844" w:rsidRDefault="003F3844" w:rsidP="003F3844">
      <w:pPr>
        <w:pStyle w:val="Zwykytekst3"/>
        <w:numPr>
          <w:ilvl w:val="0"/>
          <w:numId w:val="27"/>
        </w:numPr>
        <w:jc w:val="both"/>
      </w:pPr>
      <w:r>
        <w:rPr>
          <w:rFonts w:ascii="Arial" w:eastAsia="MS Mincho" w:hAnsi="Arial" w:cs="Arial"/>
          <w:color w:val="000000"/>
        </w:rPr>
        <w:t>W przypadkach, o których mowa w ust. 1, Wykonawca może żądać wyłącznie wynagrodzenia należnego z tytułu wykonania części umowy.</w:t>
      </w:r>
    </w:p>
    <w:p w14:paraId="7228DE4A" w14:textId="77777777" w:rsidR="003F3844" w:rsidRDefault="003F3844" w:rsidP="003F3844">
      <w:pPr>
        <w:pStyle w:val="Zwykytekst3"/>
        <w:numPr>
          <w:ilvl w:val="0"/>
          <w:numId w:val="27"/>
        </w:numPr>
        <w:jc w:val="both"/>
      </w:pPr>
      <w:r>
        <w:rPr>
          <w:rFonts w:ascii="Arial" w:eastAsia="MS Mincho" w:hAnsi="Arial" w:cs="Arial"/>
          <w:color w:val="000000"/>
        </w:rPr>
        <w:t>Ponadto Zamawiający ma prawo odstąpić od niniejszej umowy lub jej części w następujących przypadkach:</w:t>
      </w:r>
    </w:p>
    <w:p w14:paraId="24E4A26A" w14:textId="77777777" w:rsidR="003F3844" w:rsidRDefault="003F3844" w:rsidP="003F3844">
      <w:pPr>
        <w:pStyle w:val="Zwykytekst3"/>
        <w:numPr>
          <w:ilvl w:val="0"/>
          <w:numId w:val="14"/>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723774C7" w14:textId="77777777" w:rsidR="003F3844" w:rsidRDefault="003F3844" w:rsidP="003F3844">
      <w:pPr>
        <w:pStyle w:val="Zwykytekst3"/>
        <w:numPr>
          <w:ilvl w:val="0"/>
          <w:numId w:val="14"/>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5487DFF1" w14:textId="77777777" w:rsidR="003F3844" w:rsidRDefault="003F3844" w:rsidP="003F3844">
      <w:pPr>
        <w:pStyle w:val="Zwykytekst3"/>
        <w:numPr>
          <w:ilvl w:val="0"/>
          <w:numId w:val="14"/>
        </w:numPr>
        <w:jc w:val="both"/>
      </w:pPr>
      <w:r>
        <w:rPr>
          <w:rFonts w:ascii="Arial" w:eastAsia="MS Mincho" w:hAnsi="Arial" w:cs="Arial"/>
          <w:color w:val="000000"/>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7BA6FEE2" w14:textId="77777777" w:rsidR="003F3844" w:rsidRDefault="003F3844" w:rsidP="003F3844">
      <w:pPr>
        <w:pStyle w:val="Zwykytekst3"/>
        <w:numPr>
          <w:ilvl w:val="0"/>
          <w:numId w:val="27"/>
        </w:numPr>
        <w:jc w:val="both"/>
      </w:pPr>
      <w:r>
        <w:rPr>
          <w:rFonts w:ascii="Arial" w:eastAsia="MS Mincho" w:hAnsi="Arial" w:cs="Arial"/>
        </w:rPr>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508D183D" w14:textId="77777777" w:rsidR="003F3844" w:rsidRDefault="003F3844" w:rsidP="003F3844">
      <w:pPr>
        <w:pStyle w:val="Zwykytekst3"/>
        <w:numPr>
          <w:ilvl w:val="0"/>
          <w:numId w:val="27"/>
        </w:numPr>
        <w:jc w:val="both"/>
      </w:pPr>
      <w:r>
        <w:rPr>
          <w:rFonts w:ascii="Arial" w:eastAsia="MS Mincho" w:hAnsi="Arial" w:cs="Arial"/>
        </w:rPr>
        <w:lastRenderedPageBreak/>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4FE7CAFA" w14:textId="77777777" w:rsidR="003F3844" w:rsidRDefault="003F3844" w:rsidP="003F3844">
      <w:pPr>
        <w:pStyle w:val="Zwykytekst3"/>
        <w:numPr>
          <w:ilvl w:val="0"/>
          <w:numId w:val="27"/>
        </w:numPr>
        <w:jc w:val="both"/>
      </w:pPr>
      <w:r>
        <w:rPr>
          <w:rFonts w:ascii="Arial" w:eastAsia="MS Mincho" w:hAnsi="Arial" w:cs="Arial"/>
        </w:rPr>
        <w:t>Wykonawcy zostanie zapłacone wynagrodzenie za roboty zrealizowane do dnia odstąpienia, których zakres zostanie określony w protokole.</w:t>
      </w:r>
    </w:p>
    <w:p w14:paraId="0A62CB77" w14:textId="77777777" w:rsidR="003F3844" w:rsidRDefault="003F3844" w:rsidP="003F3844">
      <w:pPr>
        <w:pStyle w:val="Zwykytekst3"/>
        <w:numPr>
          <w:ilvl w:val="0"/>
          <w:numId w:val="0"/>
        </w:numPr>
        <w:jc w:val="center"/>
        <w:rPr>
          <w:rFonts w:ascii="Arial" w:eastAsia="MS Mincho" w:hAnsi="Arial" w:cs="Arial"/>
          <w:b/>
          <w:color w:val="000000"/>
        </w:rPr>
      </w:pPr>
    </w:p>
    <w:p w14:paraId="0B244443" w14:textId="77777777" w:rsidR="003F3844" w:rsidRDefault="003F3844" w:rsidP="003F3844">
      <w:pPr>
        <w:pStyle w:val="Zwykytekst3"/>
        <w:numPr>
          <w:ilvl w:val="0"/>
          <w:numId w:val="0"/>
        </w:numPr>
        <w:jc w:val="center"/>
      </w:pPr>
      <w:r>
        <w:rPr>
          <w:rFonts w:ascii="Arial" w:eastAsia="MS Mincho" w:hAnsi="Arial" w:cs="Arial"/>
          <w:b/>
          <w:color w:val="000000"/>
        </w:rPr>
        <w:t>§ 14   Zmiany umowy</w:t>
      </w:r>
    </w:p>
    <w:p w14:paraId="095B8261" w14:textId="77777777" w:rsidR="003F3844" w:rsidRDefault="003F3844" w:rsidP="003F3844">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16A57405" w14:textId="77777777" w:rsidR="003F3844" w:rsidRDefault="003F3844" w:rsidP="003F3844">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6460A0CE" w14:textId="77777777" w:rsidR="003F3844" w:rsidRDefault="003F3844" w:rsidP="003F3844">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6A05F97E" w14:textId="77777777" w:rsidR="003F3844" w:rsidRDefault="003F3844" w:rsidP="003F3844">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02413DE1" w14:textId="77777777" w:rsidR="003F3844" w:rsidRDefault="003F3844" w:rsidP="003F3844">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1BEF91D2" w14:textId="77777777" w:rsidR="003F3844" w:rsidRDefault="003F3844" w:rsidP="003F3844">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50B9D7CB" w14:textId="77777777" w:rsidR="003F3844" w:rsidRDefault="003F3844" w:rsidP="003F3844">
      <w:pPr>
        <w:numPr>
          <w:ilvl w:val="0"/>
          <w:numId w:val="25"/>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04986190" w14:textId="77777777" w:rsidR="003F3844" w:rsidRDefault="003F3844" w:rsidP="003F3844">
      <w:pPr>
        <w:numPr>
          <w:ilvl w:val="2"/>
          <w:numId w:val="11"/>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64E38A7B" w14:textId="77777777" w:rsidR="003F3844" w:rsidRDefault="003F3844" w:rsidP="003F3844">
      <w:pPr>
        <w:numPr>
          <w:ilvl w:val="2"/>
          <w:numId w:val="11"/>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0844813B" w14:textId="77777777" w:rsidR="003F3844" w:rsidRDefault="003F3844" w:rsidP="003F3844">
      <w:pPr>
        <w:numPr>
          <w:ilvl w:val="2"/>
          <w:numId w:val="11"/>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471E612A" w14:textId="77777777" w:rsidR="003F3844" w:rsidRDefault="003F3844" w:rsidP="003F3844">
      <w:pPr>
        <w:numPr>
          <w:ilvl w:val="0"/>
          <w:numId w:val="25"/>
        </w:numPr>
        <w:jc w:val="both"/>
      </w:pPr>
      <w:r>
        <w:rPr>
          <w:rFonts w:ascii="Arial" w:hAnsi="Arial" w:cs="Arial"/>
          <w:color w:val="000000"/>
          <w:sz w:val="20"/>
          <w:szCs w:val="20"/>
        </w:rPr>
        <w:t>gdy nowy wykonawca ma zastąpić dotychczasowego Wykonawcę:</w:t>
      </w:r>
    </w:p>
    <w:p w14:paraId="738272F4" w14:textId="77777777" w:rsidR="003F3844" w:rsidRDefault="003F3844" w:rsidP="003F3844">
      <w:pPr>
        <w:numPr>
          <w:ilvl w:val="1"/>
          <w:numId w:val="25"/>
        </w:numPr>
        <w:jc w:val="both"/>
      </w:pPr>
      <w:r>
        <w:rPr>
          <w:rFonts w:ascii="Arial" w:hAnsi="Arial" w:cs="Arial"/>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6E80EDA7" w14:textId="77777777" w:rsidR="003F3844" w:rsidRDefault="003F3844" w:rsidP="003F3844">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632A18FA" w14:textId="77777777" w:rsidR="003F3844" w:rsidRDefault="003F3844" w:rsidP="003F3844">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w:t>
      </w:r>
      <w:proofErr w:type="spellStart"/>
      <w:r>
        <w:rPr>
          <w:rFonts w:ascii="Arial" w:hAnsi="Arial" w:cs="Arial"/>
          <w:color w:val="000000"/>
          <w:sz w:val="20"/>
          <w:szCs w:val="20"/>
        </w:rPr>
        <w:t>t.j</w:t>
      </w:r>
      <w:proofErr w:type="spellEnd"/>
      <w:r>
        <w:rPr>
          <w:rFonts w:ascii="Arial" w:hAnsi="Arial" w:cs="Arial"/>
          <w:color w:val="000000"/>
          <w:sz w:val="20"/>
          <w:szCs w:val="20"/>
        </w:rPr>
        <w:t>. Dz. U. z 2023 r. poz. 1605), zwanej dalej PZP.</w:t>
      </w:r>
    </w:p>
    <w:p w14:paraId="610D0BA8" w14:textId="77777777" w:rsidR="003F3844" w:rsidRDefault="003F3844" w:rsidP="003F3844">
      <w:pPr>
        <w:pStyle w:val="Zwykytekst3"/>
        <w:numPr>
          <w:ilvl w:val="0"/>
          <w:numId w:val="25"/>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4C8507E5" w14:textId="77777777" w:rsidR="003F3844" w:rsidRDefault="003F3844" w:rsidP="003F3844">
      <w:pPr>
        <w:pStyle w:val="Zwykytekst3"/>
        <w:numPr>
          <w:ilvl w:val="0"/>
          <w:numId w:val="25"/>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268CAA32" w14:textId="77777777" w:rsidR="003F3844" w:rsidRDefault="003F3844" w:rsidP="003F3844">
      <w:pPr>
        <w:numPr>
          <w:ilvl w:val="1"/>
          <w:numId w:val="25"/>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7D69F702" w14:textId="77777777" w:rsidR="003F3844" w:rsidRDefault="003F3844" w:rsidP="003F3844">
      <w:pPr>
        <w:pStyle w:val="Zwykytekst3"/>
        <w:numPr>
          <w:ilvl w:val="1"/>
          <w:numId w:val="25"/>
        </w:numPr>
        <w:tabs>
          <w:tab w:val="left" w:pos="1077"/>
        </w:tabs>
        <w:ind w:left="1077"/>
        <w:jc w:val="both"/>
      </w:pPr>
      <w:r>
        <w:rPr>
          <w:rFonts w:ascii="Arial" w:hAnsi="Arial" w:cs="Arial"/>
          <w:color w:val="000000"/>
        </w:rPr>
        <w:t>przestojów i opóźnień leżących po stronie Zamawiającego,</w:t>
      </w:r>
    </w:p>
    <w:p w14:paraId="6536066E" w14:textId="77777777" w:rsidR="003F3844" w:rsidRDefault="003F3844" w:rsidP="003F3844">
      <w:pPr>
        <w:pStyle w:val="Zwykytekst3"/>
        <w:numPr>
          <w:ilvl w:val="1"/>
          <w:numId w:val="25"/>
        </w:numPr>
        <w:tabs>
          <w:tab w:val="left" w:pos="1077"/>
        </w:tabs>
        <w:ind w:left="1077"/>
        <w:jc w:val="both"/>
      </w:pPr>
      <w:r>
        <w:rPr>
          <w:rFonts w:ascii="Arial" w:hAnsi="Arial" w:cs="Arial"/>
          <w:color w:val="000000"/>
        </w:rPr>
        <w:t>opóźnień w przekazaniu przez Zamawiającego terenu budowy w terminie określonym                         w umowie,</w:t>
      </w:r>
    </w:p>
    <w:p w14:paraId="64A189CB" w14:textId="77777777" w:rsidR="003F3844" w:rsidRDefault="003F3844" w:rsidP="003F3844">
      <w:pPr>
        <w:pStyle w:val="Zwykytekst3"/>
        <w:numPr>
          <w:ilvl w:val="1"/>
          <w:numId w:val="25"/>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243016CD" w14:textId="77777777" w:rsidR="003F3844" w:rsidRDefault="003F3844" w:rsidP="003F3844">
      <w:pPr>
        <w:pStyle w:val="Zwykytekst3"/>
        <w:numPr>
          <w:ilvl w:val="1"/>
          <w:numId w:val="25"/>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63E77915" w14:textId="77777777" w:rsidR="003F3844" w:rsidRDefault="003F3844" w:rsidP="003F3844">
      <w:pPr>
        <w:pStyle w:val="Zwykytekst3"/>
        <w:numPr>
          <w:ilvl w:val="1"/>
          <w:numId w:val="25"/>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421D06D3" w14:textId="77777777" w:rsidR="003F3844" w:rsidRDefault="003F3844" w:rsidP="003F3844">
      <w:pPr>
        <w:pStyle w:val="Zwykytekst3"/>
        <w:numPr>
          <w:ilvl w:val="1"/>
          <w:numId w:val="25"/>
        </w:numPr>
        <w:tabs>
          <w:tab w:val="left" w:pos="1077"/>
        </w:tabs>
        <w:ind w:left="1077"/>
        <w:jc w:val="both"/>
      </w:pPr>
      <w:r>
        <w:rPr>
          <w:rFonts w:ascii="Arial" w:hAnsi="Arial" w:cs="Arial"/>
          <w:color w:val="000000"/>
        </w:rPr>
        <w:t>zaistnienia kolizji i innych zdarzeń, które wpływały na terminowość wykonywania robót,</w:t>
      </w:r>
    </w:p>
    <w:p w14:paraId="6E9BB194" w14:textId="77777777" w:rsidR="003F3844" w:rsidRDefault="003F3844" w:rsidP="003F3844">
      <w:pPr>
        <w:pStyle w:val="Zwykytekst3"/>
        <w:numPr>
          <w:ilvl w:val="1"/>
          <w:numId w:val="25"/>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65F86E4E" w14:textId="77777777" w:rsidR="003F3844" w:rsidRDefault="003F3844" w:rsidP="003F3844">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06AC83C6" w14:textId="77777777" w:rsidR="003F3844" w:rsidRDefault="003F3844" w:rsidP="003F3844">
      <w:pPr>
        <w:pStyle w:val="Zwykytekst3"/>
        <w:numPr>
          <w:ilvl w:val="0"/>
          <w:numId w:val="5"/>
        </w:numPr>
        <w:jc w:val="both"/>
      </w:pPr>
      <w:r>
        <w:rPr>
          <w:rFonts w:ascii="Arial" w:hAnsi="Arial" w:cs="Arial"/>
          <w:color w:val="000000"/>
        </w:rPr>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t>
      </w:r>
      <w:r>
        <w:rPr>
          <w:rFonts w:ascii="Arial" w:hAnsi="Arial" w:cs="Arial"/>
          <w:b/>
          <w:color w:val="000000"/>
        </w:rPr>
        <w:lastRenderedPageBreak/>
        <w:t>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234809D0" w14:textId="77777777" w:rsidR="003F3844" w:rsidRDefault="003F3844" w:rsidP="003F3844">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1DAD43F6" w14:textId="77777777" w:rsidR="003F3844" w:rsidRDefault="003F3844" w:rsidP="003F3844">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1B14EE37" w14:textId="77777777" w:rsidR="003F3844" w:rsidRDefault="003F3844" w:rsidP="003F3844">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0D037027" w14:textId="77777777" w:rsidR="003F3844" w:rsidRDefault="003F3844" w:rsidP="003F3844">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57F2362C" w14:textId="77777777" w:rsidR="003F3844" w:rsidRDefault="003F3844" w:rsidP="003F3844">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0215240F" w14:textId="77777777" w:rsidR="003F3844" w:rsidRDefault="003F3844" w:rsidP="003F3844">
      <w:pPr>
        <w:pStyle w:val="Zwykytekst3"/>
        <w:numPr>
          <w:ilvl w:val="0"/>
          <w:numId w:val="0"/>
        </w:numPr>
        <w:ind w:left="426" w:hanging="426"/>
        <w:jc w:val="both"/>
      </w:pPr>
      <w:r w:rsidRPr="000959ED">
        <w:rPr>
          <w:rFonts w:ascii="Arial" w:hAnsi="Arial" w:cs="Arial"/>
          <w:b/>
          <w:bCs/>
          <w:color w:val="000000"/>
        </w:rPr>
        <w:t>5.</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00150069" w14:textId="77777777" w:rsidR="003F3844" w:rsidRDefault="003F3844" w:rsidP="003F3844">
      <w:pPr>
        <w:pStyle w:val="Zwykytekst3"/>
        <w:numPr>
          <w:ilvl w:val="0"/>
          <w:numId w:val="0"/>
        </w:numPr>
        <w:jc w:val="center"/>
        <w:rPr>
          <w:rFonts w:ascii="Arial" w:eastAsia="MS Mincho" w:hAnsi="Arial" w:cs="Arial"/>
          <w:b/>
          <w:color w:val="000000"/>
        </w:rPr>
      </w:pPr>
    </w:p>
    <w:p w14:paraId="40BD6F06" w14:textId="77777777" w:rsidR="003F3844" w:rsidRDefault="003F3844" w:rsidP="003F3844">
      <w:pPr>
        <w:pStyle w:val="Tekstpodstawowywcity"/>
        <w:numPr>
          <w:ilvl w:val="0"/>
          <w:numId w:val="0"/>
        </w:numPr>
        <w:tabs>
          <w:tab w:val="left" w:pos="9360"/>
        </w:tabs>
        <w:ind w:left="360"/>
        <w:jc w:val="center"/>
        <w:rPr>
          <w:rFonts w:ascii="Arial" w:eastAsia="MS Mincho" w:hAnsi="Arial" w:cs="Arial"/>
          <w:b/>
          <w:color w:val="000000"/>
          <w:sz w:val="20"/>
        </w:rPr>
      </w:pPr>
    </w:p>
    <w:p w14:paraId="3E591077" w14:textId="77777777" w:rsidR="003F3844" w:rsidRDefault="003F3844" w:rsidP="003F3844">
      <w:pPr>
        <w:pStyle w:val="Zwykytekst3"/>
        <w:numPr>
          <w:ilvl w:val="0"/>
          <w:numId w:val="0"/>
        </w:numPr>
        <w:jc w:val="center"/>
        <w:rPr>
          <w:rFonts w:ascii="Arial" w:eastAsia="MS Mincho" w:hAnsi="Arial" w:cs="Arial"/>
          <w:b/>
          <w:color w:val="000000"/>
        </w:rPr>
      </w:pPr>
      <w:r>
        <w:rPr>
          <w:rFonts w:ascii="Arial" w:eastAsia="MS Mincho" w:hAnsi="Arial" w:cs="Arial"/>
          <w:b/>
          <w:color w:val="000000"/>
        </w:rPr>
        <w:t>§ 15</w:t>
      </w:r>
    </w:p>
    <w:p w14:paraId="79D98596" w14:textId="77777777" w:rsidR="003F3844" w:rsidRPr="006D4B7F" w:rsidRDefault="003F3844" w:rsidP="003F3844">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28E6BBF6" w14:textId="77777777" w:rsidR="003F3844" w:rsidRDefault="003F3844" w:rsidP="003F3844">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36C59892" w14:textId="77777777" w:rsidR="003F3844" w:rsidRDefault="003F3844" w:rsidP="003F3844">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557AE876" w14:textId="77777777" w:rsidR="003F3844" w:rsidRDefault="003F3844" w:rsidP="003F3844">
      <w:pPr>
        <w:pStyle w:val="Zwykytekst3"/>
        <w:numPr>
          <w:ilvl w:val="0"/>
          <w:numId w:val="28"/>
        </w:numPr>
        <w:jc w:val="both"/>
      </w:pPr>
      <w:r>
        <w:rPr>
          <w:rFonts w:ascii="Arial" w:eastAsia="MS Mincho" w:hAnsi="Arial" w:cs="Arial"/>
          <w:color w:val="000000"/>
        </w:rPr>
        <w:t>Umowę sporządzono w czterech jednobrzmiących egzemplarzach, w tym trzy egzemplarze dla Zamawiającego oraz jeden egzemplarz dla Wykonawcy.</w:t>
      </w:r>
    </w:p>
    <w:p w14:paraId="6734E562" w14:textId="77777777" w:rsidR="003F3844" w:rsidRDefault="003F3844" w:rsidP="003F3844">
      <w:pPr>
        <w:pStyle w:val="Zwykytekst3"/>
        <w:numPr>
          <w:ilvl w:val="0"/>
          <w:numId w:val="28"/>
        </w:numPr>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7350DDBB" w14:textId="77777777" w:rsidR="003F3844" w:rsidRDefault="003F3844" w:rsidP="003F3844">
      <w:pPr>
        <w:pStyle w:val="Zwykytekst3"/>
        <w:numPr>
          <w:ilvl w:val="0"/>
          <w:numId w:val="28"/>
        </w:numPr>
        <w:jc w:val="both"/>
      </w:pPr>
      <w:r>
        <w:rPr>
          <w:rFonts w:ascii="Arial" w:eastAsia="MS Mincho" w:hAnsi="Arial" w:cs="Arial"/>
          <w:color w:val="000000"/>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005735D0" w14:textId="77777777" w:rsidR="003F3844" w:rsidRDefault="003F3844" w:rsidP="003F3844">
      <w:pPr>
        <w:pStyle w:val="Zwykytekst3"/>
        <w:numPr>
          <w:ilvl w:val="0"/>
          <w:numId w:val="28"/>
        </w:numPr>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2CB82F2D" w14:textId="77777777" w:rsidR="003F3844" w:rsidRDefault="003F3844" w:rsidP="003F3844">
      <w:pPr>
        <w:pStyle w:val="Zwykytekst3"/>
        <w:numPr>
          <w:ilvl w:val="0"/>
          <w:numId w:val="28"/>
        </w:numPr>
        <w:jc w:val="both"/>
      </w:pPr>
      <w:r>
        <w:rPr>
          <w:rFonts w:ascii="Arial" w:hAnsi="Arial" w:cs="Arial"/>
          <w:color w:val="000000"/>
        </w:rPr>
        <w:t>Integralną część niniejszej umowy stanowi załącznik - karta gwarancyjna.</w:t>
      </w:r>
    </w:p>
    <w:p w14:paraId="30F6972F" w14:textId="77777777" w:rsidR="003F3844" w:rsidRDefault="003F3844" w:rsidP="003F3844">
      <w:pPr>
        <w:pStyle w:val="Zwykytekst3"/>
        <w:numPr>
          <w:ilvl w:val="0"/>
          <w:numId w:val="0"/>
        </w:numPr>
        <w:rPr>
          <w:rFonts w:ascii="Arial" w:eastAsia="MS Mincho" w:hAnsi="Arial" w:cs="Arial"/>
          <w:b/>
          <w:color w:val="000000"/>
          <w:u w:val="single"/>
        </w:rPr>
      </w:pPr>
    </w:p>
    <w:p w14:paraId="7F12B306" w14:textId="77777777" w:rsidR="003F3844" w:rsidRDefault="003F3844" w:rsidP="003F3844">
      <w:pPr>
        <w:pStyle w:val="Zwykytekst3"/>
        <w:numPr>
          <w:ilvl w:val="0"/>
          <w:numId w:val="0"/>
        </w:numPr>
        <w:jc w:val="center"/>
        <w:sectPr w:rsidR="003F3844" w:rsidSect="003F3844">
          <w:headerReference w:type="default" r:id="rId5"/>
          <w:footerReference w:type="default" r:id="rId6"/>
          <w:headerReference w:type="first" r:id="rId7"/>
          <w:footerReference w:type="first" r:id="rId8"/>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0B6ADBED" w14:textId="77777777" w:rsidR="003F3844" w:rsidRDefault="003F3844" w:rsidP="003F3844">
      <w:pPr>
        <w:pStyle w:val="FR1"/>
        <w:spacing w:before="0"/>
        <w:ind w:left="-720" w:right="-8171"/>
        <w:jc w:val="center"/>
        <w:rPr>
          <w:b/>
          <w:color w:val="000000"/>
          <w:sz w:val="20"/>
          <w:u w:val="single"/>
        </w:rPr>
      </w:pPr>
    </w:p>
    <w:p w14:paraId="1D83D88F" w14:textId="77777777" w:rsidR="003F3844" w:rsidRDefault="003F3844" w:rsidP="003F3844">
      <w:pPr>
        <w:pStyle w:val="FR1"/>
        <w:spacing w:before="0"/>
        <w:ind w:left="-720" w:right="-8171"/>
        <w:jc w:val="center"/>
      </w:pPr>
      <w:r>
        <w:rPr>
          <w:b/>
          <w:color w:val="000000"/>
          <w:sz w:val="20"/>
          <w:u w:val="single"/>
        </w:rPr>
        <w:t>Załącznik do umowy (WZÓR)</w:t>
      </w:r>
    </w:p>
    <w:p w14:paraId="6617A809" w14:textId="77777777" w:rsidR="003F3844" w:rsidRDefault="003F3844" w:rsidP="003F3844">
      <w:pPr>
        <w:pStyle w:val="FR1"/>
        <w:spacing w:before="0"/>
        <w:ind w:left="0" w:right="-8171"/>
        <w:rPr>
          <w:b/>
          <w:color w:val="000000"/>
          <w:sz w:val="20"/>
          <w:u w:val="single"/>
        </w:rPr>
      </w:pPr>
    </w:p>
    <w:p w14:paraId="3496430D" w14:textId="77777777" w:rsidR="003F3844" w:rsidRDefault="003F3844" w:rsidP="003F3844">
      <w:pPr>
        <w:pStyle w:val="FR1"/>
        <w:spacing w:before="0"/>
        <w:ind w:left="-426" w:right="-8171"/>
      </w:pPr>
      <w:r>
        <w:rPr>
          <w:color w:val="000000"/>
          <w:sz w:val="20"/>
        </w:rPr>
        <w:t>....................................................</w:t>
      </w:r>
      <w:r>
        <w:rPr>
          <w:color w:val="000000"/>
        </w:rPr>
        <w:t xml:space="preserve">                                                       </w:t>
      </w:r>
      <w:r>
        <w:rPr>
          <w:color w:val="000000"/>
          <w:sz w:val="20"/>
        </w:rPr>
        <w:t>................................. dnia ...........</w:t>
      </w:r>
    </w:p>
    <w:p w14:paraId="03972524" w14:textId="77777777" w:rsidR="003F3844" w:rsidRDefault="003F3844" w:rsidP="003F3844">
      <w:pPr>
        <w:pStyle w:val="FR1"/>
        <w:spacing w:before="0"/>
        <w:ind w:left="-709" w:right="-8170"/>
      </w:pPr>
      <w:r>
        <w:rPr>
          <w:color w:val="000000"/>
          <w:sz w:val="16"/>
        </w:rPr>
        <w:t xml:space="preserve">         /pieczęć firmowa Wykonawcy/</w:t>
      </w:r>
    </w:p>
    <w:p w14:paraId="58787A44" w14:textId="77777777" w:rsidR="003F3844" w:rsidRDefault="003F3844" w:rsidP="003F3844">
      <w:pPr>
        <w:pStyle w:val="FR1"/>
        <w:spacing w:before="0"/>
        <w:ind w:left="2832" w:right="-8170" w:firstLine="708"/>
      </w:pPr>
      <w:r>
        <w:rPr>
          <w:color w:val="000000"/>
          <w:u w:val="single"/>
        </w:rPr>
        <w:t>KARTA GWARANCYJNA</w:t>
      </w:r>
    </w:p>
    <w:p w14:paraId="20F778A4" w14:textId="77777777" w:rsidR="003F3844" w:rsidRDefault="003F3844" w:rsidP="003F3844">
      <w:pPr>
        <w:pStyle w:val="Nagwek3"/>
        <w:numPr>
          <w:ilvl w:val="0"/>
          <w:numId w:val="0"/>
        </w:numPr>
        <w:ind w:left="5992" w:hanging="180"/>
      </w:pPr>
      <w:r>
        <w:rPr>
          <w:b w:val="0"/>
          <w:color w:val="000000"/>
          <w:sz w:val="20"/>
        </w:rPr>
        <w:t>Do umowy nr rej ............................  z dnia …….2024 r. o wykonanie robót budowlanych.</w:t>
      </w:r>
    </w:p>
    <w:p w14:paraId="50DC01AC" w14:textId="77777777" w:rsidR="003F3844" w:rsidRDefault="003F3844" w:rsidP="003F3844">
      <w:pPr>
        <w:pStyle w:val="Nagwek1"/>
        <w:numPr>
          <w:ilvl w:val="0"/>
          <w:numId w:val="0"/>
        </w:numPr>
        <w:ind w:left="284"/>
        <w:jc w:val="center"/>
      </w:pPr>
      <w:r>
        <w:rPr>
          <w:color w:val="000000"/>
        </w:rPr>
        <w:t>Przedmiot gwarancji</w:t>
      </w:r>
    </w:p>
    <w:p w14:paraId="2338F203" w14:textId="77777777" w:rsidR="003F3844" w:rsidRDefault="003F3844" w:rsidP="003F3844">
      <w:pPr>
        <w:numPr>
          <w:ilvl w:val="0"/>
          <w:numId w:val="0"/>
        </w:numPr>
        <w:jc w:val="center"/>
      </w:pPr>
      <w:r>
        <w:rPr>
          <w:rFonts w:ascii="Arial" w:hAnsi="Arial" w:cs="Arial"/>
        </w:rPr>
        <w:t>Dotyczy wykonania robót budowlanych dla zadania pn.:</w:t>
      </w:r>
    </w:p>
    <w:p w14:paraId="5AA91E5A" w14:textId="292AC89C" w:rsidR="003F3844" w:rsidRDefault="003F3844" w:rsidP="003F3844">
      <w:pPr>
        <w:numPr>
          <w:ilvl w:val="0"/>
          <w:numId w:val="0"/>
        </w:numPr>
        <w:jc w:val="center"/>
      </w:pPr>
      <w:r>
        <w:rPr>
          <w:rFonts w:ascii="Arial" w:hAnsi="Arial" w:cs="Arial"/>
          <w:b/>
        </w:rPr>
        <w:t>„P</w:t>
      </w:r>
      <w:r>
        <w:rPr>
          <w:rFonts w:ascii="Arial" w:eastAsia="MS Mincho" w:hAnsi="Arial" w:cs="Arial"/>
          <w:b/>
          <w:bCs/>
          <w:kern w:val="2"/>
          <w:szCs w:val="20"/>
          <w:lang w:eastAsia="hi-IN" w:bidi="hi-IN"/>
        </w:rPr>
        <w:t>rzebudowa nawierzchni jezdni drogi powiatowej nr 2</w:t>
      </w:r>
      <w:r>
        <w:rPr>
          <w:rFonts w:ascii="Arial" w:eastAsia="MS Mincho" w:hAnsi="Arial" w:cs="Arial"/>
          <w:b/>
          <w:bCs/>
          <w:kern w:val="2"/>
          <w:szCs w:val="20"/>
          <w:lang w:eastAsia="hi-IN" w:bidi="hi-IN"/>
        </w:rPr>
        <w:t>085</w:t>
      </w:r>
      <w:r>
        <w:rPr>
          <w:rFonts w:ascii="Arial" w:eastAsia="MS Mincho" w:hAnsi="Arial" w:cs="Arial"/>
          <w:b/>
          <w:bCs/>
          <w:kern w:val="2"/>
          <w:szCs w:val="20"/>
          <w:lang w:eastAsia="hi-IN" w:bidi="hi-IN"/>
        </w:rPr>
        <w:t xml:space="preserve">D </w:t>
      </w:r>
      <w:r>
        <w:rPr>
          <w:rFonts w:ascii="Arial" w:eastAsia="MS Mincho" w:hAnsi="Arial" w:cs="Arial"/>
          <w:b/>
          <w:bCs/>
          <w:kern w:val="2"/>
          <w:szCs w:val="20"/>
          <w:lang w:eastAsia="hi-IN" w:bidi="hi-IN"/>
        </w:rPr>
        <w:t>odcinek Klecin - Krasków</w:t>
      </w:r>
      <w:r>
        <w:rPr>
          <w:rFonts w:ascii="Arial" w:hAnsi="Arial" w:cs="Arial"/>
          <w:b/>
        </w:rPr>
        <w:t>”</w:t>
      </w:r>
    </w:p>
    <w:p w14:paraId="24FE448E" w14:textId="77777777" w:rsidR="003F3844" w:rsidRDefault="003F3844" w:rsidP="003F3844">
      <w:pPr>
        <w:numPr>
          <w:ilvl w:val="0"/>
          <w:numId w:val="0"/>
        </w:numPr>
        <w:jc w:val="center"/>
        <w:rPr>
          <w:rFonts w:ascii="Arial" w:hAnsi="Arial" w:cs="Arial"/>
          <w:b/>
        </w:rPr>
      </w:pPr>
    </w:p>
    <w:p w14:paraId="4998B79A" w14:textId="77777777" w:rsidR="003F3844" w:rsidRDefault="003F3844" w:rsidP="003F3844">
      <w:pPr>
        <w:numPr>
          <w:ilvl w:val="0"/>
          <w:numId w:val="0"/>
        </w:numPr>
        <w:jc w:val="center"/>
      </w:pPr>
      <w:r>
        <w:rPr>
          <w:rFonts w:ascii="Arial" w:hAnsi="Arial" w:cs="Arial"/>
        </w:rPr>
        <w:t>Data odbioru końcowego robót – ..............................................   roku.</w:t>
      </w:r>
    </w:p>
    <w:p w14:paraId="02C87BBF" w14:textId="77777777" w:rsidR="003F3844" w:rsidRDefault="003F3844" w:rsidP="003F3844">
      <w:pPr>
        <w:numPr>
          <w:ilvl w:val="0"/>
          <w:numId w:val="0"/>
        </w:numPr>
        <w:rPr>
          <w:rFonts w:ascii="Arial" w:hAnsi="Arial" w:cs="Arial"/>
        </w:rPr>
      </w:pPr>
    </w:p>
    <w:p w14:paraId="603FF7F8" w14:textId="77777777" w:rsidR="003F3844" w:rsidRDefault="003F3844" w:rsidP="003F3844">
      <w:pPr>
        <w:numPr>
          <w:ilvl w:val="0"/>
          <w:numId w:val="0"/>
        </w:numPr>
        <w:tabs>
          <w:tab w:val="left" w:pos="7695"/>
        </w:tabs>
        <w:ind w:right="-301"/>
        <w:jc w:val="center"/>
      </w:pPr>
      <w:r>
        <w:rPr>
          <w:rFonts w:ascii="Arial" w:hAnsi="Arial" w:cs="Arial"/>
          <w:b/>
          <w:color w:val="000000"/>
          <w:u w:val="single"/>
        </w:rPr>
        <w:t>Warunki gwarancji:</w:t>
      </w:r>
    </w:p>
    <w:p w14:paraId="1118DE09" w14:textId="77777777" w:rsidR="003F3844" w:rsidRDefault="003F3844" w:rsidP="003F3844">
      <w:pPr>
        <w:numPr>
          <w:ilvl w:val="0"/>
          <w:numId w:val="0"/>
        </w:numPr>
        <w:tabs>
          <w:tab w:val="left" w:pos="7695"/>
        </w:tabs>
        <w:ind w:right="-301"/>
        <w:rPr>
          <w:rFonts w:ascii="Arial" w:hAnsi="Arial" w:cs="Arial"/>
          <w:b/>
          <w:color w:val="000000"/>
          <w:u w:val="single"/>
        </w:rPr>
      </w:pPr>
    </w:p>
    <w:p w14:paraId="020AA9D5" w14:textId="77777777" w:rsidR="003F3844" w:rsidRPr="00665BCB" w:rsidRDefault="003F3844" w:rsidP="003F3844">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6E220A72"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2AF7AEDB" w14:textId="77777777" w:rsidR="003F3844" w:rsidRDefault="003F3844" w:rsidP="003F3844">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7AFBC047"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270C50E4"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1E88004A"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627FD8F8"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5DB383E0"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4AD703CA"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35B926F0" w14:textId="77777777" w:rsidR="003F3844" w:rsidRDefault="003F3844" w:rsidP="003F3844">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1B1794C4" w14:textId="77777777" w:rsidR="003F3844" w:rsidRDefault="003F3844" w:rsidP="003F3844">
      <w:pPr>
        <w:numPr>
          <w:ilvl w:val="0"/>
          <w:numId w:val="0"/>
        </w:numPr>
        <w:spacing w:before="120"/>
        <w:ind w:left="284" w:right="-301"/>
        <w:jc w:val="both"/>
        <w:rPr>
          <w:rFonts w:ascii="Arial" w:hAnsi="Arial" w:cs="Arial"/>
          <w:color w:val="000000"/>
          <w:sz w:val="20"/>
          <w:szCs w:val="20"/>
        </w:rPr>
      </w:pPr>
    </w:p>
    <w:p w14:paraId="72B2D2EE" w14:textId="77777777" w:rsidR="003F3844" w:rsidRDefault="003F3844" w:rsidP="003F3844">
      <w:pPr>
        <w:numPr>
          <w:ilvl w:val="0"/>
          <w:numId w:val="0"/>
        </w:numPr>
        <w:spacing w:before="120"/>
        <w:ind w:left="360" w:right="-301"/>
        <w:jc w:val="center"/>
      </w:pPr>
      <w:r>
        <w:rPr>
          <w:rFonts w:ascii="Arial" w:hAnsi="Arial" w:cs="Arial"/>
          <w:b/>
          <w:color w:val="000000"/>
          <w:sz w:val="20"/>
          <w:szCs w:val="20"/>
        </w:rPr>
        <w:t>Wykonawca:                                                                                    Zamawiający:</w:t>
      </w:r>
    </w:p>
    <w:p w14:paraId="5152E959" w14:textId="77777777" w:rsidR="003F3844" w:rsidRDefault="003F3844" w:rsidP="003F3844">
      <w:pPr>
        <w:numPr>
          <w:ilvl w:val="0"/>
          <w:numId w:val="0"/>
        </w:numPr>
        <w:ind w:left="360"/>
      </w:pPr>
    </w:p>
    <w:p w14:paraId="5B4AB358" w14:textId="77777777" w:rsidR="003F3844" w:rsidRDefault="003F3844" w:rsidP="003F3844">
      <w:pPr>
        <w:numPr>
          <w:ilvl w:val="0"/>
          <w:numId w:val="0"/>
        </w:numPr>
        <w:ind w:left="360"/>
      </w:pPr>
    </w:p>
    <w:sectPr w:rsidR="003F3844" w:rsidSect="003F3844">
      <w:headerReference w:type="even" r:id="rId9"/>
      <w:headerReference w:type="default" r:id="rId10"/>
      <w:footerReference w:type="even" r:id="rId11"/>
      <w:footerReference w:type="default" r:id="rId12"/>
      <w:headerReference w:type="first" r:id="rId13"/>
      <w:footerReference w:type="first" r:id="rId14"/>
      <w:pgSz w:w="11906" w:h="16838"/>
      <w:pgMar w:top="777" w:right="748" w:bottom="765" w:left="1077"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8473" w14:textId="77777777" w:rsidR="00000000"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64B3" w14:textId="77777777" w:rsidR="00000000" w:rsidRDefault="00000000" w:rsidP="00C70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2A44" w14:textId="77777777" w:rsidR="00000000" w:rsidRDefault="00000000" w:rsidP="00C705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C3EE" w14:textId="77777777" w:rsidR="00000000" w:rsidRDefault="00000000">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FF70" w14:textId="77777777" w:rsidR="00000000" w:rsidRDefault="00000000" w:rsidP="00C705F5"/>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F4" w14:textId="77777777" w:rsidR="00000000" w:rsidRDefault="00000000">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AB4C" w14:textId="77777777" w:rsidR="00000000" w:rsidRDefault="00000000" w:rsidP="00C705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6A05B" w14:textId="77777777" w:rsidR="00000000" w:rsidRDefault="00000000" w:rsidP="00C705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1664" w14:textId="77777777" w:rsidR="00000000" w:rsidRDefault="00000000">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1C5C0" w14:textId="77777777" w:rsidR="00000000" w:rsidRDefault="00000000" w:rsidP="00C70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D"/>
    <w:multiLevelType w:val="multilevel"/>
    <w:tmpl w:val="EE0CC3E0"/>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ascii="Arial" w:hAnsi="Arial" w:cs="Arial" w:hint="default"/>
        <w:b w:val="0"/>
        <w:color w:val="000000"/>
        <w:sz w:val="20"/>
        <w:szCs w:val="2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3"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4"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6"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7"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18"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0"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3"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4"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6"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7"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796023553">
    <w:abstractNumId w:val="8"/>
  </w:num>
  <w:num w:numId="10" w16cid:durableId="566569383">
    <w:abstractNumId w:val="9"/>
  </w:num>
  <w:num w:numId="11" w16cid:durableId="440075232">
    <w:abstractNumId w:val="10"/>
  </w:num>
  <w:num w:numId="12" w16cid:durableId="1680698700">
    <w:abstractNumId w:val="11"/>
  </w:num>
  <w:num w:numId="13" w16cid:durableId="1518734790">
    <w:abstractNumId w:val="12"/>
  </w:num>
  <w:num w:numId="14" w16cid:durableId="173303978">
    <w:abstractNumId w:val="13"/>
  </w:num>
  <w:num w:numId="15" w16cid:durableId="134876889">
    <w:abstractNumId w:val="14"/>
  </w:num>
  <w:num w:numId="16" w16cid:durableId="1451239914">
    <w:abstractNumId w:val="15"/>
  </w:num>
  <w:num w:numId="17" w16cid:durableId="1013922921">
    <w:abstractNumId w:val="16"/>
  </w:num>
  <w:num w:numId="18" w16cid:durableId="1066493707">
    <w:abstractNumId w:val="17"/>
  </w:num>
  <w:num w:numId="19" w16cid:durableId="1543398328">
    <w:abstractNumId w:val="18"/>
  </w:num>
  <w:num w:numId="20" w16cid:durableId="1429085416">
    <w:abstractNumId w:val="19"/>
  </w:num>
  <w:num w:numId="21" w16cid:durableId="836073740">
    <w:abstractNumId w:val="20"/>
  </w:num>
  <w:num w:numId="22" w16cid:durableId="294531496">
    <w:abstractNumId w:val="21"/>
  </w:num>
  <w:num w:numId="23" w16cid:durableId="702243894">
    <w:abstractNumId w:val="22"/>
  </w:num>
  <w:num w:numId="24" w16cid:durableId="792598806">
    <w:abstractNumId w:val="23"/>
  </w:num>
  <w:num w:numId="25" w16cid:durableId="649024002">
    <w:abstractNumId w:val="24"/>
  </w:num>
  <w:num w:numId="26" w16cid:durableId="1569458168">
    <w:abstractNumId w:val="25"/>
  </w:num>
  <w:num w:numId="27" w16cid:durableId="1578174635">
    <w:abstractNumId w:val="26"/>
  </w:num>
  <w:num w:numId="28" w16cid:durableId="4774997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44"/>
    <w:rsid w:val="003F3844"/>
    <w:rsid w:val="00EF1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F670"/>
  <w15:chartTrackingRefBased/>
  <w15:docId w15:val="{4804778B-061F-4284-AC8D-697DECD2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844"/>
    <w:pPr>
      <w:numPr>
        <w:numId w:val="9"/>
      </w:num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3F3844"/>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qFormat/>
    <w:rsid w:val="003F3844"/>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3844"/>
    <w:rPr>
      <w:rFonts w:ascii="Arial" w:eastAsia="Times New Roman" w:hAnsi="Arial" w:cs="Arial"/>
      <w:b/>
      <w:bCs/>
      <w:sz w:val="32"/>
      <w:szCs w:val="32"/>
      <w:lang w:eastAsia="zh-CN"/>
      <w14:ligatures w14:val="none"/>
    </w:rPr>
  </w:style>
  <w:style w:type="character" w:customStyle="1" w:styleId="Nagwek3Znak">
    <w:name w:val="Nagłówek 3 Znak"/>
    <w:basedOn w:val="Domylnaczcionkaakapitu"/>
    <w:link w:val="Nagwek3"/>
    <w:rsid w:val="003F3844"/>
    <w:rPr>
      <w:rFonts w:ascii="Arial" w:eastAsia="Times New Roman" w:hAnsi="Arial" w:cs="Arial"/>
      <w:b/>
      <w:bCs/>
      <w:kern w:val="0"/>
      <w:sz w:val="26"/>
      <w:szCs w:val="26"/>
      <w:lang w:eastAsia="zh-CN"/>
      <w14:ligatures w14:val="none"/>
    </w:rPr>
  </w:style>
  <w:style w:type="character" w:styleId="Numerstrony">
    <w:name w:val="page number"/>
    <w:basedOn w:val="Domylnaczcionkaakapitu"/>
    <w:rsid w:val="003F3844"/>
  </w:style>
  <w:style w:type="paragraph" w:customStyle="1" w:styleId="Zwykytekst3">
    <w:name w:val="Zwykły tekst3"/>
    <w:basedOn w:val="Normalny"/>
    <w:rsid w:val="003F3844"/>
    <w:rPr>
      <w:rFonts w:ascii="Courier New" w:hAnsi="Courier New" w:cs="StarSymbol"/>
      <w:sz w:val="20"/>
      <w:szCs w:val="20"/>
    </w:rPr>
  </w:style>
  <w:style w:type="paragraph" w:styleId="Stopka">
    <w:name w:val="footer"/>
    <w:basedOn w:val="Normalny"/>
    <w:link w:val="StopkaZnak"/>
    <w:rsid w:val="003F3844"/>
    <w:pPr>
      <w:tabs>
        <w:tab w:val="center" w:pos="4536"/>
        <w:tab w:val="right" w:pos="9072"/>
      </w:tabs>
    </w:pPr>
  </w:style>
  <w:style w:type="character" w:customStyle="1" w:styleId="StopkaZnak">
    <w:name w:val="Stopka Znak"/>
    <w:basedOn w:val="Domylnaczcionkaakapitu"/>
    <w:link w:val="Stopka"/>
    <w:rsid w:val="003F3844"/>
    <w:rPr>
      <w:rFonts w:ascii="Times New Roman" w:eastAsia="Times New Roman" w:hAnsi="Times New Roman" w:cs="Times New Roman"/>
      <w:kern w:val="0"/>
      <w:sz w:val="24"/>
      <w:szCs w:val="24"/>
      <w:lang w:eastAsia="zh-CN"/>
      <w14:ligatures w14:val="none"/>
    </w:rPr>
  </w:style>
  <w:style w:type="paragraph" w:customStyle="1" w:styleId="FR1">
    <w:name w:val="FR1"/>
    <w:rsid w:val="003F3844"/>
    <w:pPr>
      <w:widowControl w:val="0"/>
      <w:suppressAutoHyphens/>
      <w:spacing w:before="280" w:after="0" w:line="240" w:lineRule="auto"/>
      <w:ind w:left="120"/>
    </w:pPr>
    <w:rPr>
      <w:rFonts w:ascii="Arial" w:eastAsia="Arial" w:hAnsi="Arial" w:cs="Arial"/>
      <w:kern w:val="0"/>
      <w:szCs w:val="20"/>
      <w:lang w:eastAsia="zh-CN"/>
      <w14:ligatures w14:val="none"/>
    </w:rPr>
  </w:style>
  <w:style w:type="paragraph" w:customStyle="1" w:styleId="WW-Zwykytekst">
    <w:name w:val="WW-Zwykły tekst"/>
    <w:basedOn w:val="Normalny"/>
    <w:rsid w:val="003F3844"/>
    <w:pPr>
      <w:suppressAutoHyphens w:val="0"/>
    </w:pPr>
    <w:rPr>
      <w:rFonts w:ascii="Courier New" w:hAnsi="Courier New" w:cs="Courier New"/>
      <w:sz w:val="20"/>
    </w:rPr>
  </w:style>
  <w:style w:type="paragraph" w:styleId="Nagwek">
    <w:name w:val="header"/>
    <w:basedOn w:val="Normalny"/>
    <w:link w:val="NagwekZnak"/>
    <w:rsid w:val="003F3844"/>
    <w:pPr>
      <w:tabs>
        <w:tab w:val="center" w:pos="4536"/>
        <w:tab w:val="right" w:pos="9072"/>
      </w:tabs>
    </w:pPr>
  </w:style>
  <w:style w:type="character" w:customStyle="1" w:styleId="NagwekZnak">
    <w:name w:val="Nagłówek Znak"/>
    <w:basedOn w:val="Domylnaczcionkaakapitu"/>
    <w:link w:val="Nagwek"/>
    <w:rsid w:val="003F3844"/>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
    <w:rsid w:val="003F3844"/>
    <w:pPr>
      <w:suppressAutoHyphens w:val="0"/>
      <w:ind w:firstLine="0"/>
    </w:pPr>
    <w:rPr>
      <w:sz w:val="26"/>
      <w:szCs w:val="20"/>
    </w:rPr>
  </w:style>
  <w:style w:type="character" w:customStyle="1" w:styleId="TekstpodstawowywcityZnak">
    <w:name w:val="Tekst podstawowy wcięty Znak"/>
    <w:basedOn w:val="Domylnaczcionkaakapitu"/>
    <w:link w:val="Tekstpodstawowywcity"/>
    <w:rsid w:val="003F3844"/>
    <w:rPr>
      <w:rFonts w:ascii="Times New Roman" w:eastAsia="Times New Roman" w:hAnsi="Times New Roman" w:cs="Times New Roman"/>
      <w:kern w:val="0"/>
      <w:sz w:val="26"/>
      <w:szCs w:val="20"/>
      <w:lang w:eastAsia="zh-CN"/>
      <w14:ligatures w14:val="none"/>
    </w:rPr>
  </w:style>
  <w:style w:type="paragraph" w:customStyle="1" w:styleId="western">
    <w:name w:val="western"/>
    <w:basedOn w:val="Normalny"/>
    <w:rsid w:val="003F3844"/>
    <w:pPr>
      <w:numPr>
        <w:numId w:val="0"/>
      </w:numPr>
      <w:suppressAutoHyphens w:val="0"/>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7015</Words>
  <Characters>42095</Characters>
  <Application>Microsoft Office Word</Application>
  <DocSecurity>0</DocSecurity>
  <Lines>350</Lines>
  <Paragraphs>98</Paragraphs>
  <ScaleCrop>false</ScaleCrop>
  <Company/>
  <LinksUpToDate>false</LinksUpToDate>
  <CharactersWithSpaces>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1</cp:revision>
  <dcterms:created xsi:type="dcterms:W3CDTF">2024-06-20T11:52:00Z</dcterms:created>
  <dcterms:modified xsi:type="dcterms:W3CDTF">2024-06-20T12:01:00Z</dcterms:modified>
</cp:coreProperties>
</file>