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2D97588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D57F5" w:rsidRPr="008D57F5">
        <w:rPr>
          <w:rFonts w:ascii="Calibri" w:eastAsia="Times New Roman" w:hAnsi="Calibri" w:cs="Calibri"/>
          <w:b/>
          <w:lang w:eastAsia="pl-PL"/>
        </w:rPr>
        <w:t>1</w:t>
      </w:r>
      <w:r w:rsidR="00F87C45">
        <w:rPr>
          <w:rFonts w:ascii="Calibri" w:eastAsia="Times New Roman" w:hAnsi="Calibri" w:cs="Calibri"/>
          <w:b/>
          <w:lang w:eastAsia="pl-PL"/>
        </w:rPr>
        <w:t>3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336FE0F7" w:rsidR="00B73724" w:rsidRPr="008D57F5" w:rsidRDefault="00080C67" w:rsidP="008D57F5">
      <w:pPr>
        <w:pStyle w:val="Calibri"/>
        <w:jc w:val="both"/>
        <w:rPr>
          <w:rFonts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437E6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Sukcesywne dostawy sprzętu </w:t>
      </w:r>
      <w:r w:rsidR="00437E62" w:rsidRPr="00437E62">
        <w:rPr>
          <w:rFonts w:asciiTheme="minorHAnsi" w:eastAsia="Arial" w:hAnsiTheme="minorHAnsi" w:cstheme="minorHAnsi"/>
          <w:b/>
          <w:bCs/>
          <w:sz w:val="22"/>
          <w:szCs w:val="22"/>
        </w:rPr>
        <w:t>jednorazowego użytku</w:t>
      </w:r>
      <w:r w:rsidR="008D57F5" w:rsidRPr="00437E62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437E6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437E62">
        <w:rPr>
          <w:rFonts w:asciiTheme="minorHAnsi" w:hAnsiTheme="minorHAnsi" w:cstheme="minorHAnsi"/>
          <w:sz w:val="22"/>
          <w:szCs w:val="22"/>
        </w:rPr>
        <w:t> </w:t>
      </w:r>
      <w:r w:rsidR="00B73724" w:rsidRPr="00437E6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437E6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437E6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437E6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4660032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4346B7">
      <w:t>5</w:t>
    </w:r>
    <w:r w:rsidR="00437E62">
      <w:t>7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18</cp:revision>
  <cp:lastPrinted>2022-05-12T09:53:00Z</cp:lastPrinted>
  <dcterms:created xsi:type="dcterms:W3CDTF">2022-05-12T09:57:00Z</dcterms:created>
  <dcterms:modified xsi:type="dcterms:W3CDTF">2023-12-18T10:06:00Z</dcterms:modified>
</cp:coreProperties>
</file>