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3"/>
        <w:rPr>
          <w:rFonts w:ascii="Times New Roman" w:hAnsi="Times New Roman" w:cs="Times New Roman"/>
          <w:b/>
          <w:sz w:val="32"/>
        </w:rPr>
      </w:pPr>
    </w:p>
    <w:p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3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10031" w:type="dxa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31" w:type="dxa"/>
            <w:shd w:val="clear" w:color="auto" w:fill="auto"/>
          </w:tcPr>
          <w:p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>
            <w:pPr>
              <w:rPr>
                <w:rFonts w:hint="default"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</w:rPr>
              <w:t>publicznych na zadanie p.n.: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Dostawa </w:t>
            </w:r>
            <w:r>
              <w:rPr>
                <w:rFonts w:hint="default" w:ascii="Times New Roman" w:hAnsi="Times New Roman" w:cs="Times New Roman"/>
                <w:b/>
                <w:lang w:val="pl-PL"/>
              </w:rPr>
              <w:t>warzyw i owoców oraz nabiału i jaj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</w:tbl>
    <w:p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>
      <w:pPr>
        <w:numPr>
          <w:ilvl w:val="0"/>
          <w:numId w:val="2"/>
        </w:numPr>
        <w:suppressAutoHyphens w:val="0"/>
        <w:ind w:left="1080" w:leftChars="0" w:hanging="720" w:firstLineChars="0"/>
        <w:contextualSpacing/>
        <w:rPr>
          <w:rFonts w:ascii="Times New Roman" w:hAnsi="Times New Roman" w:cs="Times New Roman" w:eastAsiaTheme="minorHAnsi"/>
          <w:b/>
          <w:bCs/>
          <w:lang w:eastAsia="en-US"/>
        </w:rPr>
      </w:pPr>
      <w:r>
        <w:rPr>
          <w:rFonts w:ascii="Times New Roman" w:hAnsi="Times New Roman" w:cs="Times New Roman" w:eastAsiaTheme="minorHAnsi"/>
          <w:b/>
          <w:bCs/>
          <w:lang w:eastAsia="en-US"/>
        </w:rPr>
        <w:t>Warunki wykonania zamówienia:</w:t>
      </w:r>
    </w:p>
    <w:p>
      <w:pPr>
        <w:suppressAutoHyphens w:val="0"/>
        <w:ind w:left="360"/>
        <w:contextualSpacing/>
        <w:rPr>
          <w:rFonts w:ascii="Times New Roman" w:hAnsi="Times New Roman" w:cs="Times New Roman" w:eastAsiaTheme="minorHAnsi"/>
          <w:b/>
          <w:bCs/>
          <w:lang w:eastAsia="en-US"/>
        </w:rPr>
      </w:pPr>
    </w:p>
    <w:p>
      <w:pPr>
        <w:pStyle w:val="27"/>
        <w:numPr>
          <w:ilvl w:val="0"/>
          <w:numId w:val="3"/>
        </w:numPr>
        <w:jc w:val="both"/>
        <w:rPr>
          <w:rFonts w:hint="default" w:ascii="Times New Roman" w:hAnsi="Times New Roman" w:eastAsia="Lucida Sans Unicode" w:cs="Times New Roman"/>
          <w:b/>
          <w:lang w:val="en-US"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1 – </w:t>
      </w:r>
      <w:r>
        <w:rPr>
          <w:rFonts w:ascii="Times New Roman" w:hAnsi="Times New Roman" w:eastAsia="Lucida Sans Unicode" w:cs="Times New Roman"/>
          <w:b/>
        </w:rPr>
        <w:t xml:space="preserve">Dostawa </w:t>
      </w:r>
      <w:r>
        <w:rPr>
          <w:rFonts w:hint="default" w:ascii="Times New Roman" w:hAnsi="Times New Roman" w:eastAsia="Lucida Sans Unicode" w:cs="Times New Roman"/>
          <w:b/>
          <w:lang w:val="pl-PL"/>
        </w:rPr>
        <w:t>warzyw i owoców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>
      <w:pPr>
        <w:pStyle w:val="48"/>
        <w:numPr>
          <w:ilvl w:val="1"/>
          <w:numId w:val="4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z wymogami zawartymi w SWZ za cenę: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>(na powyższą kwotę składa się cena netto + należny podatek VAT).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>
      <w:pPr>
        <w:pStyle w:val="27"/>
        <w:numPr>
          <w:ilvl w:val="0"/>
          <w:numId w:val="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2 – </w:t>
      </w:r>
      <w:r>
        <w:rPr>
          <w:rFonts w:ascii="Times New Roman" w:hAnsi="Times New Roman" w:eastAsia="Lucida Sans Unicode" w:cs="Times New Roman"/>
          <w:b/>
        </w:rPr>
        <w:t xml:space="preserve">Dostawa </w:t>
      </w:r>
      <w:r>
        <w:rPr>
          <w:rFonts w:hint="default" w:ascii="Times New Roman" w:hAnsi="Times New Roman" w:eastAsia="Lucida Sans Unicode" w:cs="Times New Roman"/>
          <w:b/>
          <w:lang w:val="pl-PL"/>
        </w:rPr>
        <w:t>nabiału i jaj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>
      <w:pPr>
        <w:pStyle w:val="48"/>
        <w:numPr>
          <w:ilvl w:val="1"/>
          <w:numId w:val="5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z wymogami zawartymi w SWZ za cenę:</w:t>
      </w:r>
    </w:p>
    <w:p>
      <w:pPr>
        <w:pStyle w:val="27"/>
        <w:suppressAutoHyphens w:val="0"/>
        <w:autoSpaceDE w:val="0"/>
        <w:autoSpaceDN w:val="0"/>
        <w:adjustRightInd w:val="0"/>
        <w:ind w:left="375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>(na powyższą kwotę składa się cena netto + należny podatek VAT).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>(uwaga: należy uzupełnić wartości w częściach zamówienia, na które jest składana oferta)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  <w:lang w:eastAsia="en-US"/>
        </w:rPr>
      </w:pPr>
    </w:p>
    <w:p>
      <w:pPr>
        <w:pStyle w:val="27"/>
        <w:numPr>
          <w:ilvl w:val="0"/>
          <w:numId w:val="2"/>
        </w:numPr>
        <w:suppressAutoHyphens w:val="0"/>
        <w:spacing w:before="240" w:line="276" w:lineRule="auto"/>
        <w:ind w:left="1080" w:leftChars="0" w:hanging="7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pacing w:val="-2"/>
        </w:rPr>
        <w:t>INFORMUJEMY NA PODSTAWIE ART. 225 UST. 2 ustawy Prawo zamówień publicznych, że</w:t>
      </w:r>
      <w:r>
        <w:rPr>
          <w:rFonts w:ascii="Times New Roman" w:hAnsi="Times New Roman" w:cs="Times New Roman"/>
          <w:iCs/>
          <w:spacing w:val="-2"/>
          <w:vertAlign w:val="superscript"/>
        </w:rPr>
        <w:t>4)</w:t>
      </w:r>
      <w:r>
        <w:rPr>
          <w:rFonts w:ascii="Times New Roman" w:hAnsi="Times New Roman" w:cs="Times New Roman"/>
          <w:iCs/>
          <w:spacing w:val="-2"/>
        </w:rPr>
        <w:t>:</w:t>
      </w:r>
    </w:p>
    <w:p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>
        <w:rPr>
          <w:rFonts w:ascii="Times New Roman" w:hAnsi="Times New Roman" w:cs="Times New Roman"/>
          <w:spacing w:val="-2"/>
        </w:rPr>
        <w:t xml:space="preserve">wybór naszej oferty </w:t>
      </w:r>
      <w:r>
        <w:rPr>
          <w:rFonts w:ascii="Times New Roman" w:hAnsi="Times New Roman" w:cs="Times New Roman"/>
          <w:b/>
          <w:spacing w:val="-2"/>
        </w:rPr>
        <w:t>nie będzie</w:t>
      </w:r>
      <w:r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>
      <w:pPr>
        <w:numPr>
          <w:ilvl w:val="0"/>
          <w:numId w:val="6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odniesieniu do następujących </w:t>
      </w:r>
      <w:r>
        <w:rPr>
          <w:rFonts w:ascii="Times New Roman" w:hAnsi="Times New Roman" w:cs="Times New Roman"/>
          <w:iCs/>
          <w:spacing w:val="-2"/>
        </w:rPr>
        <w:t>towarów/usług</w:t>
      </w:r>
      <w:r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wartość </w:t>
      </w:r>
      <w:r>
        <w:rPr>
          <w:rFonts w:ascii="Times New Roman" w:hAnsi="Times New Roman" w:cs="Times New Roman"/>
          <w:iCs/>
          <w:spacing w:val="-2"/>
        </w:rPr>
        <w:t>towaru/usług</w:t>
      </w:r>
      <w:r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>
        <w:rPr>
          <w:rFonts w:ascii="Times New Roman" w:hAnsi="Times New Roman" w:cs="Times New Roman"/>
          <w:i/>
          <w:spacing w:val="-2"/>
        </w:rPr>
        <w:t>: ….</w:t>
      </w:r>
      <w:r>
        <w:rPr>
          <w:rFonts w:ascii="Times New Roman" w:hAnsi="Times New Roman" w:cs="Times New Roman"/>
          <w:spacing w:val="-2"/>
        </w:rPr>
        <w:t>…………………………………… zł /netto/</w:t>
      </w:r>
    </w:p>
    <w:p>
      <w:pPr>
        <w:numPr>
          <w:ilvl w:val="0"/>
          <w:numId w:val="7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>
      <w:pPr>
        <w:pStyle w:val="27"/>
        <w:numPr>
          <w:ilvl w:val="0"/>
          <w:numId w:val="0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284" w:leftChars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hint="default" w:ascii="Times New Roman" w:hAnsi="Times New Roman" w:cs="Times New Roman"/>
          <w:b/>
          <w:bCs w:val="0"/>
          <w:lang w:val="en-US" w:eastAsia="pl-PL"/>
        </w:rPr>
        <w:t>V.</w:t>
      </w: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>
      <w:pPr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wykonania przedmiotu zamówienia w terminie zgodnym ze specyfikacją warunków zamówienia.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eastAsia="Arial Unicode MS" w:cs="Times New Roman"/>
        </w:rPr>
      </w:pPr>
      <w:r>
        <w:rPr>
          <w:rFonts w:ascii="Times New Roman" w:hAnsi="Times New Roman" w:cs="Times New Roman"/>
        </w:rPr>
        <w:t>Oświadczamy, że cena oferty obejmuje wszystkie koszty związane z prawidłową realizacją przedmiotu zamówienia,</w:t>
      </w: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Oświadczamy, że zapoznaliśmy się ze specyfikacją warunków zamówienia (SWZ) i nie wnosimy do niej zastrzeżeń oraz zdobyliśmy informacje niezbędne do właściwego wykonania zamówienia.</w:t>
      </w: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Akceptujemy warunki płatności określone przez Zamawiającego w specyfikacji  warunków zamówienia.</w:t>
      </w: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Zawarty w SWZ wzór umowy został przez nas zaakceptowany i zobowiązujemy się – w przypadku wybrania naszej oferty – do zawarcia umowy w miejscu i terminie wyznaczonym przez Zamawiającego.</w:t>
      </w: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Wskazany w poniższej tabeli zakres prac zamierzamy powierzyć podwykonawcom:</w:t>
      </w:r>
    </w:p>
    <w:p>
      <w:pPr>
        <w:suppressAutoHyphens w:val="0"/>
        <w:ind w:left="426"/>
        <w:contextualSpacing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tbl>
      <w:tblPr>
        <w:tblStyle w:val="5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6"/>
        <w:gridCol w:w="382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uppressAutoHyphens w:val="0"/>
              <w:ind w:hanging="252"/>
              <w:jc w:val="center"/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  <w:t>Nazwa podwykonawcy</w:t>
            </w:r>
            <w:r>
              <w:rPr>
                <w:rFonts w:ascii="Times New Roman" w:hAnsi="Times New Roman" w:cs="Times New Roman" w:eastAsiaTheme="minorHAnsi"/>
                <w:b/>
                <w:bCs w:val="0"/>
                <w:vertAlign w:val="superscript"/>
                <w:lang w:eastAsia="en-US"/>
              </w:rPr>
              <w:footnoteReference w:id="0"/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  <w:t>Części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</w:tr>
    </w:tbl>
    <w:p>
      <w:pPr>
        <w:suppressAutoHyphens w:val="0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>
        <w:rPr>
          <w:rFonts w:ascii="Times New Roman" w:hAnsi="Times New Roman" w:cs="Times New Roman" w:eastAsiaTheme="minorHAnsi"/>
          <w:bCs w:val="0"/>
          <w:lang w:eastAsia="en-US"/>
        </w:rPr>
        <w:footnoteReference w:id="1"/>
      </w:r>
    </w:p>
    <w:p>
      <w:pPr>
        <w:suppressAutoHyphens w:val="0"/>
        <w:ind w:left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suppressAutoHyphens w:val="0"/>
        <w:ind w:left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 xml:space="preserve">Oświadczam, że Wykonawca jest: mikro/małym/średnim przedsiębiorstwem* </w:t>
      </w:r>
      <w:r>
        <w:rPr>
          <w:rFonts w:ascii="Times New Roman" w:hAnsi="Times New Roman" w:cs="Times New Roman" w:eastAsiaTheme="minorHAnsi"/>
          <w:bCs w:val="0"/>
          <w:i/>
          <w:lang w:eastAsia="en-US"/>
        </w:rPr>
        <w:t>.</w:t>
      </w:r>
    </w:p>
    <w:p>
      <w:pPr>
        <w:suppressAutoHyphens w:val="0"/>
        <w:ind w:left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RODO**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</w:p>
    <w:p>
      <w:pPr>
        <w:pStyle w:val="27"/>
        <w:numPr>
          <w:ilvl w:val="0"/>
          <w:numId w:val="9"/>
        </w:numPr>
        <w:suppressAutoHyphens w:val="0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Integralną cześć oferty stanowią następujące oświadczenia i dokumenty: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5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6172"/>
      </w:tblGrid>
      <w:tr>
        <w:trPr>
          <w:trHeight w:val="482" w:hRule="atLeast"/>
          <w:jc w:val="center"/>
        </w:trPr>
        <w:tc>
          <w:tcPr>
            <w:tcW w:w="1676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dalej jako: ustawa Pzp), </w:t>
      </w:r>
    </w:p>
    <w:p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bookmarkEnd w:id="0"/>
    <w:p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„Dostawa </w:t>
      </w:r>
      <w:r>
        <w:rPr>
          <w:rFonts w:hint="default" w:ascii="Times New Roman" w:hAnsi="Times New Roman" w:cs="Times New Roman"/>
          <w:b/>
          <w:lang w:val="pl-PL"/>
        </w:rPr>
        <w:t>warzyw i owoców oraz nabiału i jaj</w:t>
      </w:r>
      <w:r>
        <w:rPr>
          <w:rFonts w:ascii="Times New Roman" w:hAnsi="Times New Roman" w:cs="Times New Roman"/>
          <w:b/>
        </w:rPr>
        <w:t>”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I.  DOTYCZĄCE PODSTAW WYKLUCZENIA Z POSTĘPOWANIA</w:t>
      </w:r>
    </w:p>
    <w:p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</w:p>
    <w:p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Gminę Mikołajki, </w:t>
      </w:r>
    </w:p>
    <w:p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1.O</w:t>
      </w:r>
      <w:r>
        <w:rPr>
          <w:rFonts w:ascii="Times New Roman" w:hAnsi="Times New Roman" w:cs="Times New Roman"/>
        </w:rPr>
        <w:t xml:space="preserve">świadczam, że nie podlegam wykluczeniu z postępowania na podstawie: art. 108 ust. 1 ustawy Pzp.  </w:t>
      </w:r>
    </w:p>
    <w:p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>
      <w:pPr>
        <w:rPr>
          <w:rFonts w:ascii="Times New Roman" w:hAnsi="Times New Roman" w:cs="Times New Roman"/>
        </w:rPr>
      </w:pPr>
    </w:p>
    <w:bookmarkEnd w:id="1"/>
    <w:p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 DOTYCZĄCE ŚRODKÓW NAPRAWCZYCH, KTÓRE WYKONAWCA PODJĄŁ W ZWIĄZKU Z ZAISTNIENIEM PODSTAW DO WYKLUCZENIA: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Jednocześnie oświadczam, że w związku z ww. okolicznością,                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highlight w:val="lightGray"/>
        </w:rPr>
        <w:t>III.  OŚWIADCZENIE DOTYCZĄCE PODANYCH INFORMACJI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tbl>
      <w:tblPr>
        <w:tblStyle w:val="5"/>
        <w:tblW w:w="515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68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32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  <w:bookmarkStart w:id="2" w:name="_GoBack"/>
      <w:bookmarkEnd w:id="2"/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3 do SWZ</w:t>
      </w:r>
    </w:p>
    <w:p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ubiegających się o udzielenie zamówienia)</w:t>
      </w:r>
    </w:p>
    <w:p>
      <w:pPr>
        <w:spacing w:line="276" w:lineRule="auto"/>
        <w:jc w:val="center"/>
        <w:rPr>
          <w:rFonts w:ascii="Times New Roman" w:hAnsi="Times New Roman" w:eastAsia="Arial Unicode MS" w:cs="Times New Roman"/>
          <w:b/>
          <w:bCs w:val="0"/>
          <w:sz w:val="22"/>
          <w:szCs w:val="22"/>
        </w:rPr>
      </w:pPr>
    </w:p>
    <w:p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hAnsi="Times New Roman" w:eastAsia="Arial Unicode MS" w:cs="Times New Roman"/>
          <w:b/>
          <w:bCs w:val="0"/>
          <w:sz w:val="22"/>
          <w:szCs w:val="22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hAnsi="Times New Roman" w:eastAsia="Arial Unicode MS" w:cs="Times New Roman"/>
          <w:b/>
          <w:sz w:val="22"/>
          <w:szCs w:val="22"/>
        </w:rPr>
      </w:pPr>
      <w:r>
        <w:rPr>
          <w:rFonts w:ascii="Times New Roman" w:hAnsi="Times New Roman" w:eastAsia="Arial Unicode MS" w:cs="Times New Roman"/>
          <w:b/>
          <w:color w:val="000000"/>
          <w:sz w:val="22"/>
          <w:szCs w:val="22"/>
        </w:rPr>
        <w:t>(dotyczące podziału zadań konsorcjantów)</w:t>
      </w:r>
      <w:r>
        <w:rPr>
          <w:rFonts w:ascii="Times New Roman" w:hAnsi="Times New Roman" w:eastAsia="Arial Unicode MS" w:cs="Times New Roman"/>
          <w:b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hAnsi="Times New Roman" w:eastAsia="Arial Unicode MS" w:cs="Times New Roman"/>
          <w:b/>
          <w:sz w:val="22"/>
          <w:szCs w:val="22"/>
        </w:rPr>
      </w:pPr>
    </w:p>
    <w:p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eastAsia="Arial Unicode MS" w:cs="Times New Roman"/>
        </w:rPr>
        <w:t xml:space="preserve">w postępowaniu pn.: </w:t>
      </w:r>
      <w:r>
        <w:rPr>
          <w:rFonts w:ascii="Times New Roman" w:hAnsi="Times New Roman" w:eastAsia="Arial Unicode MS" w:cs="Times New Roman"/>
          <w:b/>
        </w:rPr>
        <w:t>„</w:t>
      </w:r>
      <w:r>
        <w:rPr>
          <w:rFonts w:ascii="Times New Roman" w:hAnsi="Times New Roman" w:cs="Times New Roman"/>
          <w:b/>
        </w:rPr>
        <w:t>Dosta</w:t>
      </w:r>
      <w:r>
        <w:rPr>
          <w:rFonts w:hint="default" w:ascii="Times New Roman" w:hAnsi="Times New Roman" w:cs="Times New Roman"/>
          <w:b/>
          <w:lang w:val="pl-PL"/>
        </w:rPr>
        <w:t>wa warzyw i owoców oraz nabiału i jaj</w:t>
      </w:r>
      <w:r>
        <w:rPr>
          <w:rFonts w:ascii="Times New Roman" w:hAnsi="Times New Roman" w:cs="Times New Roman"/>
          <w:b/>
        </w:rPr>
        <w:t>”</w:t>
      </w:r>
    </w:p>
    <w:p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</w:p>
    <w:p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Pzp)</w:t>
      </w:r>
    </w:p>
    <w:p>
      <w:pPr>
        <w:ind w:right="220"/>
        <w:jc w:val="center"/>
        <w:rPr>
          <w:rFonts w:ascii="Times New Roman" w:hAnsi="Times New Roman" w:eastAsia="Arial Unicode MS" w:cs="Times New Roman"/>
          <w:b/>
          <w:color w:val="000000"/>
          <w:sz w:val="22"/>
          <w:szCs w:val="22"/>
        </w:rPr>
      </w:pPr>
    </w:p>
    <w:tbl>
      <w:tblPr>
        <w:tblStyle w:val="5"/>
        <w:tblW w:w="4927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6"/>
        <w:gridCol w:w="3971"/>
        <w:gridCol w:w="240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6" w:hRule="atLeast"/>
        </w:trPr>
        <w:tc>
          <w:tcPr>
            <w:tcW w:w="31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 xml:space="preserve">Adres(y) </w:t>
            </w:r>
            <w:r>
              <w:rPr>
                <w:rFonts w:ascii="Times New Roman" w:hAnsi="Times New Roman" w:eastAsia="Arial Unicode MS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 xml:space="preserve">NIP </w:t>
            </w:r>
            <w:r>
              <w:rPr>
                <w:rFonts w:ascii="Times New Roman" w:hAnsi="Times New Roman" w:eastAsia="Arial Unicode MS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ykonawcy(ów)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6" w:hRule="atLeast"/>
        </w:trPr>
        <w:tc>
          <w:tcPr>
            <w:tcW w:w="31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0" w:hRule="atLeast"/>
        </w:trPr>
        <w:tc>
          <w:tcPr>
            <w:tcW w:w="31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</w:tr>
    </w:tbl>
    <w:p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>
      <w:pPr>
        <w:ind w:right="-2"/>
        <w:rPr>
          <w:rFonts w:ascii="Times New Roman" w:hAnsi="Times New Roman" w:eastAsia="Arial Unicode MS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>wymienionych Wykonawców wspólnie ubiegających się o udzielnie zamówienia:</w:t>
      </w:r>
    </w:p>
    <w:p>
      <w:pPr>
        <w:pStyle w:val="27"/>
        <w:numPr>
          <w:ilvl w:val="0"/>
          <w:numId w:val="10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hAnsi="Times New Roman" w:eastAsia="Arial Unicode MS" w:cs="Times New Roman"/>
          <w:color w:val="000000"/>
          <w:sz w:val="22"/>
          <w:szCs w:val="22"/>
        </w:rPr>
      </w:pP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>Oświadczam(amy), że następujące elementy przedmiotowego zamówienia wykonają poszczególni Wykonawca(y):</w:t>
      </w:r>
    </w:p>
    <w:p>
      <w:pPr>
        <w:pStyle w:val="27"/>
        <w:ind w:left="284" w:right="220"/>
        <w:contextualSpacing w:val="0"/>
        <w:rPr>
          <w:rFonts w:ascii="Times New Roman" w:hAnsi="Times New Roman" w:eastAsia="Arial Unicode MS" w:cs="Times New Roman"/>
          <w:color w:val="000000"/>
          <w:sz w:val="22"/>
          <w:szCs w:val="22"/>
        </w:rPr>
      </w:pPr>
    </w:p>
    <w:tbl>
      <w:tblPr>
        <w:tblStyle w:val="5"/>
        <w:tblW w:w="488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64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64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64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27"/>
        <w:numPr>
          <w:ilvl w:val="0"/>
          <w:numId w:val="10"/>
        </w:numPr>
        <w:suppressAutoHyphens w:val="0"/>
        <w:ind w:left="284" w:right="220" w:hanging="284"/>
        <w:contextualSpacing w:val="0"/>
        <w:jc w:val="both"/>
        <w:rPr>
          <w:rFonts w:ascii="Times New Roman" w:hAnsi="Times New Roman" w:eastAsia="Arial Unicode MS" w:cs="Times New Roman"/>
          <w:color w:val="000000"/>
          <w:sz w:val="22"/>
          <w:szCs w:val="22"/>
        </w:rPr>
      </w:pP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 xml:space="preserve">Oświadczam(amy), że wszystkie informacje podane w powyższych oświadczeniach są aktualne </w:t>
      </w: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br w:type="textWrapping"/>
      </w: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5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4 do SWZ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pStyle w:val="3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>
      <w:pPr>
        <w:pStyle w:val="3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Pzp.  </w:t>
      </w:r>
    </w:p>
    <w:p>
      <w:pPr>
        <w:pStyle w:val="35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>
      <w:pPr>
        <w:pStyle w:val="35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pt;height:0pt;width:450pt;z-index:251661312;mso-width-relative:page;mso-height-relative:page;" filled="f" stroked="t" coordsize="21600,21600" o:gfxdata="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BU5xvSAAAABAEAAA8AAAAAAAAAAQAg&#10;AAAAIgAAAGRycy9kb3ducmV2LnhtbFBLAQIUABQAAAAIAIdO4kCXMTrR2wEAAKs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bCs w:val="0"/>
          <w:lang w:eastAsia="pl-PL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podstawowym bez negocjacji, 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„Dostawa </w:t>
      </w:r>
      <w:r>
        <w:rPr>
          <w:rFonts w:hint="default" w:ascii="Times New Roman" w:hAnsi="Times New Roman" w:cs="Times New Roman"/>
          <w:lang w:val="pl-PL"/>
        </w:rPr>
        <w:t>warzyw i owoców oraz nabiału i jaj</w:t>
      </w:r>
      <w:r>
        <w:rPr>
          <w:rFonts w:ascii="Times New Roman" w:hAnsi="Times New Roman" w:cs="Times New Roman"/>
          <w:bCs w:val="0"/>
          <w:lang w:eastAsia="pl-PL"/>
        </w:rPr>
        <w:t>”</w:t>
      </w:r>
    </w:p>
    <w:p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2.3pt;height:9.1pt;width:7.15pt;z-index:251659264;mso-width-relative:page;mso-height-relative:page;" fillcolor="#FFFFFF" filled="t" stroked="t" coordsize="21600,21600" o:gfxdata="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UxlN9QAAAAFAQAADwAAAAAAAAABACAAAAAiAAAAZHJzL2Rvd25yZXYueG1sUEsBAhQAFAAA&#10;AAgAh07iQPwIog4sAgAAcQQAAA4AAAAAAAAAAQAgAAAAI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  nie należę do grupy kapitałowej w rozumieniu ustawy z dnia 16 lutego 2007 r. o ochronie konkurencji i konsumentów (Dz. U. z 2019 r. poz. 369), *</w:t>
      </w:r>
    </w:p>
    <w:p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.05pt;height:9.1pt;width:7.15pt;z-index:251660288;mso-width-relative:page;mso-height-relative:page;" fillcolor="#FFFFFF" filled="t" stroked="t" coordsize="21600,21600" o:gfxdata="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fwjHTAAAABAEAAA8AAAAAAAAAAQAgAAAAIgAAAGRycy9kb3ducmV2LnhtbFBLAQIUABQAAAAI&#10;AIdO4kDI59baKwIAAHE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należę do grupy kapitałowej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w rozumieniu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Calibri" w:cs="Times New Roman"/>
          <w:b/>
          <w:u w:val="single"/>
          <w:lang w:eastAsia="en-US"/>
        </w:rPr>
        <w:t>*właściwe zaznaczyć znakiem X</w:t>
      </w:r>
    </w:p>
    <w:p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>
      <w:pPr>
        <w:pStyle w:val="35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>
      <w:pPr>
        <w:pStyle w:val="35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Style w:val="5"/>
        <w:tblW w:w="516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1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29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5 do SWZ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 w:type="textWrapping"/>
      </w:r>
      <w:r>
        <w:rPr>
          <w:rFonts w:ascii="Times New Roman" w:hAnsi="Times New Roman" w:cs="Times New Roman"/>
          <w:b/>
        </w:rPr>
        <w:t xml:space="preserve">w art. 125 ust. 1 ustawy Pzp </w:t>
      </w:r>
    </w:p>
    <w:p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pn.: „</w:t>
      </w:r>
      <w:r>
        <w:rPr>
          <w:rFonts w:ascii="Times New Roman" w:hAnsi="Times New Roman" w:cs="Times New Roman"/>
        </w:rPr>
        <w:t xml:space="preserve">Dostawa </w:t>
      </w:r>
      <w:r>
        <w:rPr>
          <w:rFonts w:hint="default" w:ascii="Times New Roman" w:hAnsi="Times New Roman" w:cs="Times New Roman"/>
          <w:lang w:val="pl-PL"/>
        </w:rPr>
        <w:t>warzyw i owoców oraz nabiału i jaj</w:t>
      </w:r>
      <w:r>
        <w:rPr>
          <w:rFonts w:ascii="Times New Roman" w:hAnsi="Times New Roman"/>
        </w:rPr>
        <w:t>”</w:t>
      </w:r>
    </w:p>
    <w:p>
      <w:pPr>
        <w:pStyle w:val="43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pkt 3 ustawy Pzp, w art. 108 ust. 1 pkt 4 ustawy Pzp dotyczących </w:t>
      </w:r>
      <w:r>
        <w:rPr>
          <w:rFonts w:ascii="Times New Roman" w:hAnsi="Times New Roman" w:cs="Times New Roman"/>
        </w:rPr>
        <w:t>orzeczenia zakazu ubiegania się o zamówienie publiczne tytułem środka zapobiegawczego,</w:t>
      </w:r>
      <w:r>
        <w:rPr>
          <w:rFonts w:ascii="Times New Roman" w:hAnsi="Times New Roman" w:eastAsia="Calibri" w:cs="Times New Roman"/>
          <w:lang w:eastAsia="en-US"/>
        </w:rPr>
        <w:t xml:space="preserve"> w art. 108 ust. 1 pkt 5 ustawy Pzp dotyczących zawarcia z innymi wykonawcami porozumienia mającego na celu zakłócenie konkurencji, oraz w art. 108 ust. 1 pkt 6 ustawy Pzp, </w:t>
      </w:r>
      <w:r>
        <w:rPr>
          <w:rFonts w:ascii="Times New Roman" w:hAnsi="Times New Roman" w:eastAsia="Calibri" w:cs="Times New Roman"/>
          <w:u w:val="single"/>
          <w:lang w:eastAsia="en-US"/>
        </w:rPr>
        <w:t>są aktualne.</w:t>
      </w:r>
    </w:p>
    <w:p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hAnsi="Times New Roman" w:eastAsia="Arial" w:cs="Times New Roman"/>
          <w:b/>
          <w:i/>
          <w:color w:val="FF0000"/>
          <w:kern w:val="1"/>
          <w:lang w:eastAsia="zh-CN" w:bidi="hi-IN"/>
        </w:rPr>
      </w:pPr>
    </w:p>
    <w:p>
      <w:pPr>
        <w:pStyle w:val="43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43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43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hAnsi="Times New Roman" w:eastAsia="Arial" w:cs="Times New Roman"/>
          <w:b/>
          <w:i/>
          <w:color w:val="FF0000"/>
          <w:kern w:val="1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Style w:val="5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676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sectPr>
      <w:footerReference r:id="rId5" w:type="default"/>
      <w:pgSz w:w="11906" w:h="16838"/>
      <w:pgMar w:top="56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Segoe UI"/>
    <w:panose1 w:val="00000000000000000000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565972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Jeżeli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1">
    <w:p>
      <w:pPr>
        <w:pStyle w:val="13"/>
        <w:rPr>
          <w:rFonts w:ascii="Times New Roman" w:hAnsi="Times New Roman" w:cs="Times New Roman"/>
          <w:sz w:val="18"/>
          <w:szCs w:val="18"/>
        </w:rPr>
      </w:pPr>
      <w:r>
        <w:rPr>
          <w:rStyle w:val="12"/>
          <w:rFonts w:ascii="Times New Roman" w:hAnsi="Times New Roman" w:eastAsia="Calibri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>
      <w:pPr>
        <w:pStyle w:val="16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>
      <w:pPr>
        <w:pStyle w:val="16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Cs/>
          <w:sz w:val="18"/>
          <w:szCs w:val="18"/>
        </w:rPr>
        <w:t>*)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niepotrzebne należy wykreślić</w:t>
      </w:r>
    </w:p>
    <w:p>
      <w:pPr>
        <w:pStyle w:val="16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>
      <w:pPr>
        <w:pStyle w:val="16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**)</w:t>
      </w:r>
      <w:r>
        <w:rPr>
          <w:i/>
          <w:iCs/>
          <w:sz w:val="18"/>
          <w:szCs w:val="18"/>
        </w:rPr>
        <w:tab/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>
      <w:pPr>
        <w:pStyle w:val="13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57D2F"/>
    <w:multiLevelType w:val="multilevel"/>
    <w:tmpl w:val="06B57D2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B8E"/>
    <w:multiLevelType w:val="multilevel"/>
    <w:tmpl w:val="0C210B8E"/>
    <w:lvl w:ilvl="0" w:tentative="0">
      <w:start w:val="1"/>
      <w:numFmt w:val="upperRoman"/>
      <w:pStyle w:val="20"/>
      <w:lvlText w:val="%1."/>
      <w:lvlJc w:val="left"/>
      <w:pPr>
        <w:ind w:left="1004" w:hanging="720"/>
      </w:pPr>
      <w:rPr>
        <w:rFonts w:hint="default" w:ascii="Times New Roman" w:hAnsi="Times New Roman" w:cs="Times New Roman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167"/>
    <w:multiLevelType w:val="multilevel"/>
    <w:tmpl w:val="1490016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6E8"/>
    <w:multiLevelType w:val="multilevel"/>
    <w:tmpl w:val="163116E8"/>
    <w:lvl w:ilvl="0" w:tentative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C545AE"/>
    <w:multiLevelType w:val="multilevel"/>
    <w:tmpl w:val="1DC545AE"/>
    <w:lvl w:ilvl="0" w:tentative="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entative="0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5">
    <w:nsid w:val="2AEF5703"/>
    <w:multiLevelType w:val="multilevel"/>
    <w:tmpl w:val="2AEF5703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937683"/>
    <w:multiLevelType w:val="multilevel"/>
    <w:tmpl w:val="2E937683"/>
    <w:lvl w:ilvl="0" w:tentative="0">
      <w:start w:val="1"/>
      <w:numFmt w:val="lowerLetter"/>
      <w:lvlText w:val="%1)"/>
      <w:lvlJc w:val="left"/>
      <w:pPr>
        <w:ind w:left="1136" w:hanging="360"/>
      </w:pPr>
    </w:lvl>
    <w:lvl w:ilvl="1" w:tentative="0">
      <w:start w:val="1"/>
      <w:numFmt w:val="lowerLetter"/>
      <w:lvlText w:val="%2."/>
      <w:lvlJc w:val="left"/>
      <w:pPr>
        <w:ind w:left="1856" w:hanging="360"/>
      </w:pPr>
    </w:lvl>
    <w:lvl w:ilvl="2" w:tentative="0">
      <w:start w:val="1"/>
      <w:numFmt w:val="lowerRoman"/>
      <w:lvlText w:val="%3."/>
      <w:lvlJc w:val="right"/>
      <w:pPr>
        <w:ind w:left="2576" w:hanging="180"/>
      </w:pPr>
    </w:lvl>
    <w:lvl w:ilvl="3" w:tentative="0">
      <w:start w:val="1"/>
      <w:numFmt w:val="decimal"/>
      <w:lvlText w:val="%4."/>
      <w:lvlJc w:val="left"/>
      <w:pPr>
        <w:ind w:left="3296" w:hanging="360"/>
      </w:pPr>
    </w:lvl>
    <w:lvl w:ilvl="4" w:tentative="0">
      <w:start w:val="1"/>
      <w:numFmt w:val="lowerLetter"/>
      <w:lvlText w:val="%5."/>
      <w:lvlJc w:val="left"/>
      <w:pPr>
        <w:ind w:left="4016" w:hanging="360"/>
      </w:pPr>
    </w:lvl>
    <w:lvl w:ilvl="5" w:tentative="0">
      <w:start w:val="1"/>
      <w:numFmt w:val="lowerRoman"/>
      <w:lvlText w:val="%6."/>
      <w:lvlJc w:val="right"/>
      <w:pPr>
        <w:ind w:left="4736" w:hanging="180"/>
      </w:pPr>
    </w:lvl>
    <w:lvl w:ilvl="6" w:tentative="0">
      <w:start w:val="1"/>
      <w:numFmt w:val="decimal"/>
      <w:lvlText w:val="%7."/>
      <w:lvlJc w:val="left"/>
      <w:pPr>
        <w:ind w:left="5456" w:hanging="360"/>
      </w:pPr>
    </w:lvl>
    <w:lvl w:ilvl="7" w:tentative="0">
      <w:start w:val="1"/>
      <w:numFmt w:val="lowerLetter"/>
      <w:lvlText w:val="%8."/>
      <w:lvlJc w:val="left"/>
      <w:pPr>
        <w:ind w:left="6176" w:hanging="360"/>
      </w:pPr>
    </w:lvl>
    <w:lvl w:ilvl="8" w:tentative="0">
      <w:start w:val="1"/>
      <w:numFmt w:val="lowerRoman"/>
      <w:lvlText w:val="%9."/>
      <w:lvlJc w:val="right"/>
      <w:pPr>
        <w:ind w:left="6896" w:hanging="180"/>
      </w:pPr>
    </w:lvl>
  </w:abstractNum>
  <w:abstractNum w:abstractNumId="7">
    <w:nsid w:val="35D56ACE"/>
    <w:multiLevelType w:val="multilevel"/>
    <w:tmpl w:val="35D56ACE"/>
    <w:lvl w:ilvl="0" w:tentative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2AF2"/>
    <w:multiLevelType w:val="multilevel"/>
    <w:tmpl w:val="42062AF2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204196"/>
    <w:multiLevelType w:val="multilevel"/>
    <w:tmpl w:val="7B204196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658D6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D46FD"/>
    <w:rsid w:val="000E4804"/>
    <w:rsid w:val="000E4BDA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37743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979BD"/>
    <w:rsid w:val="001A1113"/>
    <w:rsid w:val="001A20B6"/>
    <w:rsid w:val="001A58E7"/>
    <w:rsid w:val="001B0AEC"/>
    <w:rsid w:val="001B3E82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29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2F7E"/>
    <w:rsid w:val="004237D5"/>
    <w:rsid w:val="00426FAB"/>
    <w:rsid w:val="00427B61"/>
    <w:rsid w:val="004311AC"/>
    <w:rsid w:val="0043471B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67440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87E96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73F"/>
    <w:rsid w:val="0099336C"/>
    <w:rsid w:val="009A051A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7EF7"/>
    <w:rsid w:val="00A22617"/>
    <w:rsid w:val="00A243BD"/>
    <w:rsid w:val="00A3310F"/>
    <w:rsid w:val="00A33CE8"/>
    <w:rsid w:val="00A34D13"/>
    <w:rsid w:val="00A34E67"/>
    <w:rsid w:val="00A3565F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0E4"/>
    <w:rsid w:val="00B319DD"/>
    <w:rsid w:val="00B41943"/>
    <w:rsid w:val="00B41966"/>
    <w:rsid w:val="00B4243C"/>
    <w:rsid w:val="00B45F47"/>
    <w:rsid w:val="00B61B1E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329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3D8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25BF3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273BE"/>
    <w:rsid w:val="00E3240E"/>
    <w:rsid w:val="00E43DC4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  <w:rsid w:val="24FB35A7"/>
    <w:rsid w:val="3E846154"/>
    <w:rsid w:val="482863BF"/>
    <w:rsid w:val="5B6F5D9A"/>
    <w:rsid w:val="5D4D6706"/>
    <w:rsid w:val="65D758E8"/>
    <w:rsid w:val="6F515EB7"/>
    <w:rsid w:val="7EB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Arial" w:hAnsi="Arial" w:eastAsia="Times New Roman" w:cs="Arial"/>
      <w:bCs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40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44"/>
    <w:semiHidden/>
    <w:unhideWhenUsed/>
    <w:qFormat/>
    <w:uiPriority w:val="99"/>
    <w:pPr>
      <w:spacing w:after="120"/>
      <w:ind w:left="283"/>
    </w:pPr>
  </w:style>
  <w:style w:type="paragraph" w:styleId="9">
    <w:name w:val="Body Text Indent 2"/>
    <w:basedOn w:val="1"/>
    <w:link w:val="39"/>
    <w:qFormat/>
    <w:uiPriority w:val="0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10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536"/>
        <w:tab w:val="right" w:pos="9072"/>
      </w:tabs>
    </w:pPr>
  </w:style>
  <w:style w:type="character" w:styleId="12">
    <w:name w:val="footnote reference"/>
    <w:basedOn w:val="4"/>
    <w:unhideWhenUsed/>
    <w:qFormat/>
    <w:uiPriority w:val="0"/>
    <w:rPr>
      <w:vertAlign w:val="superscript"/>
    </w:rPr>
  </w:style>
  <w:style w:type="paragraph" w:styleId="13">
    <w:name w:val="footnote text"/>
    <w:basedOn w:val="1"/>
    <w:link w:val="30"/>
    <w:unhideWhenUsed/>
    <w:uiPriority w:val="99"/>
    <w:pPr>
      <w:suppressAutoHyphens w:val="0"/>
    </w:pPr>
    <w:rPr>
      <w:rFonts w:asciiTheme="minorHAnsi" w:hAnsiTheme="minorHAnsi" w:eastAsiaTheme="minorHAnsi" w:cstheme="minorBidi"/>
      <w:bCs w:val="0"/>
      <w:sz w:val="20"/>
      <w:szCs w:val="20"/>
      <w:lang w:eastAsia="en-US"/>
    </w:rPr>
  </w:style>
  <w:style w:type="paragraph" w:styleId="14">
    <w:name w:val="header"/>
    <w:basedOn w:val="1"/>
    <w:link w:val="25"/>
    <w:unhideWhenUsed/>
    <w:uiPriority w:val="99"/>
    <w:pPr>
      <w:tabs>
        <w:tab w:val="center" w:pos="4536"/>
        <w:tab w:val="right" w:pos="9072"/>
      </w:tabs>
    </w:pPr>
  </w:style>
  <w:style w:type="character" w:styleId="1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Normal (Web)"/>
    <w:basedOn w:val="1"/>
    <w:qFormat/>
    <w:uiPriority w:val="99"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styleId="17">
    <w:name w:val="Plain Text"/>
    <w:basedOn w:val="1"/>
    <w:link w:val="41"/>
    <w:semiHidden/>
    <w:unhideWhenUsed/>
    <w:uiPriority w:val="99"/>
    <w:pPr>
      <w:suppressAutoHyphens w:val="0"/>
    </w:pPr>
    <w:rPr>
      <w:rFonts w:ascii="Calibri" w:hAnsi="Calibri" w:eastAsiaTheme="minorHAnsi" w:cstheme="minorBidi"/>
      <w:bCs w:val="0"/>
      <w:sz w:val="22"/>
      <w:szCs w:val="21"/>
      <w:lang w:eastAsia="en-US"/>
    </w:rPr>
  </w:style>
  <w:style w:type="character" w:styleId="18">
    <w:name w:val="Strong"/>
    <w:basedOn w:val="4"/>
    <w:qFormat/>
    <w:uiPriority w:val="22"/>
    <w:rPr>
      <w:b/>
      <w:bCs/>
    </w:rPr>
  </w:style>
  <w:style w:type="table" w:styleId="19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oc 1"/>
    <w:basedOn w:val="1"/>
    <w:next w:val="1"/>
    <w:unhideWhenUsed/>
    <w:uiPriority w:val="39"/>
    <w:pPr>
      <w:numPr>
        <w:ilvl w:val="0"/>
        <w:numId w:val="1"/>
      </w:numPr>
      <w:suppressAutoHyphens w:val="0"/>
      <w:spacing w:after="100" w:line="259" w:lineRule="auto"/>
    </w:pPr>
    <w:rPr>
      <w:rFonts w:ascii="Times New Roman" w:hAnsi="Times New Roman" w:cs="Times New Roman" w:eastAsiaTheme="minorEastAsia"/>
      <w:b/>
      <w:bCs w:val="0"/>
      <w:lang w:eastAsia="pl-PL"/>
    </w:rPr>
  </w:style>
  <w:style w:type="paragraph" w:styleId="21">
    <w:name w:val="toc 2"/>
    <w:basedOn w:val="1"/>
    <w:next w:val="1"/>
    <w:unhideWhenUsed/>
    <w:uiPriority w:val="39"/>
    <w:pPr>
      <w:suppressAutoHyphens w:val="0"/>
      <w:spacing w:after="100" w:line="259" w:lineRule="auto"/>
      <w:ind w:left="220"/>
    </w:pPr>
    <w:rPr>
      <w:rFonts w:cs="Times New Roman" w:asciiTheme="minorHAnsi" w:hAnsiTheme="minorHAnsi" w:eastAsiaTheme="minorEastAsia"/>
      <w:bCs w:val="0"/>
      <w:sz w:val="22"/>
      <w:szCs w:val="22"/>
      <w:lang w:eastAsia="pl-PL"/>
    </w:rPr>
  </w:style>
  <w:style w:type="paragraph" w:styleId="22">
    <w:name w:val="toc 3"/>
    <w:basedOn w:val="1"/>
    <w:next w:val="1"/>
    <w:unhideWhenUsed/>
    <w:uiPriority w:val="39"/>
    <w:pPr>
      <w:suppressAutoHyphens w:val="0"/>
      <w:spacing w:after="100" w:line="259" w:lineRule="auto"/>
      <w:ind w:left="440"/>
    </w:pPr>
    <w:rPr>
      <w:rFonts w:cs="Times New Roman" w:asciiTheme="minorHAnsi" w:hAnsiTheme="minorHAnsi" w:eastAsiaTheme="minorEastAsia"/>
      <w:bCs w:val="0"/>
      <w:sz w:val="22"/>
      <w:szCs w:val="22"/>
      <w:lang w:eastAsia="pl-PL"/>
    </w:rPr>
  </w:style>
  <w:style w:type="character" w:customStyle="1" w:styleId="23">
    <w:name w:val="Nagłówek 1 Znak"/>
    <w:basedOn w:val="4"/>
    <w:link w:val="2"/>
    <w:uiPriority w:val="9"/>
    <w:rPr>
      <w:rFonts w:asciiTheme="majorHAnsi" w:hAnsiTheme="majorHAnsi" w:eastAsiaTheme="majorEastAsia" w:cstheme="majorBidi"/>
      <w:bCs/>
      <w:color w:val="2E75B6" w:themeColor="accent1" w:themeShade="BF"/>
      <w:sz w:val="32"/>
      <w:szCs w:val="32"/>
      <w:lang w:eastAsia="ar-SA"/>
    </w:rPr>
  </w:style>
  <w:style w:type="paragraph" w:customStyle="1" w:styleId="24">
    <w:name w:val="TOC Heading"/>
    <w:basedOn w:val="2"/>
    <w:next w:val="1"/>
    <w:unhideWhenUsed/>
    <w:qFormat/>
    <w:uiPriority w:val="39"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25">
    <w:name w:val="Nagłówek Znak"/>
    <w:basedOn w:val="4"/>
    <w:link w:val="14"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26">
    <w:name w:val="Stopka Znak"/>
    <w:basedOn w:val="4"/>
    <w:link w:val="11"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paragraph" w:styleId="27">
    <w:name w:val="List Paragraph"/>
    <w:basedOn w:val="1"/>
    <w:link w:val="29"/>
    <w:qFormat/>
    <w:uiPriority w:val="0"/>
    <w:pPr>
      <w:ind w:left="720"/>
      <w:contextualSpacing/>
    </w:pPr>
  </w:style>
  <w:style w:type="character" w:customStyle="1" w:styleId="28">
    <w:name w:val="Nagłówek 6 Znak"/>
    <w:basedOn w:val="4"/>
    <w:link w:val="3"/>
    <w:semiHidden/>
    <w:qFormat/>
    <w:uiPriority w:val="9"/>
    <w:rPr>
      <w:rFonts w:asciiTheme="majorHAnsi" w:hAnsiTheme="majorHAnsi" w:eastAsiaTheme="majorEastAsia" w:cstheme="majorBidi"/>
      <w:bCs/>
      <w:color w:val="1F4E79" w:themeColor="accent1" w:themeShade="80"/>
      <w:sz w:val="24"/>
      <w:szCs w:val="24"/>
      <w:lang w:eastAsia="ar-SA"/>
    </w:rPr>
  </w:style>
  <w:style w:type="character" w:customStyle="1" w:styleId="29">
    <w:name w:val="Akapit z listą Znak"/>
    <w:link w:val="27"/>
    <w:qFormat/>
    <w:locked/>
    <w:uiPriority w:val="0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30">
    <w:name w:val="Tekst przypisu dolnego Znak"/>
    <w:basedOn w:val="4"/>
    <w:link w:val="13"/>
    <w:uiPriority w:val="99"/>
    <w:rPr>
      <w:sz w:val="20"/>
      <w:szCs w:val="20"/>
    </w:rPr>
  </w:style>
  <w:style w:type="paragraph" w:customStyle="1" w:styleId="3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table" w:customStyle="1" w:styleId="32">
    <w:name w:val="Tabela - Siatka1"/>
    <w:basedOn w:val="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">
    <w:name w:val="Tekst dymka Znak"/>
    <w:basedOn w:val="4"/>
    <w:link w:val="6"/>
    <w:semiHidden/>
    <w:uiPriority w:val="99"/>
    <w:rPr>
      <w:rFonts w:ascii="Segoe UI" w:hAnsi="Segoe UI" w:eastAsia="Times New Roman" w:cs="Segoe UI"/>
      <w:bCs/>
      <w:sz w:val="18"/>
      <w:szCs w:val="18"/>
      <w:lang w:eastAsia="ar-SA"/>
    </w:rPr>
  </w:style>
  <w:style w:type="paragraph" w:customStyle="1" w:styleId="34">
    <w:name w:val="arimr"/>
    <w:basedOn w:val="1"/>
    <w:qFormat/>
    <w:uiPriority w:val="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35">
    <w:name w:val="Tekst wstępnie sformatowany"/>
    <w:basedOn w:val="1"/>
    <w:uiPriority w:val="0"/>
    <w:pPr>
      <w:widowControl w:val="0"/>
    </w:pPr>
    <w:rPr>
      <w:rFonts w:ascii="Courier New" w:hAnsi="Courier New" w:eastAsia="Courier New" w:cs="Courier New"/>
      <w:bCs w:val="0"/>
      <w:sz w:val="20"/>
      <w:szCs w:val="20"/>
    </w:rPr>
  </w:style>
  <w:style w:type="paragraph" w:customStyle="1" w:styleId="36">
    <w:name w:val="Tekst podstawowy 31"/>
    <w:basedOn w:val="1"/>
    <w:uiPriority w:val="0"/>
    <w:pPr>
      <w:ind w:right="-483"/>
      <w:jc w:val="both"/>
    </w:pPr>
    <w:rPr>
      <w:i/>
      <w:iCs/>
    </w:rPr>
  </w:style>
  <w:style w:type="paragraph" w:customStyle="1" w:styleId="37">
    <w:name w:val="Tekst podstawowy 22"/>
    <w:basedOn w:val="1"/>
    <w:uiPriority w:val="0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38">
    <w:name w:val="Tekst podstawowy wcięty 2 Znak"/>
    <w:basedOn w:val="4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39">
    <w:name w:val="Tekst podstawowy wcięty 2 Znak1"/>
    <w:link w:val="9"/>
    <w:locked/>
    <w:uiPriority w:val="0"/>
    <w:rPr>
      <w:rFonts w:ascii="Calibri" w:hAnsi="Calibri" w:eastAsia="Times New Roman" w:cs="Times New Roman"/>
      <w:sz w:val="20"/>
      <w:szCs w:val="20"/>
      <w:lang w:eastAsia="pl-PL"/>
    </w:rPr>
  </w:style>
  <w:style w:type="character" w:customStyle="1" w:styleId="40">
    <w:name w:val="Tekst podstawowy Znak"/>
    <w:basedOn w:val="4"/>
    <w:link w:val="7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41">
    <w:name w:val="Zwykły tekst Znak"/>
    <w:basedOn w:val="4"/>
    <w:link w:val="17"/>
    <w:semiHidden/>
    <w:uiPriority w:val="99"/>
    <w:rPr>
      <w:rFonts w:ascii="Calibri" w:hAnsi="Calibri"/>
      <w:szCs w:val="21"/>
    </w:rPr>
  </w:style>
  <w:style w:type="paragraph" w:customStyle="1" w:styleId="42">
    <w:name w:val="Zwykły tekst1"/>
    <w:basedOn w:val="1"/>
    <w:uiPriority w:val="0"/>
    <w:rPr>
      <w:rFonts w:ascii="Courier New" w:hAnsi="Courier New" w:cs="Courier New"/>
      <w:bCs w:val="0"/>
      <w:sz w:val="20"/>
      <w:szCs w:val="20"/>
    </w:rPr>
  </w:style>
  <w:style w:type="paragraph" w:styleId="43">
    <w:name w:val="No Spacing"/>
    <w:qFormat/>
    <w:uiPriority w:val="1"/>
    <w:pPr>
      <w:spacing w:before="100" w:after="0" w:line="240" w:lineRule="auto"/>
    </w:pPr>
    <w:rPr>
      <w:rFonts w:ascii="Calibri" w:hAnsi="Calibri" w:eastAsia="Times New Roman" w:cs="Times New Roman"/>
      <w:sz w:val="20"/>
      <w:szCs w:val="20"/>
      <w:lang w:val="pl-PL" w:eastAsia="pl-PL" w:bidi="ar-SA"/>
    </w:rPr>
  </w:style>
  <w:style w:type="character" w:customStyle="1" w:styleId="44">
    <w:name w:val="Tekst podstawowy wcięty Znak"/>
    <w:basedOn w:val="4"/>
    <w:link w:val="8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45">
    <w:name w:val="Char Style 3"/>
    <w:basedOn w:val="4"/>
    <w:link w:val="46"/>
    <w:locked/>
    <w:uiPriority w:val="99"/>
    <w:rPr>
      <w:rFonts w:cs="Times New Roman"/>
      <w:shd w:val="clear" w:color="auto" w:fill="FFFFFF"/>
    </w:rPr>
  </w:style>
  <w:style w:type="paragraph" w:customStyle="1" w:styleId="46">
    <w:name w:val="Style 2"/>
    <w:basedOn w:val="1"/>
    <w:link w:val="45"/>
    <w:uiPriority w:val="99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cs="Times New Roman" w:asciiTheme="minorHAnsi" w:hAnsiTheme="minorHAnsi" w:eastAsiaTheme="minorHAnsi"/>
      <w:bCs w:val="0"/>
      <w:sz w:val="22"/>
      <w:szCs w:val="22"/>
      <w:lang w:eastAsia="en-US"/>
    </w:rPr>
  </w:style>
  <w:style w:type="character" w:customStyle="1" w:styleId="47">
    <w:name w:val="Char Style 20"/>
    <w:basedOn w:val="45"/>
    <w:uiPriority w:val="99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48">
    <w:name w:val="Standard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1786F-0028-495A-B443-A685BEB35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1507</Words>
  <Characters>9044</Characters>
  <Lines>75</Lines>
  <Paragraphs>21</Paragraphs>
  <TotalTime>62</TotalTime>
  <ScaleCrop>false</ScaleCrop>
  <LinksUpToDate>false</LinksUpToDate>
  <CharactersWithSpaces>10530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2021-11-30T09:14:00Z</dcterms:created>
  <dc:creator>Alicja Lepczyńska</dc:creator>
  <cp:lastModifiedBy>norbe</cp:lastModifiedBy>
  <cp:lastPrinted>2021-07-22T13:55:00Z</cp:lastPrinted>
  <dcterms:modified xsi:type="dcterms:W3CDTF">2022-12-20T15:04:44Z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0AAF8FFF924C49C099D5222A33AED218</vt:lpwstr>
  </property>
</Properties>
</file>