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230A0B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230A0B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6C14458E" w14:textId="31B6416F" w:rsidR="00D4258F" w:rsidRDefault="00D4258F" w:rsidP="003F55FA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2CE493" w14:textId="77777777" w:rsidR="00D4258F" w:rsidRDefault="00D4258F" w:rsidP="003F55FA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81EBF61" w14:textId="04D5DDB8" w:rsidR="003A5287" w:rsidRPr="00D4258F" w:rsidRDefault="00DD7822" w:rsidP="00D4258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4F5CD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4F5CD0" w:rsidRPr="004F5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Wymi</w:t>
      </w:r>
      <w:r w:rsidR="003F55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ana dźwigów osobowych w budynku </w:t>
      </w:r>
      <w:r w:rsidR="004F5CD0" w:rsidRPr="004F5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zlokalizowanym przy ul. Drzymały 30 w Pruszkowie</w:t>
      </w:r>
      <w:bookmarkEnd w:id="0"/>
      <w:r w:rsidR="003F55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sk</w:t>
      </w:r>
      <w:r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t>ładam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/y ni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niejszą ofertę oświadczając,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D4258F">
        <w:rPr>
          <w:rFonts w:asciiTheme="minorHAnsi" w:eastAsia="Times New Roman" w:hAnsiTheme="minorHAnsi" w:cstheme="minorHAnsi"/>
          <w:sz w:val="22"/>
          <w:szCs w:val="22"/>
          <w:lang w:eastAsia="pl-PL"/>
        </w:rPr>
        <w:t>że o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feruję/my wykonanie przedmiotu zamówienia, zgodnie z</w:t>
      </w:r>
      <w:r w:rsidR="00DC0CD2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</w:t>
      </w:r>
      <w:r w:rsidR="005F03E9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zystkimi wymaganiami zawartymi 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EF5DFD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Specyfikacji Warunków Zamówienia</w:t>
      </w:r>
    </w:p>
    <w:p w14:paraId="66F85A04" w14:textId="77777777" w:rsidR="003A5287" w:rsidRDefault="003A5287" w:rsidP="003A5287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D0BD4E0" w14:textId="0A59635E" w:rsidR="00666C54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 cenę ofertową netto …………………….… zł </w:t>
      </w:r>
    </w:p>
    <w:p w14:paraId="19F23C44" w14:textId="685A5B3B" w:rsidR="00666C54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podatek VAT ……………….%</w:t>
      </w:r>
    </w:p>
    <w:p w14:paraId="17AF09B9" w14:textId="3CE92FF3" w:rsidR="003A5287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cena brutto wynosi : ……………………………………………….……………………. zł </w:t>
      </w:r>
      <w:r w:rsidR="003A5287" w:rsidRPr="00666C54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val="x-none" w:eastAsia="pl-PL"/>
        </w:rPr>
        <w:footnoteReference w:id="3"/>
      </w:r>
      <w:r w:rsidR="00102297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w tym :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2"/>
        <w:gridCol w:w="838"/>
        <w:gridCol w:w="12"/>
        <w:gridCol w:w="2398"/>
        <w:gridCol w:w="12"/>
        <w:gridCol w:w="697"/>
        <w:gridCol w:w="12"/>
        <w:gridCol w:w="1547"/>
        <w:gridCol w:w="2268"/>
      </w:tblGrid>
      <w:tr w:rsidR="00065F23" w:rsidRPr="00102297" w14:paraId="51A6109F" w14:textId="77777777" w:rsidTr="00102297">
        <w:trPr>
          <w:cantSplit/>
          <w:trHeight w:val="8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32E0022" w14:textId="68742796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6C7E827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Opis, rodzaj,  dotyczy  kompleksowej wymiany dźwigów, etapy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5374FF" w14:textId="6918D748" w:rsidR="00065F23" w:rsidRPr="00102297" w:rsidRDefault="00065F23" w:rsidP="00065F2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5476B"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0229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Ilość</w:t>
            </w:r>
            <w:r w:rsidRPr="0010229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br/>
              <w:t xml:space="preserve"> w (szt.)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A720442" w14:textId="695584BA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netto (zł)</w:t>
            </w:r>
            <w:r w:rsidRPr="00102297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 xml:space="preserve">     </w:t>
            </w:r>
            <w:r w:rsidRPr="0010229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1A22FB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BCCA34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>Łączna cena brutto</w:t>
            </w: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(zł)</w:t>
            </w:r>
          </w:p>
        </w:tc>
      </w:tr>
      <w:tr w:rsidR="00065F23" w:rsidRPr="00102297" w14:paraId="31728840" w14:textId="77777777" w:rsidTr="00102297">
        <w:trPr>
          <w:cantSplit/>
          <w:trHeight w:val="2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488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7E45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D018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6F2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1C6DAB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A8051A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(zł)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3D870F7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65F23" w:rsidRPr="00102297" w14:paraId="330A052C" w14:textId="77777777" w:rsidTr="00102297">
        <w:trPr>
          <w:cantSplit/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10E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AECF" w14:textId="6D02CC9F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W ramach etapu I</w:t>
            </w:r>
          </w:p>
          <w:p w14:paraId="55223089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Dźwig nr 1 (D1)</w:t>
            </w:r>
          </w:p>
          <w:p w14:paraId="27A349B5" w14:textId="77777777" w:rsid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Dźwig osobowy o napędzie elektrycznym, </w:t>
            </w:r>
            <w:r w:rsidRPr="00102297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pl-PL"/>
              </w:rPr>
              <w:t>pięcioprzystankowy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, zlokalizowany </w:t>
            </w:r>
            <w:r w:rsid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w  segmencie  A, </w:t>
            </w:r>
          </w:p>
          <w:p w14:paraId="528D0157" w14:textId="63DCC5F6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od Al. Niepodległości</w:t>
            </w:r>
            <w:r w:rsidR="00C72F48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2B0" w14:textId="69EBE596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430" w14:textId="33B87F69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……………..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............…………..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7383" w14:textId="10BDE5F1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AF0" w14:textId="2DF21A91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F739" w14:textId="2CA4ADC3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…………..............………..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</w:t>
            </w:r>
          </w:p>
        </w:tc>
      </w:tr>
      <w:tr w:rsidR="00065F23" w:rsidRPr="00102297" w14:paraId="52B6A90E" w14:textId="77777777" w:rsidTr="00102297">
        <w:trPr>
          <w:cantSplit/>
          <w:trHeight w:val="1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1F6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FA8B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W ramach etapu II</w:t>
            </w:r>
          </w:p>
          <w:p w14:paraId="18A5A68D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Dźwig nr  2 (D2)</w:t>
            </w:r>
          </w:p>
          <w:p w14:paraId="33BD3817" w14:textId="77777777" w:rsid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Dźwig osobowy o napędzie elektrycznym, </w:t>
            </w:r>
            <w:r w:rsidRPr="00102297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pl-PL"/>
              </w:rPr>
              <w:t>sześcioprzystankowy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, zlokalizowany w  segmencie  C, </w:t>
            </w:r>
          </w:p>
          <w:p w14:paraId="25F33309" w14:textId="74106345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od ul. Drzymały</w:t>
            </w:r>
            <w:r w:rsidR="00C72F48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</w:t>
            </w:r>
          </w:p>
          <w:p w14:paraId="7DF9A281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D60" w14:textId="77777777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377D" w14:textId="6EC2976E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……………..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...........…………..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B0DB" w14:textId="08270A84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EBB" w14:textId="5DAD9825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3A5" w14:textId="79E9A516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…..............………......</w:t>
            </w:r>
          </w:p>
        </w:tc>
      </w:tr>
      <w:tr w:rsidR="00065F23" w:rsidRPr="00102297" w14:paraId="33F79DFC" w14:textId="77777777" w:rsidTr="00102297">
        <w:trPr>
          <w:cantSplit/>
          <w:trHeight w:val="770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C86C" w14:textId="77777777" w:rsidR="00065F23" w:rsidRPr="00102297" w:rsidRDefault="00065F23" w:rsidP="00102297">
            <w:pPr>
              <w:tabs>
                <w:tab w:val="left" w:pos="1065"/>
              </w:tabs>
              <w:spacing w:after="20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ab/>
            </w:r>
            <w:r w:rsidRPr="0010229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79CD9" w14:textId="7B959AF2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A7F" w14:textId="57874D82" w:rsidR="00065F23" w:rsidRPr="00102297" w:rsidRDefault="00065F23" w:rsidP="00102297">
            <w:pPr>
              <w:spacing w:after="20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.....................................................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D50" w14:textId="6C336E50" w:rsidR="00065F23" w:rsidRPr="00102297" w:rsidRDefault="00065F23" w:rsidP="00102297">
            <w:pPr>
              <w:spacing w:after="0" w:line="240" w:lineRule="auto"/>
              <w:ind w:right="-1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br/>
              <w:t>...........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E9E4" w14:textId="083443CE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2261" w14:textId="6176AB3C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…………..............……….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..............</w:t>
            </w:r>
            <w:r w:rsidR="00102297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</w:t>
            </w:r>
          </w:p>
        </w:tc>
      </w:tr>
    </w:tbl>
    <w:p w14:paraId="13B16BE8" w14:textId="0B49FE83" w:rsidR="00726308" w:rsidRPr="00796746" w:rsidRDefault="00726308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DC9108A" w14:textId="1182ED0A" w:rsidR="00726308" w:rsidRPr="00796746" w:rsidRDefault="00726308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6746">
        <w:rPr>
          <w:rFonts w:asciiTheme="minorHAnsi" w:eastAsia="Times New Roman" w:hAnsiTheme="minorHAnsi" w:cstheme="minorHAnsi"/>
          <w:sz w:val="22"/>
          <w:szCs w:val="22"/>
          <w:lang w:eastAsia="pl-PL"/>
        </w:rPr>
        <w:t>W ramach zamówienia oferuję dźwigi osobowe  ……………………..………………………..…..</w:t>
      </w:r>
    </w:p>
    <w:p w14:paraId="1AF62AE5" w14:textId="1366F1DB" w:rsidR="00726308" w:rsidRPr="00796746" w:rsidRDefault="00726308" w:rsidP="00726308">
      <w:pPr>
        <w:spacing w:after="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</w:pPr>
      <w:r w:rsidRPr="00796746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                                         </w:t>
      </w:r>
      <w:r w:rsidRPr="00796746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ab/>
      </w:r>
      <w:r w:rsidRPr="00796746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ab/>
        <w:t xml:space="preserve"> producent (marka) model/typ/nr</w:t>
      </w:r>
    </w:p>
    <w:p w14:paraId="3BABBE7E" w14:textId="77777777" w:rsidR="00D62BA9" w:rsidRDefault="00D62BA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D0575BC" w14:textId="2DBFBDB2" w:rsidR="00F10978" w:rsidRPr="00787804" w:rsidRDefault="00F10978" w:rsidP="00F1097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dostawę</w:t>
      </w:r>
      <w:r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udzielam ………………..……</w:t>
      </w:r>
      <w:r w:rsidRPr="00787804">
        <w:rPr>
          <w:rStyle w:val="Odwoanieprzypisudolnego"/>
          <w:rFonts w:asciiTheme="minorHAnsi" w:eastAsia="Times New Roman" w:hAnsiTheme="minorHAnsi" w:cstheme="minorHAnsi"/>
          <w:b/>
          <w:sz w:val="22"/>
          <w:szCs w:val="22"/>
          <w:lang w:eastAsia="pl-PL"/>
        </w:rPr>
        <w:footnoteReference w:id="4"/>
      </w:r>
      <w:r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miesięcy gwarancji.</w:t>
      </w:r>
    </w:p>
    <w:p w14:paraId="442D77A3" w14:textId="77777777" w:rsidR="004F5CD0" w:rsidRDefault="004F5CD0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EC86905" w14:textId="7566640E" w:rsidR="00DD7822" w:rsidRPr="00102297" w:rsidRDefault="00EF5DFD" w:rsidP="00102297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2B775ACA" w14:textId="5B62C4BC" w:rsidR="002017BB" w:rsidRPr="002017BB" w:rsidRDefault="002017BB" w:rsidP="002017BB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017B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 że odbyliśmy wizję lokalną i zapoznaliśmy się ze specyfiką miejsca wykonywania zamówienia, co zostało potwierdzone protokołem z dnia ……..</w:t>
      </w:r>
    </w:p>
    <w:p w14:paraId="01C94E8A" w14:textId="5403A901" w:rsidR="0074429E" w:rsidRPr="002017BB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7BB">
        <w:rPr>
          <w:rFonts w:asciiTheme="minorHAnsi" w:hAnsiTheme="minorHAnsi" w:cstheme="minorHAnsi"/>
          <w:sz w:val="22"/>
          <w:szCs w:val="22"/>
        </w:rPr>
        <w:t>P</w:t>
      </w:r>
      <w:r w:rsidR="009D6DE8" w:rsidRPr="002017BB">
        <w:rPr>
          <w:rFonts w:asciiTheme="minorHAnsi" w:hAnsiTheme="minorHAnsi" w:cstheme="minorHAnsi"/>
          <w:sz w:val="22"/>
          <w:szCs w:val="22"/>
        </w:rPr>
        <w:t>rzedmiot zamówienia wykonamy terminie określonym w SWZ.</w:t>
      </w:r>
    </w:p>
    <w:p w14:paraId="219AF576" w14:textId="7B3DD429" w:rsidR="00666C54" w:rsidRPr="002017BB" w:rsidRDefault="00DD7822" w:rsidP="00666C5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7BB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8C5EC09" w14:textId="747D7914" w:rsidR="00666C54" w:rsidRPr="00666C54" w:rsidRDefault="00EF5DFD" w:rsidP="00666C5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, w tym z OPZ i projektowanymi postanowieniami umowy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, akceptujemy warunki w niej zawarte i uznajemy się za związanych określonymi w niej zasadami postępowania.</w:t>
      </w:r>
    </w:p>
    <w:p w14:paraId="76A6F2B4" w14:textId="48EB9BDB" w:rsidR="009D6DE8" w:rsidRPr="002017BB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  <w:bookmarkStart w:id="1" w:name="_GoBack"/>
      <w:bookmarkEnd w:id="1"/>
    </w:p>
    <w:p w14:paraId="11C709C3" w14:textId="0C5A2967" w:rsidR="002017BB" w:rsidRDefault="002017BB" w:rsidP="002017BB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F2FF80" w14:textId="77777777" w:rsidR="002017BB" w:rsidRPr="002017BB" w:rsidRDefault="002017BB" w:rsidP="002017BB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955BC7" w14:textId="4C4FE3E8" w:rsidR="006946A1" w:rsidRPr="005E0685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</w:pPr>
      <w:r w:rsidRPr="005E0685">
        <w:rPr>
          <w:rFonts w:asciiTheme="minorHAnsi" w:hAnsiTheme="minorHAnsi" w:cstheme="minorHAnsi"/>
          <w:sz w:val="22"/>
          <w:szCs w:val="22"/>
        </w:rPr>
        <w:lastRenderedPageBreak/>
        <w:t xml:space="preserve">Zgodnie z art. 118 ust. 1 ustawy </w:t>
      </w:r>
      <w:r w:rsidRPr="005E0685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5E0685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5E0685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227E6B33" w:rsidR="00426678" w:rsidRPr="005E0685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62889C71" w:rsidR="00426678" w:rsidRPr="005E0685" w:rsidRDefault="00426678" w:rsidP="00102297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24A31BA" w:rsidR="00426678" w:rsidRPr="00102297" w:rsidRDefault="006946A1" w:rsidP="00666C54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  <w:vertAlign w:val="subscript"/>
        </w:rPr>
      </w:pPr>
      <w:r w:rsidRPr="00102297">
        <w:rPr>
          <w:rFonts w:asciiTheme="minorHAnsi" w:hAnsiTheme="minorHAnsi" w:cstheme="minorHAnsi"/>
          <w:i/>
          <w:sz w:val="22"/>
          <w:szCs w:val="22"/>
          <w:vertAlign w:val="subscript"/>
        </w:rPr>
        <w:t>(nazwa podmiotu)</w:t>
      </w:r>
    </w:p>
    <w:p w14:paraId="71B68F92" w14:textId="7EBCD035" w:rsidR="003563E8" w:rsidRPr="005E0685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5E06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czym mowa w art. 225 ustawy Pzp.</w:t>
      </w:r>
    </w:p>
    <w:p w14:paraId="7AC4F023" w14:textId="0E82E032" w:rsidR="003563E8" w:rsidRPr="005E0685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3BA3780" w14:textId="5386BB2F" w:rsidR="00E20ABC" w:rsidRPr="00666C54" w:rsidRDefault="00E20ABC" w:rsidP="00E20ABC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05989C36" w14:textId="4F0CA970" w:rsidR="009812E0" w:rsidRPr="00982DC8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5"/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6"/>
      </w:r>
    </w:p>
    <w:p w14:paraId="33CD1637" w14:textId="77777777" w:rsidR="00982DC8" w:rsidRPr="00982DC8" w:rsidRDefault="00982DC8" w:rsidP="00982DC8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3FED431" w14:textId="05C9D012" w:rsidR="00982DC8" w:rsidRPr="00982DC8" w:rsidRDefault="00982DC8" w:rsidP="00982DC8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zostało wniesione w dniu ………..………………………………………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wysokości ………………………………………………………………………….………..</w:t>
      </w:r>
    </w:p>
    <w:p w14:paraId="121F58C9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………….………………………………………………………………………………</w:t>
      </w:r>
    </w:p>
    <w:p w14:paraId="579DC998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należy zwrócić na konto nr …………………………………………………</w:t>
      </w:r>
    </w:p>
    <w:p w14:paraId="5BC4AA6B" w14:textId="29C3CC24" w:rsidR="00666C54" w:rsidRDefault="00982DC8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577B3DD8" w14:textId="77777777" w:rsidR="00666C54" w:rsidRDefault="00666C54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058EA5A7" w14:textId="1C956484" w:rsidR="00982DC8" w:rsidRPr="003F55FA" w:rsidRDefault="00982DC8" w:rsidP="00666C54">
      <w:pPr>
        <w:widowControl w:val="0"/>
        <w:overflowPunct w:val="0"/>
        <w:autoSpaceDE w:val="0"/>
        <w:spacing w:after="0" w:line="240" w:lineRule="auto"/>
        <w:ind w:left="405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o zwolnieniu wadium wniesionego w formie niepieniężnej należy przekazać 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Gwarantowi na adres mailowy : ……………………………………………………………..………...</w:t>
      </w:r>
    </w:p>
    <w:p w14:paraId="28E8758F" w14:textId="095E52C8" w:rsidR="00C76F41" w:rsidRPr="00666C54" w:rsidRDefault="00982DC8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247E99DD" w14:textId="3800056A" w:rsidR="00192903" w:rsidRPr="00C76F41" w:rsidRDefault="00C76F41" w:rsidP="00192903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godnie z art. 274 ust 4 ustawy Pzp</w:t>
      </w:r>
      <w:r w:rsidRPr="00C76F4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wskazuję 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następujące podmiotowe środki dowodowe, które Zamawiający może uzyskać za pomocą poniższych bezpłatnych i ogólnodostępnych baz danych, w szczególności rejestrów publicznych w rozumieniu ustawy z dnia 17 lutego 2005 r. o informatyzacji działalności podmiotów realizujących zadania publiczne :</w:t>
      </w:r>
    </w:p>
    <w:p w14:paraId="1AFF05BA" w14:textId="09601FF5" w:rsidR="00982DC8" w:rsidRPr="003F55FA" w:rsidRDefault="00192903" w:rsidP="003F55FA">
      <w:pPr>
        <w:pStyle w:val="Akapitzlist"/>
        <w:widowControl w:val="0"/>
        <w:overflowPunct w:val="0"/>
        <w:autoSpaceDE w:val="0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C76F4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9C809" w14:textId="2AB68737" w:rsidR="00333D9C" w:rsidRPr="005E0685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24931A3F" w14:textId="57D79F8E" w:rsidR="00C7739F" w:rsidRPr="005E0685" w:rsidRDefault="003812F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5E0685" w:rsidRDefault="00DD782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2BB59BC5" w14:textId="77777777" w:rsidR="00666C54" w:rsidRDefault="00D53081" w:rsidP="00666C54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przedsiębiorstwa oraz zastrzec w odniesieniu do tych informacji, aby nie były one udostępnione innym uczestnikom postępowania. </w:t>
      </w:r>
    </w:p>
    <w:p w14:paraId="61C30990" w14:textId="39090FF2" w:rsidR="00A20444" w:rsidRPr="00666C54" w:rsidRDefault="00D53081" w:rsidP="00666C54">
      <w:pPr>
        <w:suppressAutoHyphens/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5E0685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7"/>
      </w:r>
      <w:r w:rsidRP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11073C3" w14:textId="77777777" w:rsidR="00982DC8" w:rsidRDefault="00982DC8" w:rsidP="00B84853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5C0DD3" w14:textId="4B9F3780" w:rsidR="00D53081" w:rsidRPr="00666C54" w:rsidRDefault="00426678" w:rsidP="00666C54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0685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5E06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0685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 w:rsidRPr="005E0685">
        <w:rPr>
          <w:rFonts w:asciiTheme="minorHAnsi" w:hAnsiTheme="minorHAnsi" w:cstheme="minorHAnsi"/>
          <w:sz w:val="22"/>
          <w:szCs w:val="22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24933930" w14:textId="77777777" w:rsidR="005E0685" w:rsidRPr="005E0685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</w:t>
      </w:r>
      <w:r w:rsid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yczących realizacji umowy jest: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…………………………………………………………………………………………………. </w:t>
      </w:r>
    </w:p>
    <w:p w14:paraId="5FC47E6A" w14:textId="10E46213" w:rsidR="00E02674" w:rsidRPr="005E0685" w:rsidRDefault="00DD7822" w:rsidP="005E06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58DCCF03" w14:textId="22E3B179" w:rsidR="003F55FA" w:rsidRPr="005E0685" w:rsidRDefault="003F55FA" w:rsidP="00666C5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5E0685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71C89E62" w14:textId="77777777" w:rsidR="00DD7822" w:rsidRPr="005E0685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4B656D6D" w14:textId="77777777" w:rsidR="003563E8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5E068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5E068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618"/>
        <w:gridCol w:w="3118"/>
      </w:tblGrid>
      <w:tr w:rsidR="004C30B9" w:rsidRPr="00D03CE1" w14:paraId="529B30C6" w14:textId="77777777" w:rsidTr="004C30B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09C7F56B" w:rsidR="004C30B9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571ECC55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1A8B73" w14:textId="10E5A789" w:rsidR="004C30B9" w:rsidRPr="00C76F4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(</w:t>
            </w:r>
            <w:r w:rsidRPr="00C76F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C30B9" w:rsidRPr="00D03CE1" w14:paraId="14731193" w14:textId="77777777" w:rsidTr="004C30B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BBBBDEA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C30B9" w:rsidRPr="00D03CE1" w14:paraId="3CBCECFD" w14:textId="77777777" w:rsidTr="004C30B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69731DD5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69AC7C3F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61F4B00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3ADED2F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29632D6E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1F4D12B6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2F41190B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0E553C4C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2F615488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6C4A1A1F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402AB917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1BF39C36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BAD467E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2AFADFD5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40A86241" w14:textId="3D5CC4E8" w:rsidR="002459E1" w:rsidRPr="005E0685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lastRenderedPageBreak/>
        <w:t xml:space="preserve">Uwaga! </w:t>
      </w:r>
    </w:p>
    <w:p w14:paraId="32B7A077" w14:textId="77777777" w:rsidR="00083400" w:rsidRPr="005E0685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</w:p>
    <w:p w14:paraId="3A4C6538" w14:textId="0AFD8353" w:rsidR="00940E6E" w:rsidRPr="005E0685" w:rsidRDefault="00DD7822" w:rsidP="00B848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P</w:t>
      </w:r>
      <w:r w:rsidR="002459E1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odwykonawców.</w:t>
      </w:r>
    </w:p>
    <w:p w14:paraId="1A5F71EB" w14:textId="77777777" w:rsidR="00940E6E" w:rsidRPr="005E0685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44CF1F4E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7A1B99EA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D8771F6" w14:textId="50D3650E" w:rsidR="005E0685" w:rsidRPr="002017BB" w:rsidRDefault="00DD7822" w:rsidP="002017BB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6D9AA" w14:textId="432DC265" w:rsidR="00C7739F" w:rsidRPr="005E0685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5E0685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5E0685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20390747" w:rsidR="00083400" w:rsidRPr="005E0685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EC0224D" w:rsidR="004A2867" w:rsidRPr="005E0685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6BADBA2D" w14:textId="360483B4" w:rsidR="004A2867" w:rsidRPr="005E0685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5E0685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967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35476B" w:rsidRDefault="0035476B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35476B" w:rsidRDefault="0035476B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40A64314" w:rsidR="0035476B" w:rsidRDefault="0035476B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79674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79674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35476B" w:rsidRDefault="0035476B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2A23065B" w:rsidR="0035476B" w:rsidRDefault="0035476B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78414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5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35476B" w:rsidRDefault="00354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35476B" w:rsidRDefault="0035476B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35476B" w:rsidRDefault="0035476B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35476B" w:rsidRPr="00F155CC" w:rsidRDefault="0035476B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5476B" w:rsidRPr="00F155CC" w:rsidRDefault="0035476B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114B954" w14:textId="77777777" w:rsidR="0035476B" w:rsidRPr="00D4258F" w:rsidRDefault="0035476B" w:rsidP="003A5287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Vide sposób obliczenia ceny </w:t>
      </w:r>
    </w:p>
  </w:footnote>
  <w:footnote w:id="4">
    <w:p w14:paraId="45826711" w14:textId="77777777" w:rsidR="0035476B" w:rsidRPr="00D4258F" w:rsidRDefault="0035476B" w:rsidP="00F10978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VIDE kryteria oceny ofert</w:t>
      </w:r>
    </w:p>
  </w:footnote>
  <w:footnote w:id="5">
    <w:p w14:paraId="7152E799" w14:textId="77777777" w:rsidR="0035476B" w:rsidRPr="00D4258F" w:rsidRDefault="0035476B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35476B" w:rsidRPr="00D4258F" w:rsidRDefault="0035476B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35476B" w:rsidRPr="00F155CC" w:rsidRDefault="0035476B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51E34511" w14:textId="277AC8AD" w:rsidR="0035476B" w:rsidRPr="00D53081" w:rsidRDefault="0035476B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8138" w14:textId="148944EB" w:rsidR="0035476B" w:rsidRPr="00D03CE1" w:rsidRDefault="0035476B" w:rsidP="002F3968">
    <w:pPr>
      <w:spacing w:after="0" w:line="240" w:lineRule="auto"/>
      <w:ind w:left="2832" w:hanging="2832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ZP.272.10.2025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F3968">
      <w:tab/>
    </w:r>
    <w:r w:rsidR="002F3968">
      <w:tab/>
    </w:r>
    <w:r w:rsidR="002F3968">
      <w:tab/>
    </w:r>
    <w:r w:rsidR="002F3968">
      <w:tab/>
    </w:r>
    <w:r w:rsidR="002F3968">
      <w:tab/>
    </w:r>
    <w:r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  <w:r w:rsidR="002F3968">
      <w:rPr>
        <w:rFonts w:asciiTheme="minorHAnsi" w:eastAsia="Times New Roman" w:hAnsiTheme="minorHAnsi" w:cstheme="minorHAnsi"/>
        <w:bCs/>
        <w:sz w:val="22"/>
        <w:szCs w:val="22"/>
        <w:lang w:eastAsia="pl-PL"/>
      </w:rPr>
      <w:t xml:space="preserve"> (po zm.) </w:t>
    </w:r>
  </w:p>
  <w:p w14:paraId="7EFA8FC8" w14:textId="77777777" w:rsidR="0035476B" w:rsidRDefault="00354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22F5" w14:textId="0344D01B" w:rsidR="0035476B" w:rsidRPr="00D03CE1" w:rsidRDefault="0035476B" w:rsidP="00F9679A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ZP.272.12.2025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</w:p>
  <w:p w14:paraId="71D71009" w14:textId="324ADD56" w:rsidR="0035476B" w:rsidRDefault="00354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E6A29"/>
    <w:multiLevelType w:val="multilevel"/>
    <w:tmpl w:val="996AE0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27B22DDC"/>
    <w:lvl w:ilvl="0" w:tplc="BDE815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1602F"/>
    <w:multiLevelType w:val="hybridMultilevel"/>
    <w:tmpl w:val="C28269E0"/>
    <w:lvl w:ilvl="0" w:tplc="32AE96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6F6A"/>
    <w:multiLevelType w:val="hybridMultilevel"/>
    <w:tmpl w:val="C68C68A2"/>
    <w:lvl w:ilvl="0" w:tplc="F97A88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E6E7D"/>
    <w:multiLevelType w:val="hybridMultilevel"/>
    <w:tmpl w:val="EB909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37D2"/>
    <w:multiLevelType w:val="hybridMultilevel"/>
    <w:tmpl w:val="D924CFD8"/>
    <w:lvl w:ilvl="0" w:tplc="44CC97AE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3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21"/>
  </w:num>
  <w:num w:numId="5">
    <w:abstractNumId w:val="16"/>
  </w:num>
  <w:num w:numId="6">
    <w:abstractNumId w:val="6"/>
  </w:num>
  <w:num w:numId="7">
    <w:abstractNumId w:val="12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4"/>
  </w:num>
  <w:num w:numId="13">
    <w:abstractNumId w:val="1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65F23"/>
    <w:rsid w:val="00081199"/>
    <w:rsid w:val="00083400"/>
    <w:rsid w:val="000A3A4D"/>
    <w:rsid w:val="000F5B56"/>
    <w:rsid w:val="00102297"/>
    <w:rsid w:val="00104D6D"/>
    <w:rsid w:val="0016374F"/>
    <w:rsid w:val="001715C0"/>
    <w:rsid w:val="00177DC5"/>
    <w:rsid w:val="00192903"/>
    <w:rsid w:val="001A470C"/>
    <w:rsid w:val="001C0D04"/>
    <w:rsid w:val="001E2697"/>
    <w:rsid w:val="002017BB"/>
    <w:rsid w:val="00230808"/>
    <w:rsid w:val="00230A0B"/>
    <w:rsid w:val="002352DD"/>
    <w:rsid w:val="002459E1"/>
    <w:rsid w:val="00251FF8"/>
    <w:rsid w:val="0025677F"/>
    <w:rsid w:val="00266773"/>
    <w:rsid w:val="00273A31"/>
    <w:rsid w:val="0028611A"/>
    <w:rsid w:val="002D10DE"/>
    <w:rsid w:val="002E335E"/>
    <w:rsid w:val="002E401E"/>
    <w:rsid w:val="002F3968"/>
    <w:rsid w:val="0033178A"/>
    <w:rsid w:val="00333798"/>
    <w:rsid w:val="00333D9C"/>
    <w:rsid w:val="00353E5B"/>
    <w:rsid w:val="0035476B"/>
    <w:rsid w:val="00355265"/>
    <w:rsid w:val="003563E8"/>
    <w:rsid w:val="00360B14"/>
    <w:rsid w:val="003812F2"/>
    <w:rsid w:val="003A5287"/>
    <w:rsid w:val="003F55FA"/>
    <w:rsid w:val="0040374C"/>
    <w:rsid w:val="004133E0"/>
    <w:rsid w:val="00413C06"/>
    <w:rsid w:val="00426678"/>
    <w:rsid w:val="00441D6F"/>
    <w:rsid w:val="00444A5B"/>
    <w:rsid w:val="0045545E"/>
    <w:rsid w:val="00461B52"/>
    <w:rsid w:val="0047696C"/>
    <w:rsid w:val="0049491F"/>
    <w:rsid w:val="004962A3"/>
    <w:rsid w:val="004A2867"/>
    <w:rsid w:val="004B1400"/>
    <w:rsid w:val="004C30B9"/>
    <w:rsid w:val="004D7231"/>
    <w:rsid w:val="004E0194"/>
    <w:rsid w:val="004E0BF4"/>
    <w:rsid w:val="004E76F2"/>
    <w:rsid w:val="004F5CD0"/>
    <w:rsid w:val="00501F73"/>
    <w:rsid w:val="00553C60"/>
    <w:rsid w:val="00563F14"/>
    <w:rsid w:val="00595AF4"/>
    <w:rsid w:val="005978EF"/>
    <w:rsid w:val="005B51DE"/>
    <w:rsid w:val="005C10B6"/>
    <w:rsid w:val="005D279D"/>
    <w:rsid w:val="005E0685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66C54"/>
    <w:rsid w:val="00672751"/>
    <w:rsid w:val="00672E20"/>
    <w:rsid w:val="00685106"/>
    <w:rsid w:val="006946A1"/>
    <w:rsid w:val="00694AE9"/>
    <w:rsid w:val="006A420C"/>
    <w:rsid w:val="006C2EE2"/>
    <w:rsid w:val="006D353A"/>
    <w:rsid w:val="006D4784"/>
    <w:rsid w:val="00726308"/>
    <w:rsid w:val="0074429E"/>
    <w:rsid w:val="00782856"/>
    <w:rsid w:val="00784145"/>
    <w:rsid w:val="00795922"/>
    <w:rsid w:val="00796746"/>
    <w:rsid w:val="007A65A9"/>
    <w:rsid w:val="007C0F96"/>
    <w:rsid w:val="007C6CCA"/>
    <w:rsid w:val="007D3C3C"/>
    <w:rsid w:val="00832BDA"/>
    <w:rsid w:val="00841390"/>
    <w:rsid w:val="0085383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82DC8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35B5"/>
    <w:rsid w:val="00A559BC"/>
    <w:rsid w:val="00A74071"/>
    <w:rsid w:val="00AA5B8A"/>
    <w:rsid w:val="00AC1D9C"/>
    <w:rsid w:val="00AD3172"/>
    <w:rsid w:val="00B1057C"/>
    <w:rsid w:val="00B41888"/>
    <w:rsid w:val="00B62904"/>
    <w:rsid w:val="00B82642"/>
    <w:rsid w:val="00B84853"/>
    <w:rsid w:val="00B95986"/>
    <w:rsid w:val="00B977CF"/>
    <w:rsid w:val="00C2376F"/>
    <w:rsid w:val="00C37EF5"/>
    <w:rsid w:val="00C500B1"/>
    <w:rsid w:val="00C541D9"/>
    <w:rsid w:val="00C57CF2"/>
    <w:rsid w:val="00C72F48"/>
    <w:rsid w:val="00C76F41"/>
    <w:rsid w:val="00C7739F"/>
    <w:rsid w:val="00C85533"/>
    <w:rsid w:val="00CB0200"/>
    <w:rsid w:val="00CD20A3"/>
    <w:rsid w:val="00CE427F"/>
    <w:rsid w:val="00D03CE1"/>
    <w:rsid w:val="00D15203"/>
    <w:rsid w:val="00D21B96"/>
    <w:rsid w:val="00D379C1"/>
    <w:rsid w:val="00D4258F"/>
    <w:rsid w:val="00D53081"/>
    <w:rsid w:val="00D62BA9"/>
    <w:rsid w:val="00DB05C8"/>
    <w:rsid w:val="00DC0CD2"/>
    <w:rsid w:val="00DD7822"/>
    <w:rsid w:val="00DF6C25"/>
    <w:rsid w:val="00E02674"/>
    <w:rsid w:val="00E20ABC"/>
    <w:rsid w:val="00E23E5C"/>
    <w:rsid w:val="00E5163F"/>
    <w:rsid w:val="00E612A8"/>
    <w:rsid w:val="00E8624D"/>
    <w:rsid w:val="00ED4460"/>
    <w:rsid w:val="00ED68F8"/>
    <w:rsid w:val="00EE1BC5"/>
    <w:rsid w:val="00EF5DFD"/>
    <w:rsid w:val="00EF7A0B"/>
    <w:rsid w:val="00F10978"/>
    <w:rsid w:val="00F155CC"/>
    <w:rsid w:val="00F35DEE"/>
    <w:rsid w:val="00F422E5"/>
    <w:rsid w:val="00F50DAA"/>
    <w:rsid w:val="00F53621"/>
    <w:rsid w:val="00F646B7"/>
    <w:rsid w:val="00F71F06"/>
    <w:rsid w:val="00F92D5A"/>
    <w:rsid w:val="00F9679A"/>
    <w:rsid w:val="00FA03FE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2F9E-EECC-453F-ADD4-9A1CEF0C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5</cp:revision>
  <cp:lastPrinted>2025-05-07T09:22:00Z</cp:lastPrinted>
  <dcterms:created xsi:type="dcterms:W3CDTF">2025-05-15T08:32:00Z</dcterms:created>
  <dcterms:modified xsi:type="dcterms:W3CDTF">2025-05-19T13:33:00Z</dcterms:modified>
</cp:coreProperties>
</file>