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1F31D3"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1F31D3"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r w:rsidRPr="002F2FE5">
        <w:rPr>
          <w:rFonts w:asciiTheme="minorHAnsi" w:hAnsiTheme="minorHAnsi" w:cstheme="minorHAnsi"/>
          <w:sz w:val="24"/>
          <w:szCs w:val="24"/>
        </w:rPr>
        <w:t>pn:</w:t>
      </w:r>
    </w:p>
    <w:p w:rsidR="0085590F" w:rsidRDefault="0020137C" w:rsidP="002B681D">
      <w:pPr>
        <w:keepNext/>
        <w:keepLines/>
        <w:spacing w:after="240" w:line="276" w:lineRule="auto"/>
        <w:jc w:val="center"/>
        <w:rPr>
          <w:rFonts w:asciiTheme="minorHAnsi" w:hAnsiTheme="minorHAnsi" w:cstheme="minorHAnsi"/>
          <w:b/>
          <w:sz w:val="28"/>
          <w:szCs w:val="28"/>
        </w:rPr>
      </w:pPr>
      <w:bookmarkStart w:id="0" w:name="OLE_LINK1"/>
      <w:r>
        <w:rPr>
          <w:rFonts w:asciiTheme="minorHAnsi" w:hAnsiTheme="minorHAnsi" w:cstheme="minorHAnsi"/>
          <w:b/>
          <w:sz w:val="28"/>
          <w:szCs w:val="28"/>
        </w:rPr>
        <w:t>Budowa ulicy Podleśnej w Rudzie Bugaj</w:t>
      </w:r>
    </w:p>
    <w:bookmarkEnd w:id="0"/>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0553C5">
        <w:rPr>
          <w:rFonts w:asciiTheme="minorHAnsi" w:hAnsiTheme="minorHAnsi" w:cstheme="minorHAnsi"/>
          <w:b/>
          <w:sz w:val="24"/>
          <w:szCs w:val="24"/>
        </w:rPr>
        <w:t>.6.</w:t>
      </w:r>
      <w:r w:rsidR="006C2756" w:rsidRPr="002F2FE5">
        <w:rPr>
          <w:rFonts w:asciiTheme="minorHAnsi" w:hAnsiTheme="minorHAnsi" w:cstheme="minorHAnsi"/>
          <w:b/>
          <w:sz w:val="24"/>
          <w:szCs w:val="24"/>
        </w:rPr>
        <w:t>202</w:t>
      </w:r>
      <w:r w:rsidR="0020137C">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8C7210" w:rsidRDefault="008C7210" w:rsidP="001F31D3">
      <w:pPr>
        <w:keepNext/>
        <w:keepLines/>
        <w:spacing w:line="276" w:lineRule="auto"/>
        <w:rPr>
          <w:rFonts w:asciiTheme="minorHAnsi" w:eastAsia="Times New Roman" w:hAnsiTheme="minorHAnsi" w:cstheme="minorHAnsi"/>
          <w:b/>
          <w:color w:val="000000"/>
          <w:sz w:val="24"/>
          <w:szCs w:val="24"/>
          <w:lang w:val="x-none" w:eastAsia="pl-PL"/>
        </w:rPr>
      </w:pPr>
    </w:p>
    <w:p w:rsidR="001F31D3" w:rsidRDefault="001F31D3" w:rsidP="001F31D3">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val="x-none" w:eastAsia="pl-PL"/>
        </w:rPr>
        <w:t>Z up. Burmistrza</w:t>
      </w:r>
    </w:p>
    <w:p w:rsidR="001F31D3" w:rsidRDefault="001F31D3" w:rsidP="001F31D3">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val="x-none" w:eastAsia="pl-PL"/>
        </w:rPr>
        <w:t>-/-</w:t>
      </w:r>
    </w:p>
    <w:p w:rsidR="001F31D3" w:rsidRPr="001F31D3" w:rsidRDefault="001F31D3" w:rsidP="001F31D3">
      <w:pPr>
        <w:keepNext/>
        <w:keepLines/>
        <w:spacing w:after="0" w:line="276" w:lineRule="auto"/>
        <w:ind w:left="4956"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Iwona Dąbek</w:t>
      </w:r>
    </w:p>
    <w:p w:rsidR="001F31D3" w:rsidRPr="001F31D3" w:rsidRDefault="001F31D3" w:rsidP="001F31D3">
      <w:pPr>
        <w:keepNext/>
        <w:keepLines/>
        <w:spacing w:after="0" w:line="276" w:lineRule="auto"/>
        <w:ind w:left="4956"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Sekretarz</w:t>
      </w:r>
      <w:bookmarkStart w:id="1" w:name="_GoBack"/>
      <w:bookmarkEnd w:id="1"/>
    </w:p>
    <w:p w:rsidR="001F31D3" w:rsidRDefault="001F31D3" w:rsidP="001F31D3">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F4C30" w:rsidRDefault="006C2756" w:rsidP="0012283D">
      <w:pPr>
        <w:keepNext/>
        <w:keepLines/>
        <w:spacing w:before="720" w:after="0" w:line="276" w:lineRule="auto"/>
        <w:jc w:val="center"/>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7A2D84">
        <w:rPr>
          <w:rFonts w:asciiTheme="minorHAnsi" w:hAnsiTheme="minorHAnsi" w:cstheme="minorHAnsi"/>
          <w:b/>
          <w:color w:val="000000"/>
          <w:sz w:val="24"/>
          <w:szCs w:val="24"/>
        </w:rPr>
        <w:t>08</w:t>
      </w:r>
      <w:r w:rsidR="000403FF" w:rsidRPr="002F2FE5">
        <w:rPr>
          <w:rFonts w:asciiTheme="minorHAnsi" w:hAnsiTheme="minorHAnsi" w:cstheme="minorHAnsi"/>
          <w:b/>
          <w:color w:val="000000"/>
          <w:sz w:val="24"/>
          <w:szCs w:val="24"/>
        </w:rPr>
        <w:t>.</w:t>
      </w:r>
      <w:r w:rsidR="003F6A72">
        <w:rPr>
          <w:rFonts w:asciiTheme="minorHAnsi" w:hAnsiTheme="minorHAnsi" w:cstheme="minorHAnsi"/>
          <w:b/>
          <w:color w:val="000000"/>
          <w:sz w:val="24"/>
          <w:szCs w:val="24"/>
        </w:rPr>
        <w:t>03</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3F6A72">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BB0967" w:rsidRDefault="00BB0967" w:rsidP="00EC35B6">
      <w:pPr>
        <w:keepNext/>
        <w:keepLines/>
        <w:spacing w:before="720" w:after="0" w:line="276" w:lineRule="auto"/>
        <w:rPr>
          <w:rFonts w:asciiTheme="minorHAnsi" w:hAnsiTheme="minorHAnsi" w:cstheme="minorHAnsi"/>
          <w:b/>
          <w:color w:val="000000"/>
          <w:sz w:val="24"/>
          <w:szCs w:val="24"/>
        </w:rPr>
      </w:pPr>
    </w:p>
    <w:p w:rsidR="008C7210" w:rsidRPr="002F2FE5" w:rsidRDefault="008C7210" w:rsidP="00EC35B6">
      <w:pPr>
        <w:keepNext/>
        <w:keepLines/>
        <w:spacing w:before="720" w:after="0" w:line="276" w:lineRule="auto"/>
        <w:rPr>
          <w:rFonts w:asciiTheme="minorHAnsi" w:hAnsiTheme="minorHAnsi" w:cstheme="minorHAnsi"/>
          <w:b/>
          <w:color w:val="000000"/>
          <w:sz w:val="24"/>
          <w:szCs w:val="24"/>
        </w:rPr>
      </w:pP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2" w:name="_Toc61256820"/>
      <w:r w:rsidRPr="002F2FE5">
        <w:rPr>
          <w:rFonts w:asciiTheme="minorHAnsi" w:hAnsiTheme="minorHAnsi" w:cstheme="minorHAnsi"/>
          <w:sz w:val="24"/>
          <w:szCs w:val="24"/>
        </w:rPr>
        <w:t>Informacje ogólne</w:t>
      </w:r>
      <w:bookmarkEnd w:id="2"/>
    </w:p>
    <w:p w:rsidR="0056409B" w:rsidRPr="002F2FE5" w:rsidRDefault="0056409B" w:rsidP="00EC35B6">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EC35B6">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EC35B6">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EC35B6">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1F31D3" w:rsidP="00EC35B6">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Pzp</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(t.j.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EC35B6" w:rsidRPr="00EC35B6" w:rsidRDefault="00EC35B6" w:rsidP="00EC35B6">
      <w:pPr>
        <w:keepNext/>
        <w:keepLines/>
        <w:rPr>
          <w:lang w:val="x-none" w:eastAsia="pl-PL"/>
        </w:rPr>
      </w:pP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3" w:name="_Toc61256821"/>
      <w:r w:rsidRPr="002F2FE5">
        <w:rPr>
          <w:rFonts w:asciiTheme="minorHAnsi" w:hAnsiTheme="minorHAnsi" w:cstheme="minorHAnsi"/>
          <w:sz w:val="24"/>
          <w:szCs w:val="24"/>
        </w:rPr>
        <w:t>Opis przedmiotu zamówienia</w:t>
      </w:r>
      <w:bookmarkEnd w:id="3"/>
    </w:p>
    <w:p w:rsidR="002F30A2" w:rsidRDefault="002F30A2" w:rsidP="00EC35B6">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687BF9">
        <w:rPr>
          <w:rFonts w:asciiTheme="minorHAnsi" w:hAnsiTheme="minorHAnsi" w:cstheme="minorHAnsi"/>
          <w:sz w:val="24"/>
          <w:szCs w:val="24"/>
        </w:rPr>
        <w:t>zaprojektowanie i rozbudowa</w:t>
      </w:r>
      <w:r w:rsidR="00687BF9" w:rsidRPr="00687BF9">
        <w:rPr>
          <w:rFonts w:asciiTheme="minorHAnsi" w:hAnsiTheme="minorHAnsi" w:cstheme="minorHAnsi"/>
          <w:sz w:val="24"/>
          <w:szCs w:val="24"/>
        </w:rPr>
        <w:t xml:space="preserve"> drogi publicznej – ulicy Podleśnej na odcinku ok. 1500 m  w obrębach Łobódź i Ruda Bugaj na terenie gminy Aleksandrów Łódzki w ramach zadania pn.: "Budowa ulicy Podleśnej w Rudzie Bugaj</w:t>
      </w:r>
      <w:r w:rsidR="00687BF9">
        <w:rPr>
          <w:rFonts w:asciiTheme="minorHAnsi" w:hAnsiTheme="minorHAnsi" w:cstheme="minorHAnsi"/>
          <w:sz w:val="24"/>
          <w:szCs w:val="24"/>
        </w:rPr>
        <w:t>”</w:t>
      </w:r>
      <w:r w:rsidRPr="002F2FE5">
        <w:rPr>
          <w:rFonts w:asciiTheme="minorHAnsi" w:hAnsiTheme="minorHAnsi" w:cstheme="minorHAnsi"/>
          <w:sz w:val="24"/>
          <w:szCs w:val="24"/>
        </w:rPr>
        <w:t>.</w:t>
      </w:r>
    </w:p>
    <w:p w:rsidR="00FA678E" w:rsidRPr="00FA678E" w:rsidRDefault="00FA678E" w:rsidP="00EC35B6">
      <w:pPr>
        <w:keepNext/>
        <w:keepLines/>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687BF9">
        <w:rPr>
          <w:rFonts w:asciiTheme="minorHAnsi" w:hAnsiTheme="minorHAnsi" w:cstheme="minorHAnsi"/>
          <w:sz w:val="24"/>
          <w:szCs w:val="24"/>
        </w:rPr>
        <w:t xml:space="preserve"> zaprojektowanie i wykonanie</w:t>
      </w:r>
      <w:r w:rsidRPr="00FA678E">
        <w:rPr>
          <w:rFonts w:asciiTheme="minorHAnsi" w:hAnsiTheme="minorHAnsi" w:cstheme="minorHAnsi"/>
          <w:sz w:val="24"/>
          <w:szCs w:val="24"/>
        </w:rPr>
        <w:t>:</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lastRenderedPageBreak/>
        <w:t>1)</w:t>
      </w:r>
      <w:r w:rsidRPr="00915520">
        <w:rPr>
          <w:rFonts w:asciiTheme="minorHAnsi" w:hAnsiTheme="minorHAnsi" w:cstheme="minorHAnsi"/>
          <w:sz w:val="24"/>
          <w:szCs w:val="24"/>
        </w:rPr>
        <w:tab/>
        <w:t>budowy ulicy Podleśnej na odcinku od drogi gminnej relacji Łobódź - Nakielnica do istniejącej nawierzchni bitumicznej w Rudzie Bugaj na wysokości posesji numer 22,</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2)</w:t>
      </w:r>
      <w:r w:rsidRPr="00915520">
        <w:rPr>
          <w:rFonts w:asciiTheme="minorHAnsi" w:hAnsiTheme="minorHAnsi" w:cstheme="minorHAnsi"/>
          <w:sz w:val="24"/>
          <w:szCs w:val="24"/>
        </w:rPr>
        <w:tab/>
        <w:t>budowy i przebudowy odwodnienia pasa drogowego ulicy Podleśnej,</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3)</w:t>
      </w:r>
      <w:r w:rsidRPr="00915520">
        <w:rPr>
          <w:rFonts w:asciiTheme="minorHAnsi" w:hAnsiTheme="minorHAnsi" w:cstheme="minorHAnsi"/>
          <w:sz w:val="24"/>
          <w:szCs w:val="24"/>
        </w:rPr>
        <w:tab/>
        <w:t>budowy sieci wodociągowej na brakującym fragmencie ul. Podleśnej oraz budowy odejść wodociągu na przyległe drogi oraz do wybranych posesji prywatnych,</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4)</w:t>
      </w:r>
      <w:r w:rsidRPr="00915520">
        <w:rPr>
          <w:rFonts w:asciiTheme="minorHAnsi" w:hAnsiTheme="minorHAnsi" w:cstheme="minorHAnsi"/>
          <w:sz w:val="24"/>
          <w:szCs w:val="24"/>
        </w:rPr>
        <w:tab/>
        <w:t xml:space="preserve">przebudowy kolidujących urządzeń i sieci istniejącej infrastruktury podziemnej i nadziemnej: urządzeń energetycznych i sieci wodociągowych, </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5)</w:t>
      </w:r>
      <w:r w:rsidRPr="00915520">
        <w:rPr>
          <w:rFonts w:asciiTheme="minorHAnsi" w:hAnsiTheme="minorHAnsi" w:cstheme="minorHAnsi"/>
          <w:sz w:val="24"/>
          <w:szCs w:val="24"/>
        </w:rPr>
        <w:tab/>
        <w:t>rozbiórki elementów istniejących zjazdów, odwodnienia (typu przepusty) i innych elementów drogowych oraz obiektów przewidzianych do rozbiór-ki/demontażu/przestawienia (np. ogrodzenia) podlegających przebudowie,</w:t>
      </w:r>
    </w:p>
    <w:p w:rsidR="00915520" w:rsidRPr="00915520" w:rsidRDefault="00915520" w:rsidP="00EC35B6">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6)</w:t>
      </w:r>
      <w:r w:rsidRPr="00915520">
        <w:rPr>
          <w:rFonts w:asciiTheme="minorHAnsi" w:hAnsiTheme="minorHAnsi" w:cstheme="minorHAnsi"/>
          <w:sz w:val="24"/>
          <w:szCs w:val="24"/>
        </w:rPr>
        <w:tab/>
        <w:t>organizacji ruchu i urządzenia bezpieczeństwa ruchu, w tym stałej organizacji ruchu oraz organizacji ruchu na czas budowy,</w:t>
      </w:r>
    </w:p>
    <w:p w:rsidR="00915520" w:rsidRPr="00B11A3D" w:rsidRDefault="00915520" w:rsidP="00EC35B6">
      <w:pPr>
        <w:keepNext/>
        <w:keepLines/>
        <w:spacing w:after="0" w:line="276" w:lineRule="auto"/>
        <w:ind w:left="360"/>
        <w:jc w:val="both"/>
        <w:rPr>
          <w:rFonts w:asciiTheme="minorHAnsi" w:eastAsia="Times New Roman" w:hAnsiTheme="minorHAnsi" w:cstheme="minorHAnsi"/>
          <w:sz w:val="24"/>
          <w:szCs w:val="24"/>
          <w:lang w:eastAsia="pl-PL"/>
        </w:rPr>
      </w:pPr>
      <w:r w:rsidRPr="00915520">
        <w:rPr>
          <w:rFonts w:asciiTheme="minorHAnsi" w:hAnsiTheme="minorHAnsi" w:cstheme="minorHAnsi"/>
          <w:sz w:val="24"/>
          <w:szCs w:val="24"/>
        </w:rPr>
        <w:t>7)</w:t>
      </w:r>
      <w:r w:rsidRPr="00915520">
        <w:rPr>
          <w:rFonts w:asciiTheme="minorHAnsi" w:hAnsiTheme="minorHAnsi" w:cstheme="minorHAnsi"/>
          <w:sz w:val="24"/>
          <w:szCs w:val="24"/>
        </w:rPr>
        <w:tab/>
        <w:t>wydzielenia granic pasów drogowych z pokazaniem linii rozgraniczających zgodnie z wymaganiami tzw. specustawy drogowej.</w:t>
      </w:r>
    </w:p>
    <w:p w:rsidR="0005545C" w:rsidRPr="0005545C" w:rsidRDefault="0005545C" w:rsidP="00EC35B6">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2F36E6">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Strategicznych NR </w:t>
      </w:r>
      <w:r w:rsidR="00915520">
        <w:rPr>
          <w:rFonts w:ascii="Calibri" w:hAnsi="Calibri" w:cs="Calibri"/>
        </w:rPr>
        <w:t>Edycja3PGR/2021/1946/PolskiLad</w:t>
      </w:r>
      <w:r w:rsidRPr="0005545C">
        <w:rPr>
          <w:rFonts w:asciiTheme="minorHAnsi" w:eastAsia="Calibri" w:hAnsiTheme="minorHAnsi" w:cstheme="minorHAnsi"/>
          <w:bCs/>
          <w:lang w:val="pl-PL" w:eastAsia="en-US"/>
        </w:rPr>
        <w:t>.</w:t>
      </w:r>
    </w:p>
    <w:p w:rsidR="00F302C7" w:rsidRDefault="00B94A6D" w:rsidP="00EC35B6">
      <w:pPr>
        <w:keepNext/>
        <w:keepLines/>
        <w:numPr>
          <w:ilvl w:val="0"/>
          <w:numId w:val="35"/>
        </w:numPr>
        <w:spacing w:after="0" w:line="276" w:lineRule="auto"/>
        <w:jc w:val="both"/>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w:t>
      </w:r>
      <w:r w:rsidR="008706AC">
        <w:rPr>
          <w:rFonts w:asciiTheme="minorHAnsi" w:hAnsiTheme="minorHAnsi" w:cstheme="minorHAnsi"/>
          <w:bCs/>
          <w:sz w:val="24"/>
          <w:szCs w:val="24"/>
        </w:rPr>
        <w:t>p</w:t>
      </w:r>
      <w:r w:rsidRPr="00904ABF">
        <w:rPr>
          <w:rFonts w:asciiTheme="minorHAnsi" w:hAnsiTheme="minorHAnsi" w:cstheme="minorHAnsi"/>
          <w:bCs/>
          <w:sz w:val="24"/>
          <w:szCs w:val="24"/>
        </w:rPr>
        <w:t xml:space="preserve">rogram funkcjonalno-użytkowy </w:t>
      </w:r>
      <w:r w:rsidR="008706AC">
        <w:rPr>
          <w:rFonts w:asciiTheme="minorHAnsi" w:hAnsiTheme="minorHAnsi" w:cstheme="minorHAnsi"/>
          <w:bCs/>
          <w:sz w:val="24"/>
          <w:szCs w:val="24"/>
        </w:rPr>
        <w:t>stanowiące</w:t>
      </w:r>
      <w:r w:rsidRPr="00904ABF">
        <w:rPr>
          <w:rFonts w:asciiTheme="minorHAnsi" w:hAnsiTheme="minorHAnsi" w:cstheme="minorHAnsi"/>
          <w:bCs/>
          <w:sz w:val="24"/>
          <w:szCs w:val="24"/>
        </w:rPr>
        <w:t xml:space="preserve"> Załącznik nr 6 do SWZ.</w:t>
      </w:r>
    </w:p>
    <w:p w:rsidR="00915520" w:rsidRDefault="00915520" w:rsidP="00EC35B6">
      <w:pPr>
        <w:keepNext/>
        <w:keepLines/>
        <w:numPr>
          <w:ilvl w:val="0"/>
          <w:numId w:val="35"/>
        </w:numPr>
        <w:spacing w:after="0" w:line="276" w:lineRule="auto"/>
        <w:jc w:val="both"/>
        <w:rPr>
          <w:rFonts w:asciiTheme="minorHAnsi" w:hAnsiTheme="minorHAnsi" w:cstheme="minorHAnsi"/>
          <w:bCs/>
          <w:sz w:val="24"/>
          <w:szCs w:val="24"/>
        </w:rPr>
      </w:pPr>
      <w:r w:rsidRPr="00915520">
        <w:rPr>
          <w:rFonts w:asciiTheme="minorHAnsi" w:hAnsiTheme="minorHAnsi" w:cstheme="minorHAnsi"/>
          <w:bCs/>
          <w:sz w:val="24"/>
          <w:szCs w:val="24"/>
        </w:rPr>
        <w:t>Dokumenty zawarte w PFU stanowią opis przedmiotu zamówienia zgodnie z art. 103 ust. 2 ustawy Prawo zamówień publicznych.</w:t>
      </w:r>
    </w:p>
    <w:p w:rsidR="00915520" w:rsidRDefault="00915520" w:rsidP="00EC35B6">
      <w:pPr>
        <w:keepNext/>
        <w:keepLines/>
        <w:numPr>
          <w:ilvl w:val="0"/>
          <w:numId w:val="35"/>
        </w:numPr>
        <w:spacing w:after="0" w:line="276" w:lineRule="auto"/>
        <w:jc w:val="both"/>
        <w:rPr>
          <w:rFonts w:asciiTheme="minorHAnsi" w:hAnsiTheme="minorHAnsi" w:cstheme="minorHAnsi"/>
          <w:bCs/>
          <w:sz w:val="24"/>
          <w:szCs w:val="24"/>
        </w:rPr>
      </w:pPr>
      <w:r>
        <w:rPr>
          <w:rFonts w:asciiTheme="minorHAnsi" w:hAnsiTheme="minorHAnsi" w:cstheme="minorHAnsi"/>
          <w:bCs/>
          <w:sz w:val="24"/>
          <w:szCs w:val="24"/>
        </w:rPr>
        <w:t>Przedmiot zamówienia realizowany</w:t>
      </w:r>
      <w:r w:rsidRPr="00915520">
        <w:rPr>
          <w:rFonts w:asciiTheme="minorHAnsi" w:hAnsiTheme="minorHAnsi" w:cstheme="minorHAnsi"/>
          <w:bCs/>
          <w:sz w:val="24"/>
          <w:szCs w:val="24"/>
        </w:rPr>
        <w:t xml:space="preserve"> będzie na podstawie ustawy z dnia 10 kwietnia 2003r. o szczególnych zasadach przygotowania i realizacji inwestycji w zakresie dróg publicznych (Dz. U. 2020 poz. 1363).</w:t>
      </w:r>
    </w:p>
    <w:p w:rsidR="00915520" w:rsidRPr="00904ABF" w:rsidRDefault="00915520" w:rsidP="00EC35B6">
      <w:pPr>
        <w:keepNext/>
        <w:keepLines/>
        <w:numPr>
          <w:ilvl w:val="0"/>
          <w:numId w:val="35"/>
        </w:numPr>
        <w:spacing w:after="0" w:line="276" w:lineRule="auto"/>
        <w:jc w:val="both"/>
        <w:rPr>
          <w:rFonts w:asciiTheme="minorHAnsi" w:hAnsiTheme="minorHAnsi" w:cstheme="minorHAnsi"/>
          <w:bCs/>
          <w:sz w:val="24"/>
          <w:szCs w:val="24"/>
        </w:rPr>
      </w:pPr>
      <w:r w:rsidRPr="00915520">
        <w:rPr>
          <w:rFonts w:asciiTheme="minorHAnsi" w:hAnsiTheme="minorHAnsi" w:cstheme="minorHAnsi"/>
          <w:bCs/>
          <w:sz w:val="24"/>
          <w:szCs w:val="24"/>
        </w:rPr>
        <w:t>Wykonawca jest zobowiązany  wykonać wszystkie niezbędne opracowania projektowe, uzyskać w imieniu i na rzecz Zamawiającego konieczne opinie i dodatkowe warunki techniczne, wszelkie uzgodnienia, pozwolenia, zezwolenia, decyzje (w tym w szczególności decyzję zezwolenie na realizację inwestycji drogowej tzw. decyzję ZRID) i zgody niezbędne dla wykonania przedmiotu umowy zgodnie z opisem przedmiotu zamówienia, wykonać roboty budowlane i uzyskać w imieniu i na rzecz Zamawiającego decyzje o pozwoleniu na użytkowanie dla całego zakresu inwestycji (jeśli organ administracji architektoniczno-budowlanej nałoży taki obowiązek w wydanej decyzji).</w:t>
      </w:r>
    </w:p>
    <w:p w:rsidR="00BF6BA0" w:rsidRPr="00EC35B6" w:rsidRDefault="00BF6BA0" w:rsidP="00EC35B6">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eastAsia="Times New Roman" w:hAnsiTheme="minorHAnsi" w:cstheme="minorHAnsi"/>
          <w:sz w:val="24"/>
          <w:szCs w:val="24"/>
          <w:lang w:eastAsia="pl-PL"/>
        </w:rPr>
        <w:lastRenderedPageBreak/>
        <w:t>Stosownie do treści art. 95 ust. 1 Ustawy Prawo zamówień publicznych Zamawiający wymaga zatrudnienia przez Wykonawcę lub Podwykonawcę na podstawie umowy o pracę w rozumieniu przepisów ustawy z dnia 26 czerwca 1974 r. – Kodeks pracy (</w:t>
      </w:r>
      <w:r w:rsidR="009E5270" w:rsidRPr="00EC35B6">
        <w:rPr>
          <w:rFonts w:asciiTheme="minorHAnsi" w:hAnsiTheme="minorHAnsi" w:cstheme="minorHAnsi"/>
          <w:sz w:val="24"/>
          <w:szCs w:val="24"/>
        </w:rPr>
        <w:t>t.j. Dz. U. z 2022 r. poz. 1510</w:t>
      </w:r>
      <w:r w:rsidRPr="00EC35B6">
        <w:rPr>
          <w:rFonts w:asciiTheme="minorHAnsi" w:eastAsia="Times New Roman" w:hAnsiTheme="minorHAnsi" w:cstheme="minorHAnsi"/>
          <w:sz w:val="24"/>
          <w:szCs w:val="24"/>
          <w:lang w:eastAsia="pl-PL"/>
        </w:rPr>
        <w:t xml:space="preserve">), </w:t>
      </w:r>
      <w:r w:rsidRPr="00EC35B6">
        <w:rPr>
          <w:rFonts w:asciiTheme="minorHAnsi" w:eastAsia="MS Mincho" w:hAnsiTheme="minorHAnsi" w:cstheme="minorHAnsi"/>
          <w:sz w:val="24"/>
          <w:szCs w:val="24"/>
        </w:rPr>
        <w:t>osób wykonujących czynności w zakresie realizacji przedm</w:t>
      </w:r>
      <w:r w:rsidR="002D169D" w:rsidRPr="00EC35B6">
        <w:rPr>
          <w:rFonts w:asciiTheme="minorHAnsi" w:eastAsia="MS Mincho" w:hAnsiTheme="minorHAnsi" w:cstheme="minorHAnsi"/>
          <w:sz w:val="24"/>
          <w:szCs w:val="24"/>
        </w:rPr>
        <w:t>iotu zamówienia</w:t>
      </w:r>
      <w:r w:rsidRPr="00EC35B6">
        <w:rPr>
          <w:rFonts w:asciiTheme="minorHAnsi" w:eastAsia="MS Mincho" w:hAnsiTheme="minorHAnsi" w:cstheme="minorHAnsi"/>
          <w:sz w:val="24"/>
          <w:szCs w:val="24"/>
        </w:rPr>
        <w:t>.</w:t>
      </w:r>
      <w:r w:rsidRPr="00EC35B6">
        <w:rPr>
          <w:rFonts w:asciiTheme="minorHAnsi" w:hAnsiTheme="minorHAnsi" w:cstheme="minorHAnsi"/>
          <w:sz w:val="24"/>
          <w:szCs w:val="24"/>
        </w:rPr>
        <w:t xml:space="preserve"> </w:t>
      </w:r>
      <w:r w:rsidRPr="00EC35B6">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EC35B6" w:rsidRDefault="002B681D" w:rsidP="00EC35B6">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7F0F06" w:rsidRPr="00EC35B6">
        <w:rPr>
          <w:rFonts w:asciiTheme="minorHAnsi" w:hAnsiTheme="minorHAnsi" w:cstheme="minorHAnsi"/>
          <w:sz w:val="24"/>
          <w:szCs w:val="24"/>
        </w:rPr>
        <w:t xml:space="preserve">w pkt </w:t>
      </w:r>
      <w:r w:rsidR="00A16F08">
        <w:rPr>
          <w:rFonts w:asciiTheme="minorHAnsi" w:hAnsiTheme="minorHAnsi" w:cstheme="minorHAnsi"/>
          <w:sz w:val="24"/>
          <w:szCs w:val="24"/>
        </w:rPr>
        <w:t>8</w:t>
      </w:r>
      <w:r w:rsidRPr="00EC35B6">
        <w:rPr>
          <w:rFonts w:asciiTheme="minorHAnsi" w:hAnsiTheme="minorHAnsi" w:cstheme="minorHAnsi"/>
          <w:sz w:val="24"/>
          <w:szCs w:val="24"/>
        </w:rPr>
        <w:t xml:space="preserve">. Ponadto Wykonawca zobowiązuje się, iż </w:t>
      </w:r>
      <w:r w:rsidRPr="00EC35B6">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EC35B6" w:rsidRDefault="0042753E" w:rsidP="00EC35B6">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t xml:space="preserve">Termin gwarancji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EC35B6">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lastRenderedPageBreak/>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rsidR="00845523" w:rsidRPr="00845523" w:rsidRDefault="0056409B" w:rsidP="00EC35B6">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45000000-7</w:t>
      </w:r>
      <w:r w:rsidRPr="00B31DF7">
        <w:rPr>
          <w:rFonts w:asciiTheme="minorHAnsi" w:hAnsiTheme="minorHAnsi" w:cstheme="minorHAnsi"/>
          <w:b/>
          <w:sz w:val="24"/>
          <w:szCs w:val="24"/>
        </w:rPr>
        <w:tab/>
        <w:t>Roboty budowlane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45100000-8</w:t>
      </w:r>
      <w:r w:rsidRPr="00B31DF7">
        <w:rPr>
          <w:rFonts w:asciiTheme="minorHAnsi" w:hAnsiTheme="minorHAnsi" w:cstheme="minorHAnsi"/>
          <w:b/>
          <w:sz w:val="24"/>
          <w:szCs w:val="24"/>
        </w:rPr>
        <w:tab/>
        <w:t>Przygotowanie terenu pod budowę</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45111000-8</w:t>
      </w:r>
      <w:r w:rsidRPr="00B31DF7">
        <w:rPr>
          <w:rFonts w:asciiTheme="minorHAnsi" w:hAnsiTheme="minorHAnsi" w:cstheme="minorHAnsi"/>
          <w:b/>
          <w:sz w:val="24"/>
          <w:szCs w:val="24"/>
        </w:rPr>
        <w:tab/>
        <w:t>Roboty w zakresie burzenia, roboty ziemne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45112000-5</w:t>
      </w:r>
      <w:r w:rsidRPr="00B31DF7">
        <w:rPr>
          <w:rFonts w:asciiTheme="minorHAnsi" w:hAnsiTheme="minorHAnsi" w:cstheme="minorHAnsi"/>
          <w:b/>
          <w:sz w:val="24"/>
          <w:szCs w:val="24"/>
        </w:rPr>
        <w:tab/>
        <w:t>Roboty w zakresie usuwania gleby</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45200000-9</w:t>
      </w:r>
      <w:r w:rsidRPr="00B31DF7">
        <w:rPr>
          <w:rFonts w:asciiTheme="minorHAnsi" w:hAnsiTheme="minorHAnsi" w:cstheme="minorHAnsi"/>
          <w:b/>
          <w:sz w:val="24"/>
          <w:szCs w:val="24"/>
        </w:rPr>
        <w:tab/>
        <w:t xml:space="preserve">Roboty budowlane w zakresie wznoszenia kompletnych obiektów </w:t>
      </w:r>
      <w:r>
        <w:rPr>
          <w:rFonts w:asciiTheme="minorHAnsi" w:hAnsiTheme="minorHAnsi" w:cstheme="minorHAnsi"/>
          <w:b/>
          <w:sz w:val="24"/>
          <w:szCs w:val="24"/>
        </w:rPr>
        <w:t xml:space="preserve"> </w:t>
      </w:r>
      <w:r w:rsidRPr="00B31DF7">
        <w:rPr>
          <w:rFonts w:asciiTheme="minorHAnsi" w:hAnsiTheme="minorHAnsi" w:cstheme="minorHAnsi"/>
          <w:b/>
          <w:sz w:val="24"/>
          <w:szCs w:val="24"/>
        </w:rPr>
        <w:t>budowlanych lub ich części oraz roboty w zakresie inżynierii lądowej i wodnej</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45230000-8</w:t>
      </w:r>
      <w:r w:rsidRPr="00B31DF7">
        <w:rPr>
          <w:rFonts w:asciiTheme="minorHAnsi" w:hAnsiTheme="minorHAnsi" w:cstheme="minorHAnsi"/>
          <w:b/>
          <w:sz w:val="24"/>
          <w:szCs w:val="24"/>
        </w:rPr>
        <w:tab/>
        <w:t>Roboty budowlane w zakresie budowy rurociągów, linii komunikacyjnych i elektroenergetycznych, autostrad, dróg, lotnisk i kolei; wyrównywanie terenu</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45231000-5</w:t>
      </w:r>
      <w:r w:rsidRPr="00B31DF7">
        <w:rPr>
          <w:rFonts w:asciiTheme="minorHAnsi" w:hAnsiTheme="minorHAnsi" w:cstheme="minorHAnsi"/>
          <w:b/>
          <w:sz w:val="24"/>
          <w:szCs w:val="24"/>
        </w:rPr>
        <w:tab/>
        <w:t>Roboty budowlane w zakresie budowy rurociągów, ciągów komunikacyjnych i linii energetycznych</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45232000-2</w:t>
      </w:r>
      <w:r w:rsidRPr="00B31DF7">
        <w:rPr>
          <w:rFonts w:asciiTheme="minorHAnsi" w:hAnsiTheme="minorHAnsi" w:cstheme="minorHAnsi"/>
          <w:b/>
          <w:sz w:val="24"/>
          <w:szCs w:val="24"/>
        </w:rPr>
        <w:tab/>
        <w:t>Roboty pomocnicze w zakresie rurociągów i kabli</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45233000-9</w:t>
      </w:r>
      <w:r w:rsidRPr="00B31DF7">
        <w:rPr>
          <w:rFonts w:asciiTheme="minorHAnsi" w:hAnsiTheme="minorHAnsi" w:cstheme="minorHAnsi"/>
          <w:b/>
          <w:sz w:val="24"/>
          <w:szCs w:val="24"/>
        </w:rPr>
        <w:tab/>
        <w:t>Roboty w zakresie konstruowania, fundamentowania oraz wykonywania nawierzchni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45233100-0</w:t>
      </w:r>
      <w:r w:rsidRPr="00B31DF7">
        <w:rPr>
          <w:rFonts w:asciiTheme="minorHAnsi" w:hAnsiTheme="minorHAnsi" w:cstheme="minorHAnsi"/>
          <w:b/>
          <w:sz w:val="24"/>
          <w:szCs w:val="24"/>
        </w:rPr>
        <w:tab/>
        <w:t>Roboty w zakresie budowy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45233120-6</w:t>
      </w:r>
      <w:r w:rsidRPr="00B31DF7">
        <w:rPr>
          <w:rFonts w:asciiTheme="minorHAnsi" w:hAnsiTheme="minorHAnsi" w:cstheme="minorHAnsi"/>
          <w:b/>
          <w:sz w:val="24"/>
          <w:szCs w:val="24"/>
        </w:rPr>
        <w:tab/>
        <w:t>Roboty w zakresie budowy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45233129-9</w:t>
      </w:r>
      <w:r w:rsidRPr="00B31DF7">
        <w:rPr>
          <w:rFonts w:asciiTheme="minorHAnsi" w:hAnsiTheme="minorHAnsi" w:cstheme="minorHAnsi"/>
          <w:b/>
          <w:sz w:val="24"/>
          <w:szCs w:val="24"/>
        </w:rPr>
        <w:tab/>
        <w:t>Roboty budowlane w zakresie skrzyżowań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45233140-2</w:t>
      </w:r>
      <w:r w:rsidRPr="00B31DF7">
        <w:rPr>
          <w:rFonts w:asciiTheme="minorHAnsi" w:hAnsiTheme="minorHAnsi" w:cstheme="minorHAnsi"/>
          <w:b/>
          <w:sz w:val="24"/>
          <w:szCs w:val="24"/>
        </w:rPr>
        <w:tab/>
        <w:t>Roboty drogowe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45233200-1</w:t>
      </w:r>
      <w:r w:rsidRPr="00B31DF7">
        <w:rPr>
          <w:rFonts w:asciiTheme="minorHAnsi" w:hAnsiTheme="minorHAnsi" w:cstheme="minorHAnsi"/>
          <w:b/>
          <w:sz w:val="24"/>
          <w:szCs w:val="24"/>
        </w:rPr>
        <w:tab/>
        <w:t>Roboty w zakresie różnych nawierzchni</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45233220-7</w:t>
      </w:r>
      <w:r w:rsidRPr="00B31DF7">
        <w:rPr>
          <w:rFonts w:asciiTheme="minorHAnsi" w:hAnsiTheme="minorHAnsi" w:cstheme="minorHAnsi"/>
          <w:b/>
          <w:sz w:val="24"/>
          <w:szCs w:val="24"/>
        </w:rPr>
        <w:tab/>
        <w:t>Roboty w zakresie nawierzchni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lastRenderedPageBreak/>
        <w:t>45233222-1</w:t>
      </w:r>
      <w:r w:rsidRPr="00B31DF7">
        <w:rPr>
          <w:rFonts w:asciiTheme="minorHAnsi" w:hAnsiTheme="minorHAnsi" w:cstheme="minorHAnsi"/>
          <w:b/>
          <w:sz w:val="24"/>
          <w:szCs w:val="24"/>
        </w:rPr>
        <w:tab/>
        <w:t>Roboty budowlane w zakresie układania chodników i asfaltowania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45233290-8</w:t>
      </w:r>
      <w:r w:rsidRPr="00B31DF7">
        <w:rPr>
          <w:rFonts w:asciiTheme="minorHAnsi" w:hAnsiTheme="minorHAnsi" w:cstheme="minorHAnsi"/>
          <w:b/>
          <w:sz w:val="24"/>
          <w:szCs w:val="24"/>
        </w:rPr>
        <w:tab/>
        <w:t>Instalowanie znaków drogowych</w:t>
      </w:r>
    </w:p>
    <w:p w:rsidR="00303CB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71320000-7</w:t>
      </w:r>
      <w:r w:rsidRPr="00B31DF7">
        <w:rPr>
          <w:rFonts w:asciiTheme="minorHAnsi" w:hAnsiTheme="minorHAnsi" w:cstheme="minorHAnsi"/>
          <w:b/>
          <w:sz w:val="24"/>
          <w:szCs w:val="24"/>
        </w:rPr>
        <w:tab/>
        <w:t>Usługi inżynieryjne w zakresie projektowania</w:t>
      </w:r>
    </w:p>
    <w:p w:rsidR="00D405CF" w:rsidRPr="001B1A43" w:rsidRDefault="00D405CF" w:rsidP="00F4059C">
      <w:pPr>
        <w:keepNext/>
        <w:keepLines/>
        <w:spacing w:line="276" w:lineRule="auto"/>
        <w:ind w:firstLine="357"/>
        <w:jc w:val="both"/>
        <w:rPr>
          <w:rFonts w:asciiTheme="minorHAnsi" w:hAnsiTheme="minorHAnsi" w:cstheme="minorHAnsi"/>
          <w:b/>
          <w:sz w:val="24"/>
          <w:szCs w:val="24"/>
        </w:rPr>
      </w:pPr>
    </w:p>
    <w:p w:rsidR="0056409B" w:rsidRPr="00D52252"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CC1646">
      <w:pPr>
        <w:pStyle w:val="Akapitzlist"/>
        <w:keepNext/>
        <w:keepLines/>
        <w:autoSpaceDE w:val="0"/>
        <w:autoSpaceDN w:val="0"/>
        <w:adjustRightInd w:val="0"/>
        <w:spacing w:line="276" w:lineRule="auto"/>
        <w:ind w:left="360"/>
        <w:rPr>
          <w:rFonts w:asciiTheme="minorHAnsi" w:hAnsiTheme="minorHAnsi" w:cstheme="minorHAnsi"/>
        </w:rPr>
      </w:pPr>
      <w:r w:rsidRPr="002F2FE5">
        <w:rPr>
          <w:rFonts w:asciiTheme="minorHAnsi" w:hAnsiTheme="minorHAnsi" w:cstheme="minorHAnsi"/>
          <w:lang w:val="pl-PL"/>
        </w:rPr>
        <w:t>Powody niedokonania podziału zamówienia na części:</w:t>
      </w:r>
    </w:p>
    <w:p w:rsidR="00BF742A" w:rsidRDefault="00BF742A" w:rsidP="00BF742A">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BF742A">
        <w:rPr>
          <w:rFonts w:asciiTheme="minorHAnsi" w:eastAsia="Calibri" w:hAnsiTheme="minorHAnsi" w:cstheme="minorHAnsi"/>
          <w:lang w:val="pl-PL" w:eastAsia="en-US"/>
        </w:rPr>
        <w:t xml:space="preserve">Podział zamówienia na części: 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w:t>
      </w:r>
      <w:r>
        <w:rPr>
          <w:rFonts w:asciiTheme="minorHAnsi" w:hAnsiTheme="minorHAnsi" w:cstheme="minorHAnsi"/>
          <w:lang w:val="pl-PL"/>
        </w:rPr>
        <w:t xml:space="preserve">Postępowanie umożliwia również wzięcie w nim udziału małym i średnim przedsiębiorcom. </w:t>
      </w:r>
      <w:r w:rsidRPr="00BF742A">
        <w:rPr>
          <w:rFonts w:asciiTheme="minorHAnsi" w:eastAsia="Calibri" w:hAnsiTheme="minorHAnsi" w:cstheme="minorHAnsi"/>
          <w:lang w:val="pl-PL" w:eastAsia="en-US"/>
        </w:rPr>
        <w:t>Przyjęta w postępowaniu forma organizacji zamówienia zapewni oszczędność środków i wybór optymalnych metod wykonania.</w:t>
      </w:r>
    </w:p>
    <w:p w:rsidR="0056409B" w:rsidRPr="002F2FE5" w:rsidRDefault="0056409B" w:rsidP="00BF742A">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4"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4"/>
    </w:p>
    <w:p w:rsidR="00CA3C8E" w:rsidRPr="00BF742A" w:rsidRDefault="0056409B" w:rsidP="00CA7C48">
      <w:pPr>
        <w:keepNext/>
        <w:keepLines/>
        <w:numPr>
          <w:ilvl w:val="0"/>
          <w:numId w:val="42"/>
        </w:numPr>
        <w:tabs>
          <w:tab w:val="num" w:pos="360"/>
        </w:tabs>
        <w:spacing w:after="0" w:line="276" w:lineRule="auto"/>
        <w:ind w:left="360"/>
        <w:jc w:val="both"/>
        <w:rPr>
          <w:rFonts w:asciiTheme="minorHAnsi" w:eastAsia="MS Mincho" w:hAnsiTheme="minorHAnsi" w:cstheme="minorHAnsi"/>
          <w:sz w:val="24"/>
          <w:szCs w:val="24"/>
        </w:rPr>
      </w:pPr>
      <w:r w:rsidRPr="00BF742A">
        <w:rPr>
          <w:rFonts w:asciiTheme="minorHAnsi" w:hAnsiTheme="minorHAnsi" w:cstheme="minorHAnsi"/>
          <w:sz w:val="24"/>
          <w:szCs w:val="24"/>
        </w:rPr>
        <w:t xml:space="preserve">Termin realizacji zamówienia: </w:t>
      </w:r>
      <w:r w:rsidR="00BF742A" w:rsidRPr="00BF742A">
        <w:rPr>
          <w:rFonts w:cs="Calibri"/>
          <w:b/>
          <w:bCs/>
          <w:sz w:val="24"/>
          <w:szCs w:val="24"/>
        </w:rPr>
        <w:t>do 01.09.2024 r.</w:t>
      </w:r>
    </w:p>
    <w:p w:rsidR="005D037D" w:rsidRPr="00BF742A" w:rsidRDefault="005D037D" w:rsidP="00BF742A">
      <w:pPr>
        <w:pStyle w:val="Akapitzlist"/>
        <w:keepNext/>
        <w:keepLines/>
        <w:numPr>
          <w:ilvl w:val="0"/>
          <w:numId w:val="43"/>
        </w:numPr>
        <w:spacing w:line="276" w:lineRule="auto"/>
        <w:jc w:val="both"/>
        <w:rPr>
          <w:rFonts w:asciiTheme="minorHAnsi" w:hAnsiTheme="minorHAnsi" w:cstheme="minorHAnsi"/>
        </w:rPr>
      </w:pPr>
      <w:bookmarkStart w:id="5" w:name="_Toc61256823"/>
      <w:bookmarkStart w:id="6" w:name="_Toc423333490"/>
      <w:r w:rsidRPr="00BF742A">
        <w:rPr>
          <w:rFonts w:asciiTheme="minorHAnsi" w:hAnsiTheme="minorHAnsi" w:cstheme="minorHAnsi"/>
        </w:rPr>
        <w:t>Miejsce wykonania Zamówienia</w:t>
      </w:r>
      <w:r w:rsidRPr="00BF742A">
        <w:rPr>
          <w:rFonts w:asciiTheme="minorHAnsi" w:hAnsiTheme="minorHAnsi" w:cstheme="minorHAnsi"/>
          <w:lang w:val="pl-PL"/>
        </w:rPr>
        <w:t>:</w:t>
      </w:r>
      <w:r w:rsidR="00BF742A" w:rsidRPr="00BF742A">
        <w:t xml:space="preserve"> </w:t>
      </w:r>
      <w:r w:rsidR="00BF742A" w:rsidRPr="00BF742A">
        <w:rPr>
          <w:rFonts w:asciiTheme="minorHAnsi" w:hAnsiTheme="minorHAnsi" w:cstheme="minorHAnsi"/>
          <w:lang w:val="pl-PL"/>
        </w:rPr>
        <w:t>na odcinku 1,468km od włączenia w drogę gminną relacji Łobódź</w:t>
      </w:r>
      <w:r w:rsidR="00A13043">
        <w:rPr>
          <w:rFonts w:asciiTheme="minorHAnsi" w:hAnsiTheme="minorHAnsi" w:cstheme="minorHAnsi"/>
          <w:lang w:val="pl-PL"/>
        </w:rPr>
        <w:t>-</w:t>
      </w:r>
      <w:r w:rsidR="00BF742A" w:rsidRPr="00BF742A">
        <w:rPr>
          <w:rFonts w:asciiTheme="minorHAnsi" w:hAnsiTheme="minorHAnsi" w:cstheme="minorHAnsi"/>
          <w:lang w:val="pl-PL"/>
        </w:rPr>
        <w:t xml:space="preserve"> Nakielnica do połączenia z istniejącą nawierzchnią bitumiczną ulicy Podleśnej w Rudzie Bugaj na wysokości posesji numer 22</w:t>
      </w:r>
      <w:r w:rsidR="00BF742A">
        <w:rPr>
          <w:rFonts w:asciiTheme="minorHAnsi" w:hAnsiTheme="minorHAnsi" w:cstheme="minorHAnsi"/>
          <w:lang w:val="pl-PL"/>
        </w:rPr>
        <w:t>.</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warunki udziału w postępowaniu</w:t>
      </w:r>
      <w:bookmarkEnd w:id="5"/>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BF742A">
      <w:pPr>
        <w:pStyle w:val="Akapitzlist"/>
        <w:keepNext/>
        <w:keepLines/>
        <w:spacing w:line="276" w:lineRule="auto"/>
        <w:ind w:left="360" w:firstLine="348"/>
        <w:jc w:val="both"/>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1C5EFF" w:rsidRDefault="001C5EFF" w:rsidP="00D405CF">
      <w:pPr>
        <w:keepNext/>
        <w:keepLines/>
        <w:suppressAutoHyphens/>
        <w:spacing w:after="0" w:line="276" w:lineRule="auto"/>
        <w:ind w:left="851"/>
        <w:rPr>
          <w:rFonts w:asciiTheme="minorHAnsi" w:eastAsia="Times New Roman" w:hAnsiTheme="minorHAnsi" w:cstheme="minorHAnsi"/>
          <w:b/>
          <w:sz w:val="24"/>
          <w:szCs w:val="24"/>
          <w:lang w:eastAsia="pl-PL"/>
        </w:rPr>
      </w:pPr>
      <w:r w:rsidRPr="001C5EFF">
        <w:rPr>
          <w:rFonts w:asciiTheme="minorHAnsi" w:eastAsia="Times New Roman" w:hAnsiTheme="minorHAnsi" w:cstheme="minorHAnsi"/>
          <w:b/>
          <w:sz w:val="24"/>
          <w:szCs w:val="24"/>
          <w:lang w:eastAsia="pl-PL"/>
        </w:rPr>
        <w:t>posiadają wiedzę i doświadczenie niezbędne do wykonania przedmiotu zamówienia, tj. udokumentują należyte wykonanie w okresie ostatnich pięciu lat, a jeżeli okres prowadzenia działalności jest krótszy – w tym okresie, co najmniej: dwóch robót budowlanych polegających na budowie lub przebudowie drogi o nawierzchni bitumicznej o wartości jednostkowej każdego z zamówień równej lub wyższej niż 2 000 000,00 zł brutto.</w:t>
      </w:r>
    </w:p>
    <w:p w:rsidR="00DE6631" w:rsidRPr="002F2FE5" w:rsidRDefault="00DE6631" w:rsidP="00D405CF">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 xml:space="preserve">7a ustawy z dnia 7 lipca 1994 r. Prawo budowlane (t.j. Dz. U. z </w:t>
      </w:r>
      <w:r w:rsidR="0013108F" w:rsidRPr="0013108F">
        <w:rPr>
          <w:rFonts w:asciiTheme="minorHAnsi" w:eastAsia="Times New Roman" w:hAnsiTheme="minorHAnsi" w:cstheme="minorHAnsi"/>
          <w:sz w:val="24"/>
          <w:szCs w:val="24"/>
          <w:lang w:eastAsia="pl-PL"/>
        </w:rPr>
        <w:t>2021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poz. 2351</w:t>
      </w:r>
      <w:r w:rsidR="0013108F">
        <w:rPr>
          <w:rFonts w:asciiTheme="minorHAnsi" w:eastAsia="Times New Roman" w:hAnsiTheme="minorHAnsi" w:cstheme="minorHAnsi"/>
          <w:sz w:val="24"/>
          <w:szCs w:val="24"/>
          <w:lang w:eastAsia="pl-PL"/>
        </w:rPr>
        <w:t xml:space="preserve"> z</w:t>
      </w:r>
      <w:r w:rsidRPr="0013108F">
        <w:rPr>
          <w:rFonts w:asciiTheme="minorHAnsi" w:eastAsia="Times New Roman" w:hAnsiTheme="minorHAnsi" w:cstheme="minorHAnsi"/>
          <w:sz w:val="24"/>
          <w:szCs w:val="24"/>
          <w:lang w:eastAsia="pl-PL"/>
        </w:rPr>
        <w:t xml:space="preserve"> późn. zm.).</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CA7C48">
      <w:pPr>
        <w:keepNext/>
        <w:keepLines/>
        <w:numPr>
          <w:ilvl w:val="0"/>
          <w:numId w:val="36"/>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405CF">
      <w:pPr>
        <w:pStyle w:val="Akapitzlist"/>
        <w:keepNext/>
        <w:keepLines/>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lastRenderedPageBreak/>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405CF">
      <w:pPr>
        <w:keepNext/>
        <w:keepLines/>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bookmarkStart w:id="7"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941367" w:rsidRPr="00941367" w:rsidRDefault="00941367" w:rsidP="00243967">
      <w:pPr>
        <w:keepNext/>
        <w:keepLines/>
        <w:numPr>
          <w:ilvl w:val="0"/>
          <w:numId w:val="45"/>
        </w:numPr>
        <w:spacing w:after="29" w:line="276" w:lineRule="auto"/>
        <w:ind w:right="15" w:hanging="358"/>
        <w:rPr>
          <w:rFonts w:cs="Calibri"/>
          <w:color w:val="000000"/>
          <w:sz w:val="24"/>
          <w:lang w:eastAsia="pl-PL"/>
        </w:rPr>
      </w:pPr>
      <w:bookmarkStart w:id="8"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243967">
      <w:pPr>
        <w:keepNext/>
        <w:keepLines/>
        <w:numPr>
          <w:ilvl w:val="0"/>
          <w:numId w:val="45"/>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01E87">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Pzp.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B1085B">
        <w:rPr>
          <w:rFonts w:cs="Calibri"/>
          <w:b/>
          <w:color w:val="000000"/>
          <w:sz w:val="24"/>
          <w:lang w:eastAsia="pl-PL"/>
        </w:rPr>
        <w:t xml:space="preserve">h mowa w art. 109 ust. 1 pkt 4 </w:t>
      </w:r>
      <w:r w:rsidRPr="00941367">
        <w:rPr>
          <w:rFonts w:cs="Calibri"/>
          <w:b/>
          <w:color w:val="000000"/>
          <w:sz w:val="24"/>
          <w:lang w:eastAsia="pl-PL"/>
        </w:rPr>
        <w:t xml:space="preserve">ustawy Pzp, tj.: </w:t>
      </w:r>
    </w:p>
    <w:p w:rsidR="00941367" w:rsidRPr="00941367" w:rsidRDefault="00941367" w:rsidP="007A2D84">
      <w:pPr>
        <w:spacing w:after="32" w:line="276" w:lineRule="auto"/>
        <w:ind w:left="705" w:right="15"/>
        <w:rPr>
          <w:rFonts w:cs="Calibri"/>
          <w:color w:val="000000"/>
          <w:sz w:val="24"/>
          <w:lang w:eastAsia="pl-PL"/>
        </w:rPr>
      </w:pPr>
      <w:r w:rsidRPr="00941367">
        <w:rPr>
          <w:rFonts w:cs="Calibri"/>
          <w:b/>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Pr="00941367">
        <w:rPr>
          <w:rFonts w:cs="Calibri"/>
          <w:b/>
          <w:color w:val="222222"/>
          <w:sz w:val="24"/>
          <w:lang w:eastAsia="pl-PL"/>
        </w:rPr>
        <w:t>Dz. U. z 2022 r. poz. 835)</w:t>
      </w:r>
      <w:r w:rsidRPr="00941367">
        <w:rPr>
          <w:rFonts w:cs="Calibri"/>
          <w:b/>
          <w:color w:val="000000"/>
          <w:sz w:val="24"/>
          <w:lang w:eastAsia="pl-PL"/>
        </w:rPr>
        <w:t xml:space="preserve">,  z postępowania o udzielenie zamówienia publicznego lub konkursu prowadzonego na podstawie ustawy Pzp wyklucza się: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01E87">
      <w:pPr>
        <w:spacing w:after="32" w:line="276" w:lineRule="auto"/>
        <w:ind w:left="728" w:right="4" w:hanging="10"/>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941367">
        <w:rPr>
          <w:rFonts w:cs="Calibri"/>
          <w:b/>
          <w:color w:val="000000"/>
          <w:sz w:val="24"/>
          <w:lang w:eastAsia="pl-PL"/>
        </w:rPr>
        <w:lastRenderedPageBreak/>
        <w:t xml:space="preserve">dominującą od dnia 24 lutego 2022 r., o ile został wpisany na listę na podstawie decyzji w sprawie wpisu na listę rozstrzygającej o zastosowaniu środka, o którym mowa w art. 1 pkt 3 ustawy.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B1085B">
        <w:rPr>
          <w:rFonts w:cs="Calibri"/>
          <w:color w:val="000000"/>
          <w:sz w:val="24"/>
          <w:lang w:eastAsia="pl-PL"/>
        </w:rPr>
        <w:t xml:space="preserve"> i 5 lub art. 109 ust. 1 pkt 4 </w:t>
      </w:r>
      <w:r w:rsidRPr="00941367">
        <w:rPr>
          <w:rFonts w:cs="Calibri"/>
          <w:color w:val="000000"/>
          <w:sz w:val="24"/>
          <w:lang w:eastAsia="pl-PL"/>
        </w:rPr>
        <w:t xml:space="preserve">ustawy Pzp, jeżeli udowodni Zamawiającemu, że spełnił łącznie następujące przesłanki: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243967">
      <w:pPr>
        <w:numPr>
          <w:ilvl w:val="1"/>
          <w:numId w:val="45"/>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243967">
      <w:pPr>
        <w:numPr>
          <w:ilvl w:val="0"/>
          <w:numId w:val="45"/>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lastRenderedPageBreak/>
        <w:t xml:space="preserve">w przypadku, o którym mowa w art. 108 ust. 1 pkt 4, na okres, na jaki został prawomocnie orzeczony zakaz ubiegania się o zamówienia publiczne;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243967">
      <w:pPr>
        <w:numPr>
          <w:ilvl w:val="1"/>
          <w:numId w:val="45"/>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Default="00ED461C" w:rsidP="0063334C">
      <w:pPr>
        <w:spacing w:after="0" w:line="276" w:lineRule="auto"/>
        <w:ind w:left="431"/>
        <w:rPr>
          <w:rFonts w:asciiTheme="minorHAnsi" w:hAnsiTheme="minorHAnsi" w:cstheme="minorHAnsi"/>
          <w:sz w:val="24"/>
          <w:szCs w:val="24"/>
        </w:rPr>
      </w:pPr>
    </w:p>
    <w:p w:rsidR="00C85647" w:rsidRPr="002F2FE5" w:rsidRDefault="00C85647"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w:t>
      </w:r>
      <w:r w:rsidRPr="002F2FE5">
        <w:rPr>
          <w:rFonts w:asciiTheme="minorHAnsi" w:eastAsia="Times New Roman" w:hAnsiTheme="minorHAnsi" w:cstheme="minorHAnsi"/>
          <w:b/>
          <w:iCs/>
          <w:color w:val="000000"/>
          <w:sz w:val="24"/>
          <w:szCs w:val="24"/>
          <w:lang w:eastAsia="pl-PL"/>
        </w:rPr>
        <w:lastRenderedPageBreak/>
        <w:t xml:space="preserve">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 xml:space="preserve">Wykonawcy wspólnie ubiegający się o udzielenie zamówienia dołączają do oferty </w:t>
      </w:r>
      <w:r w:rsidRPr="002F2FE5">
        <w:rPr>
          <w:rFonts w:asciiTheme="minorHAnsi" w:hAnsiTheme="minorHAnsi" w:cstheme="minorHAnsi"/>
          <w:b/>
          <w:sz w:val="24"/>
          <w:szCs w:val="24"/>
          <w:u w:val="single"/>
        </w:rPr>
        <w:lastRenderedPageBreak/>
        <w:t>oświadczenie, z którego wynika, które roboty budowlane, dostawy lub usługi wykonają poszczególni wykonawcy.</w:t>
      </w:r>
    </w:p>
    <w:p w:rsidR="00C30C00"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43412B" w:rsidRPr="002F2FE5" w:rsidRDefault="0043412B" w:rsidP="0043412B">
      <w:pPr>
        <w:widowControl w:val="0"/>
        <w:suppressAutoHyphens/>
        <w:spacing w:after="0" w:line="276" w:lineRule="auto"/>
        <w:ind w:left="357"/>
        <w:rPr>
          <w:rFonts w:asciiTheme="minorHAnsi" w:hAnsiTheme="minorHAnsi" w:cstheme="minorHAnsi"/>
          <w:sz w:val="24"/>
          <w:szCs w:val="24"/>
        </w:rPr>
      </w:pP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t>podmiotowe środki dowodowe</w:t>
      </w:r>
      <w:bookmarkEnd w:id="12"/>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 xml:space="preserve">Jeżeli wykonawca ma siedzibę lub miejsce zamieszkania poza granicami </w:t>
      </w:r>
      <w:r w:rsidRPr="002F2FE5">
        <w:rPr>
          <w:rFonts w:asciiTheme="minorHAnsi" w:eastAsia="Times New Roman" w:hAnsiTheme="minorHAnsi" w:cstheme="minorHAnsi"/>
          <w:iCs/>
          <w:sz w:val="24"/>
          <w:szCs w:val="24"/>
          <w:lang w:eastAsia="pl-PL"/>
        </w:rPr>
        <w:lastRenderedPageBreak/>
        <w:t>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CA7C48">
      <w:pPr>
        <w:widowControl w:val="0"/>
        <w:numPr>
          <w:ilvl w:val="1"/>
          <w:numId w:val="38"/>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CA7C48">
      <w:pPr>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770393">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CA7C48">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CA7C48">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1F31D3"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zainstalowany program Adobe Acrobat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(hh:mm:ss)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dokumenty określone w przepisach ustawy Pzp.</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Iwona Nowacka-Kozińska</w:t>
      </w:r>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956A55">
        <w:rPr>
          <w:rFonts w:asciiTheme="minorHAnsi" w:hAnsiTheme="minorHAnsi" w:cstheme="minorHAnsi"/>
          <w:sz w:val="24"/>
          <w:szCs w:val="24"/>
        </w:rPr>
        <w:lastRenderedPageBreak/>
        <w:t>wymagania dotyczące wadium</w:t>
      </w:r>
      <w:bookmarkEnd w:id="15"/>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7" w:name="_Toc61256833"/>
      <w:r w:rsidRPr="002F2FE5">
        <w:rPr>
          <w:rFonts w:asciiTheme="minorHAnsi" w:hAnsiTheme="minorHAnsi" w:cstheme="minorHAnsi"/>
          <w:sz w:val="24"/>
          <w:szCs w:val="24"/>
        </w:rPr>
        <w:t>termin związania ofertą</w:t>
      </w:r>
      <w:bookmarkEnd w:id="17"/>
    </w:p>
    <w:p w:rsidR="0056409B" w:rsidRPr="002F2FE5" w:rsidRDefault="0056409B" w:rsidP="00CA7C48">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D15AB8">
        <w:rPr>
          <w:rFonts w:asciiTheme="minorHAnsi" w:hAnsiTheme="minorHAnsi" w:cstheme="minorHAnsi"/>
          <w:b/>
          <w:sz w:val="24"/>
          <w:szCs w:val="24"/>
        </w:rPr>
        <w:t>26.04.</w:t>
      </w:r>
      <w:r w:rsidRPr="002F2FE5">
        <w:rPr>
          <w:rFonts w:asciiTheme="minorHAnsi" w:hAnsiTheme="minorHAnsi" w:cstheme="minorHAnsi"/>
          <w:b/>
          <w:sz w:val="24"/>
          <w:szCs w:val="24"/>
        </w:rPr>
        <w:t>202</w:t>
      </w:r>
      <w:r w:rsidR="008C7210">
        <w:rPr>
          <w:rFonts w:asciiTheme="minorHAnsi" w:hAnsiTheme="minorHAnsi" w:cstheme="minorHAnsi"/>
          <w:b/>
          <w:sz w:val="24"/>
          <w:szCs w:val="24"/>
        </w:rPr>
        <w:t>3</w:t>
      </w:r>
      <w:r w:rsidRPr="002F2FE5">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W przypadku wykorzystania formatu podpisu X</w:t>
      </w:r>
      <w:r w:rsidR="00D661A5" w:rsidRPr="002F2FE5">
        <w:rPr>
          <w:rFonts w:asciiTheme="minorHAnsi" w:hAnsiTheme="minorHAnsi" w:cstheme="minorHAnsi"/>
          <w:color w:val="000000"/>
          <w:sz w:val="24"/>
          <w:szCs w:val="24"/>
        </w:rPr>
        <w:t>AdES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XAdES.</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rekomenduje wykorzystanie formatów: .pdf .doc .xls .jpg (.jpeg)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.rar .gif .bmp .numbers .pages.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Pliki w innych formatach niż PDF zaleca się opatrzyć zewnętrznym podpisem XAdES.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9"/>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D15AB8">
        <w:rPr>
          <w:rFonts w:asciiTheme="minorHAnsi" w:hAnsiTheme="minorHAnsi" w:cstheme="minorHAnsi"/>
          <w:b/>
          <w:sz w:val="24"/>
          <w:szCs w:val="24"/>
          <w:highlight w:val="cyan"/>
        </w:rPr>
        <w:t>28.03.</w:t>
      </w:r>
      <w:r w:rsidRPr="002F2FE5">
        <w:rPr>
          <w:rFonts w:asciiTheme="minorHAnsi" w:hAnsiTheme="minorHAnsi" w:cstheme="minorHAnsi"/>
          <w:b/>
          <w:sz w:val="24"/>
          <w:szCs w:val="24"/>
          <w:highlight w:val="cyan"/>
        </w:rPr>
        <w:t>202</w:t>
      </w:r>
      <w:r w:rsidR="007A006D">
        <w:rPr>
          <w:rFonts w:asciiTheme="minorHAnsi" w:hAnsiTheme="minorHAnsi" w:cstheme="minorHAnsi"/>
          <w:b/>
          <w:sz w:val="24"/>
          <w:szCs w:val="24"/>
          <w:highlight w:val="cyan"/>
        </w:rPr>
        <w:t xml:space="preserve">3 </w:t>
      </w:r>
      <w:r w:rsidRPr="002F2FE5">
        <w:rPr>
          <w:rFonts w:asciiTheme="minorHAnsi" w:hAnsiTheme="minorHAnsi" w:cstheme="minorHAnsi"/>
          <w:b/>
          <w:sz w:val="24"/>
          <w:szCs w:val="24"/>
          <w:highlight w:val="cyan"/>
        </w:rPr>
        <w:t xml:space="preserve">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D15AB8">
        <w:rPr>
          <w:rFonts w:asciiTheme="minorHAnsi" w:hAnsiTheme="minorHAnsi" w:cstheme="minorHAnsi"/>
          <w:b/>
          <w:highlight w:val="cyan"/>
        </w:rPr>
        <w:t>28.03.</w:t>
      </w:r>
      <w:r w:rsidR="00207EB3" w:rsidRPr="002F2FE5">
        <w:rPr>
          <w:rFonts w:asciiTheme="minorHAnsi" w:hAnsiTheme="minorHAnsi" w:cstheme="minorHAnsi"/>
          <w:b/>
          <w:highlight w:val="cyan"/>
        </w:rPr>
        <w:t>202</w:t>
      </w:r>
      <w:r w:rsidR="007A006D">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EC3CBA" w:rsidRPr="007A006D"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Cena oferty wynika z wypełnionego formularza oferty i jest </w:t>
      </w:r>
      <w:r w:rsidR="00EC3CBA" w:rsidRPr="00EC3CBA">
        <w:rPr>
          <w:rFonts w:asciiTheme="minorHAnsi" w:hAnsiTheme="minorHAnsi" w:cstheme="minorHAnsi"/>
          <w:sz w:val="24"/>
          <w:szCs w:val="24"/>
        </w:rPr>
        <w:t xml:space="preserve">sumą pozycji </w:t>
      </w:r>
      <w:r w:rsidR="00EC3CBA" w:rsidRPr="007A006D">
        <w:rPr>
          <w:rFonts w:asciiTheme="minorHAnsi" w:hAnsiTheme="minorHAnsi" w:cstheme="minorHAnsi"/>
          <w:sz w:val="24"/>
          <w:szCs w:val="24"/>
          <w:lang w:eastAsia="pl-PL"/>
        </w:rPr>
        <w:t>załączonego zestawienia elementów rozliczeniowych.</w:t>
      </w:r>
    </w:p>
    <w:p w:rsidR="005C2770"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W cenie </w:t>
      </w:r>
      <w:r w:rsidR="0024391F" w:rsidRPr="00EC3CBA">
        <w:rPr>
          <w:rFonts w:asciiTheme="minorHAnsi" w:hAnsiTheme="minorHAnsi" w:cstheme="minorHAnsi"/>
          <w:sz w:val="24"/>
          <w:szCs w:val="24"/>
        </w:rPr>
        <w:t xml:space="preserve">oferty </w:t>
      </w:r>
      <w:r w:rsidRPr="00EC3CBA">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7A006D" w:rsidRDefault="005C2770" w:rsidP="00CA7C48">
      <w:pPr>
        <w:keepNext/>
        <w:keepLines/>
        <w:numPr>
          <w:ilvl w:val="0"/>
          <w:numId w:val="39"/>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7A006D" w:rsidRDefault="007A006D" w:rsidP="007A006D">
      <w:pPr>
        <w:keepNext/>
        <w:keepLines/>
        <w:spacing w:after="0" w:line="276" w:lineRule="auto"/>
        <w:rPr>
          <w:rFonts w:asciiTheme="minorHAnsi" w:hAnsiTheme="minorHAnsi" w:cstheme="minorHAnsi"/>
          <w:sz w:val="24"/>
          <w:szCs w:val="24"/>
        </w:rPr>
      </w:pPr>
    </w:p>
    <w:p w:rsidR="007A006D" w:rsidRDefault="007A006D" w:rsidP="007A006D">
      <w:pPr>
        <w:keepNext/>
        <w:keepLines/>
        <w:spacing w:after="0" w:line="276" w:lineRule="auto"/>
        <w:rPr>
          <w:rFonts w:asciiTheme="minorHAnsi" w:hAnsiTheme="minorHAnsi" w:cstheme="minorHAnsi"/>
          <w:sz w:val="24"/>
          <w:szCs w:val="24"/>
        </w:rPr>
      </w:pPr>
    </w:p>
    <w:p w:rsidR="007A006D" w:rsidRPr="00EC3CBA" w:rsidRDefault="007A006D" w:rsidP="007A006D">
      <w:pPr>
        <w:keepNext/>
        <w:keepLines/>
        <w:spacing w:after="0" w:line="276" w:lineRule="auto"/>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lastRenderedPageBreak/>
        <w:t>opis kryteriów i sposobu oceny ofert</w:t>
      </w:r>
      <w:bookmarkEnd w:id="22"/>
      <w:r w:rsidRPr="002F2FE5">
        <w:rPr>
          <w:rFonts w:asciiTheme="minorHAnsi" w:hAnsiTheme="minorHAnsi" w:cstheme="minorHAnsi"/>
          <w:sz w:val="24"/>
          <w:szCs w:val="24"/>
        </w:rPr>
        <w:t xml:space="preserve"> </w:t>
      </w:r>
    </w:p>
    <w:p w:rsidR="00157596" w:rsidRPr="002F2FE5" w:rsidRDefault="00157596" w:rsidP="00CA7C48">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w:t>
      </w:r>
      <w:r w:rsidR="00D523E1">
        <w:rPr>
          <w:rFonts w:asciiTheme="minorHAnsi" w:eastAsia="Times New Roman" w:hAnsiTheme="minorHAnsi" w:cstheme="minorHAnsi"/>
          <w:b/>
          <w:bCs/>
          <w:sz w:val="24"/>
          <w:szCs w:val="24"/>
          <w:lang w:eastAsia="pl-PL"/>
        </w:rPr>
        <w:t>”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G = (G b / G m) x 100 pkt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Lp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F2FE5">
        <w:rPr>
          <w:rFonts w:asciiTheme="minorHAnsi" w:eastAsia="Times New Roman" w:hAnsiTheme="minorHAnsi" w:cstheme="minorHAnsi"/>
          <w:sz w:val="24"/>
          <w:szCs w:val="24"/>
          <w:lang w:eastAsia="pl-PL"/>
        </w:rPr>
        <w:t>WYMAGANIA DOTYCZĄCE ZABEZPIECZENIA NALEŻYTEGO WYKONANIA UMOWY</w:t>
      </w:r>
      <w:bookmarkEnd w:id="25"/>
      <w:bookmarkEnd w:id="26"/>
    </w:p>
    <w:p w:rsidR="00B92967" w:rsidRPr="0013172B" w:rsidRDefault="0013172B" w:rsidP="00D81DE6">
      <w:pPr>
        <w:widowControl w:val="0"/>
        <w:tabs>
          <w:tab w:val="left" w:pos="-330"/>
        </w:tabs>
        <w:spacing w:line="276" w:lineRule="auto"/>
        <w:rPr>
          <w:rFonts w:asciiTheme="minorHAnsi" w:hAnsiTheme="minorHAnsi" w:cstheme="minorHAnsi"/>
          <w:sz w:val="24"/>
          <w:szCs w:val="24"/>
          <w:lang w:eastAsia="pl-PL"/>
        </w:rPr>
      </w:pPr>
      <w:bookmarkStart w:id="27" w:name="_Toc61256842"/>
      <w:r>
        <w:rPr>
          <w:rFonts w:asciiTheme="minorHAnsi" w:hAnsiTheme="minorHAnsi" w:cstheme="minorHAnsi"/>
          <w:sz w:val="24"/>
          <w:szCs w:val="24"/>
          <w:lang w:eastAsia="pl-PL"/>
        </w:rPr>
        <w:tab/>
      </w:r>
      <w:r w:rsidRPr="0013172B">
        <w:rPr>
          <w:rFonts w:asciiTheme="minorHAnsi" w:hAnsiTheme="minorHAnsi" w:cstheme="minorHAnsi"/>
          <w:sz w:val="24"/>
          <w:szCs w:val="24"/>
          <w:lang w:eastAsia="pl-PL"/>
        </w:rPr>
        <w:t>Zamawiający</w:t>
      </w:r>
      <w:r>
        <w:rPr>
          <w:rFonts w:asciiTheme="minorHAnsi" w:hAnsiTheme="minorHAnsi" w:cstheme="minorHAnsi"/>
          <w:sz w:val="24"/>
          <w:szCs w:val="24"/>
          <w:lang w:eastAsia="pl-PL"/>
        </w:rPr>
        <w:t xml:space="preserve"> nie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7"/>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p.z.p.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lastRenderedPageBreak/>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8" w:name="_Toc61256843"/>
      <w:r w:rsidRPr="002F2FE5">
        <w:rPr>
          <w:rFonts w:asciiTheme="minorHAnsi" w:eastAsia="Times New Roman" w:hAnsiTheme="minorHAnsi" w:cstheme="minorHAnsi"/>
          <w:sz w:val="24"/>
          <w:szCs w:val="24"/>
          <w:lang w:eastAsia="pl-PL"/>
        </w:rPr>
        <w:t>pouczenie o Środkach ochrony prawnej przysługujących wykonawcy</w:t>
      </w:r>
      <w:bookmarkEnd w:id="28"/>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2F2FE5" w:rsidRDefault="0056409B" w:rsidP="0063334C">
      <w:pPr>
        <w:pStyle w:val="Nagwek1"/>
        <w:spacing w:line="276" w:lineRule="auto"/>
        <w:rPr>
          <w:rFonts w:asciiTheme="minorHAnsi" w:hAnsiTheme="minorHAnsi" w:cstheme="minorHAnsi"/>
          <w:sz w:val="24"/>
          <w:szCs w:val="24"/>
        </w:rPr>
      </w:pPr>
      <w:bookmarkStart w:id="29" w:name="_Toc61256844"/>
      <w:bookmarkStart w:id="30" w:name="_Toc423333505"/>
      <w:r w:rsidRPr="002F2FE5">
        <w:rPr>
          <w:rFonts w:asciiTheme="minorHAnsi" w:hAnsiTheme="minorHAnsi" w:cstheme="minorHAnsi"/>
          <w:sz w:val="24"/>
          <w:szCs w:val="24"/>
          <w:lang w:eastAsia="pl-PL"/>
        </w:rPr>
        <w:t>ochrona danych osobowych</w:t>
      </w:r>
      <w:bookmarkEnd w:id="29"/>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842796">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0553C5">
        <w:rPr>
          <w:rFonts w:asciiTheme="minorHAnsi" w:hAnsiTheme="minorHAnsi" w:cstheme="minorHAnsi"/>
          <w:b/>
          <w:sz w:val="24"/>
          <w:szCs w:val="24"/>
        </w:rPr>
        <w:t>.6.</w:t>
      </w:r>
      <w:r w:rsidR="00E40F5B">
        <w:rPr>
          <w:rFonts w:asciiTheme="minorHAnsi" w:hAnsiTheme="minorHAnsi" w:cstheme="minorHAnsi"/>
          <w:b/>
          <w:sz w:val="24"/>
          <w:szCs w:val="24"/>
        </w:rPr>
        <w:t>202</w:t>
      </w:r>
      <w:r w:rsidR="0089257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842796" w:rsidRPr="00842796">
        <w:rPr>
          <w:rFonts w:asciiTheme="minorHAnsi" w:hAnsiTheme="minorHAnsi" w:cstheme="minorHAnsi"/>
          <w:b/>
          <w:sz w:val="24"/>
          <w:szCs w:val="24"/>
        </w:rPr>
        <w:t>Budowa ulicy Podleśnej w Rudzie Bugaj</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5"/>
      <w:bookmarkEnd w:id="30"/>
      <w:r w:rsidRPr="002F2FE5">
        <w:rPr>
          <w:rFonts w:asciiTheme="minorHAnsi" w:hAnsiTheme="minorHAnsi" w:cstheme="minorHAnsi"/>
          <w:sz w:val="24"/>
          <w:szCs w:val="24"/>
          <w:lang w:eastAsia="pl-PL"/>
        </w:rPr>
        <w:t>załączniki</w:t>
      </w:r>
      <w:bookmarkEnd w:id="31"/>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0553C5">
        <w:rPr>
          <w:rFonts w:asciiTheme="minorHAnsi" w:eastAsia="Times New Roman" w:hAnsiTheme="minorHAnsi" w:cstheme="minorHAnsi"/>
          <w:b/>
          <w:sz w:val="24"/>
          <w:szCs w:val="24"/>
          <w:lang w:eastAsia="pl-PL"/>
        </w:rPr>
        <w:t>.6.</w:t>
      </w:r>
      <w:r w:rsidR="003260CC"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842796" w:rsidRDefault="0056409B" w:rsidP="0075619D">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7A2D84">
        <w:rPr>
          <w:rFonts w:asciiTheme="minorHAnsi" w:eastAsia="Times New Roman" w:hAnsiTheme="minorHAnsi" w:cstheme="minorHAnsi"/>
          <w:sz w:val="24"/>
          <w:szCs w:val="24"/>
          <w:lang w:eastAsia="pl-PL"/>
        </w:rPr>
        <w:t>08</w:t>
      </w:r>
      <w:r w:rsidR="00A91E6C">
        <w:rPr>
          <w:rFonts w:asciiTheme="minorHAnsi" w:eastAsia="Times New Roman" w:hAnsiTheme="minorHAnsi" w:cstheme="minorHAnsi"/>
          <w:sz w:val="24"/>
          <w:szCs w:val="24"/>
          <w:lang w:eastAsia="pl-PL"/>
        </w:rPr>
        <w:t>.03</w:t>
      </w:r>
      <w:r w:rsidR="00DB620E">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842796">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7A2D84">
        <w:rPr>
          <w:rFonts w:asciiTheme="minorHAnsi" w:eastAsia="Times New Roman" w:hAnsiTheme="minorHAnsi" w:cstheme="minorHAnsi"/>
          <w:b/>
          <w:sz w:val="24"/>
          <w:szCs w:val="24"/>
          <w:lang w:eastAsia="pl-PL"/>
        </w:rPr>
        <w:t>.6.</w:t>
      </w:r>
      <w:r w:rsidR="00F146CD"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 </w:t>
      </w:r>
      <w:r w:rsidR="00842796" w:rsidRPr="00842796">
        <w:rPr>
          <w:rFonts w:asciiTheme="minorHAnsi" w:hAnsiTheme="minorHAnsi" w:cstheme="minorHAnsi"/>
          <w:b/>
          <w:sz w:val="24"/>
          <w:szCs w:val="24"/>
        </w:rPr>
        <w:t>Budowa ulicy Podleśnej w Rudzie Bugaj</w:t>
      </w:r>
      <w:r w:rsidR="00842796">
        <w:rPr>
          <w:rFonts w:asciiTheme="minorHAnsi" w:hAnsiTheme="minorHAnsi" w:cstheme="minorHAnsi"/>
          <w:b/>
          <w:sz w:val="24"/>
          <w:szCs w:val="24"/>
        </w:rPr>
        <w:t>.</w:t>
      </w:r>
    </w:p>
    <w:p w:rsidR="00C97AFB" w:rsidRPr="00464D70" w:rsidRDefault="00C97AFB" w:rsidP="00464D70">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464D70">
        <w:rPr>
          <w:rFonts w:asciiTheme="minorHAnsi" w:hAnsiTheme="minorHAnsi" w:cstheme="minorHAnsi"/>
          <w:lang w:eastAsia="pl-PL"/>
        </w:rPr>
        <w:t xml:space="preserve">Oferujemy wykonanie </w:t>
      </w:r>
      <w:r w:rsidRPr="00464D70">
        <w:rPr>
          <w:rFonts w:asciiTheme="minorHAnsi" w:hAnsiTheme="minorHAnsi" w:cstheme="minorHAnsi"/>
          <w:u w:val="single"/>
          <w:lang w:eastAsia="pl-PL"/>
        </w:rPr>
        <w:t>całości przedmiotu zamówienia</w:t>
      </w:r>
      <w:r w:rsidRPr="00464D70">
        <w:rPr>
          <w:rFonts w:asciiTheme="minorHAnsi" w:hAnsiTheme="minorHAnsi" w:cstheme="minorHAnsi"/>
          <w:lang w:eastAsia="pl-PL"/>
        </w:rPr>
        <w:t xml:space="preserve"> zgodnie z warunkami określonymi w SWZ w cenie: </w:t>
      </w:r>
    </w:p>
    <w:p w:rsidR="00C97AFB" w:rsidRPr="002F2FE5"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Pr="0075619D"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75619D">
        <w:rPr>
          <w:rFonts w:asciiTheme="minorHAnsi" w:eastAsia="Times New Roman" w:hAnsiTheme="minorHAnsi" w:cstheme="minorHAnsi"/>
          <w:b/>
          <w:sz w:val="24"/>
          <w:szCs w:val="24"/>
          <w:lang w:eastAsia="pl-PL"/>
        </w:rPr>
        <w:t>słownie brutto złotych: …………………………………………………………………………….</w:t>
      </w:r>
    </w:p>
    <w:p w:rsidR="0075619D" w:rsidRPr="00F04155" w:rsidRDefault="0075619D" w:rsidP="00F04155">
      <w:pPr>
        <w:widowControl w:val="0"/>
        <w:spacing w:line="360" w:lineRule="auto"/>
        <w:jc w:val="both"/>
        <w:rPr>
          <w:rFonts w:asciiTheme="minorHAnsi" w:hAnsiTheme="minorHAnsi" w:cstheme="minorHAnsi"/>
          <w:sz w:val="24"/>
          <w:szCs w:val="24"/>
          <w:lang w:eastAsia="pl-PL"/>
        </w:rPr>
      </w:pPr>
      <w:r w:rsidRPr="00F04155">
        <w:rPr>
          <w:rFonts w:asciiTheme="minorHAnsi" w:hAnsiTheme="minorHAnsi" w:cstheme="minorHAnsi"/>
          <w:sz w:val="24"/>
          <w:szCs w:val="24"/>
          <w:lang w:eastAsia="pl-PL"/>
        </w:rPr>
        <w:t xml:space="preserve">Cena oferty jest sumą pozycji poniższego </w:t>
      </w:r>
      <w:r w:rsidRPr="00F04155">
        <w:rPr>
          <w:rFonts w:asciiTheme="minorHAnsi" w:hAnsiTheme="minorHAnsi" w:cstheme="minorHAnsi"/>
          <w:b/>
          <w:sz w:val="24"/>
          <w:szCs w:val="24"/>
          <w:lang w:eastAsia="pl-PL"/>
        </w:rPr>
        <w:t>zestawienia elementów rozliczeniowych</w:t>
      </w:r>
      <w:r w:rsidRPr="00F04155">
        <w:rPr>
          <w:rFonts w:asciiTheme="minorHAnsi" w:hAnsiTheme="minorHAnsi" w:cstheme="minorHAnsi"/>
          <w:sz w:val="24"/>
          <w:szCs w:val="24"/>
          <w:lang w:eastAsia="pl-PL"/>
        </w:rPr>
        <w:t xml:space="preserve">: </w:t>
      </w: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F04155"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Dokumentacja projektowa</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206F36">
            <w:pPr>
              <w:spacing w:line="240" w:lineRule="auto"/>
              <w:rPr>
                <w:rFonts w:asciiTheme="minorHAnsi" w:hAnsiTheme="minorHAnsi" w:cs="Calibri"/>
                <w:color w:val="000000"/>
                <w:sz w:val="24"/>
                <w:szCs w:val="24"/>
              </w:rPr>
            </w:pPr>
            <w:r>
              <w:rPr>
                <w:rFonts w:asciiTheme="minorHAnsi" w:hAnsiTheme="minorHAnsi" w:cs="Calibri"/>
                <w:color w:val="000000"/>
                <w:sz w:val="24"/>
                <w:szCs w:val="24"/>
              </w:rPr>
              <w:t xml:space="preserve">Roboty </w:t>
            </w:r>
            <w:r w:rsidR="00206F36">
              <w:rPr>
                <w:rFonts w:asciiTheme="minorHAnsi" w:hAnsiTheme="minorHAnsi" w:cs="Calibri"/>
                <w:color w:val="000000"/>
                <w:sz w:val="24"/>
                <w:szCs w:val="24"/>
              </w:rPr>
              <w:t>drogowe, rozbiórki oraz odwodnienie</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Urządzenie zieleni</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lastRenderedPageBreak/>
              <w:t>Organizacja ruchu na czas budowy</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Stała organizacja ruchu</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Wodociąg oraz kolizje z wodociągiem</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Kolizje energetyczne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06F36" w:rsidRPr="0027243E" w:rsidTr="00F04155">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D15AB8" w:rsidP="00F04155">
            <w:pPr>
              <w:spacing w:line="240" w:lineRule="auto"/>
              <w:rPr>
                <w:rFonts w:asciiTheme="minorHAnsi" w:hAnsiTheme="minorHAnsi" w:cs="Calibri"/>
                <w:color w:val="000000"/>
                <w:sz w:val="24"/>
                <w:szCs w:val="24"/>
              </w:rPr>
            </w:pPr>
            <w:r>
              <w:rPr>
                <w:rFonts w:asciiTheme="minorHAnsi" w:hAnsiTheme="minorHAnsi" w:cs="Calibri"/>
                <w:color w:val="000000"/>
                <w:sz w:val="24"/>
                <w:szCs w:val="24"/>
              </w:rPr>
              <w:t>Kanał technologiczny</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206F36" w:rsidP="00F04155">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206F36" w:rsidP="00F04155">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06F36" w:rsidRPr="0027243E" w:rsidRDefault="00206F36" w:rsidP="00F04155">
            <w:pPr>
              <w:spacing w:line="240" w:lineRule="auto"/>
              <w:ind w:left="32"/>
              <w:jc w:val="center"/>
              <w:rPr>
                <w:rFonts w:asciiTheme="minorHAnsi" w:hAnsiTheme="minorHAnsi" w:cs="Calibri"/>
                <w:color w:val="000000"/>
                <w:sz w:val="24"/>
                <w:szCs w:val="24"/>
              </w:rPr>
            </w:pPr>
          </w:p>
        </w:tc>
      </w:tr>
      <w:tr w:rsidR="00F04155" w:rsidRPr="0027243E" w:rsidTr="00F04155">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F04155" w:rsidRPr="0027243E" w:rsidRDefault="00F04155" w:rsidP="00F04155">
            <w:pPr>
              <w:spacing w:line="240" w:lineRule="auto"/>
              <w:ind w:left="26"/>
              <w:jc w:val="center"/>
              <w:rPr>
                <w:rFonts w:asciiTheme="minorHAnsi" w:hAnsiTheme="minorHAnsi" w:cs="Calibri"/>
                <w:color w:val="000000"/>
                <w:sz w:val="24"/>
                <w:szCs w:val="24"/>
              </w:rPr>
            </w:pPr>
          </w:p>
        </w:tc>
      </w:tr>
    </w:tbl>
    <w:p w:rsidR="00206F36" w:rsidRPr="00F04155" w:rsidRDefault="00206F36" w:rsidP="00F04155">
      <w:pPr>
        <w:widowControl w:val="0"/>
        <w:spacing w:line="360" w:lineRule="auto"/>
        <w:jc w:val="both"/>
        <w:rPr>
          <w:rFonts w:asciiTheme="minorHAnsi" w:hAnsiTheme="minorHAnsi" w:cstheme="minorHAnsi"/>
          <w:lang w:eastAsia="pl-PL"/>
        </w:rPr>
      </w:pP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Udzielamy ..............- miesięcznej gwarancji</w:t>
      </w:r>
      <w:r w:rsidRPr="002F2FE5">
        <w:rPr>
          <w:vertAlign w:val="superscript"/>
        </w:rPr>
        <w:footnoteReference w:id="4"/>
      </w:r>
      <w:r w:rsidRPr="00464D70">
        <w:rPr>
          <w:rFonts w:asciiTheme="minorHAnsi" w:hAnsiTheme="minorHAnsi" w:cstheme="minorHAnsi"/>
          <w:lang w:eastAsia="pl-PL"/>
        </w:rPr>
        <w:t xml:space="preserve">  na wykonane roboty budowlane</w:t>
      </w:r>
      <w:r w:rsidR="00D83320" w:rsidRPr="00464D70">
        <w:rPr>
          <w:rFonts w:asciiTheme="minorHAnsi" w:hAnsiTheme="minorHAnsi" w:cstheme="minorHAnsi"/>
          <w:lang w:eastAsia="pl-PL"/>
        </w:rPr>
        <w:t xml:space="preserve"> </w:t>
      </w:r>
      <w:r w:rsidR="00D83320" w:rsidRPr="00464D70">
        <w:rPr>
          <w:rFonts w:asciiTheme="minorHAnsi" w:hAnsiTheme="minorHAnsi" w:cstheme="minorHAnsi"/>
        </w:rPr>
        <w:t>oraz użyte /dostarczone materiały</w:t>
      </w:r>
      <w:r w:rsidRPr="00464D70">
        <w:rPr>
          <w:rFonts w:asciiTheme="minorHAnsi" w:hAnsiTheme="minorHAnsi" w:cstheme="minorHAnsi"/>
          <w:lang w:eastAsia="pl-PL"/>
        </w:rPr>
        <w:t>, licząc od dnia bezusterkowego końcowego odbioru robót.</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Oświadczamy, że projekt umowy, stanowiący załącznik Nr </w:t>
      </w:r>
      <w:r w:rsidR="00E11B4F" w:rsidRPr="00464D70">
        <w:rPr>
          <w:rFonts w:asciiTheme="minorHAnsi" w:hAnsiTheme="minorHAnsi" w:cstheme="minorHAnsi"/>
          <w:lang w:eastAsia="pl-PL"/>
        </w:rPr>
        <w:t>5</w:t>
      </w:r>
      <w:r w:rsidRPr="00464D70">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414033"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Zobowiązujemy się zrealizować przedmiot zam</w:t>
      </w:r>
      <w:r w:rsidR="00E11B4F" w:rsidRPr="00464D70">
        <w:rPr>
          <w:rFonts w:asciiTheme="minorHAnsi" w:hAnsiTheme="minorHAnsi" w:cstheme="minorHAnsi"/>
          <w:lang w:eastAsia="pl-PL"/>
        </w:rPr>
        <w:t>ówienia w terminie</w:t>
      </w:r>
      <w:r w:rsidR="00414033" w:rsidRPr="00464D70">
        <w:rPr>
          <w:rFonts w:asciiTheme="minorHAnsi" w:hAnsiTheme="minorHAnsi" w:cstheme="minorHAnsi"/>
          <w:lang w:eastAsia="pl-PL"/>
        </w:rPr>
        <w:t>:</w:t>
      </w:r>
      <w:r w:rsidR="00842796">
        <w:rPr>
          <w:rFonts w:asciiTheme="minorHAnsi" w:hAnsiTheme="minorHAnsi" w:cstheme="minorHAnsi"/>
          <w:lang w:val="pl-PL" w:eastAsia="pl-PL"/>
        </w:rPr>
        <w:t xml:space="preserve"> do </w:t>
      </w:r>
      <w:r w:rsidR="00842796" w:rsidRPr="00842796">
        <w:rPr>
          <w:rFonts w:asciiTheme="minorHAnsi" w:hAnsiTheme="minorHAnsi" w:cstheme="minorHAnsi"/>
          <w:b/>
          <w:lang w:val="pl-PL" w:eastAsia="pl-PL"/>
        </w:rPr>
        <w:t>01.09.2024</w:t>
      </w:r>
      <w:r w:rsidR="00842796">
        <w:rPr>
          <w:rFonts w:asciiTheme="minorHAnsi" w:hAnsiTheme="minorHAnsi" w:cstheme="minorHAnsi"/>
          <w:lang w:val="pl-PL" w:eastAsia="pl-PL"/>
        </w:rPr>
        <w:t xml:space="preserve"> r.</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rPr>
        <w:t>Potwierdzamy spełnienie wymaganego przez Zamawiającego terminu płatności, tj. 30 dni licząc od daty otrzymania przez Zamawiającego prawidłowo wystawionej faktury</w:t>
      </w:r>
      <w:r w:rsidR="003D41B6" w:rsidRPr="00464D70">
        <w:rPr>
          <w:rFonts w:asciiTheme="minorHAnsi" w:hAnsiTheme="minorHAnsi" w:cstheme="minorHAnsi"/>
        </w:rPr>
        <w:t xml:space="preserve"> przejściowej/końcowej.</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Oświadczamy, że uważamy się za związanych niniejszą ofertą przez czas wskazany w specyfikacji warunków zamówienia.</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b/>
          <w:bCs/>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Zamówienie zrealizujemy </w:t>
      </w:r>
      <w:r w:rsidRPr="00464D70">
        <w:rPr>
          <w:rFonts w:asciiTheme="minorHAnsi" w:hAnsiTheme="minorHAnsi" w:cstheme="minorHAnsi"/>
          <w:b/>
          <w:bCs/>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9F01C6" w:rsidRDefault="009F01C6"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Informujemy, że Wykonawca</w:t>
      </w:r>
      <w:r w:rsidRPr="002F2FE5">
        <w:rPr>
          <w:vertAlign w:val="superscript"/>
        </w:rPr>
        <w:footnoteReference w:id="5"/>
      </w:r>
      <w:r w:rsidRPr="00464D70">
        <w:rPr>
          <w:rFonts w:asciiTheme="minorHAnsi" w:hAnsiTheme="minorHAnsi" w:cstheme="minorHAnsi"/>
          <w:lang w:eastAsia="pl-PL"/>
        </w:rPr>
        <w:t xml:space="preserve"> jest mikroprzedsiębiorstwem </w:t>
      </w:r>
      <w:r w:rsidRPr="002F2FE5">
        <w:rPr>
          <w:b/>
          <w:bCs/>
        </w:rPr>
        <w:sym w:font="Symbol" w:char="F0FF"/>
      </w:r>
      <w:r w:rsidRPr="00464D70">
        <w:rPr>
          <w:rFonts w:asciiTheme="minorHAnsi" w:hAnsiTheme="minorHAnsi" w:cstheme="minorHAnsi"/>
          <w:lang w:eastAsia="pl-PL"/>
        </w:rPr>
        <w:t xml:space="preserve"> bądź małym </w:t>
      </w:r>
      <w:r w:rsidRPr="002F2FE5">
        <w:rPr>
          <w:b/>
          <w:bCs/>
        </w:rPr>
        <w:sym w:font="Symbol" w:char="F0FF"/>
      </w:r>
      <w:r w:rsidRPr="00464D70">
        <w:rPr>
          <w:rFonts w:asciiTheme="minorHAnsi" w:hAnsiTheme="minorHAnsi" w:cstheme="minorHAnsi"/>
          <w:b/>
          <w:bCs/>
          <w:lang w:eastAsia="pl-PL"/>
        </w:rPr>
        <w:t xml:space="preserve"> </w:t>
      </w:r>
      <w:r w:rsidRPr="00464D70">
        <w:rPr>
          <w:rFonts w:asciiTheme="minorHAnsi" w:hAnsiTheme="minorHAnsi" w:cstheme="minorHAnsi"/>
          <w:lang w:eastAsia="pl-PL"/>
        </w:rPr>
        <w:t xml:space="preserve">lub średnim </w:t>
      </w:r>
      <w:r w:rsidRPr="002F2FE5">
        <w:rPr>
          <w:b/>
          <w:bCs/>
        </w:rPr>
        <w:sym w:font="Symbol" w:char="F0FF"/>
      </w:r>
      <w:r w:rsidRPr="00464D70">
        <w:rPr>
          <w:rFonts w:asciiTheme="minorHAnsi" w:hAnsiTheme="minorHAnsi" w:cstheme="minorHAnsi"/>
          <w:lang w:eastAsia="pl-PL"/>
        </w:rPr>
        <w:t xml:space="preserve"> przedsiębiorstwem (zaznaczyć właściwy kwadrat)</w:t>
      </w:r>
      <w:r w:rsidRPr="002F2FE5">
        <w:rPr>
          <w:vertAlign w:val="superscript"/>
        </w:rPr>
        <w:footnoteReference w:id="6"/>
      </w:r>
      <w:r w:rsidR="007A2D84">
        <w:rPr>
          <w:rFonts w:asciiTheme="minorHAnsi" w:hAnsiTheme="minorHAnsi" w:cstheme="minorHAnsi"/>
          <w:lang w:eastAsia="pl-PL"/>
        </w:rPr>
        <w:t>.</w:t>
      </w:r>
    </w:p>
    <w:p w:rsidR="00C97AFB"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color w:val="000000"/>
        </w:rPr>
        <w:t>Oświadczamy, że wypełniliśmy obowiązki informacyjne przewidziane w art. 13 lub art. 14 RODO</w:t>
      </w:r>
      <w:r w:rsidRPr="002F2FE5">
        <w:rPr>
          <w:vertAlign w:val="superscript"/>
        </w:rPr>
        <w:footnoteReference w:id="7"/>
      </w:r>
      <w:r w:rsidRPr="007A2D84">
        <w:rPr>
          <w:rFonts w:asciiTheme="minorHAnsi" w:hAnsiTheme="minorHAnsi" w:cstheme="minorHAnsi"/>
          <w:color w:val="000000"/>
        </w:rPr>
        <w:t xml:space="preserve"> wobec osób fizycznych, </w:t>
      </w:r>
      <w:r w:rsidRPr="007A2D84">
        <w:rPr>
          <w:rFonts w:asciiTheme="minorHAnsi" w:hAnsiTheme="minorHAnsi" w:cstheme="minorHAnsi"/>
        </w:rPr>
        <w:t>od których dane osobowe bezpośrednio lub pośrednio pozyskaliśmy</w:t>
      </w:r>
      <w:r w:rsidRPr="007A2D84">
        <w:rPr>
          <w:rFonts w:asciiTheme="minorHAnsi" w:hAnsiTheme="minorHAnsi" w:cstheme="minorHAnsi"/>
          <w:color w:val="000000"/>
        </w:rPr>
        <w:t xml:space="preserve"> w celu ubiegania się o udzielenie zamówienia publicznego w niniejszym postępowaniu</w:t>
      </w:r>
      <w:r w:rsidRPr="002F2FE5">
        <w:rPr>
          <w:vertAlign w:val="superscript"/>
        </w:rPr>
        <w:footnoteReference w:id="8"/>
      </w:r>
      <w:r w:rsidRPr="007A2D84">
        <w:rPr>
          <w:rFonts w:asciiTheme="minorHAnsi" w:hAnsiTheme="minorHAnsi" w:cstheme="minorHAnsi"/>
        </w:rPr>
        <w:t>.</w:t>
      </w:r>
    </w:p>
    <w:p w:rsidR="00C97AFB" w:rsidRPr="007A2D84"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7A2D84">
        <w:rPr>
          <w:rFonts w:asciiTheme="minorHAnsi" w:hAnsiTheme="minorHAnsi" w:cstheme="minorHAnsi"/>
          <w:b/>
          <w:sz w:val="24"/>
          <w:szCs w:val="24"/>
        </w:rPr>
        <w:t>.</w:t>
      </w:r>
      <w:r w:rsidR="000553C5">
        <w:rPr>
          <w:rFonts w:asciiTheme="minorHAnsi" w:hAnsiTheme="minorHAnsi" w:cstheme="minorHAnsi"/>
          <w:b/>
          <w:sz w:val="24"/>
          <w:szCs w:val="24"/>
        </w:rPr>
        <w:t>6.</w:t>
      </w:r>
      <w:r w:rsidR="00367602" w:rsidRPr="002F2FE5">
        <w:rPr>
          <w:rFonts w:asciiTheme="minorHAnsi" w:hAnsiTheme="minorHAnsi" w:cstheme="minorHAnsi"/>
          <w:b/>
          <w:sz w:val="24"/>
          <w:szCs w:val="24"/>
        </w:rPr>
        <w:t>202</w:t>
      </w:r>
      <w:r w:rsidR="00842796">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KRS/CEiDG)</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Prawo zamówień publicznych (dalej jako: ustawa Pzp)</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B1085B">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108 ust. 1ustawy Pzp.</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109 ust. 4 ustawy Pzp.</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7A2D84">
        <w:rPr>
          <w:rFonts w:asciiTheme="minorHAnsi" w:hAnsiTheme="minorHAnsi" w:cstheme="minorHAnsi"/>
          <w:b/>
          <w:sz w:val="24"/>
          <w:szCs w:val="24"/>
        </w:rPr>
        <w:t>.</w:t>
      </w:r>
      <w:r w:rsidR="000553C5">
        <w:rPr>
          <w:rFonts w:asciiTheme="minorHAnsi" w:hAnsiTheme="minorHAnsi" w:cstheme="minorHAnsi"/>
          <w:b/>
          <w:sz w:val="24"/>
          <w:szCs w:val="24"/>
        </w:rPr>
        <w:t>6.</w:t>
      </w:r>
      <w:r w:rsidR="00954C13"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7A2D84">
        <w:rPr>
          <w:rFonts w:asciiTheme="minorHAnsi" w:hAnsiTheme="minorHAnsi" w:cstheme="minorHAnsi"/>
          <w:b/>
          <w:sz w:val="24"/>
          <w:szCs w:val="24"/>
        </w:rPr>
        <w:t>.</w:t>
      </w:r>
      <w:r w:rsidR="000553C5">
        <w:rPr>
          <w:rFonts w:asciiTheme="minorHAnsi" w:hAnsiTheme="minorHAnsi" w:cstheme="minorHAnsi"/>
          <w:b/>
          <w:sz w:val="24"/>
          <w:szCs w:val="24"/>
        </w:rPr>
        <w:t>6.</w:t>
      </w:r>
      <w:r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B1085B" w:rsidRPr="00B1085B">
        <w:rPr>
          <w:rFonts w:asciiTheme="minorHAnsi" w:eastAsia="Times New Roman" w:hAnsiTheme="minorHAnsi" w:cstheme="minorHAnsi"/>
          <w:b/>
          <w:sz w:val="24"/>
          <w:szCs w:val="24"/>
          <w:lang w:eastAsia="pl-PL"/>
        </w:rPr>
        <w:t>Budowa ulicy Podleśnej w Rudzie Bugaj</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CA5DA5" w:rsidRPr="00CA5DA5" w:rsidRDefault="00CA5DA5" w:rsidP="00CA5DA5">
      <w:pPr>
        <w:keepNext/>
        <w:keepLines/>
        <w:spacing w:after="0" w:line="276" w:lineRule="auto"/>
        <w:rPr>
          <w:rFonts w:eastAsia="MS Mincho" w:cs="Calibri"/>
          <w:b/>
          <w:bCs/>
          <w:color w:val="000000"/>
          <w:sz w:val="24"/>
          <w:szCs w:val="24"/>
          <w:lang w:eastAsia="pl-PL"/>
        </w:rPr>
      </w:pPr>
      <w:r w:rsidRPr="00CA5DA5">
        <w:rPr>
          <w:rFonts w:eastAsia="MS Mincho" w:cs="Calibri"/>
          <w:sz w:val="24"/>
          <w:szCs w:val="24"/>
          <w:lang w:eastAsia="pl-PL"/>
        </w:rPr>
        <w:lastRenderedPageBreak/>
        <w:t>Numer sprawy</w:t>
      </w:r>
      <w:r w:rsidRPr="00CA5DA5">
        <w:rPr>
          <w:rFonts w:eastAsia="MS Mincho" w:cs="Calibri"/>
          <w:b/>
          <w:bCs/>
          <w:sz w:val="24"/>
          <w:szCs w:val="24"/>
          <w:lang w:eastAsia="pl-PL"/>
        </w:rPr>
        <w:t xml:space="preserve"> ZP.271</w:t>
      </w:r>
      <w:r w:rsidR="007A2D84">
        <w:rPr>
          <w:rFonts w:eastAsia="MS Mincho" w:cs="Calibri"/>
          <w:b/>
          <w:bCs/>
          <w:sz w:val="24"/>
          <w:szCs w:val="24"/>
          <w:lang w:eastAsia="pl-PL"/>
        </w:rPr>
        <w:t>.</w:t>
      </w:r>
      <w:r w:rsidR="000553C5">
        <w:rPr>
          <w:rFonts w:eastAsia="MS Mincho" w:cs="Calibri"/>
          <w:b/>
          <w:bCs/>
          <w:sz w:val="24"/>
          <w:szCs w:val="24"/>
          <w:lang w:eastAsia="pl-PL"/>
        </w:rPr>
        <w:t>6.</w:t>
      </w:r>
      <w:r w:rsidRPr="00CA5DA5">
        <w:rPr>
          <w:rFonts w:eastAsia="MS Mincho" w:cs="Calibri"/>
          <w:b/>
          <w:bCs/>
          <w:sz w:val="24"/>
          <w:szCs w:val="24"/>
          <w:lang w:eastAsia="pl-PL"/>
        </w:rPr>
        <w:t>2023</w:t>
      </w:r>
      <w:r w:rsidRPr="00CA5DA5">
        <w:rPr>
          <w:rFonts w:eastAsia="MS Mincho" w:cs="Calibri"/>
          <w:b/>
          <w:bCs/>
          <w:sz w:val="24"/>
          <w:szCs w:val="24"/>
          <w:lang w:eastAsia="pl-PL"/>
        </w:rPr>
        <w:tab/>
        <w:t xml:space="preserve">  </w:t>
      </w:r>
      <w:r w:rsidRPr="00CA5DA5">
        <w:rPr>
          <w:rFonts w:eastAsia="MS Mincho" w:cs="Calibri"/>
          <w:b/>
          <w:bCs/>
          <w:sz w:val="24"/>
          <w:szCs w:val="24"/>
          <w:lang w:eastAsia="pl-PL"/>
        </w:rPr>
        <w:tab/>
      </w:r>
      <w:r w:rsidRPr="00CA5DA5">
        <w:rPr>
          <w:rFonts w:eastAsia="MS Mincho" w:cs="Calibri"/>
          <w:b/>
          <w:bCs/>
          <w:sz w:val="24"/>
          <w:szCs w:val="24"/>
          <w:lang w:eastAsia="pl-PL"/>
        </w:rPr>
        <w:tab/>
        <w:t xml:space="preserve">                                  Załącznik Nr 5 do SWZ</w:t>
      </w:r>
    </w:p>
    <w:p w:rsidR="00CA5DA5" w:rsidRPr="00CA5DA5" w:rsidRDefault="00CA5DA5" w:rsidP="00CA5DA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CA5DA5" w:rsidRPr="00CA5DA5" w:rsidRDefault="00CA5DA5" w:rsidP="00CA5DA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CA5DA5" w:rsidRPr="00CA5DA5" w:rsidRDefault="00CA5DA5" w:rsidP="00CA5DA5">
      <w:pPr>
        <w:keepNext/>
        <w:keepLines/>
        <w:tabs>
          <w:tab w:val="center" w:pos="5016"/>
          <w:tab w:val="right" w:pos="9552"/>
        </w:tabs>
        <w:spacing w:after="0" w:line="276" w:lineRule="auto"/>
        <w:jc w:val="center"/>
        <w:rPr>
          <w:rFonts w:eastAsia="MS Mincho" w:cs="Calibri"/>
          <w:b/>
          <w:bCs/>
          <w:sz w:val="24"/>
          <w:szCs w:val="24"/>
          <w:lang w:eastAsia="pl-PL"/>
        </w:rPr>
      </w:pPr>
      <w:r w:rsidRPr="00CA5DA5">
        <w:rPr>
          <w:rFonts w:eastAsia="MS Mincho" w:cs="Calibri"/>
          <w:b/>
          <w:bCs/>
          <w:color w:val="000000"/>
          <w:sz w:val="24"/>
          <w:szCs w:val="24"/>
          <w:lang w:eastAsia="pl-PL"/>
        </w:rPr>
        <w:t>UMOWA Nr ZP.272……….2023 - wzór</w:t>
      </w:r>
    </w:p>
    <w:p w:rsidR="00CA5DA5" w:rsidRPr="00CA5DA5" w:rsidRDefault="00CA5DA5" w:rsidP="00CA5DA5">
      <w:pPr>
        <w:keepNext/>
        <w:keepLines/>
        <w:tabs>
          <w:tab w:val="center" w:pos="5016"/>
          <w:tab w:val="right" w:pos="9552"/>
        </w:tabs>
        <w:spacing w:after="0" w:line="276" w:lineRule="auto"/>
        <w:rPr>
          <w:rFonts w:eastAsia="MS Mincho" w:cs="Calibri"/>
          <w:b/>
          <w:bCs/>
          <w:color w:val="000000"/>
          <w:sz w:val="24"/>
          <w:szCs w:val="24"/>
          <w:lang w:eastAsia="pl-PL"/>
        </w:rPr>
      </w:pPr>
    </w:p>
    <w:p w:rsidR="00CA5DA5" w:rsidRPr="00CA5DA5" w:rsidRDefault="00CA5DA5" w:rsidP="00CA5DA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CA5DA5" w:rsidRPr="00CA5DA5" w:rsidRDefault="00CA5DA5" w:rsidP="00CA5DA5">
      <w:pPr>
        <w:keepNext/>
        <w:keepLines/>
        <w:shd w:val="clear" w:color="auto" w:fill="FFFFFF"/>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 xml:space="preserve">Zawarta w dniu……………….. w Aleksandrowie Łódzkim pomiędzy Gminą Aleksandrów Łódzki, </w:t>
      </w:r>
      <w:r w:rsidRPr="00CA5DA5">
        <w:rPr>
          <w:rFonts w:eastAsia="MS Mincho" w:cs="Calibri"/>
          <w:color w:val="000000"/>
          <w:sz w:val="24"/>
          <w:szCs w:val="24"/>
          <w:lang w:eastAsia="pl-PL"/>
        </w:rPr>
        <w:br/>
        <w:t xml:space="preserve">z siedzibą: plac Kościuszki 2, 95-070 Aleksandrów Łódzki, NIP 732-213-45-37 zwaną dalej w tekście umowy </w:t>
      </w:r>
      <w:r w:rsidRPr="00CA5DA5">
        <w:rPr>
          <w:rFonts w:eastAsia="MS Mincho" w:cs="Calibri"/>
          <w:b/>
          <w:color w:val="000000"/>
          <w:sz w:val="24"/>
          <w:szCs w:val="24"/>
          <w:lang w:eastAsia="pl-PL"/>
        </w:rPr>
        <w:t>„Zamawiającym"</w:t>
      </w:r>
      <w:r w:rsidRPr="00CA5DA5">
        <w:rPr>
          <w:rFonts w:eastAsia="MS Mincho" w:cs="Calibri"/>
          <w:color w:val="000000"/>
          <w:sz w:val="24"/>
          <w:szCs w:val="24"/>
          <w:lang w:eastAsia="pl-PL"/>
        </w:rPr>
        <w:t>, reprezentowaną przez:</w:t>
      </w:r>
    </w:p>
    <w:p w:rsidR="00CA5DA5" w:rsidRPr="00CA5DA5" w:rsidRDefault="00CA5DA5" w:rsidP="00CA5DA5">
      <w:pPr>
        <w:keepNext/>
        <w:keepLines/>
        <w:shd w:val="clear" w:color="auto" w:fill="FFFFFF"/>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 xml:space="preserve">Jacka Lipińskiego </w:t>
      </w:r>
      <w:r w:rsidRPr="00CA5DA5">
        <w:rPr>
          <w:rFonts w:eastAsia="MS Mincho" w:cs="Calibri"/>
          <w:color w:val="000000"/>
          <w:sz w:val="24"/>
          <w:szCs w:val="24"/>
          <w:lang w:eastAsia="pl-PL"/>
        </w:rPr>
        <w:tab/>
        <w:t xml:space="preserve">  –   Burmistrza Aleksandrowa Łódzkiego</w:t>
      </w:r>
    </w:p>
    <w:p w:rsidR="00CA5DA5" w:rsidRPr="00CA5DA5" w:rsidRDefault="00CA5DA5" w:rsidP="00CA5DA5">
      <w:pPr>
        <w:keepNext/>
        <w:keepLines/>
        <w:shd w:val="clear" w:color="auto" w:fill="FFFFFF"/>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przy kontrasygnacie:</w:t>
      </w:r>
    </w:p>
    <w:p w:rsidR="00CA5DA5" w:rsidRPr="00CA5DA5" w:rsidRDefault="00CA5DA5" w:rsidP="00CA5DA5">
      <w:pPr>
        <w:keepNext/>
        <w:keepLines/>
        <w:shd w:val="clear" w:color="auto" w:fill="FFFFFF"/>
        <w:tabs>
          <w:tab w:val="left" w:pos="5011"/>
        </w:tabs>
        <w:spacing w:after="0" w:line="276" w:lineRule="auto"/>
        <w:ind w:left="10" w:right="29"/>
        <w:jc w:val="both"/>
        <w:rPr>
          <w:rFonts w:eastAsia="MS Mincho" w:cs="Calibri"/>
          <w:color w:val="000000"/>
          <w:sz w:val="24"/>
          <w:szCs w:val="24"/>
          <w:lang w:eastAsia="pl-PL"/>
        </w:rPr>
      </w:pPr>
      <w:r w:rsidRPr="00CA5DA5">
        <w:rPr>
          <w:rFonts w:eastAsia="MS Mincho" w:cs="Calibri"/>
          <w:color w:val="000000"/>
          <w:sz w:val="24"/>
          <w:szCs w:val="24"/>
          <w:lang w:eastAsia="pl-PL"/>
        </w:rPr>
        <w:t>Grzegorza Siecha          –   Skarbnika</w:t>
      </w:r>
    </w:p>
    <w:p w:rsidR="00CA5DA5" w:rsidRPr="00CA5DA5" w:rsidRDefault="00CA5DA5" w:rsidP="00CA5DA5">
      <w:pPr>
        <w:keepNext/>
        <w:keepLines/>
        <w:autoSpaceDE w:val="0"/>
        <w:autoSpaceDN w:val="0"/>
        <w:adjustRightInd w:val="0"/>
        <w:spacing w:after="0" w:line="276" w:lineRule="auto"/>
        <w:jc w:val="both"/>
        <w:rPr>
          <w:rFonts w:eastAsia="MS Mincho" w:cs="Calibri"/>
          <w:color w:val="000000"/>
          <w:sz w:val="24"/>
          <w:szCs w:val="24"/>
          <w:lang w:eastAsia="pl-PL"/>
        </w:rPr>
      </w:pPr>
    </w:p>
    <w:p w:rsidR="00CA5DA5" w:rsidRPr="00CA5DA5" w:rsidRDefault="00CA5DA5" w:rsidP="00CA5DA5">
      <w:pPr>
        <w:keepNext/>
        <w:keepLines/>
        <w:autoSpaceDE w:val="0"/>
        <w:autoSpaceDN w:val="0"/>
        <w:adjustRightInd w:val="0"/>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 xml:space="preserve">a </w:t>
      </w:r>
    </w:p>
    <w:p w:rsidR="00CA5DA5" w:rsidRPr="00CA5DA5" w:rsidRDefault="00CA5DA5" w:rsidP="00CA5DA5">
      <w:pPr>
        <w:keepNext/>
        <w:keepLines/>
        <w:autoSpaceDE w:val="0"/>
        <w:autoSpaceDN w:val="0"/>
        <w:adjustRightInd w:val="0"/>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[dane identyfikujące Wykonawcę, w tym dane  adresowe , dane  o wpisie do państwowych rejestrów, takich jak NIP i REGON]</w:t>
      </w:r>
    </w:p>
    <w:p w:rsidR="00CA5DA5" w:rsidRPr="00CA5DA5" w:rsidRDefault="00CA5DA5" w:rsidP="00CA5DA5">
      <w:pPr>
        <w:keepNext/>
        <w:keepLines/>
        <w:autoSpaceDE w:val="0"/>
        <w:autoSpaceDN w:val="0"/>
        <w:adjustRightInd w:val="0"/>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 xml:space="preserve">zwaną/ym dalej </w:t>
      </w:r>
      <w:r w:rsidRPr="00CA5DA5">
        <w:rPr>
          <w:rFonts w:eastAsia="MS Mincho" w:cs="Calibri"/>
          <w:b/>
          <w:bCs/>
          <w:color w:val="000000"/>
          <w:sz w:val="24"/>
          <w:szCs w:val="24"/>
          <w:lang w:eastAsia="pl-PL"/>
        </w:rPr>
        <w:t>„Wykonawcą</w:t>
      </w:r>
      <w:r w:rsidRPr="00CA5DA5">
        <w:rPr>
          <w:rFonts w:eastAsia="MS Mincho" w:cs="Calibri"/>
          <w:b/>
          <w:color w:val="000000"/>
          <w:sz w:val="24"/>
          <w:szCs w:val="24"/>
          <w:lang w:eastAsia="pl-PL"/>
        </w:rPr>
        <w:t>”</w:t>
      </w:r>
      <w:r w:rsidRPr="00CA5DA5">
        <w:rPr>
          <w:rFonts w:eastAsia="MS Mincho" w:cs="Calibri"/>
          <w:color w:val="000000"/>
          <w:sz w:val="24"/>
          <w:szCs w:val="24"/>
          <w:lang w:eastAsia="pl-PL"/>
        </w:rPr>
        <w:t>, reprezentowaną/ym przez:</w:t>
      </w:r>
    </w:p>
    <w:p w:rsidR="00CA5DA5" w:rsidRPr="00CA5DA5" w:rsidRDefault="00CA5DA5" w:rsidP="00CA5DA5">
      <w:pPr>
        <w:keepNext/>
        <w:keepLines/>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w:t>
      </w:r>
    </w:p>
    <w:p w:rsidR="00CA5DA5" w:rsidRPr="00CA5DA5" w:rsidRDefault="00CA5DA5" w:rsidP="00CA5DA5">
      <w:pPr>
        <w:keepNext/>
        <w:keepLines/>
        <w:spacing w:after="0" w:line="276" w:lineRule="auto"/>
        <w:jc w:val="both"/>
        <w:rPr>
          <w:rFonts w:eastAsia="MS Mincho" w:cs="Calibri"/>
          <w:color w:val="000000"/>
          <w:sz w:val="24"/>
          <w:szCs w:val="24"/>
          <w:lang w:eastAsia="pl-PL"/>
        </w:rPr>
      </w:pPr>
      <w:r w:rsidRPr="00CA5DA5">
        <w:rPr>
          <w:rFonts w:eastAsia="MS Mincho" w:cs="Calibri"/>
          <w:color w:val="000000"/>
          <w:sz w:val="24"/>
          <w:szCs w:val="24"/>
          <w:lang w:eastAsia="pl-PL"/>
        </w:rPr>
        <w:t> </w:t>
      </w:r>
    </w:p>
    <w:p w:rsidR="00CA5DA5" w:rsidRPr="00CA5DA5" w:rsidRDefault="00CA5DA5" w:rsidP="00CA5DA5">
      <w:pPr>
        <w:keepNext/>
        <w:keepLines/>
        <w:shd w:val="clear" w:color="auto" w:fill="FFFFFF"/>
        <w:spacing w:after="0" w:line="276" w:lineRule="auto"/>
        <w:jc w:val="both"/>
        <w:rPr>
          <w:rFonts w:eastAsia="MS Mincho" w:cs="Calibri"/>
          <w:sz w:val="24"/>
          <w:szCs w:val="24"/>
          <w:lang w:eastAsia="pl-PL"/>
        </w:rPr>
      </w:pPr>
      <w:r w:rsidRPr="00CA5DA5">
        <w:rPr>
          <w:rFonts w:eastAsia="MS Mincho" w:cs="Calibri"/>
          <w:sz w:val="24"/>
          <w:szCs w:val="24"/>
          <w:lang w:eastAsia="pl-PL"/>
        </w:rPr>
        <w:t>Strony zawierają umowę w wyniku przeprowadzonego, na podstawie art. 275-296 ustawy z dnia 11 września 2019 r. r. – Prawo zamówień publicznych (</w:t>
      </w:r>
      <w:r w:rsidRPr="00CA5DA5">
        <w:rPr>
          <w:rFonts w:eastAsia="Times New Roman" w:cs="Calibri"/>
          <w:sz w:val="24"/>
          <w:szCs w:val="24"/>
          <w:lang w:eastAsia="pl-PL"/>
        </w:rPr>
        <w:t>t.j. Dz. U. z 2022 r. poz. 1710 z p.zm.</w:t>
      </w:r>
      <w:r w:rsidRPr="00CA5DA5">
        <w:rPr>
          <w:rFonts w:eastAsia="MS Mincho" w:cs="Calibri"/>
          <w:sz w:val="24"/>
          <w:szCs w:val="24"/>
          <w:lang w:eastAsia="pl-PL"/>
        </w:rPr>
        <w:t>), postępowania o udzielenie zamówienia w trybie podstawowym (numer sprawy ZP.271</w:t>
      </w:r>
      <w:r w:rsidR="007A2D84">
        <w:rPr>
          <w:rFonts w:eastAsia="MS Mincho" w:cs="Calibri"/>
          <w:sz w:val="24"/>
          <w:szCs w:val="24"/>
          <w:lang w:eastAsia="pl-PL"/>
        </w:rPr>
        <w:t>.</w:t>
      </w:r>
      <w:r w:rsidR="000553C5">
        <w:rPr>
          <w:rFonts w:eastAsia="MS Mincho" w:cs="Calibri"/>
          <w:sz w:val="24"/>
          <w:szCs w:val="24"/>
          <w:lang w:eastAsia="pl-PL"/>
        </w:rPr>
        <w:t>6.</w:t>
      </w:r>
      <w:r w:rsidRPr="00CA5DA5">
        <w:rPr>
          <w:rFonts w:eastAsia="MS Mincho" w:cs="Calibri"/>
          <w:sz w:val="24"/>
          <w:szCs w:val="24"/>
          <w:lang w:eastAsia="pl-PL"/>
        </w:rPr>
        <w:t>2023), o następującej treści:</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r w:rsidRPr="00CA5DA5">
        <w:rPr>
          <w:rFonts w:eastAsia="MS Mincho" w:cs="Calibri"/>
          <w:b/>
          <w:bCs/>
          <w:sz w:val="24"/>
          <w:szCs w:val="24"/>
          <w:lang w:eastAsia="pl-PL"/>
        </w:rPr>
        <w:t>§ 1. PRZEDMIOT UMOWY</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numPr>
          <w:ilvl w:val="0"/>
          <w:numId w:val="41"/>
        </w:numPr>
        <w:spacing w:after="0" w:line="276" w:lineRule="auto"/>
        <w:rPr>
          <w:rFonts w:eastAsia="MS Mincho" w:cs="Calibri"/>
          <w:sz w:val="24"/>
          <w:szCs w:val="24"/>
          <w:lang w:eastAsia="pl-PL"/>
        </w:rPr>
      </w:pPr>
      <w:r w:rsidRPr="00CA5DA5">
        <w:rPr>
          <w:rFonts w:eastAsia="MS Mincho" w:cs="Calibri"/>
          <w:sz w:val="24"/>
          <w:szCs w:val="24"/>
          <w:lang w:eastAsia="pl-PL"/>
        </w:rPr>
        <w:t>W oparciu o dane zawarte w ofercie Wykonawcy z dnia ...........2023 r. opracowanej na podstawie programu funkcjonalno-użytkowego wraz z załącznikami przekazanego przez Zamawiającego, Zamawiający powierza a Wykonawca przyjmuje do wykonania zaprojektowanie i rozbudowę drogi publicznej – ulicy Podleśnej na odcinku ok. 1500 m  w obrębach Łobódź i Ruda Bugaj na terenie gminy Aleksandrów Łódzki w ramach zadania pn.: "Budowa ulicy Podleśnej w Rudzie Bugaj".</w:t>
      </w:r>
    </w:p>
    <w:p w:rsidR="00CA5DA5" w:rsidRPr="00CA5DA5" w:rsidRDefault="00CA5DA5" w:rsidP="00CA5DA5">
      <w:pPr>
        <w:keepNext/>
        <w:keepLines/>
        <w:numPr>
          <w:ilvl w:val="0"/>
          <w:numId w:val="41"/>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Umowa obejmuje w szczególności zaprojektowanie i wykonanie:</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budowy ulicy Podleśnej na odcinku od drogi gminnej relacji Łobódź - Nakielnica do istniejącej nawierzchni bitumicznej w Rudzie Bugaj na wysokości posesji numer 22,</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budowy i przebudowy odwodnienia pasa drogowego ulicy Podleśnej,</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budowy sieci wodociągowej na brakującym fragmencie ul. Podleśnej oraz budowy odejść wodociągu na przyległe drogi oraz do wybranych posesji prywatnych,</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 xml:space="preserve">przebudowy kolidujących urządzeń i sieci istniejącej infrastruktury podziemnej i nadziemnej: urządzeń energetycznych i sieci wodociągowych, </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lastRenderedPageBreak/>
        <w:t>rozbiórki elementów istniejących zjazdów, odwodnienia (typu przepusty) i innych elementów drogowych oraz obiektów przewidzianych do rozbiór-ki/demontażu/przestawienia (np. ogrodzenia) podlegających przebudowie,</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organizacji ruchu i urządzenia bezpieczeństwa ruchu, w tym stałej organizacji ruchu oraz organizacji ruchu na czas budowy,</w:t>
      </w:r>
    </w:p>
    <w:p w:rsidR="00CA5DA5" w:rsidRPr="00CA5DA5" w:rsidRDefault="00CA5DA5" w:rsidP="00CA5DA5">
      <w:pPr>
        <w:keepNext/>
        <w:keepLines/>
        <w:numPr>
          <w:ilvl w:val="1"/>
          <w:numId w:val="41"/>
        </w:numPr>
        <w:tabs>
          <w:tab w:val="clear" w:pos="1440"/>
          <w:tab w:val="num" w:pos="785"/>
        </w:tabs>
        <w:spacing w:after="0" w:line="276" w:lineRule="auto"/>
        <w:ind w:left="785"/>
        <w:jc w:val="both"/>
        <w:rPr>
          <w:rFonts w:eastAsia="MS Mincho" w:cs="Calibri"/>
          <w:sz w:val="24"/>
          <w:szCs w:val="24"/>
          <w:lang w:eastAsia="pl-PL"/>
        </w:rPr>
      </w:pPr>
      <w:r w:rsidRPr="00CA5DA5">
        <w:rPr>
          <w:rFonts w:eastAsia="MS Mincho" w:cs="Calibri"/>
          <w:sz w:val="24"/>
          <w:szCs w:val="24"/>
          <w:lang w:eastAsia="pl-PL"/>
        </w:rPr>
        <w:t>wydzielenia granic pasów drogowych z pokazaniem linii rozgraniczających zgodnie z wymaganiami tzw. specustawy drogowej.</w:t>
      </w:r>
    </w:p>
    <w:p w:rsidR="00CA5DA5" w:rsidRPr="00CA5DA5" w:rsidRDefault="00CA5DA5" w:rsidP="00CA5DA5">
      <w:pPr>
        <w:keepNext/>
        <w:keepLines/>
        <w:numPr>
          <w:ilvl w:val="0"/>
          <w:numId w:val="41"/>
        </w:numPr>
        <w:spacing w:after="0" w:line="276" w:lineRule="auto"/>
        <w:jc w:val="both"/>
        <w:rPr>
          <w:rFonts w:eastAsia="MS Mincho" w:cs="Calibri"/>
          <w:sz w:val="24"/>
          <w:szCs w:val="24"/>
          <w:lang w:eastAsia="pl-PL"/>
        </w:rPr>
      </w:pPr>
      <w:r w:rsidRPr="00CA5DA5">
        <w:rPr>
          <w:rFonts w:cs="Calibri"/>
          <w:bCs/>
          <w:sz w:val="24"/>
          <w:szCs w:val="24"/>
        </w:rPr>
        <w:t>Przedmiot umowy współfinansowany jest z Rządowego Funduszu Polski Ład : Program Inwestycji Strategicznych</w:t>
      </w:r>
      <w:r w:rsidRPr="00CA5DA5">
        <w:rPr>
          <w:rFonts w:eastAsia="MS Mincho" w:cs="Calibri"/>
          <w:sz w:val="24"/>
          <w:szCs w:val="24"/>
          <w:lang w:eastAsia="pl-PL"/>
        </w:rPr>
        <w:t xml:space="preserve"> nr Edycja3PGR/2021/1946/PolskiLad.</w:t>
      </w:r>
    </w:p>
    <w:p w:rsidR="00CA5DA5" w:rsidRPr="00CA5DA5" w:rsidRDefault="00CA5DA5" w:rsidP="00CA5DA5">
      <w:pPr>
        <w:keepNext/>
        <w:keepLines/>
        <w:spacing w:after="0" w:line="276" w:lineRule="auto"/>
        <w:ind w:left="360"/>
        <w:jc w:val="both"/>
        <w:rPr>
          <w:rFonts w:eastAsia="MS Mincho" w:cs="Calibri"/>
          <w:b/>
          <w:sz w:val="24"/>
          <w:szCs w:val="24"/>
          <w:lang w:eastAsia="pl-PL"/>
        </w:rPr>
      </w:pPr>
    </w:p>
    <w:p w:rsidR="00CA5DA5" w:rsidRPr="00CA5DA5" w:rsidRDefault="00CA5DA5" w:rsidP="00CA5DA5">
      <w:pPr>
        <w:keepNext/>
        <w:keepLines/>
        <w:spacing w:after="0" w:line="276" w:lineRule="auto"/>
        <w:ind w:left="360"/>
        <w:jc w:val="center"/>
        <w:rPr>
          <w:rFonts w:eastAsia="MS Mincho" w:cs="Calibri"/>
          <w:sz w:val="24"/>
          <w:szCs w:val="24"/>
          <w:lang w:eastAsia="pl-PL"/>
        </w:rPr>
      </w:pPr>
      <w:r w:rsidRPr="00CA5DA5">
        <w:rPr>
          <w:rFonts w:eastAsia="MS Mincho" w:cs="Calibri"/>
          <w:b/>
          <w:sz w:val="24"/>
          <w:szCs w:val="24"/>
          <w:lang w:eastAsia="pl-PL"/>
        </w:rPr>
        <w:t>§ 2.</w:t>
      </w:r>
    </w:p>
    <w:p w:rsidR="00CA5DA5" w:rsidRPr="00CA5DA5" w:rsidRDefault="00CA5DA5" w:rsidP="00243967">
      <w:pPr>
        <w:keepNext/>
        <w:keepLines/>
        <w:numPr>
          <w:ilvl w:val="0"/>
          <w:numId w:val="76"/>
        </w:numPr>
        <w:autoSpaceDE w:val="0"/>
        <w:spacing w:after="0" w:line="276" w:lineRule="auto"/>
        <w:jc w:val="both"/>
        <w:rPr>
          <w:rFonts w:eastAsia="Times New Roman" w:cs="Calibri"/>
          <w:bCs/>
          <w:color w:val="000000"/>
          <w:sz w:val="24"/>
          <w:szCs w:val="24"/>
          <w:lang w:eastAsia="pl-PL"/>
        </w:rPr>
      </w:pPr>
      <w:r w:rsidRPr="00CA5DA5">
        <w:rPr>
          <w:rFonts w:eastAsia="Times New Roman" w:cs="Calibri"/>
          <w:bCs/>
          <w:color w:val="000000"/>
          <w:sz w:val="24"/>
          <w:szCs w:val="24"/>
          <w:lang w:eastAsia="pl-PL"/>
        </w:rPr>
        <w:t>Szczegółowy zakres rzeczowy oraz sposób realizacji przedmiotu umowy określają: Specyfikacja warunków zamówienia wraz z załącznikami, Program funkcjonalno-użytkowy wraz z załącznikami oraz ofertą Wykonawcy, które stanowią integralną część umowy.</w:t>
      </w:r>
    </w:p>
    <w:p w:rsidR="00CA5DA5" w:rsidRPr="00CA5DA5" w:rsidRDefault="00CA5DA5" w:rsidP="00243967">
      <w:pPr>
        <w:keepNext/>
        <w:keepLines/>
        <w:numPr>
          <w:ilvl w:val="0"/>
          <w:numId w:val="76"/>
        </w:numPr>
        <w:spacing w:after="47" w:line="276" w:lineRule="auto"/>
        <w:ind w:right="2"/>
        <w:jc w:val="both"/>
        <w:rPr>
          <w:rFonts w:eastAsia="MS Mincho" w:cs="Calibri"/>
          <w:sz w:val="24"/>
          <w:szCs w:val="24"/>
          <w:lang w:eastAsia="pl-PL"/>
        </w:rPr>
      </w:pPr>
      <w:r w:rsidRPr="00CA5DA5">
        <w:rPr>
          <w:rFonts w:eastAsia="MS Mincho" w:cs="Calibri"/>
          <w:sz w:val="24"/>
          <w:szCs w:val="24"/>
          <w:lang w:eastAsia="pl-PL"/>
        </w:rPr>
        <w:t>Przygotowanie i realizację przedmiotu umowy należy przeprowadzić zgodnie z wymaganiami wynikającymi z ustawy z dnia 10 kwietnia 2003 r. o szczególnych zasadach przygotowania i realizacji inwestycji w zakresie dróg publicznych (t.j. Dz. U. z 2023 r. poz. 162).</w:t>
      </w:r>
    </w:p>
    <w:p w:rsidR="00CA5DA5" w:rsidRPr="00CA5DA5" w:rsidRDefault="00CA5DA5" w:rsidP="00243967">
      <w:pPr>
        <w:keepNext/>
        <w:keepLines/>
        <w:numPr>
          <w:ilvl w:val="0"/>
          <w:numId w:val="76"/>
        </w:numPr>
        <w:spacing w:after="47" w:line="276" w:lineRule="auto"/>
        <w:ind w:right="2"/>
        <w:jc w:val="both"/>
        <w:rPr>
          <w:rFonts w:eastAsia="MS Mincho" w:cs="Calibri"/>
          <w:sz w:val="24"/>
          <w:szCs w:val="24"/>
          <w:lang w:eastAsia="pl-PL"/>
        </w:rPr>
      </w:pPr>
      <w:r w:rsidRPr="00CA5DA5">
        <w:rPr>
          <w:rFonts w:eastAsia="MS Mincho" w:cs="Calibri"/>
          <w:sz w:val="24"/>
          <w:szCs w:val="24"/>
          <w:lang w:eastAsia="pl-PL"/>
        </w:rPr>
        <w:t xml:space="preserve">Przedmiot umowy winien być zrealizowany zgodnie z obowiązującymi przepisami, normami,  zasadami sztuki budowalnej  i z zapewnieniem dostępności osobom ze szczególnymi potrzebami. </w:t>
      </w:r>
    </w:p>
    <w:p w:rsidR="00CA5DA5" w:rsidRPr="00CA5DA5" w:rsidRDefault="00CA5DA5" w:rsidP="00243967">
      <w:pPr>
        <w:keepNext/>
        <w:keepLines/>
        <w:numPr>
          <w:ilvl w:val="0"/>
          <w:numId w:val="76"/>
        </w:numPr>
        <w:spacing w:after="44" w:line="276" w:lineRule="auto"/>
        <w:ind w:right="2"/>
        <w:jc w:val="both"/>
        <w:rPr>
          <w:rFonts w:eastAsia="MS Mincho" w:cs="Calibri"/>
          <w:sz w:val="24"/>
          <w:szCs w:val="24"/>
          <w:lang w:eastAsia="pl-PL"/>
        </w:rPr>
      </w:pPr>
      <w:r w:rsidRPr="00CA5DA5">
        <w:rPr>
          <w:rFonts w:eastAsia="MS Mincho" w:cs="Calibri"/>
          <w:sz w:val="24"/>
          <w:szCs w:val="24"/>
          <w:lang w:eastAsia="pl-PL"/>
        </w:rPr>
        <w:t>Wykonawca zobowiązany jest do ustalenia linii rozgraniczających inwestycję z uwzględnieniem minimalizacji kosztów związanych z pozyskaniem nieruchomości na cele budowlane.</w:t>
      </w:r>
    </w:p>
    <w:p w:rsidR="00CA5DA5" w:rsidRPr="00CA5DA5" w:rsidRDefault="00CA5DA5" w:rsidP="00243967">
      <w:pPr>
        <w:keepNext/>
        <w:keepLines/>
        <w:numPr>
          <w:ilvl w:val="0"/>
          <w:numId w:val="76"/>
        </w:numPr>
        <w:spacing w:after="47" w:line="276" w:lineRule="auto"/>
        <w:ind w:right="2"/>
        <w:jc w:val="both"/>
        <w:rPr>
          <w:rFonts w:eastAsia="MS Mincho" w:cs="Calibri"/>
          <w:sz w:val="24"/>
          <w:szCs w:val="24"/>
          <w:lang w:eastAsia="pl-PL"/>
        </w:rPr>
      </w:pPr>
      <w:r w:rsidRPr="00CA5DA5">
        <w:rPr>
          <w:rFonts w:eastAsia="MS Mincho" w:cs="Calibri"/>
          <w:sz w:val="24"/>
          <w:szCs w:val="24"/>
          <w:lang w:eastAsia="pl-PL"/>
        </w:rPr>
        <w:t xml:space="preserve">W przypadku kolizji z istniejącymi urządzeniami infrastruktury technicznej, Wykonawca winien zaprojektować i wykonać ich przebudowę lub zabezpieczenie. </w:t>
      </w:r>
    </w:p>
    <w:p w:rsidR="00CA5DA5" w:rsidRPr="00CA5DA5" w:rsidRDefault="00CA5DA5" w:rsidP="00243967">
      <w:pPr>
        <w:keepNext/>
        <w:keepLines/>
        <w:numPr>
          <w:ilvl w:val="0"/>
          <w:numId w:val="76"/>
        </w:numPr>
        <w:spacing w:after="45" w:line="276" w:lineRule="auto"/>
        <w:ind w:right="2"/>
        <w:jc w:val="both"/>
        <w:rPr>
          <w:rFonts w:eastAsia="MS Mincho" w:cs="Calibri"/>
          <w:sz w:val="24"/>
          <w:szCs w:val="24"/>
          <w:lang w:eastAsia="pl-PL"/>
        </w:rPr>
      </w:pPr>
      <w:r w:rsidRPr="00CA5DA5">
        <w:rPr>
          <w:rFonts w:eastAsia="MS Mincho" w:cs="Calibri"/>
          <w:sz w:val="24"/>
          <w:szCs w:val="24"/>
          <w:lang w:eastAsia="pl-PL"/>
        </w:rPr>
        <w:t>Wykonawca winien prowadzić roboty w taki sposób, aby umożliwić zachowanie nieprzerwanego ruchu na drogach publicznych oraz dostęp do terenów przyległych, a w tym do każdej działki sąsiadującej z projektowaną inwestycją. Zamknięcie ruchu na drogach samorządowych może nastąpić wyłącznie w przypadku otrzymania pisemnej zgody od zarządcy drogi na ich czasowe zamknięcie.</w:t>
      </w:r>
    </w:p>
    <w:p w:rsidR="00CA5DA5" w:rsidRPr="00CA5DA5" w:rsidRDefault="00CA5DA5" w:rsidP="00243967">
      <w:pPr>
        <w:keepNext/>
        <w:keepLines/>
        <w:numPr>
          <w:ilvl w:val="0"/>
          <w:numId w:val="76"/>
        </w:numPr>
        <w:spacing w:after="45" w:line="276" w:lineRule="auto"/>
        <w:ind w:right="2"/>
        <w:jc w:val="both"/>
        <w:rPr>
          <w:rFonts w:eastAsia="MS Mincho" w:cs="Calibri"/>
          <w:sz w:val="24"/>
          <w:szCs w:val="24"/>
          <w:lang w:eastAsia="pl-PL"/>
        </w:rPr>
      </w:pPr>
      <w:r w:rsidRPr="00CA5DA5">
        <w:rPr>
          <w:rFonts w:eastAsia="MS Mincho" w:cs="Calibri"/>
          <w:sz w:val="24"/>
          <w:szCs w:val="24"/>
          <w:lang w:eastAsia="pl-PL"/>
        </w:rPr>
        <w:t xml:space="preserve"> Wykonawca winien w imieniu i na rzecz Zamawiającego: </w:t>
      </w:r>
    </w:p>
    <w:p w:rsidR="00CA5DA5" w:rsidRPr="00CA5DA5" w:rsidRDefault="00CA5DA5" w:rsidP="00243967">
      <w:pPr>
        <w:keepNext/>
        <w:keepLines/>
        <w:numPr>
          <w:ilvl w:val="1"/>
          <w:numId w:val="76"/>
        </w:numPr>
        <w:spacing w:after="0" w:line="276" w:lineRule="auto"/>
        <w:jc w:val="both"/>
        <w:rPr>
          <w:rFonts w:eastAsia="MS Mincho" w:cs="Calibri"/>
          <w:sz w:val="24"/>
          <w:szCs w:val="24"/>
          <w:lang w:eastAsia="pl-PL"/>
        </w:rPr>
      </w:pPr>
      <w:r w:rsidRPr="00CA5DA5">
        <w:rPr>
          <w:rFonts w:eastAsia="MS Mincho" w:cs="Calibri"/>
          <w:sz w:val="24"/>
          <w:szCs w:val="24"/>
          <w:lang w:eastAsia="pl-PL"/>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oraz decyzję pozwolenie wodnoprawne i podjąć działania w celu uzyskania przez ww. decyzje administracyjne przymiotu ostateczności,</w:t>
      </w:r>
    </w:p>
    <w:p w:rsidR="00CA5DA5" w:rsidRPr="00CA5DA5" w:rsidRDefault="00CA5DA5" w:rsidP="00243967">
      <w:pPr>
        <w:keepNext/>
        <w:keepLines/>
        <w:numPr>
          <w:ilvl w:val="1"/>
          <w:numId w:val="76"/>
        </w:numPr>
        <w:spacing w:after="47" w:line="276" w:lineRule="auto"/>
        <w:ind w:right="2" w:hanging="357"/>
        <w:jc w:val="both"/>
        <w:rPr>
          <w:rFonts w:eastAsia="MS Mincho" w:cs="Calibri"/>
          <w:sz w:val="24"/>
          <w:szCs w:val="24"/>
          <w:lang w:eastAsia="pl-PL"/>
        </w:rPr>
      </w:pPr>
      <w:r w:rsidRPr="00CA5DA5">
        <w:rPr>
          <w:rFonts w:eastAsia="MS Mincho" w:cs="Calibri"/>
          <w:sz w:val="24"/>
          <w:szCs w:val="24"/>
          <w:lang w:eastAsia="pl-PL"/>
        </w:rPr>
        <w:lastRenderedPageBreak/>
        <w:t>uzyskać wszystkie warunki techniczne (jeśli w toku prac projektowych przekazane przez Zamawiającego, a już uzyskane warunki techniczne okażą się niewystarczające) oraz pozwolenia uzgodnienia i zatwierdzenia wymagane zgodnie z prawem,</w:t>
      </w:r>
    </w:p>
    <w:p w:rsidR="00CA5DA5" w:rsidRPr="00CA5DA5" w:rsidRDefault="00CA5DA5" w:rsidP="00243967">
      <w:pPr>
        <w:keepNext/>
        <w:keepLines/>
        <w:numPr>
          <w:ilvl w:val="1"/>
          <w:numId w:val="76"/>
        </w:numPr>
        <w:spacing w:after="47" w:line="276" w:lineRule="auto"/>
        <w:ind w:right="2" w:hanging="357"/>
        <w:jc w:val="both"/>
        <w:rPr>
          <w:rFonts w:eastAsia="MS Mincho" w:cs="Calibri"/>
          <w:sz w:val="24"/>
          <w:szCs w:val="24"/>
          <w:lang w:eastAsia="pl-PL"/>
        </w:rPr>
      </w:pPr>
      <w:r w:rsidRPr="00CA5DA5">
        <w:rPr>
          <w:rFonts w:eastAsia="MS Mincho" w:cs="Calibri"/>
          <w:sz w:val="24"/>
          <w:szCs w:val="24"/>
          <w:lang w:eastAsia="pl-PL"/>
        </w:rPr>
        <w:t>opracować następujące projekty i dokumenty:</w:t>
      </w:r>
    </w:p>
    <w:p w:rsidR="00CA5DA5" w:rsidRPr="00CA5DA5" w:rsidRDefault="00CA5DA5" w:rsidP="00243967">
      <w:pPr>
        <w:keepNext/>
        <w:keepLines/>
        <w:numPr>
          <w:ilvl w:val="0"/>
          <w:numId w:val="77"/>
        </w:numPr>
        <w:spacing w:after="47" w:line="276" w:lineRule="auto"/>
        <w:ind w:right="2" w:hanging="357"/>
        <w:jc w:val="both"/>
        <w:rPr>
          <w:rFonts w:eastAsia="MS Mincho" w:cs="Calibri"/>
          <w:sz w:val="24"/>
          <w:szCs w:val="24"/>
          <w:lang w:eastAsia="pl-PL"/>
        </w:rPr>
      </w:pPr>
      <w:r w:rsidRPr="00CA5DA5">
        <w:rPr>
          <w:rFonts w:eastAsia="MS Mincho" w:cs="Calibri"/>
          <w:sz w:val="24"/>
          <w:szCs w:val="24"/>
          <w:lang w:eastAsia="pl-PL"/>
        </w:rPr>
        <w:t xml:space="preserve">aktualizację mapy sytuacyjno-wysokościowej do celów projektowych - w przypadku gdyby mapa przekazana przez Zamawiającego okazała się niewystarczająca, </w:t>
      </w:r>
    </w:p>
    <w:p w:rsidR="00CA5DA5" w:rsidRPr="00CA5DA5" w:rsidRDefault="00CA5DA5" w:rsidP="00243967">
      <w:pPr>
        <w:keepNext/>
        <w:keepLines/>
        <w:numPr>
          <w:ilvl w:val="0"/>
          <w:numId w:val="77"/>
        </w:numPr>
        <w:spacing w:after="47" w:line="276" w:lineRule="auto"/>
        <w:ind w:right="2" w:hanging="357"/>
        <w:jc w:val="both"/>
        <w:rPr>
          <w:rFonts w:eastAsia="MS Mincho" w:cs="Calibri"/>
          <w:sz w:val="24"/>
          <w:szCs w:val="24"/>
          <w:lang w:eastAsia="pl-PL"/>
        </w:rPr>
      </w:pPr>
      <w:r w:rsidRPr="00CA5DA5">
        <w:rPr>
          <w:rFonts w:eastAsia="MS Mincho" w:cs="Calibri"/>
          <w:sz w:val="24"/>
          <w:szCs w:val="24"/>
          <w:lang w:eastAsia="pl-PL"/>
        </w:rPr>
        <w:t xml:space="preserve">uzupełniającą dokumentację geologiczno-inżynierską i hydrogeologiczną - w razie potrzeby gdyby opinia geologiczna wraz z dokumentacją badań podłoża przekazana przez Zamawiającego okazała się niewystarczająca, </w:t>
      </w:r>
    </w:p>
    <w:p w:rsidR="00CA5DA5" w:rsidRPr="00CA5DA5" w:rsidRDefault="00CA5DA5" w:rsidP="00243967">
      <w:pPr>
        <w:keepNext/>
        <w:keepLines/>
        <w:numPr>
          <w:ilvl w:val="0"/>
          <w:numId w:val="77"/>
        </w:numPr>
        <w:spacing w:after="47" w:line="276" w:lineRule="auto"/>
        <w:ind w:right="2" w:hanging="357"/>
        <w:jc w:val="both"/>
        <w:rPr>
          <w:rFonts w:eastAsia="MS Mincho" w:cs="Calibri"/>
          <w:sz w:val="24"/>
          <w:szCs w:val="24"/>
          <w:lang w:eastAsia="pl-PL"/>
        </w:rPr>
      </w:pPr>
      <w:r w:rsidRPr="00CA5DA5">
        <w:rPr>
          <w:rFonts w:eastAsia="MS Mincho" w:cs="Calibri"/>
          <w:sz w:val="24"/>
          <w:szCs w:val="24"/>
          <w:lang w:eastAsia="pl-PL"/>
        </w:rPr>
        <w:t xml:space="preserve">materiały projektowe do uzyskania opinii, uzgodnień i pozwoleń wymaganych przepisami szczególnymi; </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projekt budowlany wraz ze wszystkimi opracowaniami towarzyszącymi;</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kartę informacyjną przedsięwzięcia wraz z wymaganymi załącznikami na potrzeby uzyskania decyzji o środowiskowych uwarunkowaniach;</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raport o oddziaływaniu przedsięwzięcia na środowisko jeśli taki wymóg zostanie nałożony przez stosowne ograny na etapie procedury uzyskania decyzji środowiskowej;</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operat wodnoprawny na potrzeby uzyskania decyzji pozwolenia wodnoprawnego;</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projekt stałej organizacji ruchu po realizacji przedmiotowego zadania</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projekty podziału nieruchomości z wykazem zmian gruntowych;</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informacje i Plan bezpieczeństwa i ochrony zdrowia;</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wniosek o zezwolenie na realizację inwestycji drogowej;</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projekt wykonawczy wraz z wszystkimi opracowaniami towarzyszącymi;</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projekty czasowej organizacji ruchu (na czas budowy);</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Specyfikacje Techniczne Wykonania i Odbioru Robót Budowlanych odpowiadające rozwiązaniom Projektu Budowlanego i Projektu Wykonawczego;</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Przedmiary Robót;</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dokumentację powykonawczą;</w:t>
      </w:r>
    </w:p>
    <w:p w:rsidR="00CA5DA5" w:rsidRPr="00CA5DA5" w:rsidRDefault="00CA5DA5" w:rsidP="00243967">
      <w:pPr>
        <w:keepNext/>
        <w:keepLines/>
        <w:numPr>
          <w:ilvl w:val="0"/>
          <w:numId w:val="77"/>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mapę powykonawczą - mapę z geodezyjnej inwentaryzacji powykonawczej, poświadczoną przez właściwy miejscowo Powiatowy Ośrodek Dokumentacji Geodezyjnej i Kartograficznej.</w:t>
      </w:r>
    </w:p>
    <w:p w:rsidR="00CA5DA5" w:rsidRPr="00CA5DA5" w:rsidRDefault="00CA5DA5" w:rsidP="00243967">
      <w:pPr>
        <w:keepNext/>
        <w:keepLines/>
        <w:numPr>
          <w:ilvl w:val="0"/>
          <w:numId w:val="76"/>
        </w:numPr>
        <w:spacing w:after="0" w:line="276" w:lineRule="auto"/>
        <w:ind w:right="2"/>
        <w:jc w:val="both"/>
        <w:rPr>
          <w:rFonts w:eastAsia="MS Mincho" w:cs="Calibri"/>
          <w:sz w:val="24"/>
          <w:szCs w:val="24"/>
          <w:lang w:eastAsia="pl-PL"/>
        </w:rPr>
      </w:pPr>
      <w:r w:rsidRPr="00CA5DA5">
        <w:rPr>
          <w:rFonts w:eastAsia="MS Mincho" w:cs="Calibri"/>
          <w:sz w:val="24"/>
          <w:szCs w:val="24"/>
          <w:lang w:eastAsia="pl-PL"/>
        </w:rPr>
        <w:t>Wykonawca winien tak zorganizować roboty aby zminimalizować uciążliwości mogące zakłócić tryb życia mieszkańców pobliskich budynków oraz które mogą czasowo wpływać na klimat akustyczny, powietrze atmosferyczne, powierzchnię ziemi oraz wody powierzchniowe i gruntowe, poprzez powstawanie odpadów stałych i ciekłych, hałas związany z pracą maszyn i urządzeń budowlanych oraz ruchem samochodów obsługujących budowę itp.</w:t>
      </w:r>
    </w:p>
    <w:p w:rsidR="00CA5DA5" w:rsidRPr="00CA5DA5" w:rsidRDefault="00CA5DA5" w:rsidP="00CA5DA5">
      <w:pPr>
        <w:keepNext/>
        <w:keepLines/>
        <w:tabs>
          <w:tab w:val="left" w:pos="756"/>
        </w:tabs>
        <w:spacing w:after="0" w:line="276" w:lineRule="auto"/>
        <w:rPr>
          <w:rFonts w:eastAsia="Times New Roman" w:cs="Calibri"/>
          <w:b/>
          <w:sz w:val="24"/>
          <w:szCs w:val="24"/>
          <w:lang w:eastAsia="ar-SA"/>
        </w:rPr>
      </w:pPr>
    </w:p>
    <w:p w:rsidR="00CA5DA5" w:rsidRPr="00CA5DA5" w:rsidRDefault="00CA5DA5" w:rsidP="00CA5DA5">
      <w:pPr>
        <w:keepNext/>
        <w:keepLines/>
        <w:tabs>
          <w:tab w:val="left" w:pos="756"/>
        </w:tabs>
        <w:spacing w:after="0" w:line="276" w:lineRule="auto"/>
        <w:ind w:left="360"/>
        <w:jc w:val="center"/>
        <w:rPr>
          <w:rFonts w:eastAsia="Times New Roman" w:cs="Calibri"/>
          <w:b/>
          <w:sz w:val="24"/>
          <w:szCs w:val="24"/>
          <w:lang w:eastAsia="ar-SA"/>
        </w:rPr>
      </w:pPr>
    </w:p>
    <w:p w:rsidR="00CA5DA5" w:rsidRPr="00CA5DA5" w:rsidRDefault="00CA5DA5" w:rsidP="00CA5DA5">
      <w:pPr>
        <w:keepNext/>
        <w:keepLines/>
        <w:tabs>
          <w:tab w:val="left" w:pos="756"/>
        </w:tabs>
        <w:spacing w:after="0" w:line="276" w:lineRule="auto"/>
        <w:ind w:left="360"/>
        <w:jc w:val="center"/>
        <w:rPr>
          <w:rFonts w:eastAsia="Times New Roman" w:cs="Calibri"/>
          <w:b/>
          <w:sz w:val="24"/>
          <w:szCs w:val="24"/>
          <w:lang w:eastAsia="ar-SA"/>
        </w:rPr>
      </w:pPr>
    </w:p>
    <w:p w:rsidR="00CA5DA5" w:rsidRPr="00CA5DA5" w:rsidRDefault="00CA5DA5" w:rsidP="00CA5DA5">
      <w:pPr>
        <w:keepNext/>
        <w:keepLines/>
        <w:tabs>
          <w:tab w:val="left" w:pos="756"/>
        </w:tabs>
        <w:spacing w:after="0" w:line="276" w:lineRule="auto"/>
        <w:ind w:left="360"/>
        <w:jc w:val="center"/>
        <w:rPr>
          <w:rFonts w:eastAsia="Times New Roman" w:cs="Calibri"/>
          <w:b/>
          <w:sz w:val="24"/>
          <w:szCs w:val="24"/>
          <w:lang w:eastAsia="ar-SA"/>
        </w:rPr>
      </w:pPr>
      <w:r w:rsidRPr="00CA5DA5">
        <w:rPr>
          <w:rFonts w:eastAsia="Times New Roman" w:cs="Calibri"/>
          <w:b/>
          <w:sz w:val="24"/>
          <w:szCs w:val="24"/>
          <w:lang w:eastAsia="ar-SA"/>
        </w:rPr>
        <w:lastRenderedPageBreak/>
        <w:t>§ 3. TERMIN REALIZACJI</w:t>
      </w:r>
    </w:p>
    <w:p w:rsidR="00CA5DA5" w:rsidRPr="00CA5DA5" w:rsidRDefault="00CA5DA5" w:rsidP="00CA5DA5">
      <w:pPr>
        <w:keepNext/>
        <w:keepLines/>
        <w:spacing w:after="0" w:line="276" w:lineRule="auto"/>
        <w:rPr>
          <w:rFonts w:eastAsia="MS Mincho" w:cs="Calibri"/>
          <w:sz w:val="24"/>
          <w:szCs w:val="24"/>
          <w:lang w:eastAsia="ar-SA"/>
        </w:rPr>
      </w:pPr>
    </w:p>
    <w:p w:rsidR="00CA5DA5" w:rsidRPr="00CA5DA5" w:rsidRDefault="00CA5DA5" w:rsidP="00CA5DA5">
      <w:pPr>
        <w:keepNext/>
        <w:keepLines/>
        <w:numPr>
          <w:ilvl w:val="0"/>
          <w:numId w:val="42"/>
        </w:numPr>
        <w:tabs>
          <w:tab w:val="num" w:pos="360"/>
        </w:tabs>
        <w:spacing w:after="0" w:line="276" w:lineRule="auto"/>
        <w:ind w:left="360"/>
        <w:jc w:val="both"/>
        <w:rPr>
          <w:rFonts w:eastAsia="MS Mincho" w:cs="Calibri"/>
          <w:sz w:val="24"/>
          <w:szCs w:val="24"/>
        </w:rPr>
      </w:pPr>
      <w:r w:rsidRPr="00CA5DA5">
        <w:rPr>
          <w:rFonts w:eastAsia="MS Mincho" w:cs="Calibri"/>
          <w:sz w:val="24"/>
          <w:szCs w:val="24"/>
          <w:lang w:eastAsia="pl-PL"/>
        </w:rPr>
        <w:t xml:space="preserve">Wykonawca wykona przedmiot umowy w terminie </w:t>
      </w:r>
      <w:r w:rsidRPr="00CA5DA5">
        <w:rPr>
          <w:rFonts w:eastAsia="MS Mincho" w:cs="Calibri"/>
          <w:b/>
          <w:bCs/>
          <w:sz w:val="24"/>
          <w:szCs w:val="24"/>
          <w:lang w:eastAsia="pl-PL"/>
        </w:rPr>
        <w:t>do 01.09.2024 r.</w:t>
      </w:r>
    </w:p>
    <w:p w:rsidR="00CA5DA5" w:rsidRPr="00CA5DA5" w:rsidRDefault="00CA5DA5" w:rsidP="00CA5DA5">
      <w:pPr>
        <w:keepNext/>
        <w:keepLines/>
        <w:numPr>
          <w:ilvl w:val="0"/>
          <w:numId w:val="42"/>
        </w:numPr>
        <w:tabs>
          <w:tab w:val="num" w:pos="360"/>
        </w:tabs>
        <w:spacing w:after="0" w:line="276" w:lineRule="auto"/>
        <w:ind w:left="360"/>
        <w:jc w:val="both"/>
        <w:rPr>
          <w:rFonts w:eastAsia="MS Mincho" w:cs="Calibri"/>
          <w:sz w:val="24"/>
          <w:szCs w:val="24"/>
          <w:lang w:eastAsia="pl-PL"/>
        </w:rPr>
      </w:pPr>
      <w:r w:rsidRPr="00CA5DA5">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CA5DA5" w:rsidRPr="00CA5DA5" w:rsidRDefault="00CA5DA5" w:rsidP="00CA5DA5">
      <w:pPr>
        <w:keepNext/>
        <w:keepLines/>
        <w:numPr>
          <w:ilvl w:val="0"/>
          <w:numId w:val="42"/>
        </w:numPr>
        <w:tabs>
          <w:tab w:val="num" w:pos="426"/>
        </w:tabs>
        <w:spacing w:after="0" w:line="276" w:lineRule="auto"/>
        <w:ind w:left="426" w:hanging="426"/>
        <w:rPr>
          <w:rFonts w:eastAsia="MS Mincho" w:cs="Calibri"/>
          <w:color w:val="C00000"/>
          <w:sz w:val="24"/>
          <w:szCs w:val="24"/>
          <w:lang w:eastAsia="pl-PL"/>
        </w:rPr>
      </w:pPr>
      <w:r w:rsidRPr="00CA5DA5">
        <w:rPr>
          <w:rFonts w:eastAsia="MS Mincho" w:cs="Calibri"/>
          <w:sz w:val="24"/>
          <w:szCs w:val="24"/>
          <w:lang w:eastAsia="pl-PL"/>
        </w:rPr>
        <w:t xml:space="preserve">Zamawiający dopuszcza możliwość przedłużenia realizacji umowy lub jej poszczególnych części w sytuacjach opisanych w </w:t>
      </w:r>
      <w:r w:rsidRPr="00CA5DA5">
        <w:rPr>
          <w:rFonts w:eastAsia="MS Mincho" w:cs="Calibri"/>
          <w:color w:val="000000"/>
          <w:sz w:val="24"/>
          <w:szCs w:val="24"/>
          <w:lang w:eastAsia="pl-PL"/>
        </w:rPr>
        <w:t>§ 21 ust. 1.</w:t>
      </w:r>
    </w:p>
    <w:p w:rsidR="00CA5DA5" w:rsidRPr="00CA5DA5" w:rsidRDefault="00CA5DA5" w:rsidP="00CA5DA5">
      <w:pPr>
        <w:keepNext/>
        <w:keepLines/>
        <w:spacing w:after="0" w:line="276" w:lineRule="auto"/>
        <w:ind w:left="360"/>
        <w:jc w:val="both"/>
        <w:rPr>
          <w:rFonts w:eastAsia="MS Mincho" w:cs="Calibri"/>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r w:rsidRPr="00CA5DA5">
        <w:rPr>
          <w:rFonts w:eastAsia="MS Mincho" w:cs="Calibri"/>
          <w:b/>
          <w:bCs/>
          <w:sz w:val="24"/>
          <w:szCs w:val="24"/>
          <w:lang w:eastAsia="pl-PL"/>
        </w:rPr>
        <w:t>§ 4. WYNAGRODZENIE WYKONAWCY</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243967">
      <w:pPr>
        <w:keepNext/>
        <w:keepLines/>
        <w:numPr>
          <w:ilvl w:val="0"/>
          <w:numId w:val="47"/>
        </w:numPr>
        <w:suppressAutoHyphens/>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 xml:space="preserve">Strony ustalają, że wynagrodzenie wykonawcy wraz z należnym podatkiem od towarów i usług VAT będzie wynosiło </w:t>
      </w:r>
      <w:r w:rsidRPr="00CA5DA5">
        <w:rPr>
          <w:rFonts w:eastAsia="MS Mincho" w:cs="Calibri"/>
          <w:b/>
          <w:sz w:val="24"/>
          <w:szCs w:val="24"/>
          <w:lang w:eastAsia="pl-PL"/>
        </w:rPr>
        <w:t>………………zł brutto (słownie:………………………………………………)</w:t>
      </w:r>
      <w:r w:rsidRPr="00CA5DA5">
        <w:rPr>
          <w:rFonts w:eastAsia="MS Mincho" w:cs="Calibri"/>
          <w:sz w:val="24"/>
          <w:szCs w:val="24"/>
          <w:lang w:eastAsia="pl-PL"/>
        </w:rPr>
        <w:t>, zgodnie z ofertą Wykonawcy, stanowiącą załącznik nr 1 do niniejszej umowy.</w:t>
      </w:r>
    </w:p>
    <w:p w:rsidR="00CA5DA5" w:rsidRPr="00CA5DA5" w:rsidRDefault="00CA5DA5" w:rsidP="00243967">
      <w:pPr>
        <w:keepNext/>
        <w:keepLines/>
        <w:numPr>
          <w:ilvl w:val="0"/>
          <w:numId w:val="47"/>
        </w:numPr>
        <w:suppressAutoHyphens/>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Wynagrodzenie Wykonawcy obejmuje wynagrodzenie za wszystkie obowiązki Wykonawcy, niezbędne dla zrealizowania przedmiotu umowy, określonego w SWZ oraz Programie funkcjonalno- użytkowym.</w:t>
      </w:r>
    </w:p>
    <w:p w:rsidR="00CA5DA5" w:rsidRPr="00CA5DA5" w:rsidRDefault="00CA5DA5" w:rsidP="00243967">
      <w:pPr>
        <w:keepNext/>
        <w:keepLines/>
        <w:numPr>
          <w:ilvl w:val="0"/>
          <w:numId w:val="47"/>
        </w:numPr>
        <w:spacing w:after="0" w:line="276" w:lineRule="auto"/>
        <w:ind w:left="357" w:hanging="357"/>
        <w:jc w:val="both"/>
        <w:rPr>
          <w:rFonts w:eastAsia="MS Mincho" w:cs="Calibri"/>
          <w:color w:val="000000"/>
          <w:sz w:val="24"/>
          <w:szCs w:val="24"/>
          <w:lang w:eastAsia="pl-PL"/>
        </w:rPr>
      </w:pPr>
      <w:r w:rsidRPr="00CA5DA5">
        <w:rPr>
          <w:rFonts w:eastAsia="MS Mincho" w:cs="Calibri"/>
          <w:sz w:val="24"/>
          <w:szCs w:val="24"/>
          <w:lang w:eastAsia="pl-PL"/>
        </w:rPr>
        <w:t xml:space="preserve">Wynagrodzenie Wykonawcy, o którym mowa w ust. 1, nie ulegnie podwyższeniu do końca okresu realizacji przedmiotu zamówienia, </w:t>
      </w:r>
      <w:r w:rsidRPr="00CA5DA5">
        <w:rPr>
          <w:rFonts w:eastAsia="MS Mincho" w:cs="Calibri"/>
          <w:color w:val="000000"/>
          <w:sz w:val="24"/>
          <w:szCs w:val="24"/>
          <w:lang w:eastAsia="pl-PL"/>
        </w:rPr>
        <w:t>z zastrzeżeniem zapisów § 21.</w:t>
      </w:r>
    </w:p>
    <w:p w:rsidR="00CA5DA5" w:rsidRPr="00CA5DA5" w:rsidRDefault="00CA5DA5" w:rsidP="00243967">
      <w:pPr>
        <w:keepNext/>
        <w:keepLines/>
        <w:numPr>
          <w:ilvl w:val="0"/>
          <w:numId w:val="47"/>
        </w:numPr>
        <w:suppressAutoHyphens/>
        <w:spacing w:after="0" w:line="276" w:lineRule="auto"/>
        <w:ind w:left="357" w:hanging="357"/>
        <w:rPr>
          <w:rFonts w:eastAsia="MS Mincho" w:cs="Calibri"/>
          <w:sz w:val="24"/>
          <w:szCs w:val="24"/>
          <w:lang w:eastAsia="pl-PL"/>
        </w:rPr>
      </w:pPr>
      <w:r w:rsidRPr="00CA5DA5">
        <w:rPr>
          <w:rFonts w:eastAsia="MS Mincho" w:cs="Calibri"/>
          <w:sz w:val="24"/>
          <w:szCs w:val="24"/>
          <w:lang w:eastAsia="pl-PL"/>
        </w:rPr>
        <w:t>Wynagrodzenie Wykonawcy ma charakter ryczałtowy i  obejmuje wynagrodzenie za wszystkie obowiązki Wykonawcy, niezbędne dla zrealizowania przedmiotu umowy, określonego w dokumentacji projektowej i programie funkcjonalno - użytkowym.</w:t>
      </w:r>
    </w:p>
    <w:p w:rsidR="00CA5DA5" w:rsidRPr="00CA5DA5" w:rsidRDefault="00CA5DA5" w:rsidP="00CA5DA5">
      <w:pPr>
        <w:keepNext/>
        <w:keepLines/>
        <w:spacing w:after="0" w:line="276" w:lineRule="auto"/>
        <w:jc w:val="both"/>
        <w:rPr>
          <w:rFonts w:eastAsia="MS Mincho" w:cs="Calibri"/>
          <w:color w:val="C00000"/>
          <w:sz w:val="24"/>
          <w:szCs w:val="24"/>
          <w:lang w:eastAsia="pl-PL"/>
        </w:rPr>
      </w:pPr>
    </w:p>
    <w:p w:rsidR="00CA5DA5" w:rsidRPr="00CA5DA5" w:rsidRDefault="00CA5DA5" w:rsidP="00CA5DA5">
      <w:pPr>
        <w:keepNext/>
        <w:keepLines/>
        <w:spacing w:after="0" w:line="276" w:lineRule="auto"/>
        <w:ind w:left="357"/>
        <w:jc w:val="both"/>
        <w:rPr>
          <w:rFonts w:eastAsia="MS Mincho" w:cs="Calibri"/>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t>§ 5. PŁATNOŚCI</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243967">
      <w:pPr>
        <w:keepNext/>
        <w:keepLines/>
        <w:numPr>
          <w:ilvl w:val="1"/>
          <w:numId w:val="78"/>
        </w:numPr>
        <w:autoSpaceDE w:val="0"/>
        <w:autoSpaceDN w:val="0"/>
        <w:adjustRightInd w:val="0"/>
        <w:spacing w:after="0" w:line="276" w:lineRule="auto"/>
        <w:ind w:left="357" w:hanging="357"/>
        <w:jc w:val="both"/>
        <w:rPr>
          <w:rFonts w:eastAsia="Times New Roman" w:cs="Calibri"/>
          <w:sz w:val="24"/>
          <w:szCs w:val="24"/>
          <w:lang w:eastAsia="pl-PL"/>
        </w:rPr>
      </w:pPr>
      <w:r w:rsidRPr="00CA5DA5">
        <w:rPr>
          <w:rFonts w:eastAsia="Times New Roman" w:cs="Calibri"/>
          <w:sz w:val="24"/>
          <w:szCs w:val="24"/>
          <w:lang w:eastAsia="pl-PL"/>
        </w:rPr>
        <w:t>Rozliczenie za wykonanie przedmiotu umowy odbywać się będzie na podstawie:</w:t>
      </w:r>
    </w:p>
    <w:p w:rsidR="00CA5DA5" w:rsidRPr="00CA5DA5" w:rsidRDefault="00CA5DA5" w:rsidP="00243967">
      <w:pPr>
        <w:keepNext/>
        <w:keepLines/>
        <w:numPr>
          <w:ilvl w:val="0"/>
          <w:numId w:val="78"/>
        </w:numPr>
        <w:spacing w:after="0" w:line="276" w:lineRule="auto"/>
        <w:jc w:val="both"/>
        <w:rPr>
          <w:rFonts w:eastAsia="Times New Roman" w:cs="Calibri"/>
          <w:sz w:val="24"/>
          <w:szCs w:val="24"/>
          <w:lang w:eastAsia="pl-PL"/>
        </w:rPr>
      </w:pPr>
      <w:r w:rsidRPr="00CA5DA5">
        <w:rPr>
          <w:rFonts w:eastAsia="Times New Roman" w:cs="Calibri"/>
          <w:sz w:val="24"/>
          <w:szCs w:val="24"/>
          <w:lang w:eastAsia="pl-PL"/>
        </w:rPr>
        <w:t>faktury przejściowej wystawionej po ukończeniu części prac, których wartość ustalona na podstawie harmonogramu rzeczowo-finansowego stanowi  co najmniej 2% wynagrodzenia brutto należnego wykonawcy; przy czym  faktura przejściowa winna by wystawiona na kwotę stanowiącą 2% wynagrodzenia brutto należnego wykonawcy,</w:t>
      </w:r>
    </w:p>
    <w:p w:rsidR="00CA5DA5" w:rsidRPr="00CA5DA5" w:rsidRDefault="00CA5DA5" w:rsidP="00243967">
      <w:pPr>
        <w:keepNext/>
        <w:keepLines/>
        <w:numPr>
          <w:ilvl w:val="0"/>
          <w:numId w:val="7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faktury przejściowej wystawionej po ukończeniu części prac, których wartość ustalona na podstawie harmonogramu rzeczowo-finansowego stanowi  co najmniej 49% wynagrodzenia brutto należnego wykonawcy; przy czym  faktura przejściowa winna by wystawiona na kwotę stanowiącą 49% wynagrodzenia brutto należnego wykonawcy,</w:t>
      </w:r>
    </w:p>
    <w:p w:rsidR="00CA5DA5" w:rsidRPr="00CA5DA5" w:rsidRDefault="00CA5DA5" w:rsidP="00243967">
      <w:pPr>
        <w:keepNext/>
        <w:keepLines/>
        <w:numPr>
          <w:ilvl w:val="0"/>
          <w:numId w:val="7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faktury końcowej wystawionej po zakończeniu i odbiorze końcowym całości przedmiotu umowy, w wysokości  49% wynagrodzenia brutto należnego wykonawcy.</w:t>
      </w:r>
    </w:p>
    <w:p w:rsidR="00CA5DA5" w:rsidRPr="00CA5DA5" w:rsidRDefault="00CA5DA5" w:rsidP="00243967">
      <w:pPr>
        <w:keepNext/>
        <w:keepLines/>
        <w:numPr>
          <w:ilvl w:val="0"/>
          <w:numId w:val="89"/>
        </w:numPr>
        <w:autoSpaceDE w:val="0"/>
        <w:autoSpaceDN w:val="0"/>
        <w:adjustRightInd w:val="0"/>
        <w:spacing w:after="0" w:line="276" w:lineRule="auto"/>
        <w:jc w:val="both"/>
        <w:rPr>
          <w:rFonts w:eastAsia="Times New Roman" w:cs="Calibri"/>
          <w:color w:val="FF0000"/>
          <w:sz w:val="24"/>
          <w:szCs w:val="24"/>
          <w:lang w:eastAsia="pl-PL"/>
        </w:rPr>
      </w:pPr>
      <w:r w:rsidRPr="00CA5DA5">
        <w:rPr>
          <w:rFonts w:eastAsia="Times New Roman" w:cs="Calibri"/>
          <w:sz w:val="24"/>
          <w:szCs w:val="24"/>
          <w:lang w:eastAsia="pl-PL"/>
        </w:rPr>
        <w:lastRenderedPageBreak/>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CA5DA5">
        <w:rPr>
          <w:rFonts w:eastAsia="Times New Roman" w:cs="Calibri"/>
          <w:sz w:val="24"/>
          <w:szCs w:val="24"/>
          <w:lang w:eastAsia="pl-PL"/>
        </w:rPr>
        <w:br/>
        <w:t xml:space="preserve">z nakładami składającymi się na wartość faktury przejściowej. </w:t>
      </w:r>
    </w:p>
    <w:p w:rsidR="00CA5DA5" w:rsidRPr="00CA5DA5" w:rsidRDefault="00CA5DA5" w:rsidP="00243967">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val="x-none" w:eastAsia="pl-PL"/>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CA5DA5" w:rsidRPr="00CA5DA5" w:rsidRDefault="00CA5DA5" w:rsidP="00243967">
      <w:pPr>
        <w:keepNext/>
        <w:keepLines/>
        <w:numPr>
          <w:ilvl w:val="0"/>
          <w:numId w:val="90"/>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 xml:space="preserve">Wynagrodzenie płatne będzie w ciągu 30 dni od daty doręczenia przez Wykonawcę prawidłowo wystawionej faktury, z zastrzeżeniem ust. </w:t>
      </w:r>
      <w:r w:rsidRPr="00CA5DA5">
        <w:rPr>
          <w:rFonts w:eastAsia="Times New Roman" w:cs="Calibri"/>
          <w:sz w:val="24"/>
          <w:szCs w:val="24"/>
          <w:lang w:eastAsia="pl-PL"/>
        </w:rPr>
        <w:t>7</w:t>
      </w:r>
      <w:r w:rsidRPr="00CA5DA5">
        <w:rPr>
          <w:rFonts w:eastAsia="Times New Roman" w:cs="Calibri"/>
          <w:sz w:val="24"/>
          <w:szCs w:val="24"/>
          <w:lang w:val="x-none" w:eastAsia="pl-PL"/>
        </w:rPr>
        <w:t>-</w:t>
      </w:r>
      <w:r w:rsidRPr="00CA5DA5">
        <w:rPr>
          <w:rFonts w:eastAsia="Times New Roman" w:cs="Calibri"/>
          <w:sz w:val="24"/>
          <w:szCs w:val="24"/>
          <w:lang w:eastAsia="pl-PL"/>
        </w:rPr>
        <w:t>9</w:t>
      </w:r>
      <w:r w:rsidRPr="00CA5DA5">
        <w:rPr>
          <w:rFonts w:eastAsia="Times New Roman" w:cs="Calibri"/>
          <w:sz w:val="24"/>
          <w:szCs w:val="24"/>
          <w:lang w:val="x-none" w:eastAsia="pl-PL"/>
        </w:rPr>
        <w:t>.</w:t>
      </w:r>
    </w:p>
    <w:p w:rsidR="00CA5DA5" w:rsidRPr="00CA5DA5" w:rsidRDefault="00CA5DA5" w:rsidP="00243967">
      <w:pPr>
        <w:keepNext/>
        <w:keepLines/>
        <w:numPr>
          <w:ilvl w:val="0"/>
          <w:numId w:val="90"/>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CA5DA5">
        <w:rPr>
          <w:rFonts w:eastAsia="MS Mincho" w:cs="Calibri"/>
          <w:sz w:val="24"/>
          <w:szCs w:val="24"/>
          <w:lang w:val="x-none" w:eastAsia="pl-PL"/>
        </w:rPr>
        <w:t>t.</w:t>
      </w:r>
      <w:r w:rsidRPr="00CA5DA5">
        <w:rPr>
          <w:rFonts w:eastAsia="MS Mincho" w:cs="Calibri"/>
          <w:sz w:val="24"/>
          <w:szCs w:val="24"/>
          <w:lang w:eastAsia="pl-PL"/>
        </w:rPr>
        <w:t>j. Dz. U. z 2022 r. poz. 931 z późn. zm.</w:t>
      </w:r>
      <w:r w:rsidRPr="00CA5DA5">
        <w:rPr>
          <w:rFonts w:eastAsia="Times New Roman" w:cs="Calibri"/>
          <w:sz w:val="24"/>
          <w:szCs w:val="24"/>
          <w:lang w:val="x-none" w:eastAsia="pl-PL"/>
        </w:rPr>
        <w:t>).</w:t>
      </w:r>
    </w:p>
    <w:p w:rsidR="00CA5DA5" w:rsidRPr="00CA5DA5" w:rsidRDefault="00CA5DA5" w:rsidP="00243967">
      <w:pPr>
        <w:keepNext/>
        <w:keepLines/>
        <w:numPr>
          <w:ilvl w:val="0"/>
          <w:numId w:val="90"/>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CA5DA5" w:rsidRPr="00CA5DA5" w:rsidRDefault="00CA5DA5" w:rsidP="00243967">
      <w:pPr>
        <w:keepNext/>
        <w:keepLines/>
        <w:numPr>
          <w:ilvl w:val="0"/>
          <w:numId w:val="90"/>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CA5DA5" w:rsidRPr="00CA5DA5" w:rsidRDefault="00CA5DA5" w:rsidP="00243967">
      <w:pPr>
        <w:keepNext/>
        <w:keepLines/>
        <w:numPr>
          <w:ilvl w:val="3"/>
          <w:numId w:val="67"/>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CA5DA5">
        <w:rPr>
          <w:rFonts w:eastAsia="Times New Roman" w:cs="Calibri"/>
          <w:sz w:val="24"/>
          <w:szCs w:val="24"/>
          <w:lang w:val="x-none" w:eastAsia="x-none"/>
        </w:rPr>
        <w:t xml:space="preserve"> </w:t>
      </w:r>
      <w:r w:rsidRPr="00CA5DA5">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CA5DA5" w:rsidRPr="00CA5DA5" w:rsidRDefault="00CA5DA5" w:rsidP="00243967">
      <w:pPr>
        <w:keepNext/>
        <w:keepLines/>
        <w:numPr>
          <w:ilvl w:val="3"/>
          <w:numId w:val="67"/>
        </w:numPr>
        <w:spacing w:after="0" w:line="276" w:lineRule="auto"/>
        <w:ind w:left="426" w:hanging="426"/>
        <w:jc w:val="both"/>
        <w:rPr>
          <w:rFonts w:eastAsia="Times New Roman" w:cs="Calibri"/>
          <w:sz w:val="24"/>
          <w:szCs w:val="24"/>
          <w:lang w:eastAsia="pl-PL"/>
        </w:rPr>
      </w:pPr>
      <w:r w:rsidRPr="00CA5DA5">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CA5DA5" w:rsidRPr="00CA5DA5" w:rsidRDefault="00CA5DA5" w:rsidP="00243967">
      <w:pPr>
        <w:keepNext/>
        <w:keepLines/>
        <w:numPr>
          <w:ilvl w:val="3"/>
          <w:numId w:val="67"/>
        </w:numPr>
        <w:spacing w:after="0" w:line="276" w:lineRule="auto"/>
        <w:ind w:left="426" w:hanging="426"/>
        <w:jc w:val="both"/>
        <w:rPr>
          <w:rFonts w:eastAsia="Times New Roman" w:cs="Calibri"/>
          <w:sz w:val="24"/>
          <w:szCs w:val="24"/>
          <w:lang w:eastAsia="pl-PL"/>
        </w:rPr>
      </w:pPr>
      <w:r w:rsidRPr="00CA5DA5">
        <w:rPr>
          <w:rFonts w:eastAsia="MS Mincho" w:cs="Calibri"/>
          <w:sz w:val="24"/>
          <w:szCs w:val="24"/>
          <w:lang w:eastAsia="pl-PL"/>
        </w:rPr>
        <w:t>Zamawiający nie wypłaca zaliczek na poczet wykonania robót.</w:t>
      </w:r>
    </w:p>
    <w:p w:rsidR="00CA5DA5" w:rsidRPr="00CA5DA5" w:rsidRDefault="00CA5DA5" w:rsidP="00CA5DA5">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CA5DA5" w:rsidRDefault="00CA5DA5" w:rsidP="00CA5DA5">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CA5DA5" w:rsidRPr="00CA5DA5" w:rsidRDefault="00CA5DA5" w:rsidP="00CA5DA5">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CA5DA5" w:rsidRPr="00CA5DA5" w:rsidRDefault="00CA5DA5" w:rsidP="00CA5DA5">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CA5DA5" w:rsidRPr="00CA5DA5" w:rsidRDefault="00CA5DA5" w:rsidP="00CA5DA5">
      <w:pPr>
        <w:keepNext/>
        <w:keepLines/>
        <w:tabs>
          <w:tab w:val="left" w:pos="756"/>
          <w:tab w:val="left" w:pos="4500"/>
        </w:tabs>
        <w:spacing w:after="0" w:line="276" w:lineRule="auto"/>
        <w:ind w:left="360"/>
        <w:jc w:val="center"/>
        <w:rPr>
          <w:rFonts w:eastAsia="Lucida Sans Unicode" w:cs="Calibri"/>
          <w:b/>
          <w:sz w:val="24"/>
          <w:szCs w:val="24"/>
          <w:lang w:eastAsia="ar-SA"/>
        </w:rPr>
      </w:pPr>
      <w:r w:rsidRPr="00CA5DA5">
        <w:rPr>
          <w:rFonts w:eastAsia="Times New Roman" w:cs="Calibri"/>
          <w:b/>
          <w:color w:val="000000"/>
          <w:sz w:val="24"/>
          <w:szCs w:val="24"/>
          <w:lang w:eastAsia="ar-SA"/>
        </w:rPr>
        <w:lastRenderedPageBreak/>
        <w:t>§ 6. OBOWIĄZKI ZAMAWIAJĄCEGO</w:t>
      </w:r>
    </w:p>
    <w:p w:rsidR="00CA5DA5" w:rsidRPr="00CA5DA5" w:rsidRDefault="00CA5DA5" w:rsidP="00CA5DA5">
      <w:pPr>
        <w:keepNext/>
        <w:keepLines/>
        <w:tabs>
          <w:tab w:val="left" w:pos="-743"/>
        </w:tabs>
        <w:spacing w:after="0" w:line="276" w:lineRule="auto"/>
        <w:ind w:left="675" w:hanging="660"/>
        <w:jc w:val="both"/>
        <w:rPr>
          <w:rFonts w:eastAsia="MS Mincho" w:cs="Calibri"/>
          <w:color w:val="000000"/>
          <w:sz w:val="24"/>
          <w:szCs w:val="24"/>
          <w:lang w:eastAsia="pl-PL"/>
        </w:rPr>
      </w:pPr>
    </w:p>
    <w:p w:rsidR="00CA5DA5" w:rsidRPr="00CA5DA5" w:rsidRDefault="00CA5DA5" w:rsidP="00CA5DA5">
      <w:pPr>
        <w:keepNext/>
        <w:keepLines/>
        <w:spacing w:after="0" w:line="276" w:lineRule="auto"/>
        <w:jc w:val="both"/>
        <w:rPr>
          <w:rFonts w:eastAsia="MS Mincho" w:cs="Calibri"/>
          <w:sz w:val="24"/>
          <w:szCs w:val="24"/>
          <w:lang w:eastAsia="pl-PL"/>
        </w:rPr>
      </w:pPr>
      <w:r w:rsidRPr="00CA5DA5">
        <w:rPr>
          <w:rFonts w:eastAsia="MS Mincho" w:cs="Calibri"/>
          <w:sz w:val="24"/>
          <w:szCs w:val="24"/>
          <w:lang w:eastAsia="pl-PL"/>
        </w:rPr>
        <w:t>Do obowiązków Zamawiającego należy:</w:t>
      </w:r>
    </w:p>
    <w:p w:rsidR="00CA5DA5" w:rsidRPr="00CA5DA5" w:rsidRDefault="00CA5DA5" w:rsidP="00243967">
      <w:pPr>
        <w:keepNext/>
        <w:keepLines/>
        <w:numPr>
          <w:ilvl w:val="0"/>
          <w:numId w:val="79"/>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protokolarne przekazanie Wykonawcy terenu budowy;</w:t>
      </w:r>
    </w:p>
    <w:p w:rsidR="00CA5DA5" w:rsidRPr="00CA5DA5" w:rsidRDefault="00CA5DA5" w:rsidP="00243967">
      <w:pPr>
        <w:keepNext/>
        <w:keepLines/>
        <w:numPr>
          <w:ilvl w:val="0"/>
          <w:numId w:val="79"/>
        </w:numPr>
        <w:autoSpaceDE w:val="0"/>
        <w:autoSpaceDN w:val="0"/>
        <w:adjustRightInd w:val="0"/>
        <w:spacing w:after="0" w:line="276" w:lineRule="auto"/>
        <w:rPr>
          <w:rFonts w:eastAsia="Times New Roman" w:cs="Calibri"/>
          <w:sz w:val="24"/>
          <w:szCs w:val="24"/>
          <w:lang w:eastAsia="pl-PL"/>
        </w:rPr>
      </w:pPr>
      <w:r w:rsidRPr="00CA5DA5">
        <w:rPr>
          <w:rFonts w:eastAsia="Times New Roman" w:cs="Calibri"/>
          <w:sz w:val="24"/>
          <w:szCs w:val="24"/>
          <w:lang w:eastAsia="pl-PL"/>
        </w:rPr>
        <w:t>zapewnienie na swój koszt nadzoru inwestorskiego;</w:t>
      </w:r>
    </w:p>
    <w:p w:rsidR="00CA5DA5" w:rsidRPr="00CA5DA5" w:rsidRDefault="00CA5DA5" w:rsidP="00243967">
      <w:pPr>
        <w:keepNext/>
        <w:keepLines/>
        <w:numPr>
          <w:ilvl w:val="0"/>
          <w:numId w:val="79"/>
        </w:numPr>
        <w:autoSpaceDE w:val="0"/>
        <w:autoSpaceDN w:val="0"/>
        <w:adjustRightInd w:val="0"/>
        <w:spacing w:after="0" w:line="276" w:lineRule="auto"/>
        <w:rPr>
          <w:rFonts w:eastAsia="Times New Roman" w:cs="Calibri"/>
          <w:sz w:val="24"/>
          <w:szCs w:val="24"/>
          <w:lang w:eastAsia="pl-PL"/>
        </w:rPr>
      </w:pPr>
      <w:r w:rsidRPr="00CA5DA5">
        <w:rPr>
          <w:rFonts w:eastAsia="Times New Roman" w:cs="Calibri"/>
          <w:sz w:val="24"/>
          <w:szCs w:val="24"/>
          <w:lang w:eastAsia="pl-PL"/>
        </w:rPr>
        <w:t>przeprowadzenie odbioru częściowego robót;</w:t>
      </w:r>
    </w:p>
    <w:p w:rsidR="00CA5DA5" w:rsidRPr="00CA5DA5" w:rsidRDefault="00CA5DA5" w:rsidP="00243967">
      <w:pPr>
        <w:keepNext/>
        <w:keepLines/>
        <w:numPr>
          <w:ilvl w:val="0"/>
          <w:numId w:val="79"/>
        </w:numPr>
        <w:spacing w:after="0" w:line="276" w:lineRule="auto"/>
        <w:jc w:val="both"/>
        <w:rPr>
          <w:rFonts w:eastAsia="Times New Roman" w:cs="Calibri"/>
          <w:sz w:val="24"/>
          <w:szCs w:val="24"/>
          <w:lang w:eastAsia="pl-PL"/>
        </w:rPr>
      </w:pPr>
      <w:r w:rsidRPr="00CA5DA5">
        <w:rPr>
          <w:rFonts w:eastAsia="Times New Roman" w:cs="Calibri"/>
          <w:sz w:val="24"/>
          <w:szCs w:val="24"/>
          <w:lang w:eastAsia="pl-PL"/>
        </w:rPr>
        <w:t>przystąpienie do odbioru końcowego w ciągu 7 dni od dnia złożenia pisemnego zawiadomienia o gotowości do odbioru;</w:t>
      </w:r>
    </w:p>
    <w:p w:rsidR="00CA5DA5" w:rsidRPr="00CA5DA5" w:rsidRDefault="00CA5DA5" w:rsidP="00243967">
      <w:pPr>
        <w:keepNext/>
        <w:keepLines/>
        <w:numPr>
          <w:ilvl w:val="0"/>
          <w:numId w:val="79"/>
        </w:numPr>
        <w:spacing w:after="0" w:line="276" w:lineRule="auto"/>
        <w:jc w:val="both"/>
        <w:rPr>
          <w:rFonts w:eastAsia="Times New Roman" w:cs="Calibri"/>
          <w:sz w:val="24"/>
          <w:szCs w:val="24"/>
          <w:lang w:eastAsia="pl-PL"/>
        </w:rPr>
      </w:pPr>
      <w:r w:rsidRPr="00CA5DA5">
        <w:rPr>
          <w:rFonts w:eastAsia="Times New Roman" w:cs="Calibri"/>
          <w:sz w:val="24"/>
          <w:szCs w:val="24"/>
          <w:lang w:eastAsia="pl-PL"/>
        </w:rPr>
        <w:t>przeprowadzenie odbioru końcowego robót;</w:t>
      </w:r>
    </w:p>
    <w:p w:rsidR="00CA5DA5" w:rsidRPr="00CA5DA5" w:rsidRDefault="00CA5DA5" w:rsidP="00243967">
      <w:pPr>
        <w:keepNext/>
        <w:keepLines/>
        <w:numPr>
          <w:ilvl w:val="0"/>
          <w:numId w:val="79"/>
        </w:numPr>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dokonanie zapłaty Wykonawcy odpowiedniego wynagrodzenia za wykonane roboty, na zasadach określonych w § 5. </w:t>
      </w:r>
    </w:p>
    <w:p w:rsidR="00CA5DA5" w:rsidRPr="00CA5DA5" w:rsidRDefault="00CA5DA5" w:rsidP="00CA5DA5">
      <w:pPr>
        <w:keepNext/>
        <w:keepLines/>
        <w:spacing w:after="0" w:line="276" w:lineRule="auto"/>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r w:rsidRPr="00CA5DA5">
        <w:rPr>
          <w:rFonts w:eastAsia="MS Mincho" w:cs="Calibri"/>
          <w:b/>
          <w:bCs/>
          <w:sz w:val="24"/>
          <w:szCs w:val="24"/>
          <w:lang w:eastAsia="pl-PL"/>
        </w:rPr>
        <w:t>§ 7. OBOWIĄZKI WYKONAWCY</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243967">
      <w:pPr>
        <w:keepNext/>
        <w:keepLines/>
        <w:numPr>
          <w:ilvl w:val="0"/>
          <w:numId w:val="80"/>
        </w:numPr>
        <w:autoSpaceDE w:val="0"/>
        <w:autoSpaceDN w:val="0"/>
        <w:adjustRightInd w:val="0"/>
        <w:spacing w:after="0" w:line="276" w:lineRule="auto"/>
        <w:jc w:val="both"/>
        <w:rPr>
          <w:rFonts w:eastAsia="Times New Roman" w:cs="Calibri"/>
          <w:sz w:val="24"/>
          <w:szCs w:val="24"/>
          <w:lang w:eastAsia="pl-PL"/>
        </w:rPr>
      </w:pPr>
      <w:r w:rsidRPr="00CA5DA5">
        <w:rPr>
          <w:rFonts w:eastAsia="MS Mincho" w:cs="Calibri"/>
          <w:sz w:val="24"/>
          <w:szCs w:val="24"/>
          <w:lang w:eastAsia="pl-PL"/>
        </w:rPr>
        <w:t>Do obowiązków Wykonawcy należy:</w:t>
      </w:r>
    </w:p>
    <w:p w:rsidR="00CA5DA5" w:rsidRPr="00CA5DA5" w:rsidRDefault="00CA5DA5" w:rsidP="00243967">
      <w:pPr>
        <w:keepNext/>
        <w:keepLines/>
        <w:numPr>
          <w:ilvl w:val="1"/>
          <w:numId w:val="80"/>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opracowanie dokumentacji projektowej przez osoby posiadające stosowne uprawnienia, uzgodnienie jej z Zamawiającym oraz, o ile okaże się to konieczne, z gestorami sieci;</w:t>
      </w:r>
    </w:p>
    <w:p w:rsidR="00CA5DA5" w:rsidRPr="00CA5DA5" w:rsidRDefault="00CA5DA5" w:rsidP="00243967">
      <w:pPr>
        <w:keepNext/>
        <w:keepLines/>
        <w:numPr>
          <w:ilvl w:val="1"/>
          <w:numId w:val="80"/>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uzgodnienie opracowanej dokumentacji projektowej z Inspektorem nadzoru inwestorskiego;</w:t>
      </w:r>
    </w:p>
    <w:p w:rsidR="00CA5DA5" w:rsidRPr="00CA5DA5" w:rsidRDefault="00CA5DA5" w:rsidP="00243967">
      <w:pPr>
        <w:keepNext/>
        <w:keepLines/>
        <w:numPr>
          <w:ilvl w:val="1"/>
          <w:numId w:val="80"/>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przekazanie sporządzonej dokumentacji projektowej Zamawiaj</w:t>
      </w:r>
      <w:r w:rsidRPr="00CA5DA5">
        <w:rPr>
          <w:rFonts w:eastAsia="TimesNewRoman" w:cs="Calibri"/>
          <w:sz w:val="24"/>
          <w:szCs w:val="24"/>
          <w:lang w:eastAsia="pl-PL"/>
        </w:rPr>
        <w:t>ą</w:t>
      </w:r>
      <w:r w:rsidRPr="00CA5DA5">
        <w:rPr>
          <w:rFonts w:eastAsia="MS Mincho" w:cs="Calibri"/>
          <w:sz w:val="24"/>
          <w:szCs w:val="24"/>
          <w:lang w:eastAsia="pl-PL"/>
        </w:rPr>
        <w:t>cemu;</w:t>
      </w:r>
    </w:p>
    <w:p w:rsidR="00CA5DA5" w:rsidRPr="00CA5DA5" w:rsidRDefault="00CA5DA5" w:rsidP="00243967">
      <w:pPr>
        <w:keepNext/>
        <w:keepLines/>
        <w:numPr>
          <w:ilvl w:val="1"/>
          <w:numId w:val="80"/>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sprawowanie nadzoru autorskiego;</w:t>
      </w:r>
    </w:p>
    <w:p w:rsidR="00CA5DA5" w:rsidRPr="00CA5DA5" w:rsidRDefault="00CA5DA5" w:rsidP="00243967">
      <w:pPr>
        <w:keepNext/>
        <w:keepLines/>
        <w:numPr>
          <w:ilvl w:val="1"/>
          <w:numId w:val="80"/>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CA5DA5" w:rsidRPr="00CA5DA5" w:rsidRDefault="00CA5DA5" w:rsidP="00243967">
      <w:pPr>
        <w:keepNext/>
        <w:keepLines/>
        <w:numPr>
          <w:ilvl w:val="1"/>
          <w:numId w:val="80"/>
        </w:numPr>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wykonywanie czynności wymienionych w art. 22 ustawy Prawo Budowlane; </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uzyskanie </w:t>
      </w:r>
      <w:r w:rsidRPr="00CA5DA5">
        <w:rPr>
          <w:rFonts w:eastAsia="Times New Roman" w:cs="Calibri"/>
          <w:sz w:val="24"/>
          <w:szCs w:val="24"/>
          <w:lang w:val="x-none" w:eastAsia="x-none"/>
        </w:rPr>
        <w:t xml:space="preserve">przed rozpoczęciem robót wszystkich niezbędnych dokumentów, </w:t>
      </w:r>
      <w:r w:rsidRPr="00CA5DA5">
        <w:rPr>
          <w:rFonts w:eastAsia="Times New Roman" w:cs="Calibri"/>
          <w:sz w:val="24"/>
          <w:szCs w:val="24"/>
          <w:lang w:val="x-none" w:eastAsia="x-none"/>
        </w:rPr>
        <w:br/>
        <w:t>w szczególności zezwoleń, pozwoleń, opinii, uzgodnień, a także zapewnienie wymaganych przepisami prawa (branżowymi) nadzorów technicznych;</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zapewnienie na czas trwania budowy kierownictwa robót; </w:t>
      </w:r>
    </w:p>
    <w:p w:rsidR="00CA5DA5" w:rsidRPr="00CA5DA5" w:rsidRDefault="00CA5DA5" w:rsidP="00243967">
      <w:pPr>
        <w:keepNext/>
        <w:keepLines/>
        <w:numPr>
          <w:ilvl w:val="1"/>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t>wykonani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przedmiotu umowy z materiałów odpowiadających wymaganiom określonym w art. 10 ustawy z dnia 7 lipca 1994 r. Prawo budowlane (</w:t>
      </w:r>
      <w:r w:rsidRPr="00CA5DA5">
        <w:rPr>
          <w:rFonts w:eastAsia="Times New Roman" w:cs="Calibri"/>
          <w:sz w:val="24"/>
          <w:szCs w:val="24"/>
          <w:lang w:eastAsia="x-none"/>
        </w:rPr>
        <w:t xml:space="preserve">T.j. </w:t>
      </w:r>
      <w:r w:rsidRPr="00CA5DA5">
        <w:rPr>
          <w:rFonts w:eastAsia="Times New Roman" w:cs="Calibri"/>
          <w:sz w:val="24"/>
          <w:szCs w:val="24"/>
          <w:lang w:val="x-none" w:eastAsia="x-none"/>
        </w:rPr>
        <w:t>Dz. U. z 2021 r.</w:t>
      </w:r>
      <w:r w:rsidRPr="00CA5DA5">
        <w:rPr>
          <w:rFonts w:eastAsia="Times New Roman" w:cs="Calibri"/>
          <w:sz w:val="24"/>
          <w:szCs w:val="24"/>
          <w:lang w:eastAsia="x-none"/>
        </w:rPr>
        <w:t xml:space="preserve"> </w:t>
      </w:r>
      <w:r w:rsidRPr="00CA5DA5">
        <w:rPr>
          <w:rFonts w:eastAsia="Times New Roman" w:cs="Calibri"/>
          <w:sz w:val="24"/>
          <w:szCs w:val="24"/>
          <w:lang w:val="x-none" w:eastAsia="x-none"/>
        </w:rPr>
        <w:t xml:space="preserve">poz. 2351) </w:t>
      </w:r>
      <w:r w:rsidRPr="00CA5DA5">
        <w:rPr>
          <w:rFonts w:eastAsia="MS Mincho" w:cs="Calibri"/>
          <w:sz w:val="24"/>
          <w:szCs w:val="24"/>
          <w:lang w:eastAsia="pl-PL"/>
        </w:rPr>
        <w:t>oraz w ustawie z dnia 16 kwietnia 2004 r. o wyrobach budowlanych (t.j. Dz. U. z 2021 r. poz. 1213), a także</w:t>
      </w:r>
      <w:r w:rsidRPr="00CA5DA5">
        <w:rPr>
          <w:rFonts w:eastAsia="Times New Roman" w:cs="Calibri"/>
          <w:sz w:val="24"/>
          <w:szCs w:val="24"/>
          <w:lang w:val="x-none" w:eastAsia="x-none"/>
        </w:rPr>
        <w:t xml:space="preserve"> okazywani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zatrudnienie przy pracach budowlanych pracowników wykwalifikowanych w zakresie niezbędnym do odpowiedniego i terminowego wykonania robót; </w:t>
      </w:r>
    </w:p>
    <w:p w:rsidR="00CA5DA5" w:rsidRPr="00CA5DA5" w:rsidRDefault="00CA5DA5" w:rsidP="00243967">
      <w:pPr>
        <w:keepNext/>
        <w:keepLines/>
        <w:numPr>
          <w:ilvl w:val="1"/>
          <w:numId w:val="80"/>
        </w:numPr>
        <w:spacing w:after="0" w:line="276" w:lineRule="auto"/>
        <w:contextualSpacing/>
        <w:jc w:val="both"/>
        <w:rPr>
          <w:rFonts w:eastAsia="MS Mincho" w:cs="Calibri"/>
          <w:sz w:val="24"/>
          <w:szCs w:val="24"/>
          <w:lang w:eastAsia="pl-PL"/>
        </w:rPr>
      </w:pPr>
      <w:r w:rsidRPr="00CA5DA5">
        <w:rPr>
          <w:rFonts w:eastAsia="MS Mincho" w:cs="Calibri"/>
          <w:sz w:val="24"/>
          <w:szCs w:val="24"/>
          <w:lang w:eastAsia="pl-PL"/>
        </w:rPr>
        <w:t>opracowanie planu bezpiecze</w:t>
      </w:r>
      <w:r w:rsidRPr="00CA5DA5">
        <w:rPr>
          <w:rFonts w:eastAsia="TimesNewRoman" w:cs="Calibri"/>
          <w:sz w:val="24"/>
          <w:szCs w:val="24"/>
          <w:lang w:eastAsia="pl-PL"/>
        </w:rPr>
        <w:t>ń</w:t>
      </w:r>
      <w:r w:rsidRPr="00CA5DA5">
        <w:rPr>
          <w:rFonts w:eastAsia="MS Mincho" w:cs="Calibri"/>
          <w:sz w:val="24"/>
          <w:szCs w:val="24"/>
          <w:lang w:eastAsia="pl-PL"/>
        </w:rPr>
        <w:t>stwa i ochrony zdrowia uwzgl</w:t>
      </w:r>
      <w:r w:rsidRPr="00CA5DA5">
        <w:rPr>
          <w:rFonts w:eastAsia="TimesNewRoman" w:cs="Calibri"/>
          <w:sz w:val="24"/>
          <w:szCs w:val="24"/>
          <w:lang w:eastAsia="pl-PL"/>
        </w:rPr>
        <w:t>ę</w:t>
      </w:r>
      <w:r w:rsidRPr="00CA5DA5">
        <w:rPr>
          <w:rFonts w:eastAsia="MS Mincho" w:cs="Calibri"/>
          <w:sz w:val="24"/>
          <w:szCs w:val="24"/>
          <w:lang w:eastAsia="pl-PL"/>
        </w:rPr>
        <w:t>dniaj</w:t>
      </w:r>
      <w:r w:rsidRPr="00CA5DA5">
        <w:rPr>
          <w:rFonts w:eastAsia="TimesNewRoman" w:cs="Calibri"/>
          <w:sz w:val="24"/>
          <w:szCs w:val="24"/>
          <w:lang w:eastAsia="pl-PL"/>
        </w:rPr>
        <w:t>ą</w:t>
      </w:r>
      <w:r w:rsidRPr="00CA5DA5">
        <w:rPr>
          <w:rFonts w:eastAsia="MS Mincho" w:cs="Calibri"/>
          <w:sz w:val="24"/>
          <w:szCs w:val="24"/>
          <w:lang w:eastAsia="pl-PL"/>
        </w:rPr>
        <w:t>cego specyfik</w:t>
      </w:r>
      <w:r w:rsidRPr="00CA5DA5">
        <w:rPr>
          <w:rFonts w:eastAsia="TimesNewRoman" w:cs="Calibri"/>
          <w:sz w:val="24"/>
          <w:szCs w:val="24"/>
          <w:lang w:eastAsia="pl-PL"/>
        </w:rPr>
        <w:t xml:space="preserve">ę </w:t>
      </w:r>
      <w:r w:rsidRPr="00CA5DA5">
        <w:rPr>
          <w:rFonts w:eastAsia="MS Mincho" w:cs="Calibri"/>
          <w:sz w:val="24"/>
          <w:szCs w:val="24"/>
          <w:lang w:eastAsia="pl-PL"/>
        </w:rPr>
        <w:t>i warunki prowadzenia robót budowlanych;</w:t>
      </w:r>
    </w:p>
    <w:p w:rsidR="00CA5DA5" w:rsidRPr="00CA5DA5" w:rsidRDefault="00CA5DA5" w:rsidP="00243967">
      <w:pPr>
        <w:keepNext/>
        <w:keepLines/>
        <w:numPr>
          <w:ilvl w:val="1"/>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lastRenderedPageBreak/>
        <w:t>zorganizowani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i ochron</w:t>
      </w:r>
      <w:r w:rsidRPr="00CA5DA5">
        <w:rPr>
          <w:rFonts w:eastAsia="Times New Roman" w:cs="Calibri"/>
          <w:sz w:val="24"/>
          <w:szCs w:val="24"/>
          <w:lang w:eastAsia="x-none"/>
        </w:rPr>
        <w:t>a</w:t>
      </w:r>
      <w:r w:rsidRPr="00CA5DA5">
        <w:rPr>
          <w:rFonts w:eastAsia="Times New Roman" w:cs="Calibri"/>
          <w:sz w:val="24"/>
          <w:szCs w:val="24"/>
          <w:lang w:val="x-none" w:eastAsia="x-none"/>
        </w:rPr>
        <w:t xml:space="preserve"> placu budowy, w tym wykonani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realizacja zaleceń wpisanych do dziennika budowy; </w:t>
      </w:r>
    </w:p>
    <w:p w:rsidR="00CA5DA5" w:rsidRPr="00CA5DA5" w:rsidRDefault="00CA5DA5" w:rsidP="00243967">
      <w:pPr>
        <w:keepNext/>
        <w:keepLines/>
        <w:numPr>
          <w:ilvl w:val="1"/>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t>utrzymani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utrzymanie terenu budowy w należytym stanie, przestrzeganie przepisów BHP,  przepisów o ochronie  ppoż. oraz usuwanie na bieżąco zbędnych materiałów, odpadów - zgodnie zobowiązującymi przepisami; </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skompletowanie i przedstawienie Zamawiającemu dokumentów pozwalających na ocenę prawidłowego wykonania przedmiotu robót; </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 xml:space="preserve">przekazanie Zamawiającemu dokumentacji powykonawczej; </w:t>
      </w:r>
    </w:p>
    <w:p w:rsidR="00CA5DA5" w:rsidRPr="00CA5DA5" w:rsidRDefault="00CA5DA5" w:rsidP="00243967">
      <w:pPr>
        <w:keepNext/>
        <w:keepLines/>
        <w:numPr>
          <w:ilvl w:val="1"/>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t>ponoszeni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pełnej odpowiedzialności za stosowanie i bezpieczeństwo wszelkich działań prowadzonych na terenie robót i poza nim, a związanych z wykonaniem przedmiotu umowy;</w:t>
      </w:r>
    </w:p>
    <w:p w:rsidR="00CA5DA5" w:rsidRPr="00CA5DA5" w:rsidRDefault="00CA5DA5" w:rsidP="00243967">
      <w:pPr>
        <w:keepNext/>
        <w:keepLines/>
        <w:numPr>
          <w:ilvl w:val="1"/>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t>ponoszeni</w:t>
      </w:r>
      <w:r w:rsidRPr="00CA5DA5">
        <w:rPr>
          <w:rFonts w:eastAsia="Times New Roman" w:cs="Calibri"/>
          <w:sz w:val="24"/>
          <w:szCs w:val="24"/>
          <w:lang w:eastAsia="x-none"/>
        </w:rPr>
        <w:t>e</w:t>
      </w:r>
      <w:r w:rsidRPr="00CA5DA5">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w przypadku zniszczenia lub uszkodzenia robót, ich części bądź majątku Zamawiającego – naprawienie ich</w:t>
      </w:r>
      <w:r w:rsidRPr="00CA5DA5">
        <w:rPr>
          <w:rFonts w:eastAsia="MS Mincho" w:cs="Calibri"/>
          <w:b/>
          <w:bCs/>
          <w:sz w:val="24"/>
          <w:szCs w:val="24"/>
          <w:lang w:eastAsia="pl-PL"/>
        </w:rPr>
        <w:t xml:space="preserve"> </w:t>
      </w:r>
      <w:r w:rsidRPr="00CA5DA5">
        <w:rPr>
          <w:rFonts w:eastAsia="MS Mincho" w:cs="Calibri"/>
          <w:bCs/>
          <w:sz w:val="24"/>
          <w:szCs w:val="24"/>
          <w:lang w:eastAsia="pl-PL"/>
        </w:rPr>
        <w:t>i</w:t>
      </w:r>
      <w:r w:rsidRPr="00CA5DA5">
        <w:rPr>
          <w:rFonts w:eastAsia="MS Mincho" w:cs="Calibri"/>
          <w:b/>
          <w:bCs/>
          <w:sz w:val="24"/>
          <w:szCs w:val="24"/>
          <w:lang w:eastAsia="pl-PL"/>
        </w:rPr>
        <w:t xml:space="preserve"> </w:t>
      </w:r>
      <w:r w:rsidRPr="00CA5DA5">
        <w:rPr>
          <w:rFonts w:eastAsia="MS Mincho" w:cs="Calibri"/>
          <w:sz w:val="24"/>
          <w:szCs w:val="24"/>
          <w:lang w:eastAsia="pl-PL"/>
        </w:rPr>
        <w:t>doprowadzenia do stanu poprzedniego na swój koszt;</w:t>
      </w:r>
    </w:p>
    <w:p w:rsidR="00CA5DA5" w:rsidRPr="00CA5DA5" w:rsidRDefault="00CA5DA5" w:rsidP="00243967">
      <w:pPr>
        <w:keepNext/>
        <w:keepLines/>
        <w:numPr>
          <w:ilvl w:val="1"/>
          <w:numId w:val="80"/>
        </w:numPr>
        <w:spacing w:after="0" w:line="276" w:lineRule="auto"/>
        <w:jc w:val="both"/>
        <w:rPr>
          <w:rFonts w:eastAsia="MS Mincho" w:cs="Calibri"/>
          <w:sz w:val="24"/>
          <w:szCs w:val="24"/>
          <w:lang w:eastAsia="pl-PL"/>
        </w:rPr>
      </w:pPr>
      <w:r w:rsidRPr="00CA5DA5">
        <w:rPr>
          <w:rFonts w:eastAsia="MS Mincho" w:cs="Calibri"/>
          <w:sz w:val="24"/>
          <w:szCs w:val="24"/>
          <w:lang w:eastAsia="pl-PL"/>
        </w:rPr>
        <w:t>usunięcia wszelkich wad i usterek stwierdzonych przez nadzór inwestorski w trakcie trwania robót w terminie nie dłuższym niż termin technicznie uzasadniony i konieczny do ich usunięcia;</w:t>
      </w:r>
    </w:p>
    <w:p w:rsidR="00CA5DA5" w:rsidRPr="00CA5DA5" w:rsidRDefault="00CA5DA5" w:rsidP="00243967">
      <w:pPr>
        <w:keepNext/>
        <w:keepLines/>
        <w:numPr>
          <w:ilvl w:val="1"/>
          <w:numId w:val="80"/>
        </w:numPr>
        <w:spacing w:after="0" w:line="276" w:lineRule="auto"/>
        <w:contextualSpacing/>
        <w:jc w:val="both"/>
        <w:rPr>
          <w:rFonts w:eastAsia="Times New Roman" w:cs="Calibri"/>
          <w:sz w:val="24"/>
          <w:szCs w:val="24"/>
          <w:lang w:val="x-none" w:eastAsia="x-none"/>
        </w:rPr>
      </w:pPr>
      <w:r w:rsidRPr="00CA5DA5">
        <w:rPr>
          <w:rFonts w:eastAsia="MS Mincho" w:cs="Calibri"/>
          <w:sz w:val="24"/>
          <w:szCs w:val="24"/>
          <w:lang w:eastAsia="pl-PL"/>
        </w:rPr>
        <w:t>strzeżenie mienia znajdującego się na terenie budowy w terminie od daty przejęcia terenu budowy do daty przekazania przedmiotu umowy do eksploatacji.</w:t>
      </w:r>
    </w:p>
    <w:p w:rsidR="00CA5DA5" w:rsidRDefault="00CA5DA5" w:rsidP="00243967">
      <w:pPr>
        <w:keepNext/>
        <w:keepLines/>
        <w:numPr>
          <w:ilvl w:val="0"/>
          <w:numId w:val="80"/>
        </w:numPr>
        <w:spacing w:after="0" w:line="276" w:lineRule="auto"/>
        <w:jc w:val="both"/>
        <w:rPr>
          <w:rFonts w:eastAsia="Times New Roman" w:cs="Calibri"/>
          <w:sz w:val="24"/>
          <w:szCs w:val="24"/>
          <w:lang w:val="x-none" w:eastAsia="x-none"/>
        </w:rPr>
      </w:pPr>
      <w:r w:rsidRPr="00CA5DA5">
        <w:rPr>
          <w:rFonts w:eastAsia="Times New Roman" w:cs="Calibri"/>
          <w:sz w:val="24"/>
          <w:szCs w:val="24"/>
          <w:lang w:val="x-none" w:eastAsia="x-none"/>
        </w:rPr>
        <w:t xml:space="preserve">Wykonawca jest zobowiązany do zawiadamiania </w:t>
      </w:r>
      <w:r w:rsidRPr="00CA5DA5">
        <w:rPr>
          <w:rFonts w:eastAsia="Times New Roman" w:cs="Calibri"/>
          <w:sz w:val="24"/>
          <w:szCs w:val="24"/>
          <w:lang w:eastAsia="x-none"/>
        </w:rPr>
        <w:t xml:space="preserve"> w odpowiedni sposób </w:t>
      </w:r>
      <w:r w:rsidRPr="00CA5DA5">
        <w:rPr>
          <w:rFonts w:eastAsia="Times New Roman" w:cs="Calibr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CA5DA5" w:rsidRDefault="00CA5DA5" w:rsidP="00CA5DA5">
      <w:pPr>
        <w:keepNext/>
        <w:keepLines/>
        <w:spacing w:after="0" w:line="276" w:lineRule="auto"/>
        <w:jc w:val="both"/>
        <w:rPr>
          <w:rFonts w:eastAsia="Times New Roman" w:cs="Calibri"/>
          <w:sz w:val="24"/>
          <w:szCs w:val="24"/>
          <w:lang w:val="x-none" w:eastAsia="x-none"/>
        </w:rPr>
      </w:pPr>
    </w:p>
    <w:p w:rsidR="00CA5DA5" w:rsidRDefault="00CA5DA5" w:rsidP="00CA5DA5">
      <w:pPr>
        <w:keepNext/>
        <w:keepLines/>
        <w:spacing w:after="0" w:line="276" w:lineRule="auto"/>
        <w:jc w:val="both"/>
        <w:rPr>
          <w:rFonts w:eastAsia="Times New Roman" w:cs="Calibri"/>
          <w:sz w:val="24"/>
          <w:szCs w:val="24"/>
          <w:lang w:val="x-none" w:eastAsia="x-none"/>
        </w:rPr>
      </w:pPr>
    </w:p>
    <w:p w:rsidR="00CA5DA5" w:rsidRPr="00CA5DA5" w:rsidRDefault="00CA5DA5" w:rsidP="00CA5DA5">
      <w:pPr>
        <w:keepNext/>
        <w:keepLines/>
        <w:spacing w:after="0" w:line="276" w:lineRule="auto"/>
        <w:jc w:val="both"/>
        <w:rPr>
          <w:rFonts w:eastAsia="Times New Roman" w:cs="Calibri"/>
          <w:sz w:val="24"/>
          <w:szCs w:val="24"/>
          <w:lang w:val="x-none" w:eastAsia="x-none"/>
        </w:rPr>
      </w:pPr>
    </w:p>
    <w:p w:rsidR="00CA5DA5" w:rsidRPr="00CA5DA5" w:rsidRDefault="00CA5DA5" w:rsidP="00CA5DA5">
      <w:pPr>
        <w:keepNext/>
        <w:keepLines/>
        <w:spacing w:after="0" w:line="276" w:lineRule="auto"/>
        <w:rPr>
          <w:rFonts w:eastAsia="Times New Roman" w:cs="Calibri"/>
          <w:sz w:val="24"/>
          <w:szCs w:val="24"/>
          <w:lang w:val="x-none" w:eastAsia="x-none"/>
        </w:rPr>
      </w:pPr>
    </w:p>
    <w:p w:rsidR="00CA5DA5" w:rsidRPr="00CA5DA5" w:rsidRDefault="00CA5DA5" w:rsidP="00CA5DA5">
      <w:pPr>
        <w:keepNext/>
        <w:keepLines/>
        <w:spacing w:after="0" w:line="276" w:lineRule="auto"/>
        <w:jc w:val="center"/>
        <w:rPr>
          <w:rFonts w:eastAsia="Times New Roman" w:cs="Calibri"/>
          <w:sz w:val="24"/>
          <w:szCs w:val="24"/>
          <w:lang w:eastAsia="pl-PL"/>
        </w:rPr>
      </w:pPr>
      <w:r w:rsidRPr="00CA5DA5">
        <w:rPr>
          <w:rFonts w:eastAsia="Times New Roman" w:cs="Calibri"/>
          <w:b/>
          <w:sz w:val="24"/>
          <w:szCs w:val="24"/>
          <w:lang w:eastAsia="pl-PL"/>
        </w:rPr>
        <w:lastRenderedPageBreak/>
        <w:t>§8 HARMONOGRAM RZECZOWO-FINANSOWY</w:t>
      </w:r>
    </w:p>
    <w:p w:rsidR="00CA5DA5" w:rsidRPr="00CA5DA5" w:rsidRDefault="00CA5DA5" w:rsidP="00CA5DA5">
      <w:pPr>
        <w:keepNext/>
        <w:keepLines/>
        <w:spacing w:after="0" w:line="276" w:lineRule="auto"/>
        <w:jc w:val="center"/>
        <w:rPr>
          <w:rFonts w:eastAsia="Times New Roman" w:cs="Calibri"/>
          <w:sz w:val="24"/>
          <w:szCs w:val="24"/>
          <w:lang w:eastAsia="pl-PL"/>
        </w:rPr>
      </w:pP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Wykonawca zobowi</w:t>
      </w:r>
      <w:r w:rsidRPr="00CA5DA5">
        <w:rPr>
          <w:rFonts w:eastAsia="TimesNewRoman" w:cs="Calibri"/>
          <w:sz w:val="24"/>
          <w:szCs w:val="24"/>
          <w:lang w:eastAsia="pl-PL"/>
        </w:rPr>
        <w:t>ą</w:t>
      </w:r>
      <w:r w:rsidRPr="00CA5DA5">
        <w:rPr>
          <w:rFonts w:eastAsia="Times New Roman" w:cs="Calibri"/>
          <w:sz w:val="24"/>
          <w:szCs w:val="24"/>
          <w:lang w:eastAsia="pl-PL"/>
        </w:rPr>
        <w:t>zuje si</w:t>
      </w:r>
      <w:r w:rsidRPr="00CA5DA5">
        <w:rPr>
          <w:rFonts w:eastAsia="TimesNewRoman" w:cs="Calibri"/>
          <w:sz w:val="24"/>
          <w:szCs w:val="24"/>
          <w:lang w:eastAsia="pl-PL"/>
        </w:rPr>
        <w:t xml:space="preserve">ę </w:t>
      </w:r>
      <w:r w:rsidRPr="00CA5DA5">
        <w:rPr>
          <w:rFonts w:eastAsia="Times New Roman" w:cs="Calibri"/>
          <w:sz w:val="24"/>
          <w:szCs w:val="24"/>
          <w:lang w:eastAsia="pl-PL"/>
        </w:rPr>
        <w:t>do sporz</w:t>
      </w:r>
      <w:r w:rsidRPr="00CA5DA5">
        <w:rPr>
          <w:rFonts w:eastAsia="TimesNewRoman" w:cs="Calibri"/>
          <w:sz w:val="24"/>
          <w:szCs w:val="24"/>
          <w:lang w:eastAsia="pl-PL"/>
        </w:rPr>
        <w:t>ą</w:t>
      </w:r>
      <w:r w:rsidRPr="00CA5DA5">
        <w:rPr>
          <w:rFonts w:eastAsia="Times New Roman" w:cs="Calibri"/>
          <w:sz w:val="24"/>
          <w:szCs w:val="24"/>
          <w:lang w:eastAsia="pl-PL"/>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Harmonogram rzeczowo-finansowy winien by</w:t>
      </w:r>
      <w:r w:rsidRPr="00CA5DA5">
        <w:rPr>
          <w:rFonts w:eastAsia="TimesNewRoman" w:cs="Calibri"/>
          <w:sz w:val="24"/>
          <w:szCs w:val="24"/>
          <w:lang w:eastAsia="pl-PL"/>
        </w:rPr>
        <w:t xml:space="preserve">ć </w:t>
      </w:r>
      <w:r w:rsidRPr="00CA5DA5">
        <w:rPr>
          <w:rFonts w:eastAsia="Times New Roman" w:cs="Calibri"/>
          <w:sz w:val="24"/>
          <w:szCs w:val="24"/>
          <w:lang w:eastAsia="pl-PL"/>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Zamawiający zobowiązuje się do zatwierdzenia lub wniesienia uwag do harmonogramu rzeczowo-finansowego w terminie 7 dni  od dnia otrzymania ww. harmonogramu zatwierdzonego przez Inspektora nadzoru inwestorskiego.</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Ostatecznie zaakceptowany przez Inspektora nadzoru inwestorskiego i Zamawiającego harmonogram rzeczowo-finansowy stanowi integralną część umowy i jest podstawą do finansowego i terminowego rozliczania realizacji przedmiotu umowy. </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CA5DA5" w:rsidRPr="00CA5DA5" w:rsidRDefault="00CA5DA5" w:rsidP="00243967">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Zmiana ww. harmonogramu wykonana zgodnie z ust. 6 nie wymaga sporządzania aneksu do Umowy. Powyższy zapis nie dotyczy zmiany terminu realizacji przedmiotu umowy.</w:t>
      </w:r>
    </w:p>
    <w:p w:rsidR="00CA5DA5" w:rsidRPr="00CA5DA5" w:rsidRDefault="00CA5DA5" w:rsidP="00CA5DA5">
      <w:pPr>
        <w:keepNext/>
        <w:keepLines/>
        <w:spacing w:after="0" w:line="276" w:lineRule="auto"/>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bCs/>
          <w:sz w:val="24"/>
          <w:szCs w:val="24"/>
          <w:lang w:eastAsia="pl-PL"/>
        </w:rPr>
      </w:pPr>
      <w:r w:rsidRPr="00CA5DA5">
        <w:rPr>
          <w:rFonts w:eastAsia="MS Mincho" w:cs="Calibri"/>
          <w:b/>
          <w:bCs/>
          <w:sz w:val="24"/>
          <w:szCs w:val="24"/>
          <w:lang w:eastAsia="pl-PL"/>
        </w:rPr>
        <w:t>§ 9. ODBIÓR ROBÓT</w:t>
      </w:r>
    </w:p>
    <w:p w:rsidR="00CA5DA5" w:rsidRPr="00CA5DA5" w:rsidRDefault="00CA5DA5" w:rsidP="00CA5DA5">
      <w:pPr>
        <w:keepNext/>
        <w:keepLines/>
        <w:spacing w:after="0" w:line="276" w:lineRule="auto"/>
        <w:ind w:left="360"/>
        <w:jc w:val="both"/>
        <w:rPr>
          <w:rFonts w:eastAsia="MS Mincho" w:cs="Calibri"/>
          <w:sz w:val="24"/>
          <w:szCs w:val="24"/>
          <w:lang w:eastAsia="pl-PL"/>
        </w:rPr>
      </w:pP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Wykonawca powiadamia na piśmie Zamawiającego o osiągnięciu gotowości do odbioru częściowego/ końcowego przedmiotu umowy  nie później niż 7 dni przed planowanym terminem odbioru. </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Odbiór częściowy/końcowy  robót, o którym mowa w ust. 1, dokonany zostanie z udziałem przedstawicieli Wykonawcy i Zamawiającego.</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 dniu odbioru końcowego Wykonawca przekaże Zamawiającemu: dokumentację powykonawczą; dziennik budowy oraz dokumenty gwarancyjne.</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Zamawiający wyznaczy datę i rozpocznie czynności odbioru częściowego/końcowego w ciągu 7 dni od daty zawiadomienia go o osiągnięciu gotowości do odbioru.</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W przypadku konieczności przerwania czynności odbioru z powodu występujących wad - o istotnym charakterze lub zastosowania – materiałów niezgodnych z dokumentacją projektową, Zamawiający ustali termin ich usunięcia. </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Zamawiający na podstawie zgłoszenia przez Wykonawcę, iż wady zostały usunięte  lub że  niewłaściwe materiały zastąpione właściwymi  ustali ponowny termin odbioru, nie później jednak niż 7 dni od otrzymania  zgłoszenia.</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Zamawiający może ponownie przerwać czynności odbioru w przypadku, gdy informacje Wykonawcy o usunięciu wad lub  użyciu właściwych materiałów okazały się nieprawdziwe  w całości lub części. Należy wówczas postąpić jak w ust. 5 i 6 .</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Wszelkie uzasadnione i udokumentowane koszty związane ze wznowieniem czynności odbioru ponosi Wykonawca, niezależnie od kar umownych.</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Wykonawca ma prawo do wystawienia faktury przejściowej/końcowej po usunięciu wszystkich wad i usterek poodbiorowych.</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Potwierdzenie usunięcia wad i usterek wymaga formy pisemnej.</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Żądając usunięcia wad i usterek, Zamawiający wyznaczy Wykonawcy termin technicznie uzasadniony na ich usunięcie.</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Wykonawca nie może odmówić usunięcia wady lub usterki bez względu na wysokość związanych z tym kosztów.</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CA5DA5" w:rsidRPr="00CA5DA5" w:rsidRDefault="00CA5DA5" w:rsidP="00243967">
      <w:pPr>
        <w:keepNext/>
        <w:keepLines/>
        <w:numPr>
          <w:ilvl w:val="0"/>
          <w:numId w:val="65"/>
        </w:numPr>
        <w:spacing w:after="0" w:line="276" w:lineRule="auto"/>
        <w:jc w:val="both"/>
        <w:rPr>
          <w:rFonts w:eastAsia="MS Mincho" w:cs="Calibri"/>
          <w:sz w:val="24"/>
          <w:szCs w:val="24"/>
          <w:lang w:eastAsia="pl-PL"/>
        </w:rPr>
      </w:pPr>
      <w:r w:rsidRPr="00CA5DA5">
        <w:rPr>
          <w:rFonts w:eastAsia="MS Mincho" w:cs="Calibri"/>
          <w:sz w:val="24"/>
          <w:szCs w:val="24"/>
          <w:lang w:eastAsia="pl-PL"/>
        </w:rPr>
        <w:t>Termin odbioru pogwarancyjnego strony ustalą na dzień przypadający nie później niż 30 dni przed upływem okresu gwarancji.</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lastRenderedPageBreak/>
        <w:t>§ 10. GWARANCJA i RĘKOJMIA</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1.</w:t>
      </w:r>
      <w:r w:rsidRPr="00CA5DA5">
        <w:rPr>
          <w:rFonts w:eastAsia="MS Mincho" w:cs="Calibri"/>
          <w:sz w:val="24"/>
          <w:szCs w:val="24"/>
          <w:lang w:eastAsia="pl-PL"/>
        </w:rPr>
        <w:tab/>
        <w:t xml:space="preserve">Wykonawca udziela Zamawiającemu gwarancji  na wykonane roboty budowlane oraz użyte /dostarczone materiały na okres  </w:t>
      </w:r>
      <w:r w:rsidRPr="00CA5DA5">
        <w:rPr>
          <w:rFonts w:eastAsia="MS Mincho" w:cs="Calibri"/>
          <w:b/>
          <w:bCs/>
          <w:sz w:val="24"/>
          <w:szCs w:val="24"/>
          <w:lang w:eastAsia="pl-PL"/>
        </w:rPr>
        <w:t>..... miesięcy</w:t>
      </w:r>
      <w:r w:rsidRPr="00CA5DA5">
        <w:rPr>
          <w:rFonts w:eastAsia="MS Mincho" w:cs="Calibri"/>
          <w:sz w:val="24"/>
          <w:szCs w:val="24"/>
          <w:lang w:eastAsia="pl-PL"/>
        </w:rPr>
        <w:t xml:space="preserve"> licząc od dnia bezusterkowego końcowego odbioru robót.</w:t>
      </w:r>
    </w:p>
    <w:p w:rsidR="00CA5DA5" w:rsidRPr="00CA5DA5" w:rsidRDefault="00CA5DA5" w:rsidP="00CA5DA5">
      <w:pPr>
        <w:keepNext/>
        <w:keepLines/>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2.</w:t>
      </w:r>
      <w:r w:rsidRPr="00CA5DA5">
        <w:rPr>
          <w:rFonts w:eastAsia="MS Mincho" w:cs="Calibri"/>
          <w:sz w:val="24"/>
          <w:szCs w:val="24"/>
          <w:lang w:eastAsia="pl-PL"/>
        </w:rPr>
        <w:tab/>
        <w:t>Zamawiający może dochodzić roszczeń z tytułu gwarancji także po terminie określonym w ust. 1, jeżeli  zgłosił  Wykonawcy wadę przed upływem tego terminu.</w:t>
      </w:r>
    </w:p>
    <w:p w:rsidR="00CA5DA5" w:rsidRPr="00CA5DA5" w:rsidRDefault="00CA5DA5" w:rsidP="00243967">
      <w:pPr>
        <w:keepNext/>
        <w:keepLines/>
        <w:numPr>
          <w:ilvl w:val="0"/>
          <w:numId w:val="48"/>
        </w:numPr>
        <w:tabs>
          <w:tab w:val="clear" w:pos="360"/>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CA5DA5" w:rsidRPr="00CA5DA5" w:rsidRDefault="00CA5DA5" w:rsidP="00243967">
      <w:pPr>
        <w:keepNext/>
        <w:keepLines/>
        <w:numPr>
          <w:ilvl w:val="0"/>
          <w:numId w:val="48"/>
        </w:numPr>
        <w:tabs>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CA5DA5" w:rsidRPr="00CA5DA5" w:rsidRDefault="00CA5DA5" w:rsidP="00243967">
      <w:pPr>
        <w:keepNext/>
        <w:keepLines/>
        <w:numPr>
          <w:ilvl w:val="0"/>
          <w:numId w:val="48"/>
        </w:numPr>
        <w:tabs>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Termin wyznaczony Wykonawcy na usunięcie wad musi być technicznie uzasadniony i nie krótszy niż 14 dni od daty zgłoszenia wady przez Zamawiającego.</w:t>
      </w:r>
    </w:p>
    <w:p w:rsidR="00CA5DA5" w:rsidRPr="00CA5DA5" w:rsidRDefault="00CA5DA5" w:rsidP="00243967">
      <w:pPr>
        <w:keepNext/>
        <w:keepLines/>
        <w:numPr>
          <w:ilvl w:val="0"/>
          <w:numId w:val="48"/>
        </w:numPr>
        <w:tabs>
          <w:tab w:val="left" w:pos="540"/>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O zauważonych wadach w okresie gwarancji jakości w przedmiocie umowy, Zamawiający zawiadomi Wykonawcę w terminie 14 dni od ich ujawnienia.</w:t>
      </w:r>
    </w:p>
    <w:p w:rsidR="00CA5DA5" w:rsidRPr="00CA5DA5" w:rsidRDefault="00CA5DA5" w:rsidP="00243967">
      <w:pPr>
        <w:keepNext/>
        <w:keepLines/>
        <w:numPr>
          <w:ilvl w:val="0"/>
          <w:numId w:val="48"/>
        </w:numPr>
        <w:tabs>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Po odbiorze robót związanych z usunięciem wad z tytułu gwarancji, okres gwarancji ulega wydłużeniu o czas od zgłoszenia do usunięcia wady.</w:t>
      </w:r>
    </w:p>
    <w:p w:rsidR="00CA5DA5" w:rsidRPr="00CA5DA5" w:rsidRDefault="00CA5DA5" w:rsidP="00243967">
      <w:pPr>
        <w:keepNext/>
        <w:keepLines/>
        <w:numPr>
          <w:ilvl w:val="0"/>
          <w:numId w:val="48"/>
        </w:numPr>
        <w:tabs>
          <w:tab w:val="num" w:pos="720"/>
        </w:tabs>
        <w:spacing w:after="0" w:line="276" w:lineRule="auto"/>
        <w:jc w:val="both"/>
        <w:rPr>
          <w:rFonts w:eastAsia="MS Mincho" w:cs="Calibri"/>
          <w:sz w:val="24"/>
          <w:szCs w:val="24"/>
          <w:lang w:eastAsia="pl-PL"/>
        </w:rPr>
      </w:pPr>
      <w:r w:rsidRPr="00CA5DA5">
        <w:rPr>
          <w:rFonts w:eastAsia="MS Mincho" w:cs="Calibri"/>
          <w:sz w:val="24"/>
          <w:szCs w:val="24"/>
          <w:lang w:eastAsia="pl-PL"/>
        </w:rPr>
        <w:t>Niezależnie od gwarancji Zamawiającemu przysługują uprawnienia z tytułu rękojmi zgodnie z zasadami określonymi przez Kodeks Cywilny.</w:t>
      </w:r>
    </w:p>
    <w:p w:rsidR="00CA5DA5" w:rsidRPr="00CA5DA5" w:rsidRDefault="00CA5DA5" w:rsidP="00CA5DA5">
      <w:pPr>
        <w:keepNext/>
        <w:keepLines/>
        <w:spacing w:after="0" w:line="276" w:lineRule="auto"/>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11. PODWYKONAWSTWO</w:t>
      </w:r>
    </w:p>
    <w:p w:rsidR="00CA5DA5" w:rsidRPr="00CA5DA5" w:rsidRDefault="00CA5DA5" w:rsidP="00CA5DA5">
      <w:pPr>
        <w:keepNext/>
        <w:keepLines/>
        <w:spacing w:after="0" w:line="276" w:lineRule="auto"/>
        <w:jc w:val="center"/>
        <w:rPr>
          <w:rFonts w:eastAsia="MS Mincho" w:cs="Calibri"/>
          <w:sz w:val="24"/>
          <w:szCs w:val="24"/>
          <w:lang w:eastAsia="pl-PL"/>
        </w:rPr>
      </w:pPr>
    </w:p>
    <w:p w:rsidR="00CA5DA5" w:rsidRPr="00CA5DA5" w:rsidRDefault="00CA5DA5" w:rsidP="00243967">
      <w:pPr>
        <w:keepNext/>
        <w:keepLines/>
        <w:numPr>
          <w:ilvl w:val="1"/>
          <w:numId w:val="49"/>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Zgodnie z ofertą złożoną w przetargu, Wykonawca zamierza powierzyć wykonanie części zamówienia następującemu/ym Podwykonawcy/om:</w:t>
      </w:r>
    </w:p>
    <w:p w:rsidR="00CA5DA5" w:rsidRPr="00CA5DA5" w:rsidRDefault="00CA5DA5" w:rsidP="00CA5DA5">
      <w:pPr>
        <w:keepNext/>
        <w:keepLines/>
        <w:spacing w:after="0" w:line="276" w:lineRule="auto"/>
        <w:ind w:left="357"/>
        <w:jc w:val="both"/>
        <w:rPr>
          <w:rFonts w:eastAsia="MS Mincho" w:cs="Calibri"/>
          <w:sz w:val="24"/>
          <w:szCs w:val="24"/>
          <w:lang w:eastAsia="pl-PL"/>
        </w:rPr>
      </w:pP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w:t>
      </w: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(imię i nazwisko/nazwa Podwykonawcy)</w:t>
      </w:r>
    </w:p>
    <w:p w:rsidR="00CA5DA5" w:rsidRPr="00CA5DA5" w:rsidRDefault="00CA5DA5" w:rsidP="00CA5DA5">
      <w:pPr>
        <w:keepNext/>
        <w:keepLines/>
        <w:spacing w:after="0" w:line="276" w:lineRule="auto"/>
        <w:ind w:left="357"/>
        <w:jc w:val="center"/>
        <w:rPr>
          <w:rFonts w:eastAsia="MS Mincho" w:cs="Calibri"/>
          <w:sz w:val="24"/>
          <w:szCs w:val="24"/>
          <w:lang w:eastAsia="pl-PL"/>
        </w:rPr>
      </w:pP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w:t>
      </w: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(osoby do kontaktu i dane kontaktowe)</w:t>
      </w:r>
    </w:p>
    <w:p w:rsidR="00CA5DA5" w:rsidRPr="00CA5DA5" w:rsidRDefault="00CA5DA5" w:rsidP="00CA5DA5">
      <w:pPr>
        <w:keepNext/>
        <w:keepLines/>
        <w:spacing w:after="0" w:line="276" w:lineRule="auto"/>
        <w:ind w:left="357"/>
        <w:jc w:val="center"/>
        <w:rPr>
          <w:rFonts w:eastAsia="MS Mincho" w:cs="Calibri"/>
          <w:sz w:val="24"/>
          <w:szCs w:val="24"/>
          <w:lang w:eastAsia="pl-PL"/>
        </w:rPr>
      </w:pP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w:t>
      </w:r>
    </w:p>
    <w:p w:rsidR="00CA5DA5" w:rsidRPr="00CA5DA5" w:rsidRDefault="00CA5DA5" w:rsidP="00CA5DA5">
      <w:pPr>
        <w:keepNext/>
        <w:keepLines/>
        <w:spacing w:after="0" w:line="276" w:lineRule="auto"/>
        <w:ind w:left="357"/>
        <w:jc w:val="center"/>
        <w:rPr>
          <w:rFonts w:eastAsia="MS Mincho" w:cs="Calibri"/>
          <w:sz w:val="24"/>
          <w:szCs w:val="24"/>
          <w:lang w:eastAsia="pl-PL"/>
        </w:rPr>
      </w:pPr>
      <w:r w:rsidRPr="00CA5DA5">
        <w:rPr>
          <w:rFonts w:eastAsia="MS Mincho" w:cs="Calibri"/>
          <w:sz w:val="24"/>
          <w:szCs w:val="24"/>
          <w:lang w:eastAsia="pl-PL"/>
        </w:rPr>
        <w:t xml:space="preserve"> (zakres powierzanej części zamówienia)</w:t>
      </w:r>
    </w:p>
    <w:p w:rsidR="00CA5DA5" w:rsidRPr="00CA5DA5" w:rsidRDefault="00CA5DA5" w:rsidP="00243967">
      <w:pPr>
        <w:keepNext/>
        <w:keepLines/>
        <w:numPr>
          <w:ilvl w:val="0"/>
          <w:numId w:val="50"/>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CA5DA5" w:rsidRPr="00CA5DA5" w:rsidRDefault="00CA5DA5" w:rsidP="00243967">
      <w:pPr>
        <w:keepNext/>
        <w:keepLines/>
        <w:numPr>
          <w:ilvl w:val="0"/>
          <w:numId w:val="50"/>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12</w:t>
      </w:r>
    </w:p>
    <w:p w:rsidR="00CA5DA5" w:rsidRPr="00CA5DA5" w:rsidRDefault="00CA5DA5" w:rsidP="00CA5DA5">
      <w:pPr>
        <w:keepNext/>
        <w:keepLines/>
        <w:spacing w:after="0" w:line="276" w:lineRule="auto"/>
        <w:jc w:val="center"/>
        <w:rPr>
          <w:rFonts w:eastAsia="MS Mincho" w:cs="Calibri"/>
          <w:sz w:val="24"/>
          <w:szCs w:val="24"/>
          <w:lang w:eastAsia="pl-PL"/>
        </w:rPr>
      </w:pPr>
    </w:p>
    <w:p w:rsidR="00CA5DA5" w:rsidRPr="00CA5DA5" w:rsidRDefault="00CA5DA5" w:rsidP="00243967">
      <w:pPr>
        <w:keepNext/>
        <w:keepLines/>
        <w:numPr>
          <w:ilvl w:val="0"/>
          <w:numId w:val="51"/>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Wykonawca zobowiązany jest do przedłożenia Zamawiającemu:</w:t>
      </w:r>
    </w:p>
    <w:p w:rsidR="00CA5DA5" w:rsidRPr="00CA5DA5" w:rsidRDefault="00CA5DA5" w:rsidP="00243967">
      <w:pPr>
        <w:keepNext/>
        <w:keepLines/>
        <w:numPr>
          <w:ilvl w:val="0"/>
          <w:numId w:val="52"/>
        </w:numPr>
        <w:spacing w:after="0" w:line="276" w:lineRule="auto"/>
        <w:ind w:left="720" w:hanging="357"/>
        <w:jc w:val="both"/>
        <w:rPr>
          <w:rFonts w:eastAsia="MS Mincho" w:cs="Calibri"/>
          <w:sz w:val="24"/>
          <w:szCs w:val="24"/>
          <w:lang w:eastAsia="pl-PL"/>
        </w:rPr>
      </w:pPr>
      <w:r w:rsidRPr="00CA5DA5">
        <w:rPr>
          <w:rFonts w:eastAsia="MS Mincho" w:cs="Calibri"/>
          <w:sz w:val="24"/>
          <w:szCs w:val="24"/>
          <w:lang w:eastAsia="pl-PL"/>
        </w:rPr>
        <w:t>projektu umowy o podwykonawstwo, której przedmiotem są roboty budowlane,</w:t>
      </w:r>
    </w:p>
    <w:p w:rsidR="00CA5DA5" w:rsidRPr="00CA5DA5" w:rsidRDefault="00CA5DA5" w:rsidP="00243967">
      <w:pPr>
        <w:keepNext/>
        <w:keepLines/>
        <w:numPr>
          <w:ilvl w:val="0"/>
          <w:numId w:val="52"/>
        </w:numPr>
        <w:spacing w:after="0" w:line="276" w:lineRule="auto"/>
        <w:ind w:left="720"/>
        <w:jc w:val="both"/>
        <w:rPr>
          <w:rFonts w:eastAsia="MS Mincho" w:cs="Calibri"/>
          <w:sz w:val="24"/>
          <w:szCs w:val="24"/>
          <w:lang w:eastAsia="pl-PL"/>
        </w:rPr>
      </w:pPr>
      <w:r w:rsidRPr="00CA5DA5">
        <w:rPr>
          <w:rFonts w:eastAsia="MS Mincho" w:cs="Calibri"/>
          <w:sz w:val="24"/>
          <w:szCs w:val="24"/>
          <w:lang w:eastAsia="pl-PL"/>
        </w:rPr>
        <w:t>poświadczonej za zgodność z oryginałem kopii zawartej umowy o podwykonawstwo której  przedmiotem są roboty budowlane w terminie 7 od dnia jej zawarcia,</w:t>
      </w:r>
    </w:p>
    <w:p w:rsidR="00CA5DA5" w:rsidRPr="00CA5DA5" w:rsidRDefault="00CA5DA5" w:rsidP="00243967">
      <w:pPr>
        <w:keepNext/>
        <w:keepLines/>
        <w:numPr>
          <w:ilvl w:val="0"/>
          <w:numId w:val="52"/>
        </w:numPr>
        <w:spacing w:after="0" w:line="276" w:lineRule="auto"/>
        <w:ind w:left="720"/>
        <w:jc w:val="both"/>
        <w:rPr>
          <w:rFonts w:eastAsia="MS Mincho" w:cs="Calibri"/>
          <w:sz w:val="24"/>
          <w:szCs w:val="24"/>
          <w:lang w:eastAsia="pl-PL"/>
        </w:rPr>
      </w:pPr>
      <w:r w:rsidRPr="00CA5DA5">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CA5DA5" w:rsidRPr="00CA5DA5" w:rsidRDefault="00CA5DA5" w:rsidP="00243967">
      <w:pPr>
        <w:keepNext/>
        <w:keepLines/>
        <w:numPr>
          <w:ilvl w:val="0"/>
          <w:numId w:val="51"/>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Wykonawca zobowiązuje się iż:</w:t>
      </w:r>
    </w:p>
    <w:p w:rsidR="00CA5DA5" w:rsidRPr="00CA5DA5" w:rsidRDefault="00CA5DA5" w:rsidP="00243967">
      <w:pPr>
        <w:keepNext/>
        <w:keepLines/>
        <w:numPr>
          <w:ilvl w:val="0"/>
          <w:numId w:val="53"/>
        </w:numPr>
        <w:spacing w:after="0" w:line="276" w:lineRule="auto"/>
        <w:jc w:val="both"/>
        <w:rPr>
          <w:rFonts w:eastAsia="MS Mincho" w:cs="Calibri"/>
          <w:sz w:val="24"/>
          <w:szCs w:val="24"/>
          <w:lang w:eastAsia="pl-PL"/>
        </w:rPr>
      </w:pPr>
      <w:r w:rsidRPr="00CA5DA5">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CA5DA5" w:rsidRPr="00CA5DA5" w:rsidRDefault="00CA5DA5" w:rsidP="00243967">
      <w:pPr>
        <w:keepNext/>
        <w:keepLines/>
        <w:numPr>
          <w:ilvl w:val="0"/>
          <w:numId w:val="53"/>
        </w:numPr>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CA5DA5">
        <w:rPr>
          <w:rFonts w:eastAsia="MS Mincho" w:cs="Calibri"/>
          <w:sz w:val="24"/>
          <w:szCs w:val="24"/>
          <w:lang w:eastAsia="pl-PL"/>
        </w:rPr>
        <w:br/>
        <w:t>o podwykonawstwo, której przedmiotem są roboty budowlane, w terminie 7 dni od dnia jej zawarcia,</w:t>
      </w:r>
    </w:p>
    <w:p w:rsidR="00CA5DA5" w:rsidRPr="00CA5DA5" w:rsidRDefault="00CA5DA5" w:rsidP="00243967">
      <w:pPr>
        <w:keepNext/>
        <w:keepLines/>
        <w:numPr>
          <w:ilvl w:val="0"/>
          <w:numId w:val="53"/>
        </w:numPr>
        <w:spacing w:after="0" w:line="276" w:lineRule="auto"/>
        <w:jc w:val="both"/>
        <w:rPr>
          <w:rFonts w:eastAsia="MS Mincho" w:cs="Calibri"/>
          <w:sz w:val="24"/>
          <w:szCs w:val="24"/>
          <w:lang w:eastAsia="pl-PL"/>
        </w:rPr>
      </w:pPr>
      <w:r w:rsidRPr="00CA5DA5">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CA5DA5" w:rsidRPr="00CA5DA5" w:rsidRDefault="00CA5DA5" w:rsidP="00243967">
      <w:pPr>
        <w:keepNext/>
        <w:keepLines/>
        <w:numPr>
          <w:ilvl w:val="0"/>
          <w:numId w:val="54"/>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ar-SA"/>
        </w:rPr>
        <w:t xml:space="preserve">Wykonawca, Podwykonawca lub dalszy Podwykonawca przedłoży wraz z kopią umowy </w:t>
      </w:r>
      <w:r w:rsidRPr="00CA5DA5">
        <w:rPr>
          <w:rFonts w:eastAsia="MS Mincho" w:cs="Calibri"/>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A5DA5" w:rsidRPr="00CA5DA5" w:rsidRDefault="00CA5DA5" w:rsidP="00243967">
      <w:pPr>
        <w:keepNext/>
        <w:keepLines/>
        <w:numPr>
          <w:ilvl w:val="0"/>
          <w:numId w:val="55"/>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Zapisy  ust. 1 -3  mają  zastosowanie do zmian projektów umów i zmian umów.</w:t>
      </w:r>
    </w:p>
    <w:p w:rsidR="00CA5DA5" w:rsidRPr="00CA5DA5" w:rsidRDefault="00CA5DA5" w:rsidP="00CA5DA5">
      <w:pPr>
        <w:keepNext/>
        <w:keepLines/>
        <w:spacing w:after="0" w:line="276" w:lineRule="auto"/>
        <w:rPr>
          <w:rFonts w:eastAsia="MS Mincho" w:cs="Calibri"/>
          <w:b/>
          <w:sz w:val="24"/>
          <w:szCs w:val="24"/>
          <w:lang w:eastAsia="pl-PL"/>
        </w:rPr>
      </w:pPr>
    </w:p>
    <w:p w:rsidR="00243967" w:rsidRDefault="00243967" w:rsidP="00CA5DA5">
      <w:pPr>
        <w:keepNext/>
        <w:keepLines/>
        <w:spacing w:after="0" w:line="276" w:lineRule="auto"/>
        <w:jc w:val="center"/>
        <w:rPr>
          <w:rFonts w:eastAsia="MS Mincho" w:cs="Calibri"/>
          <w:b/>
          <w:sz w:val="24"/>
          <w:szCs w:val="24"/>
          <w:lang w:eastAsia="pl-PL"/>
        </w:rPr>
      </w:pPr>
    </w:p>
    <w:p w:rsidR="00243967" w:rsidRDefault="00243967"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lastRenderedPageBreak/>
        <w:t>§ 13</w:t>
      </w:r>
    </w:p>
    <w:p w:rsidR="00CA5DA5" w:rsidRPr="00CA5DA5" w:rsidRDefault="00CA5DA5" w:rsidP="00CA5DA5">
      <w:pPr>
        <w:keepNext/>
        <w:keepLines/>
        <w:spacing w:after="0" w:line="276" w:lineRule="auto"/>
        <w:jc w:val="center"/>
        <w:rPr>
          <w:rFonts w:eastAsia="MS Mincho" w:cs="Calibri"/>
          <w:sz w:val="24"/>
          <w:szCs w:val="24"/>
          <w:lang w:eastAsia="pl-PL"/>
        </w:rPr>
      </w:pPr>
    </w:p>
    <w:p w:rsidR="00CA5DA5" w:rsidRPr="00CA5DA5" w:rsidRDefault="00CA5DA5" w:rsidP="00243967">
      <w:pPr>
        <w:keepNext/>
        <w:keepLines/>
        <w:numPr>
          <w:ilvl w:val="0"/>
          <w:numId w:val="56"/>
        </w:numPr>
        <w:spacing w:after="0" w:line="276" w:lineRule="auto"/>
        <w:ind w:left="284" w:hanging="284"/>
        <w:jc w:val="both"/>
        <w:rPr>
          <w:rFonts w:eastAsia="MS Mincho" w:cs="Calibri"/>
          <w:sz w:val="24"/>
          <w:szCs w:val="24"/>
          <w:lang w:eastAsia="pl-PL"/>
        </w:rPr>
      </w:pPr>
      <w:r w:rsidRPr="00CA5DA5">
        <w:rPr>
          <w:rFonts w:eastAsia="MS Mincho" w:cs="Calibr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A5DA5" w:rsidRPr="00CA5DA5" w:rsidRDefault="00CA5DA5" w:rsidP="00243967">
      <w:pPr>
        <w:keepNext/>
        <w:keepLines/>
        <w:numPr>
          <w:ilvl w:val="0"/>
          <w:numId w:val="56"/>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A5DA5" w:rsidRPr="00CA5DA5" w:rsidRDefault="00CA5DA5" w:rsidP="00243967">
      <w:pPr>
        <w:keepNext/>
        <w:keepLines/>
        <w:numPr>
          <w:ilvl w:val="0"/>
          <w:numId w:val="56"/>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14</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ind w:firstLine="360"/>
        <w:jc w:val="both"/>
        <w:rPr>
          <w:rFonts w:eastAsia="MS Mincho" w:cs="Calibri"/>
          <w:sz w:val="24"/>
          <w:szCs w:val="24"/>
          <w:lang w:eastAsia="pl-PL"/>
        </w:rPr>
      </w:pPr>
      <w:r w:rsidRPr="00CA5DA5">
        <w:rPr>
          <w:rFonts w:eastAsia="MS Mincho" w:cs="Calibri"/>
          <w:sz w:val="24"/>
          <w:szCs w:val="24"/>
          <w:lang w:eastAsia="pl-PL"/>
        </w:rPr>
        <w:t xml:space="preserve"> W terminie 14 dni od przedłożenia Zamawiającemu niżej wskazanych dokumentów Zamawiający ma prawo zgłoszenia  w formie pisemnej:</w:t>
      </w:r>
    </w:p>
    <w:p w:rsidR="00CA5DA5" w:rsidRPr="00CA5DA5" w:rsidRDefault="00CA5DA5" w:rsidP="00243967">
      <w:pPr>
        <w:keepNext/>
        <w:keepLines/>
        <w:numPr>
          <w:ilvl w:val="0"/>
          <w:numId w:val="57"/>
        </w:numPr>
        <w:spacing w:after="0" w:line="276" w:lineRule="auto"/>
        <w:jc w:val="both"/>
        <w:rPr>
          <w:rFonts w:eastAsia="MS Mincho" w:cs="Calibri"/>
          <w:sz w:val="24"/>
          <w:szCs w:val="24"/>
          <w:lang w:eastAsia="pl-PL"/>
        </w:rPr>
      </w:pPr>
      <w:r w:rsidRPr="00CA5DA5">
        <w:rPr>
          <w:rFonts w:eastAsia="MS Mincho" w:cs="Calibri"/>
          <w:sz w:val="24"/>
          <w:szCs w:val="24"/>
          <w:lang w:eastAsia="pl-PL"/>
        </w:rPr>
        <w:t>zastrzeżeń do projektu umowy o podwykonawstwo, której przedmiotem są roboty budowlane (i projektu jej zmiany):</w:t>
      </w:r>
    </w:p>
    <w:p w:rsidR="00CA5DA5" w:rsidRPr="00CA5DA5" w:rsidRDefault="00CA5DA5" w:rsidP="00243967">
      <w:pPr>
        <w:keepNext/>
        <w:keepLines/>
        <w:numPr>
          <w:ilvl w:val="1"/>
          <w:numId w:val="57"/>
        </w:numPr>
        <w:spacing w:after="0" w:line="276" w:lineRule="auto"/>
        <w:jc w:val="both"/>
        <w:rPr>
          <w:rFonts w:eastAsia="MS Mincho" w:cs="Calibri"/>
          <w:sz w:val="24"/>
          <w:szCs w:val="24"/>
          <w:lang w:eastAsia="pl-PL"/>
        </w:rPr>
      </w:pPr>
      <w:r w:rsidRPr="00CA5DA5">
        <w:rPr>
          <w:rFonts w:eastAsia="MS Mincho" w:cs="Calibri"/>
          <w:sz w:val="24"/>
          <w:szCs w:val="24"/>
          <w:lang w:eastAsia="pl-PL"/>
        </w:rPr>
        <w:t>niespełniającej wymagań określonych w specyfikacji warunków zamówienia(SWZ);</w:t>
      </w:r>
    </w:p>
    <w:p w:rsidR="00CA5DA5" w:rsidRPr="00CA5DA5" w:rsidRDefault="00CA5DA5" w:rsidP="00243967">
      <w:pPr>
        <w:keepNext/>
        <w:keepLines/>
        <w:numPr>
          <w:ilvl w:val="1"/>
          <w:numId w:val="57"/>
        </w:numPr>
        <w:spacing w:after="0" w:line="276" w:lineRule="auto"/>
        <w:jc w:val="both"/>
        <w:rPr>
          <w:rFonts w:eastAsia="MS Mincho" w:cs="Calibri"/>
          <w:sz w:val="24"/>
          <w:szCs w:val="24"/>
          <w:lang w:eastAsia="pl-PL"/>
        </w:rPr>
      </w:pPr>
      <w:r w:rsidRPr="00CA5DA5">
        <w:rPr>
          <w:rFonts w:eastAsia="MS Mincho" w:cs="Calibri"/>
          <w:sz w:val="24"/>
          <w:szCs w:val="24"/>
          <w:lang w:eastAsia="pl-PL"/>
        </w:rPr>
        <w:t>gdy przewiduje termin zapłaty wynagrodzenia dłuższy niż określony w §13 ust.2.,</w:t>
      </w:r>
    </w:p>
    <w:p w:rsidR="00CA5DA5" w:rsidRPr="00CA5DA5" w:rsidRDefault="00CA5DA5" w:rsidP="00243967">
      <w:pPr>
        <w:keepNext/>
        <w:keepLines/>
        <w:numPr>
          <w:ilvl w:val="1"/>
          <w:numId w:val="57"/>
        </w:numPr>
        <w:spacing w:after="0" w:line="276" w:lineRule="auto"/>
        <w:rPr>
          <w:rFonts w:eastAsia="MS Mincho" w:cs="Calibri"/>
          <w:sz w:val="24"/>
          <w:szCs w:val="24"/>
          <w:lang w:eastAsia="pl-PL"/>
        </w:rPr>
      </w:pPr>
      <w:r w:rsidRPr="00CA5DA5">
        <w:rPr>
          <w:rFonts w:eastAsia="MS Mincho" w:cs="Calibri"/>
          <w:sz w:val="24"/>
          <w:szCs w:val="24"/>
          <w:lang w:eastAsia="pl-PL"/>
        </w:rPr>
        <w:t>gdy zawiera postanowienia niezgodne z § 13 ust. 1.</w:t>
      </w:r>
    </w:p>
    <w:p w:rsidR="00CA5DA5" w:rsidRPr="00CA5DA5" w:rsidRDefault="00CA5DA5" w:rsidP="00243967">
      <w:pPr>
        <w:keepNext/>
        <w:keepLines/>
        <w:numPr>
          <w:ilvl w:val="0"/>
          <w:numId w:val="75"/>
        </w:numPr>
        <w:spacing w:after="0" w:line="276" w:lineRule="auto"/>
        <w:jc w:val="both"/>
        <w:rPr>
          <w:rFonts w:eastAsia="MS Mincho" w:cs="Calibri"/>
          <w:sz w:val="24"/>
          <w:szCs w:val="24"/>
          <w:lang w:eastAsia="pl-PL"/>
        </w:rPr>
      </w:pPr>
      <w:r w:rsidRPr="00CA5DA5">
        <w:rPr>
          <w:rFonts w:eastAsia="MS Mincho" w:cs="Calibri"/>
          <w:sz w:val="24"/>
          <w:szCs w:val="24"/>
          <w:lang w:eastAsia="pl-PL"/>
        </w:rPr>
        <w:t>sprzeciwu do umowy o podwykonawstwo, której przedmiotem są roboty budowlane i jej zmian, w przypadkach, o których mowa w pkt 1.</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15</w:t>
      </w:r>
    </w:p>
    <w:p w:rsidR="00CA5DA5" w:rsidRPr="00CA5DA5" w:rsidRDefault="00CA5DA5" w:rsidP="00CA5DA5">
      <w:pPr>
        <w:keepNext/>
        <w:keepLines/>
        <w:spacing w:after="0" w:line="276" w:lineRule="auto"/>
        <w:jc w:val="center"/>
        <w:rPr>
          <w:rFonts w:eastAsia="MS Mincho" w:cs="Calibri"/>
          <w:sz w:val="24"/>
          <w:szCs w:val="24"/>
          <w:lang w:eastAsia="pl-PL"/>
        </w:rPr>
      </w:pPr>
    </w:p>
    <w:p w:rsidR="00CA5DA5" w:rsidRPr="00CA5DA5" w:rsidRDefault="00CA5DA5" w:rsidP="00243967">
      <w:pPr>
        <w:keepNext/>
        <w:keepLines/>
        <w:numPr>
          <w:ilvl w:val="0"/>
          <w:numId w:val="58"/>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CA5DA5" w:rsidRPr="00CA5DA5" w:rsidRDefault="00CA5DA5" w:rsidP="00243967">
      <w:pPr>
        <w:keepNext/>
        <w:keepLines/>
        <w:numPr>
          <w:ilvl w:val="0"/>
          <w:numId w:val="58"/>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lastRenderedPageBreak/>
        <w:t>W przypadku dokonania bezpośredniej zapłaty podwykonawcy lub dalszemu podwykonawcy, o których mowa w ust. 1, Zamawiający potrąca kwotę wypłaconego wynagrodzenia z wynagrodzenia należnego Wykonawcy.</w:t>
      </w:r>
    </w:p>
    <w:p w:rsidR="00CA5DA5" w:rsidRPr="00CA5DA5" w:rsidRDefault="00CA5DA5" w:rsidP="00243967">
      <w:pPr>
        <w:keepNext/>
        <w:keepLines/>
        <w:numPr>
          <w:ilvl w:val="0"/>
          <w:numId w:val="58"/>
        </w:numPr>
        <w:spacing w:after="0" w:line="276" w:lineRule="auto"/>
        <w:ind w:left="284" w:hanging="284"/>
        <w:jc w:val="both"/>
        <w:rPr>
          <w:rFonts w:eastAsia="MS Mincho" w:cs="Calibri"/>
          <w:sz w:val="24"/>
          <w:szCs w:val="24"/>
          <w:lang w:eastAsia="pl-PL"/>
        </w:rPr>
      </w:pPr>
      <w:r w:rsidRPr="00CA5DA5">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CA5DA5" w:rsidRPr="00CA5DA5" w:rsidRDefault="00CA5DA5" w:rsidP="00243967">
      <w:pPr>
        <w:keepNext/>
        <w:keepLines/>
        <w:numPr>
          <w:ilvl w:val="0"/>
          <w:numId w:val="58"/>
        </w:numPr>
        <w:spacing w:after="0" w:line="276" w:lineRule="auto"/>
        <w:ind w:left="284" w:hanging="284"/>
        <w:jc w:val="both"/>
        <w:rPr>
          <w:rFonts w:eastAsia="MS Mincho" w:cs="Calibri"/>
          <w:sz w:val="24"/>
          <w:szCs w:val="24"/>
          <w:lang w:eastAsia="pl-PL"/>
        </w:rPr>
      </w:pPr>
      <w:r w:rsidRPr="00CA5DA5">
        <w:rPr>
          <w:rFonts w:eastAsia="MS Mincho" w:cs="Calibr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CA5DA5" w:rsidRPr="00CA5DA5" w:rsidRDefault="00CA5DA5" w:rsidP="00243967">
      <w:pPr>
        <w:keepNext/>
        <w:keepLines/>
        <w:numPr>
          <w:ilvl w:val="0"/>
          <w:numId w:val="58"/>
        </w:numPr>
        <w:spacing w:after="0" w:line="276" w:lineRule="auto"/>
        <w:ind w:left="284" w:hanging="284"/>
        <w:jc w:val="both"/>
        <w:rPr>
          <w:rFonts w:eastAsia="MS Mincho" w:cs="Calibri"/>
          <w:sz w:val="24"/>
          <w:szCs w:val="24"/>
          <w:lang w:eastAsia="pl-PL"/>
        </w:rPr>
      </w:pPr>
      <w:r w:rsidRPr="00CA5DA5">
        <w:rPr>
          <w:rFonts w:eastAsia="MS Mincho" w:cs="Calibr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CA5DA5" w:rsidRPr="00CA5DA5" w:rsidRDefault="00CA5DA5" w:rsidP="00243967">
      <w:pPr>
        <w:keepNext/>
        <w:keepLines/>
        <w:numPr>
          <w:ilvl w:val="0"/>
          <w:numId w:val="68"/>
        </w:numPr>
        <w:spacing w:after="0" w:line="276" w:lineRule="auto"/>
        <w:ind w:left="360"/>
        <w:jc w:val="both"/>
        <w:rPr>
          <w:rFonts w:eastAsia="MS Mincho" w:cs="Calibri"/>
          <w:sz w:val="24"/>
          <w:szCs w:val="24"/>
          <w:lang w:eastAsia="pl-PL"/>
        </w:rPr>
      </w:pPr>
      <w:r w:rsidRPr="00CA5DA5">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autoSpaceDE w:val="0"/>
        <w:autoSpaceDN w:val="0"/>
        <w:adjustRightInd w:val="0"/>
        <w:spacing w:after="0" w:line="276" w:lineRule="auto"/>
        <w:jc w:val="center"/>
        <w:rPr>
          <w:rFonts w:eastAsia="Times New Roman" w:cs="Calibri"/>
          <w:b/>
          <w:bCs/>
          <w:caps/>
          <w:sz w:val="24"/>
          <w:szCs w:val="24"/>
          <w:lang w:eastAsia="pl-PL"/>
        </w:rPr>
      </w:pPr>
      <w:r w:rsidRPr="00CA5DA5">
        <w:rPr>
          <w:rFonts w:eastAsia="MS Mincho" w:cs="Calibri"/>
          <w:b/>
          <w:sz w:val="24"/>
          <w:szCs w:val="24"/>
          <w:lang w:eastAsia="pl-PL"/>
        </w:rPr>
        <w:t xml:space="preserve">§ 16 </w:t>
      </w:r>
      <w:r w:rsidRPr="00CA5DA5">
        <w:rPr>
          <w:rFonts w:eastAsia="Times New Roman" w:cs="Calibri"/>
          <w:b/>
          <w:bCs/>
          <w:caps/>
          <w:sz w:val="24"/>
          <w:szCs w:val="24"/>
          <w:lang w:eastAsia="pl-PL"/>
        </w:rPr>
        <w:t>Prawa autorskie</w:t>
      </w:r>
    </w:p>
    <w:p w:rsidR="00CA5DA5" w:rsidRPr="00CA5DA5" w:rsidRDefault="00CA5DA5" w:rsidP="00CA5DA5">
      <w:pPr>
        <w:keepNext/>
        <w:keepLines/>
        <w:autoSpaceDE w:val="0"/>
        <w:autoSpaceDN w:val="0"/>
        <w:adjustRightInd w:val="0"/>
        <w:spacing w:after="0" w:line="276" w:lineRule="auto"/>
        <w:jc w:val="center"/>
        <w:rPr>
          <w:rFonts w:eastAsia="Times New Roman" w:cs="Calibri"/>
          <w:b/>
          <w:bCs/>
          <w:sz w:val="24"/>
          <w:szCs w:val="24"/>
          <w:lang w:eastAsia="pl-PL"/>
        </w:rPr>
      </w:pPr>
    </w:p>
    <w:p w:rsidR="00CA5DA5" w:rsidRPr="00CA5DA5" w:rsidRDefault="00CA5DA5" w:rsidP="00243967">
      <w:pPr>
        <w:keepNext/>
        <w:keepLines/>
        <w:numPr>
          <w:ilvl w:val="0"/>
          <w:numId w:val="81"/>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(t.j. Dz. U. z 2022 r. poz. 2509), a w szczególności w zakresie:</w:t>
      </w:r>
    </w:p>
    <w:p w:rsidR="00CA5DA5" w:rsidRPr="00CA5DA5" w:rsidRDefault="00CA5DA5" w:rsidP="00243967">
      <w:pPr>
        <w:keepNext/>
        <w:keepLines/>
        <w:numPr>
          <w:ilvl w:val="0"/>
          <w:numId w:val="82"/>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utrwalania i zwielokrotniania dokumentacji a także utworów powstałych na jej podstawie – wytwarzanie określoną techniką egzemplarzy utworu, w tym techniką drukarską, reprograficzną, zapisu magnetycznego oraz techniką cyfrową, </w:t>
      </w:r>
    </w:p>
    <w:p w:rsidR="00CA5DA5" w:rsidRPr="00CA5DA5" w:rsidRDefault="00CA5DA5" w:rsidP="00243967">
      <w:pPr>
        <w:keepNext/>
        <w:keepLines/>
        <w:numPr>
          <w:ilvl w:val="0"/>
          <w:numId w:val="82"/>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 zakresie obrotu oryginałem dokumentacji projektowej albo egzemplarzami, na których dokumentację projektową utrwalono:</w:t>
      </w:r>
    </w:p>
    <w:p w:rsidR="00CA5DA5" w:rsidRPr="00CA5DA5" w:rsidRDefault="00CA5DA5" w:rsidP="00243967">
      <w:pPr>
        <w:keepNext/>
        <w:keepLines/>
        <w:numPr>
          <w:ilvl w:val="1"/>
          <w:numId w:val="83"/>
        </w:numPr>
        <w:autoSpaceDE w:val="0"/>
        <w:autoSpaceDN w:val="0"/>
        <w:adjustRightInd w:val="0"/>
        <w:spacing w:after="0" w:line="276" w:lineRule="auto"/>
        <w:ind w:left="1077" w:hanging="357"/>
        <w:jc w:val="both"/>
        <w:rPr>
          <w:rFonts w:eastAsia="Times New Roman" w:cs="Calibri"/>
          <w:sz w:val="24"/>
          <w:szCs w:val="24"/>
          <w:lang w:eastAsia="pl-PL"/>
        </w:rPr>
      </w:pPr>
      <w:r w:rsidRPr="00CA5DA5">
        <w:rPr>
          <w:rFonts w:eastAsia="Times New Roman" w:cs="Calibri"/>
          <w:sz w:val="24"/>
          <w:szCs w:val="24"/>
          <w:lang w:eastAsia="pl-PL"/>
        </w:rPr>
        <w:lastRenderedPageBreak/>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CA5DA5">
        <w:rPr>
          <w:rFonts w:eastAsia="Times New Roman" w:cs="Calibri"/>
          <w:sz w:val="24"/>
          <w:szCs w:val="24"/>
          <w:lang w:eastAsia="pl-PL"/>
        </w:rPr>
        <w:br/>
        <w:t xml:space="preserve">w następujących formach: papierowej, elektronicznej, za pośrednictwem Internetu, poczty elektronicznej lub na nośnikach optycznych, </w:t>
      </w:r>
    </w:p>
    <w:p w:rsidR="00CA5DA5" w:rsidRPr="00CA5DA5" w:rsidRDefault="00CA5DA5" w:rsidP="00243967">
      <w:pPr>
        <w:keepNext/>
        <w:keepLines/>
        <w:numPr>
          <w:ilvl w:val="1"/>
          <w:numId w:val="83"/>
        </w:numPr>
        <w:autoSpaceDE w:val="0"/>
        <w:autoSpaceDN w:val="0"/>
        <w:adjustRightInd w:val="0"/>
        <w:spacing w:after="0" w:line="276" w:lineRule="auto"/>
        <w:ind w:left="1077" w:hanging="357"/>
        <w:jc w:val="both"/>
        <w:rPr>
          <w:rFonts w:eastAsia="Times New Roman" w:cs="Calibri"/>
          <w:sz w:val="24"/>
          <w:szCs w:val="24"/>
          <w:lang w:eastAsia="pl-PL"/>
        </w:rPr>
      </w:pPr>
      <w:r w:rsidRPr="00CA5DA5">
        <w:rPr>
          <w:rFonts w:eastAsia="Times New Roman" w:cs="Calibri"/>
          <w:sz w:val="24"/>
          <w:szCs w:val="24"/>
          <w:lang w:eastAsia="pl-PL"/>
        </w:rPr>
        <w:t>wprowadzanie dokumentacji projektowej lub jej części do pamięci komputerów na dowolnej liczbie stanowisk komputerowych Zamawiającego lub podmiotów wymienionych w pkt 2 lit a,</w:t>
      </w:r>
    </w:p>
    <w:p w:rsidR="00CA5DA5" w:rsidRPr="00CA5DA5" w:rsidRDefault="00CA5DA5" w:rsidP="00243967">
      <w:pPr>
        <w:keepNext/>
        <w:keepLines/>
        <w:numPr>
          <w:ilvl w:val="1"/>
          <w:numId w:val="83"/>
        </w:numPr>
        <w:autoSpaceDE w:val="0"/>
        <w:autoSpaceDN w:val="0"/>
        <w:adjustRightInd w:val="0"/>
        <w:spacing w:after="0" w:line="276" w:lineRule="auto"/>
        <w:ind w:left="1077" w:hanging="357"/>
        <w:jc w:val="both"/>
        <w:rPr>
          <w:rFonts w:eastAsia="Times New Roman" w:cs="Calibri"/>
          <w:sz w:val="24"/>
          <w:szCs w:val="24"/>
          <w:lang w:eastAsia="pl-PL"/>
        </w:rPr>
      </w:pPr>
      <w:r w:rsidRPr="00CA5DA5">
        <w:rPr>
          <w:rFonts w:eastAsia="Times New Roman" w:cs="Calibri"/>
          <w:sz w:val="24"/>
          <w:szCs w:val="24"/>
          <w:lang w:eastAsia="pl-PL"/>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CA5DA5" w:rsidRPr="00CA5DA5" w:rsidRDefault="00CA5DA5" w:rsidP="00243967">
      <w:pPr>
        <w:keepNext/>
        <w:keepLines/>
        <w:numPr>
          <w:ilvl w:val="0"/>
          <w:numId w:val="82"/>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CA5DA5" w:rsidRPr="00CA5DA5" w:rsidRDefault="00CA5DA5" w:rsidP="00243967">
      <w:pPr>
        <w:keepNext/>
        <w:keepLines/>
        <w:numPr>
          <w:ilvl w:val="0"/>
          <w:numId w:val="82"/>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korzystania na własny użytek,</w:t>
      </w:r>
    </w:p>
    <w:p w:rsidR="00CA5DA5" w:rsidRPr="00CA5DA5" w:rsidRDefault="00CA5DA5" w:rsidP="00243967">
      <w:pPr>
        <w:keepNext/>
        <w:keepLines/>
        <w:numPr>
          <w:ilvl w:val="0"/>
          <w:numId w:val="82"/>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wyrażania zgody na korzystanie i rozporządzanie prawem zależnym.</w:t>
      </w:r>
    </w:p>
    <w:p w:rsidR="00CA5DA5" w:rsidRPr="00CA5DA5" w:rsidRDefault="00CA5DA5" w:rsidP="00CA5DA5">
      <w:pPr>
        <w:keepNext/>
        <w:keepLines/>
        <w:autoSpaceDE w:val="0"/>
        <w:autoSpaceDN w:val="0"/>
        <w:adjustRightInd w:val="0"/>
        <w:spacing w:after="0" w:line="276" w:lineRule="auto"/>
        <w:ind w:left="720"/>
        <w:jc w:val="both"/>
        <w:rPr>
          <w:rFonts w:eastAsia="Times New Roman" w:cs="Calibri"/>
          <w:sz w:val="24"/>
          <w:szCs w:val="24"/>
          <w:lang w:eastAsia="pl-PL"/>
        </w:rPr>
      </w:pP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Zamawiający nabywa prawo do przeniesienia autorskich praw majątkowych na rzecz osób trzecich.</w:t>
      </w: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Zamawiający nabywa prawo do korzystania i rozporządzania prawem wymienionym w ustępach poprzedzających tak w kraju jak i za granicą.</w:t>
      </w: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Wykonawca oświadcza, że przenosi na Zamawiającego własność wszystkich egzemplarzy dokumentacji projektowej, które zostaną Zamawiającemu wydane w związku z wykonaniem przez Wykonawcę przedmiotu umowy.</w:t>
      </w: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lastRenderedPageBreak/>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CA5DA5" w:rsidRPr="00CA5DA5" w:rsidRDefault="00CA5DA5" w:rsidP="00243967">
      <w:pPr>
        <w:keepNext/>
        <w:keepLines/>
        <w:numPr>
          <w:ilvl w:val="0"/>
          <w:numId w:val="84"/>
        </w:numPr>
        <w:autoSpaceDE w:val="0"/>
        <w:autoSpaceDN w:val="0"/>
        <w:adjustRightInd w:val="0"/>
        <w:spacing w:after="0" w:line="276" w:lineRule="auto"/>
        <w:jc w:val="both"/>
        <w:rPr>
          <w:rFonts w:eastAsia="Times New Roman" w:cs="Calibri"/>
          <w:sz w:val="24"/>
          <w:szCs w:val="24"/>
          <w:lang w:eastAsia="pl-PL"/>
        </w:rPr>
      </w:pPr>
      <w:r w:rsidRPr="00CA5DA5">
        <w:rPr>
          <w:rFonts w:eastAsia="Times New Roman" w:cs="Calibri"/>
          <w:sz w:val="24"/>
          <w:szCs w:val="24"/>
          <w:lang w:eastAsia="pl-PL"/>
        </w:rPr>
        <w:t>W przypadku odstąpienia przez Zamawiającego lub Wykonawcę od niniejszej umowy w całości lub części, na Zamawiającego przechodzą prawa autorskie w zakresie określonym w § 16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CA5DA5" w:rsidRPr="00CA5DA5" w:rsidRDefault="00CA5DA5" w:rsidP="00CA5DA5">
      <w:pPr>
        <w:keepNext/>
        <w:keepLines/>
        <w:spacing w:after="0" w:line="276" w:lineRule="auto"/>
        <w:jc w:val="center"/>
        <w:rPr>
          <w:rFonts w:eastAsia="MS Mincho" w:cs="Calibri"/>
          <w:b/>
          <w:bCs/>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17. UBEZPIECZENIE</w:t>
      </w:r>
    </w:p>
    <w:p w:rsidR="00CA5DA5" w:rsidRPr="00CA5DA5" w:rsidRDefault="00CA5DA5" w:rsidP="00CA5DA5">
      <w:pPr>
        <w:keepNext/>
        <w:keepLines/>
        <w:spacing w:after="0" w:line="276" w:lineRule="auto"/>
        <w:jc w:val="center"/>
        <w:rPr>
          <w:rFonts w:eastAsia="MS Mincho" w:cs="Calibri"/>
          <w:sz w:val="24"/>
          <w:szCs w:val="24"/>
          <w:lang w:eastAsia="pl-PL"/>
        </w:rPr>
      </w:pPr>
    </w:p>
    <w:p w:rsidR="00CA5DA5" w:rsidRPr="00CA5DA5" w:rsidRDefault="00CA5DA5" w:rsidP="00243967">
      <w:pPr>
        <w:keepNext/>
        <w:keepLines/>
        <w:numPr>
          <w:ilvl w:val="0"/>
          <w:numId w:val="59"/>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CA5DA5" w:rsidRPr="00CA5DA5" w:rsidRDefault="00CA5DA5" w:rsidP="00243967">
      <w:pPr>
        <w:keepNext/>
        <w:keepLines/>
        <w:numPr>
          <w:ilvl w:val="0"/>
          <w:numId w:val="59"/>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Wykonawca na dzień podpisania umowy posiada ważną polisę ubezpieczenia odpowiedzialności cywilnej w związku z prowadzoną działalnością w wysokości minimum 500.000,00zł i zobowiązany jest do posiadania takiej polisy w okresie trwania niniejszej umowy.</w:t>
      </w:r>
    </w:p>
    <w:p w:rsidR="00CA5DA5" w:rsidRPr="00CA5DA5" w:rsidRDefault="00CA5DA5" w:rsidP="00243967">
      <w:pPr>
        <w:keepNext/>
        <w:keepLines/>
        <w:numPr>
          <w:ilvl w:val="0"/>
          <w:numId w:val="59"/>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CA5DA5" w:rsidRDefault="00CA5DA5" w:rsidP="00CA5DA5">
      <w:pPr>
        <w:keepNext/>
        <w:keepLines/>
        <w:spacing w:after="0" w:line="276" w:lineRule="auto"/>
        <w:rPr>
          <w:rFonts w:eastAsia="MS Mincho" w:cs="Calibri"/>
          <w:b/>
          <w:bCs/>
          <w:sz w:val="24"/>
          <w:szCs w:val="24"/>
          <w:lang w:eastAsia="pl-PL"/>
        </w:rPr>
      </w:pPr>
    </w:p>
    <w:p w:rsidR="00243967" w:rsidRDefault="00243967" w:rsidP="00CA5DA5">
      <w:pPr>
        <w:keepNext/>
        <w:keepLines/>
        <w:spacing w:after="0" w:line="276" w:lineRule="auto"/>
        <w:rPr>
          <w:rFonts w:eastAsia="MS Mincho" w:cs="Calibri"/>
          <w:b/>
          <w:bCs/>
          <w:sz w:val="24"/>
          <w:szCs w:val="24"/>
          <w:lang w:eastAsia="pl-PL"/>
        </w:rPr>
      </w:pPr>
    </w:p>
    <w:p w:rsidR="00243967" w:rsidRDefault="00243967" w:rsidP="00CA5DA5">
      <w:pPr>
        <w:keepNext/>
        <w:keepLines/>
        <w:spacing w:after="0" w:line="276" w:lineRule="auto"/>
        <w:rPr>
          <w:rFonts w:eastAsia="MS Mincho" w:cs="Calibri"/>
          <w:b/>
          <w:bCs/>
          <w:sz w:val="24"/>
          <w:szCs w:val="24"/>
          <w:lang w:eastAsia="pl-PL"/>
        </w:rPr>
      </w:pPr>
    </w:p>
    <w:p w:rsidR="00243967" w:rsidRDefault="00243967" w:rsidP="00CA5DA5">
      <w:pPr>
        <w:keepNext/>
        <w:keepLines/>
        <w:spacing w:after="0" w:line="276" w:lineRule="auto"/>
        <w:rPr>
          <w:rFonts w:eastAsia="MS Mincho" w:cs="Calibri"/>
          <w:b/>
          <w:bCs/>
          <w:sz w:val="24"/>
          <w:szCs w:val="24"/>
          <w:lang w:eastAsia="pl-PL"/>
        </w:rPr>
      </w:pPr>
    </w:p>
    <w:p w:rsidR="00243967" w:rsidRDefault="00243967" w:rsidP="00CA5DA5">
      <w:pPr>
        <w:keepNext/>
        <w:keepLines/>
        <w:spacing w:after="0" w:line="276" w:lineRule="auto"/>
        <w:rPr>
          <w:rFonts w:eastAsia="MS Mincho" w:cs="Calibri"/>
          <w:b/>
          <w:bCs/>
          <w:sz w:val="24"/>
          <w:szCs w:val="24"/>
          <w:lang w:eastAsia="pl-PL"/>
        </w:rPr>
      </w:pPr>
    </w:p>
    <w:p w:rsidR="00243967" w:rsidRDefault="00243967" w:rsidP="00CA5DA5">
      <w:pPr>
        <w:keepNext/>
        <w:keepLines/>
        <w:spacing w:after="0" w:line="276" w:lineRule="auto"/>
        <w:rPr>
          <w:rFonts w:eastAsia="MS Mincho" w:cs="Calibri"/>
          <w:b/>
          <w:bCs/>
          <w:sz w:val="24"/>
          <w:szCs w:val="24"/>
          <w:lang w:eastAsia="pl-PL"/>
        </w:rPr>
      </w:pPr>
    </w:p>
    <w:p w:rsidR="00243967" w:rsidRPr="00CA5DA5" w:rsidRDefault="00243967" w:rsidP="00CA5DA5">
      <w:pPr>
        <w:keepNext/>
        <w:keepLines/>
        <w:spacing w:after="0" w:line="276" w:lineRule="auto"/>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lastRenderedPageBreak/>
        <w:t xml:space="preserve">§ 18. SPOSÓB REALIZACJI ZAMÓWIENIA </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243967">
      <w:pPr>
        <w:keepNext/>
        <w:keepLines/>
        <w:numPr>
          <w:ilvl w:val="0"/>
          <w:numId w:val="66"/>
        </w:numPr>
        <w:spacing w:after="0" w:line="276" w:lineRule="auto"/>
        <w:rPr>
          <w:rFonts w:eastAsia="MS Mincho" w:cs="Calibri"/>
          <w:sz w:val="24"/>
          <w:szCs w:val="24"/>
          <w:lang w:eastAsia="pl-PL"/>
        </w:rPr>
      </w:pPr>
      <w:r w:rsidRPr="00CA5DA5">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2022 r. poz. 1510 z p. zm.).</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CA5DA5">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CA5DA5">
        <w:rPr>
          <w:rFonts w:eastAsia="MS Mincho" w:cs="Calibri"/>
          <w:bCs/>
          <w:sz w:val="24"/>
          <w:szCs w:val="24"/>
          <w:lang w:eastAsia="pl-PL"/>
        </w:rPr>
        <w:t xml:space="preserve">§ </w:t>
      </w:r>
      <w:r w:rsidRPr="00CA5DA5">
        <w:rPr>
          <w:rFonts w:eastAsia="MS Mincho" w:cs="Calibri"/>
          <w:bCs/>
          <w:color w:val="000000"/>
          <w:sz w:val="24"/>
          <w:szCs w:val="24"/>
          <w:lang w:eastAsia="pl-PL"/>
        </w:rPr>
        <w:t>19 ust. 1 pkt 1</w:t>
      </w:r>
      <w:r w:rsidRPr="00CA5DA5">
        <w:rPr>
          <w:rFonts w:eastAsia="MS Mincho" w:cs="Calibri"/>
          <w:bCs/>
          <w:sz w:val="24"/>
          <w:szCs w:val="24"/>
          <w:lang w:eastAsia="pl-PL"/>
        </w:rPr>
        <w:t xml:space="preserve"> lit. i niniejszej</w:t>
      </w:r>
      <w:r w:rsidRPr="00CA5DA5">
        <w:rPr>
          <w:rFonts w:eastAsia="MS Mincho" w:cs="Calibri"/>
          <w:sz w:val="24"/>
          <w:szCs w:val="24"/>
          <w:lang w:eastAsia="pl-PL"/>
        </w:rPr>
        <w:t xml:space="preserve"> umowy.</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sz w:val="24"/>
          <w:szCs w:val="24"/>
          <w:lang w:eastAsia="pl-PL"/>
        </w:rPr>
        <w:lastRenderedPageBreak/>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CA5DA5" w:rsidRPr="00CA5DA5" w:rsidRDefault="00CA5DA5" w:rsidP="00243967">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CA5DA5">
        <w:rPr>
          <w:rFonts w:eastAsia="MS Mincho" w:cs="Calibri"/>
          <w:bCs/>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CA5DA5" w:rsidRPr="00CA5DA5" w:rsidRDefault="00CA5DA5" w:rsidP="00CA5DA5">
      <w:pPr>
        <w:keepNext/>
        <w:keepLines/>
        <w:spacing w:after="0" w:line="276" w:lineRule="auto"/>
        <w:ind w:left="426" w:hanging="426"/>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t>§ 19. KARY UMOWNE</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both"/>
        <w:rPr>
          <w:rFonts w:eastAsia="MS Mincho" w:cs="Calibri"/>
          <w:sz w:val="24"/>
          <w:szCs w:val="24"/>
          <w:lang w:eastAsia="pl-PL"/>
        </w:rPr>
      </w:pPr>
      <w:r w:rsidRPr="00CA5DA5">
        <w:rPr>
          <w:rFonts w:eastAsia="MS Mincho" w:cs="Calibri"/>
          <w:sz w:val="24"/>
          <w:szCs w:val="24"/>
          <w:lang w:eastAsia="pl-PL"/>
        </w:rPr>
        <w:t>1.</w:t>
      </w:r>
      <w:r w:rsidRPr="00CA5DA5">
        <w:rPr>
          <w:rFonts w:eastAsia="MS Mincho" w:cs="Calibri"/>
          <w:sz w:val="24"/>
          <w:szCs w:val="24"/>
          <w:lang w:eastAsia="pl-PL"/>
        </w:rPr>
        <w:tab/>
        <w:t>Strony ustalają odpowiedzialność za niewykonanie lub nienależyte wykonanie zobowiązań umownych w formie kar umownych w następujących przypadkach i wysokościach:</w:t>
      </w:r>
    </w:p>
    <w:p w:rsidR="00CA5DA5" w:rsidRPr="00CA5DA5" w:rsidRDefault="00CA5DA5" w:rsidP="00CA5DA5">
      <w:pPr>
        <w:keepNext/>
        <w:keepLines/>
        <w:spacing w:after="0" w:line="276" w:lineRule="auto"/>
        <w:ind w:left="851" w:hanging="426"/>
        <w:jc w:val="both"/>
        <w:rPr>
          <w:rFonts w:eastAsia="MS Mincho" w:cs="Calibri"/>
          <w:sz w:val="24"/>
          <w:szCs w:val="24"/>
          <w:lang w:eastAsia="pl-PL"/>
        </w:rPr>
      </w:pPr>
      <w:r w:rsidRPr="00CA5DA5">
        <w:rPr>
          <w:rFonts w:eastAsia="MS Mincho" w:cs="Calibri"/>
          <w:sz w:val="24"/>
          <w:szCs w:val="24"/>
          <w:lang w:eastAsia="pl-PL"/>
        </w:rPr>
        <w:t>1)</w:t>
      </w:r>
      <w:r w:rsidRPr="00CA5DA5">
        <w:rPr>
          <w:rFonts w:eastAsia="MS Mincho" w:cs="Calibri"/>
          <w:sz w:val="24"/>
          <w:szCs w:val="24"/>
          <w:lang w:eastAsia="pl-PL"/>
        </w:rPr>
        <w:tab/>
        <w:t>Wykonawca płaci Zamawiającemu kary umowne:</w:t>
      </w:r>
    </w:p>
    <w:p w:rsidR="00CA5DA5" w:rsidRPr="00CA5DA5" w:rsidRDefault="00CA5DA5" w:rsidP="00CA5DA5">
      <w:pPr>
        <w:keepNext/>
        <w:keepLines/>
        <w:spacing w:after="0" w:line="276" w:lineRule="auto"/>
        <w:ind w:left="1276" w:hanging="426"/>
        <w:jc w:val="both"/>
        <w:rPr>
          <w:rFonts w:eastAsia="MS Mincho" w:cs="Calibri"/>
          <w:sz w:val="24"/>
          <w:szCs w:val="24"/>
          <w:lang w:eastAsia="pl-PL"/>
        </w:rPr>
      </w:pPr>
      <w:r w:rsidRPr="00CA5DA5">
        <w:rPr>
          <w:rFonts w:eastAsia="MS Mincho" w:cs="Calibri"/>
          <w:sz w:val="24"/>
          <w:szCs w:val="24"/>
          <w:lang w:eastAsia="pl-PL"/>
        </w:rPr>
        <w:t xml:space="preserve">a) </w:t>
      </w:r>
      <w:r w:rsidRPr="00CA5DA5">
        <w:rPr>
          <w:rFonts w:eastAsia="MS Mincho" w:cs="Calibri"/>
          <w:sz w:val="24"/>
          <w:szCs w:val="24"/>
          <w:lang w:eastAsia="pl-PL"/>
        </w:rPr>
        <w:tab/>
        <w:t>za zwłokę w wykonaniu przedmiotu umowy – w wysokości 1000 zł za każdy rozpoczęty dzień zwłoki,</w:t>
      </w:r>
    </w:p>
    <w:p w:rsidR="00CA5DA5" w:rsidRPr="00CA5DA5" w:rsidRDefault="00CA5DA5" w:rsidP="00CA5DA5">
      <w:pPr>
        <w:keepNext/>
        <w:keepLines/>
        <w:spacing w:after="0" w:line="276" w:lineRule="auto"/>
        <w:ind w:left="1276" w:hanging="426"/>
        <w:jc w:val="both"/>
        <w:rPr>
          <w:rFonts w:eastAsia="MS Mincho" w:cs="Calibri"/>
          <w:iCs/>
          <w:sz w:val="24"/>
          <w:szCs w:val="24"/>
          <w:lang w:eastAsia="pl-PL"/>
        </w:rPr>
      </w:pPr>
      <w:r w:rsidRPr="00CA5DA5">
        <w:rPr>
          <w:rFonts w:eastAsia="MS Mincho" w:cs="Calibri"/>
          <w:sz w:val="24"/>
          <w:szCs w:val="24"/>
          <w:lang w:eastAsia="pl-PL"/>
        </w:rPr>
        <w:t xml:space="preserve">b) </w:t>
      </w:r>
      <w:r w:rsidRPr="00CA5DA5">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CA5DA5" w:rsidRPr="00CA5DA5" w:rsidRDefault="00CA5DA5" w:rsidP="00CA5DA5">
      <w:pPr>
        <w:keepNext/>
        <w:keepLines/>
        <w:spacing w:after="0" w:line="276" w:lineRule="auto"/>
        <w:ind w:left="1276" w:hanging="426"/>
        <w:jc w:val="both"/>
        <w:rPr>
          <w:rFonts w:eastAsia="MS Mincho" w:cs="Calibri"/>
          <w:iCs/>
          <w:sz w:val="24"/>
          <w:szCs w:val="24"/>
          <w:lang w:eastAsia="pl-PL"/>
        </w:rPr>
      </w:pPr>
      <w:r w:rsidRPr="00CA5DA5">
        <w:rPr>
          <w:rFonts w:eastAsia="MS Mincho" w:cs="Calibri"/>
          <w:sz w:val="24"/>
          <w:szCs w:val="24"/>
          <w:lang w:eastAsia="pl-PL"/>
        </w:rPr>
        <w:t xml:space="preserve">c) </w:t>
      </w:r>
      <w:r w:rsidRPr="00CA5DA5">
        <w:rPr>
          <w:rFonts w:eastAsia="MS Mincho" w:cs="Calibri"/>
          <w:sz w:val="24"/>
          <w:szCs w:val="24"/>
          <w:lang w:eastAsia="pl-PL"/>
        </w:rPr>
        <w:tab/>
        <w:t xml:space="preserve">za odstąpienie od umowy z przyczyn zależnych od Wykonawcy w wysokości 10% wynagrodzenia brutto, o którym mowa w § 4 ust. 1 umowy; </w:t>
      </w:r>
    </w:p>
    <w:p w:rsidR="00CA5DA5" w:rsidRPr="00CA5DA5" w:rsidRDefault="00CA5DA5" w:rsidP="00243967">
      <w:pPr>
        <w:keepNext/>
        <w:keepLines/>
        <w:numPr>
          <w:ilvl w:val="0"/>
          <w:numId w:val="64"/>
        </w:numPr>
        <w:spacing w:after="0" w:line="276" w:lineRule="auto"/>
        <w:ind w:left="1260"/>
        <w:jc w:val="both"/>
        <w:rPr>
          <w:rFonts w:eastAsia="MS Mincho" w:cs="Calibri"/>
          <w:strike/>
          <w:sz w:val="24"/>
          <w:szCs w:val="24"/>
          <w:lang w:eastAsia="pl-PL"/>
        </w:rPr>
      </w:pPr>
      <w:r w:rsidRPr="00CA5DA5">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CA5DA5" w:rsidRPr="00CA5DA5" w:rsidRDefault="00CA5DA5" w:rsidP="00243967">
      <w:pPr>
        <w:keepNext/>
        <w:keepLines/>
        <w:numPr>
          <w:ilvl w:val="0"/>
          <w:numId w:val="64"/>
        </w:numPr>
        <w:spacing w:after="0" w:line="276" w:lineRule="auto"/>
        <w:ind w:left="1260"/>
        <w:jc w:val="both"/>
        <w:rPr>
          <w:rFonts w:eastAsia="MS Mincho" w:cs="Calibri"/>
          <w:iCs/>
          <w:sz w:val="24"/>
          <w:szCs w:val="24"/>
          <w:lang w:eastAsia="pl-PL"/>
        </w:rPr>
      </w:pPr>
      <w:r w:rsidRPr="00CA5DA5">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CA5DA5" w:rsidRPr="00CA5DA5" w:rsidRDefault="00CA5DA5" w:rsidP="00243967">
      <w:pPr>
        <w:keepNext/>
        <w:keepLines/>
        <w:numPr>
          <w:ilvl w:val="0"/>
          <w:numId w:val="64"/>
        </w:numPr>
        <w:spacing w:after="0" w:line="276" w:lineRule="auto"/>
        <w:ind w:left="1260"/>
        <w:jc w:val="both"/>
        <w:rPr>
          <w:rFonts w:eastAsia="MS Mincho" w:cs="Calibri"/>
          <w:iCs/>
          <w:sz w:val="24"/>
          <w:szCs w:val="24"/>
          <w:lang w:eastAsia="pl-PL"/>
        </w:rPr>
      </w:pPr>
      <w:r w:rsidRPr="00CA5DA5">
        <w:rPr>
          <w:rFonts w:eastAsia="MS Mincho" w:cs="Calibri"/>
          <w:iCs/>
          <w:sz w:val="24"/>
          <w:szCs w:val="24"/>
          <w:lang w:eastAsia="pl-PL"/>
        </w:rPr>
        <w:t>w razie nieprzedłożenia poświadczonej za zgodność z oryginałem kopii umowy o podwykonawstwo lub jej zmiany w wysokości 1000 zł za każdy przypadek z osobna;</w:t>
      </w:r>
    </w:p>
    <w:p w:rsidR="00CA5DA5" w:rsidRPr="00CA5DA5" w:rsidRDefault="00CA5DA5" w:rsidP="00243967">
      <w:pPr>
        <w:keepNext/>
        <w:keepLines/>
        <w:numPr>
          <w:ilvl w:val="0"/>
          <w:numId w:val="64"/>
        </w:numPr>
        <w:spacing w:after="0" w:line="276" w:lineRule="auto"/>
        <w:ind w:left="1260"/>
        <w:jc w:val="both"/>
        <w:rPr>
          <w:rFonts w:eastAsia="MS Mincho" w:cs="Calibri"/>
          <w:iCs/>
          <w:sz w:val="24"/>
          <w:szCs w:val="24"/>
          <w:lang w:eastAsia="pl-PL"/>
        </w:rPr>
      </w:pPr>
      <w:r w:rsidRPr="00CA5DA5">
        <w:rPr>
          <w:rFonts w:eastAsia="MS Mincho" w:cs="Calibri"/>
          <w:iCs/>
          <w:sz w:val="24"/>
          <w:szCs w:val="24"/>
          <w:lang w:eastAsia="pl-PL"/>
        </w:rPr>
        <w:t>w przypadku braku zmiany umowy o podwykonawstwo w zakresie terminu zapłaty (§ 13 ust. 2) w wysokości 500 zł za każdy przypadek;</w:t>
      </w:r>
    </w:p>
    <w:p w:rsidR="00CA5DA5" w:rsidRPr="00CA5DA5" w:rsidRDefault="00CA5DA5" w:rsidP="00243967">
      <w:pPr>
        <w:keepNext/>
        <w:keepLines/>
        <w:numPr>
          <w:ilvl w:val="0"/>
          <w:numId w:val="64"/>
        </w:numPr>
        <w:spacing w:after="0" w:line="276" w:lineRule="auto"/>
        <w:ind w:left="1260"/>
        <w:jc w:val="both"/>
        <w:rPr>
          <w:rFonts w:eastAsia="MS Mincho" w:cs="Calibri"/>
          <w:iCs/>
          <w:sz w:val="24"/>
          <w:szCs w:val="24"/>
          <w:lang w:eastAsia="pl-PL"/>
        </w:rPr>
      </w:pPr>
      <w:r w:rsidRPr="00CA5DA5">
        <w:rPr>
          <w:rFonts w:eastAsia="MS Mincho" w:cs="Calibri"/>
          <w:iCs/>
          <w:sz w:val="24"/>
          <w:szCs w:val="24"/>
          <w:lang w:eastAsia="pl-PL"/>
        </w:rPr>
        <w:lastRenderedPageBreak/>
        <w:t>w razie nieprzedłożenia oświadczenia, o którym mowa w §18 ust. 2 w wysokości 1000 zł za każdy przypadek,</w:t>
      </w:r>
    </w:p>
    <w:p w:rsidR="00CA5DA5" w:rsidRPr="00CA5DA5" w:rsidRDefault="00CA5DA5" w:rsidP="00243967">
      <w:pPr>
        <w:keepNext/>
        <w:keepLines/>
        <w:numPr>
          <w:ilvl w:val="0"/>
          <w:numId w:val="64"/>
        </w:numPr>
        <w:spacing w:after="0" w:line="276" w:lineRule="auto"/>
        <w:ind w:left="1260"/>
        <w:jc w:val="both"/>
        <w:rPr>
          <w:rFonts w:eastAsia="MS Mincho" w:cs="Calibri"/>
          <w:iCs/>
          <w:sz w:val="24"/>
          <w:szCs w:val="24"/>
          <w:lang w:eastAsia="pl-PL"/>
        </w:rPr>
      </w:pPr>
      <w:r w:rsidRPr="00CA5DA5">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CA5DA5">
        <w:rPr>
          <w:rFonts w:eastAsia="MS Mincho" w:cs="Calibri"/>
          <w:sz w:val="24"/>
          <w:szCs w:val="24"/>
          <w:lang w:eastAsia="ja-JP"/>
        </w:rPr>
        <w:t xml:space="preserve">§18 ust. 1 niniejszej umowy </w:t>
      </w:r>
      <w:r w:rsidRPr="00CA5DA5">
        <w:rPr>
          <w:rFonts w:eastAsia="MS Mincho" w:cs="Calibr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§18 ust. 2 niniejszej umowy.</w:t>
      </w:r>
    </w:p>
    <w:p w:rsidR="00CA5DA5" w:rsidRPr="00CA5DA5" w:rsidRDefault="00CA5DA5" w:rsidP="00CA5DA5">
      <w:pPr>
        <w:keepNext/>
        <w:keepLines/>
        <w:spacing w:after="0" w:line="276" w:lineRule="auto"/>
        <w:ind w:left="851" w:hanging="426"/>
        <w:rPr>
          <w:rFonts w:eastAsia="MS Mincho" w:cs="Calibri"/>
          <w:sz w:val="24"/>
          <w:szCs w:val="24"/>
          <w:lang w:eastAsia="pl-PL"/>
        </w:rPr>
      </w:pPr>
      <w:r w:rsidRPr="00CA5DA5">
        <w:rPr>
          <w:rFonts w:eastAsia="MS Mincho" w:cs="Calibri"/>
          <w:sz w:val="24"/>
          <w:szCs w:val="24"/>
          <w:lang w:eastAsia="pl-PL"/>
        </w:rPr>
        <w:t>2)</w:t>
      </w:r>
      <w:r w:rsidRPr="00CA5DA5">
        <w:rPr>
          <w:rFonts w:eastAsia="MS Mincho" w:cs="Calibri"/>
          <w:sz w:val="24"/>
          <w:szCs w:val="24"/>
          <w:lang w:eastAsia="pl-PL"/>
        </w:rPr>
        <w:tab/>
        <w:t>Zamawiający płaci Wykonawcy kary umowne:</w:t>
      </w:r>
    </w:p>
    <w:p w:rsidR="00CA5DA5" w:rsidRPr="00CA5DA5" w:rsidRDefault="00CA5DA5" w:rsidP="00CA5DA5">
      <w:pPr>
        <w:keepNext/>
        <w:keepLines/>
        <w:spacing w:after="0" w:line="276" w:lineRule="auto"/>
        <w:ind w:left="1276" w:hanging="426"/>
        <w:jc w:val="both"/>
        <w:rPr>
          <w:rFonts w:eastAsia="MS Mincho" w:cs="Calibri"/>
          <w:sz w:val="24"/>
          <w:szCs w:val="24"/>
          <w:lang w:eastAsia="pl-PL"/>
        </w:rPr>
      </w:pPr>
      <w:r w:rsidRPr="00CA5DA5">
        <w:rPr>
          <w:rFonts w:eastAsia="MS Mincho" w:cs="Calibri"/>
          <w:sz w:val="24"/>
          <w:szCs w:val="24"/>
          <w:lang w:eastAsia="pl-PL"/>
        </w:rPr>
        <w:t xml:space="preserve">a) </w:t>
      </w:r>
      <w:r w:rsidRPr="00CA5DA5">
        <w:rPr>
          <w:rFonts w:eastAsia="MS Mincho" w:cs="Calibri"/>
          <w:sz w:val="24"/>
          <w:szCs w:val="24"/>
          <w:lang w:eastAsia="pl-PL"/>
        </w:rPr>
        <w:tab/>
        <w:t>za zwłokę w przystąpieniu do odbioru przedmiotu umowy w wysokości 500 zł za każdy rozpoczęty dzień zwłoki, licząc od następnego dnia po terminie, w którym odbiór powinien się rozpocząć,</w:t>
      </w:r>
    </w:p>
    <w:p w:rsidR="00CA5DA5" w:rsidRPr="00CA5DA5" w:rsidRDefault="00CA5DA5" w:rsidP="00CA5DA5">
      <w:pPr>
        <w:keepNext/>
        <w:keepLines/>
        <w:spacing w:after="0" w:line="276" w:lineRule="auto"/>
        <w:ind w:left="1276" w:hanging="426"/>
        <w:jc w:val="both"/>
        <w:rPr>
          <w:rFonts w:eastAsia="MS Mincho" w:cs="Calibri"/>
          <w:sz w:val="24"/>
          <w:szCs w:val="24"/>
          <w:lang w:eastAsia="pl-PL"/>
        </w:rPr>
      </w:pPr>
      <w:r w:rsidRPr="00CA5DA5">
        <w:rPr>
          <w:rFonts w:eastAsia="MS Mincho" w:cs="Calibri"/>
          <w:sz w:val="24"/>
          <w:szCs w:val="24"/>
          <w:lang w:eastAsia="pl-PL"/>
        </w:rPr>
        <w:t>b)</w:t>
      </w:r>
      <w:r w:rsidRPr="00CA5DA5">
        <w:rPr>
          <w:rFonts w:eastAsia="MS Mincho" w:cs="Calibri"/>
          <w:sz w:val="24"/>
          <w:szCs w:val="24"/>
          <w:lang w:eastAsia="pl-PL"/>
        </w:rPr>
        <w:tab/>
        <w:t>z tytułu odstąpienia od umowy z przyczyn zależnych od Zamawiającego w wysokości 10% wynagrodzenia brutto, o którym mowa w § 4 ust. 1 umowy.</w:t>
      </w:r>
    </w:p>
    <w:p w:rsidR="00CA5DA5" w:rsidRPr="00CA5DA5" w:rsidRDefault="00CA5DA5" w:rsidP="00243967">
      <w:pPr>
        <w:keepNext/>
        <w:keepLines/>
        <w:numPr>
          <w:ilvl w:val="0"/>
          <w:numId w:val="69"/>
        </w:numPr>
        <w:spacing w:after="0" w:line="276" w:lineRule="auto"/>
        <w:jc w:val="both"/>
        <w:rPr>
          <w:rFonts w:eastAsia="MS Mincho" w:cs="Calibri"/>
          <w:iCs/>
          <w:sz w:val="24"/>
          <w:szCs w:val="24"/>
          <w:lang w:eastAsia="pl-PL"/>
        </w:rPr>
      </w:pPr>
      <w:r w:rsidRPr="00CA5DA5">
        <w:rPr>
          <w:rFonts w:eastAsia="MS Mincho" w:cs="Calibri"/>
          <w:iCs/>
          <w:sz w:val="24"/>
          <w:szCs w:val="24"/>
          <w:lang w:eastAsia="pl-PL"/>
        </w:rPr>
        <w:t>Kary umowne mogą podlegać sumowaniu, w tym także  jeżeli podstawą ich naliczania jest to samo zdarzenie.</w:t>
      </w:r>
    </w:p>
    <w:p w:rsidR="00CA5DA5" w:rsidRPr="00CA5DA5" w:rsidRDefault="00CA5DA5" w:rsidP="00243967">
      <w:pPr>
        <w:keepNext/>
        <w:keepLines/>
        <w:numPr>
          <w:ilvl w:val="0"/>
          <w:numId w:val="69"/>
        </w:numPr>
        <w:spacing w:after="0" w:line="276" w:lineRule="auto"/>
        <w:jc w:val="both"/>
        <w:rPr>
          <w:rFonts w:eastAsia="MS Mincho" w:cs="Calibri"/>
          <w:iCs/>
          <w:sz w:val="24"/>
          <w:szCs w:val="24"/>
          <w:lang w:eastAsia="pl-PL"/>
        </w:rPr>
      </w:pPr>
      <w:r w:rsidRPr="00CA5DA5">
        <w:rPr>
          <w:rFonts w:eastAsia="MS Mincho" w:cs="Calibri"/>
          <w:iCs/>
          <w:sz w:val="24"/>
          <w:szCs w:val="24"/>
          <w:lang w:eastAsia="pl-PL"/>
        </w:rPr>
        <w:t>Łączna maksymalna wysokość kar umownych, których mogą dochodzić Strony nie może przekroczyć 20%  wynagrodzenia brutto, o którym mowa w § 4 ust. 1 umowy.</w:t>
      </w:r>
    </w:p>
    <w:p w:rsidR="00CA5DA5" w:rsidRPr="00CA5DA5" w:rsidRDefault="00CA5DA5" w:rsidP="00243967">
      <w:pPr>
        <w:keepNext/>
        <w:keepLines/>
        <w:numPr>
          <w:ilvl w:val="0"/>
          <w:numId w:val="69"/>
        </w:numPr>
        <w:spacing w:after="0" w:line="276" w:lineRule="auto"/>
        <w:jc w:val="both"/>
        <w:rPr>
          <w:rFonts w:eastAsia="MS Mincho" w:cs="Calibri"/>
          <w:iCs/>
          <w:sz w:val="24"/>
          <w:szCs w:val="24"/>
          <w:lang w:eastAsia="pl-PL"/>
        </w:rPr>
      </w:pPr>
      <w:r w:rsidRPr="00CA5DA5">
        <w:rPr>
          <w:rFonts w:eastAsia="MS Mincho" w:cs="Calibri"/>
          <w:iCs/>
          <w:sz w:val="24"/>
          <w:szCs w:val="24"/>
          <w:lang w:eastAsia="pl-PL"/>
        </w:rPr>
        <w:t xml:space="preserve">Kary umowne mogą być potrącone Wykonawcy z wynagrodzenia należnego na podstawie niniejszej umowy. </w:t>
      </w:r>
    </w:p>
    <w:p w:rsidR="00CA5DA5" w:rsidRPr="00CA5DA5" w:rsidRDefault="00CA5DA5" w:rsidP="00243967">
      <w:pPr>
        <w:keepNext/>
        <w:keepLines/>
        <w:numPr>
          <w:ilvl w:val="0"/>
          <w:numId w:val="69"/>
        </w:numPr>
        <w:spacing w:after="0" w:line="276" w:lineRule="auto"/>
        <w:jc w:val="both"/>
        <w:rPr>
          <w:rFonts w:eastAsia="MS Mincho" w:cs="Calibri"/>
          <w:iCs/>
          <w:sz w:val="24"/>
          <w:szCs w:val="24"/>
          <w:lang w:eastAsia="pl-PL"/>
        </w:rPr>
      </w:pPr>
      <w:r w:rsidRPr="00CA5DA5">
        <w:rPr>
          <w:rFonts w:eastAsia="MS Mincho" w:cs="Calibri"/>
          <w:sz w:val="24"/>
          <w:szCs w:val="24"/>
          <w:lang w:eastAsia="pl-PL"/>
        </w:rPr>
        <w:t>Jeżeli kara umowna nie pokryje poniesionej szkody, każda ze stron może dochodzić odszkodowania uzupełniającego na zasadach określonych przez Kodeks Cywilny.</w:t>
      </w:r>
    </w:p>
    <w:p w:rsidR="00CA5DA5" w:rsidRPr="00CA5DA5" w:rsidRDefault="00CA5DA5" w:rsidP="00CA5DA5">
      <w:pPr>
        <w:keepNext/>
        <w:keepLines/>
        <w:spacing w:after="0" w:line="276" w:lineRule="auto"/>
        <w:rPr>
          <w:rFonts w:eastAsia="MS Mincho" w:cs="Calibri"/>
          <w:b/>
          <w:bCs/>
          <w:sz w:val="24"/>
          <w:szCs w:val="24"/>
          <w:lang w:eastAsia="pl-PL"/>
        </w:rPr>
      </w:pPr>
    </w:p>
    <w:p w:rsidR="00CA5DA5" w:rsidRPr="00CA5DA5" w:rsidRDefault="00CA5DA5" w:rsidP="00CA5DA5">
      <w:pPr>
        <w:keepNext/>
        <w:keepLines/>
        <w:spacing w:after="0" w:line="276" w:lineRule="auto"/>
        <w:rPr>
          <w:rFonts w:eastAsia="MS Mincho" w:cs="Calibri"/>
          <w:b/>
          <w:bCs/>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t>§ 20. ODSTĄPIENIE OD UMOWY, ROZWIĄZANIE UMOWY</w:t>
      </w:r>
    </w:p>
    <w:p w:rsidR="00CA5DA5" w:rsidRPr="00CA5DA5" w:rsidRDefault="00CA5DA5" w:rsidP="00CA5DA5">
      <w:pPr>
        <w:keepNext/>
        <w:keepLines/>
        <w:spacing w:after="0" w:line="276" w:lineRule="auto"/>
        <w:ind w:left="851" w:hanging="426"/>
        <w:rPr>
          <w:rFonts w:eastAsia="MS Mincho" w:cs="Calibri"/>
          <w:sz w:val="24"/>
          <w:szCs w:val="24"/>
          <w:lang w:eastAsia="pl-PL"/>
        </w:rPr>
      </w:pPr>
      <w:r w:rsidRPr="00CA5DA5">
        <w:rPr>
          <w:rFonts w:eastAsia="MS Mincho" w:cs="Calibri"/>
          <w:sz w:val="24"/>
          <w:szCs w:val="24"/>
          <w:lang w:eastAsia="pl-PL"/>
        </w:rPr>
        <w:tab/>
      </w:r>
    </w:p>
    <w:p w:rsidR="00CA5DA5" w:rsidRPr="00CA5DA5" w:rsidRDefault="00CA5DA5" w:rsidP="00243967">
      <w:pPr>
        <w:keepNext/>
        <w:keepLines/>
        <w:numPr>
          <w:ilvl w:val="0"/>
          <w:numId w:val="60"/>
        </w:numPr>
        <w:spacing w:after="0" w:line="276" w:lineRule="auto"/>
        <w:ind w:left="357" w:hanging="357"/>
        <w:jc w:val="both"/>
        <w:rPr>
          <w:rFonts w:cs="Calibri"/>
          <w:sz w:val="24"/>
          <w:szCs w:val="24"/>
        </w:rPr>
      </w:pPr>
      <w:r w:rsidRPr="00CA5DA5">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t>
      </w:r>
      <w:r w:rsidRPr="00CA5DA5">
        <w:rPr>
          <w:rFonts w:cs="Calibri"/>
          <w:color w:val="000000"/>
          <w:sz w:val="24"/>
          <w:szCs w:val="24"/>
        </w:rPr>
        <w:t>wypadku § 19 ust.1 pkt 2b)</w:t>
      </w:r>
      <w:r w:rsidRPr="00CA5DA5">
        <w:rPr>
          <w:rFonts w:cs="Calibri"/>
          <w:sz w:val="24"/>
          <w:szCs w:val="24"/>
        </w:rPr>
        <w:t xml:space="preserve"> nie stosuje się .</w:t>
      </w:r>
    </w:p>
    <w:p w:rsidR="00CA5DA5" w:rsidRPr="00CA5DA5" w:rsidRDefault="00CA5DA5" w:rsidP="00243967">
      <w:pPr>
        <w:keepNext/>
        <w:keepLines/>
        <w:numPr>
          <w:ilvl w:val="0"/>
          <w:numId w:val="60"/>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Poza przesłankami wskazanymi w ust.1, innych zapisach umownych oraz w Kodeksie cywilnym , Zamawiający może odstąpić od umowy w całości lub części , jeżeli:</w:t>
      </w:r>
    </w:p>
    <w:p w:rsidR="00CA5DA5" w:rsidRPr="00CA5DA5" w:rsidRDefault="00CA5DA5" w:rsidP="00243967">
      <w:pPr>
        <w:keepNext/>
        <w:keepLines/>
        <w:numPr>
          <w:ilvl w:val="0"/>
          <w:numId w:val="70"/>
        </w:numPr>
        <w:spacing w:after="0" w:line="276" w:lineRule="auto"/>
        <w:ind w:left="714" w:hanging="357"/>
        <w:jc w:val="both"/>
        <w:rPr>
          <w:rFonts w:eastAsia="MS Mincho" w:cs="Calibri"/>
          <w:iCs/>
          <w:sz w:val="24"/>
          <w:szCs w:val="24"/>
          <w:lang w:eastAsia="pl-PL"/>
        </w:rPr>
      </w:pPr>
      <w:r w:rsidRPr="00CA5DA5">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CA5DA5" w:rsidRPr="00CA5DA5" w:rsidRDefault="00CA5DA5" w:rsidP="00243967">
      <w:pPr>
        <w:keepNext/>
        <w:keepLines/>
        <w:numPr>
          <w:ilvl w:val="0"/>
          <w:numId w:val="70"/>
        </w:numPr>
        <w:spacing w:after="0" w:line="276" w:lineRule="auto"/>
        <w:ind w:left="714" w:hanging="357"/>
        <w:jc w:val="both"/>
        <w:rPr>
          <w:rFonts w:eastAsia="MS Mincho" w:cs="Calibri"/>
          <w:iCs/>
          <w:sz w:val="24"/>
          <w:szCs w:val="24"/>
          <w:lang w:eastAsia="pl-PL"/>
        </w:rPr>
      </w:pPr>
      <w:r w:rsidRPr="00CA5DA5">
        <w:rPr>
          <w:rFonts w:eastAsia="MS Mincho" w:cs="Calibri"/>
          <w:sz w:val="24"/>
          <w:szCs w:val="24"/>
          <w:lang w:eastAsia="pl-PL"/>
        </w:rPr>
        <w:lastRenderedPageBreak/>
        <w:t>Organ egzekucyjny zajął wierzytelności Wykonawcy  wynikające z niniejszej  umowy,</w:t>
      </w:r>
    </w:p>
    <w:p w:rsidR="00CA5DA5" w:rsidRPr="00CA5DA5" w:rsidRDefault="00CA5DA5" w:rsidP="00243967">
      <w:pPr>
        <w:keepNext/>
        <w:keepLines/>
        <w:numPr>
          <w:ilvl w:val="0"/>
          <w:numId w:val="70"/>
        </w:numPr>
        <w:spacing w:after="0" w:line="276" w:lineRule="auto"/>
        <w:ind w:left="714" w:hanging="357"/>
        <w:jc w:val="both"/>
        <w:rPr>
          <w:rFonts w:eastAsia="MS Mincho" w:cs="Calibri"/>
          <w:iCs/>
          <w:sz w:val="24"/>
          <w:szCs w:val="24"/>
          <w:lang w:eastAsia="pl-PL"/>
        </w:rPr>
      </w:pPr>
      <w:r w:rsidRPr="00CA5DA5">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CA5DA5" w:rsidRPr="00CA5DA5" w:rsidRDefault="00CA5DA5" w:rsidP="00243967">
      <w:pPr>
        <w:keepNext/>
        <w:keepLines/>
        <w:numPr>
          <w:ilvl w:val="0"/>
          <w:numId w:val="70"/>
        </w:numPr>
        <w:spacing w:after="0" w:line="276" w:lineRule="auto"/>
        <w:ind w:left="714" w:hanging="357"/>
        <w:jc w:val="both"/>
        <w:rPr>
          <w:rFonts w:eastAsia="MS Mincho" w:cs="Calibri"/>
          <w:sz w:val="24"/>
          <w:szCs w:val="24"/>
          <w:lang w:eastAsia="pl-PL"/>
        </w:rPr>
      </w:pPr>
      <w:r w:rsidRPr="00CA5DA5">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CA5DA5" w:rsidRPr="00CA5DA5" w:rsidRDefault="00CA5DA5" w:rsidP="00243967">
      <w:pPr>
        <w:keepNext/>
        <w:keepLines/>
        <w:numPr>
          <w:ilvl w:val="0"/>
          <w:numId w:val="60"/>
        </w:numPr>
        <w:spacing w:after="0" w:line="276" w:lineRule="auto"/>
        <w:ind w:left="357" w:hanging="357"/>
        <w:jc w:val="both"/>
        <w:rPr>
          <w:rFonts w:eastAsia="MS Mincho" w:cs="Calibri"/>
          <w:sz w:val="24"/>
          <w:szCs w:val="24"/>
          <w:lang w:eastAsia="pl-PL"/>
        </w:rPr>
      </w:pPr>
      <w:r w:rsidRPr="00CA5DA5">
        <w:rPr>
          <w:rFonts w:eastAsia="Times New Roman" w:cs="Calibr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CA5DA5" w:rsidRPr="00CA5DA5" w:rsidRDefault="00CA5DA5" w:rsidP="00CA5DA5">
      <w:pPr>
        <w:keepNext/>
        <w:keepLines/>
        <w:spacing w:after="0" w:line="276" w:lineRule="auto"/>
        <w:ind w:left="426" w:hanging="426"/>
        <w:jc w:val="both"/>
        <w:rPr>
          <w:rFonts w:eastAsia="MS Mincho" w:cs="Calibri"/>
          <w:color w:val="000000"/>
          <w:sz w:val="24"/>
          <w:szCs w:val="24"/>
          <w:lang w:eastAsia="pl-PL"/>
        </w:rPr>
      </w:pPr>
      <w:r w:rsidRPr="00CA5DA5">
        <w:rPr>
          <w:rFonts w:eastAsia="MS Mincho" w:cs="Calibri"/>
          <w:sz w:val="24"/>
          <w:szCs w:val="24"/>
          <w:lang w:eastAsia="pl-PL"/>
        </w:rPr>
        <w:t>4. Odstąpienie przez Zamawiającego od umowy z powodu przyczyn wymienionych w ust. 1 i 2 nie będzie traktowane jako odstąpienie z przyczyn zależnych od Zamawiającego.</w:t>
      </w:r>
    </w:p>
    <w:p w:rsidR="00CA5DA5" w:rsidRPr="00CA5DA5" w:rsidRDefault="00CA5DA5" w:rsidP="00CA5DA5">
      <w:pPr>
        <w:keepNext/>
        <w:keepLines/>
        <w:spacing w:after="0" w:line="276" w:lineRule="auto"/>
        <w:jc w:val="both"/>
        <w:rPr>
          <w:rFonts w:eastAsia="Times New Roman" w:cs="Calibri"/>
          <w:color w:val="000000"/>
          <w:sz w:val="24"/>
          <w:szCs w:val="24"/>
          <w:lang w:eastAsia="pl-PL"/>
        </w:rPr>
      </w:pPr>
      <w:r w:rsidRPr="00CA5DA5">
        <w:rPr>
          <w:rFonts w:cs="Calibri"/>
          <w:sz w:val="24"/>
          <w:szCs w:val="24"/>
        </w:rPr>
        <w:t xml:space="preserve">5. </w:t>
      </w:r>
      <w:r w:rsidRPr="00CA5DA5">
        <w:rPr>
          <w:rFonts w:cs="Calibri"/>
          <w:color w:val="000000"/>
          <w:sz w:val="24"/>
          <w:szCs w:val="24"/>
        </w:rPr>
        <w:t>W przypadku odstąpienia od umowy przez Wykonawcę, Zamawiający jest zobowiązany do odbioru robót przerwanych.</w:t>
      </w:r>
    </w:p>
    <w:p w:rsidR="00CA5DA5" w:rsidRPr="00CA5DA5" w:rsidRDefault="00CA5DA5" w:rsidP="00CA5DA5">
      <w:pPr>
        <w:keepNext/>
        <w:keepLines/>
        <w:spacing w:after="0" w:line="276" w:lineRule="auto"/>
        <w:rPr>
          <w:rFonts w:eastAsia="MS Mincho" w:cs="Calibri"/>
          <w:sz w:val="24"/>
          <w:szCs w:val="24"/>
          <w:lang w:eastAsia="pl-PL"/>
        </w:rPr>
      </w:pPr>
      <w:r w:rsidRPr="00CA5DA5">
        <w:rPr>
          <w:rFonts w:eastAsia="MS Mincho" w:cs="Calibri"/>
          <w:iCs/>
          <w:sz w:val="24"/>
          <w:szCs w:val="24"/>
          <w:lang w:eastAsia="pl-PL"/>
        </w:rPr>
        <w:t xml:space="preserve">6.  </w:t>
      </w:r>
      <w:r w:rsidRPr="00CA5DA5">
        <w:rPr>
          <w:rFonts w:eastAsia="MS Mincho" w:cs="Calibri"/>
          <w:sz w:val="24"/>
          <w:szCs w:val="24"/>
          <w:lang w:eastAsia="pl-PL"/>
        </w:rPr>
        <w:t>W razie odstąpienia od umowy przez którakolwiek ze stron bądź rozwiązania umowy,  Wykonawca zobowiązany jest do niezwłocznego:</w:t>
      </w:r>
    </w:p>
    <w:p w:rsidR="00CA5DA5" w:rsidRPr="00CA5DA5" w:rsidRDefault="00CA5DA5" w:rsidP="00CA5DA5">
      <w:pPr>
        <w:keepNext/>
        <w:keepLines/>
        <w:spacing w:after="0" w:line="276" w:lineRule="auto"/>
        <w:ind w:left="993" w:hanging="273"/>
        <w:rPr>
          <w:rFonts w:eastAsia="Times New Roman" w:cs="Calibri"/>
          <w:sz w:val="24"/>
          <w:szCs w:val="24"/>
          <w:lang w:eastAsia="pl-PL"/>
        </w:rPr>
      </w:pPr>
      <w:r w:rsidRPr="00CA5DA5">
        <w:rPr>
          <w:rFonts w:eastAsia="MS Mincho" w:cs="Calibri"/>
          <w:sz w:val="24"/>
          <w:szCs w:val="24"/>
          <w:lang w:eastAsia="pl-PL"/>
        </w:rPr>
        <w:t xml:space="preserve">  1) wstrzymania wykonywania robót </w:t>
      </w:r>
      <w:r w:rsidRPr="00CA5DA5">
        <w:rPr>
          <w:rFonts w:eastAsia="Times New Roman" w:cs="Calibri"/>
          <w:sz w:val="24"/>
          <w:szCs w:val="24"/>
          <w:lang w:eastAsia="pl-PL"/>
        </w:rPr>
        <w:t>poza mającymi na celu ochronę życia i własności  i zabezpieczenia  przerwanych robót,</w:t>
      </w:r>
    </w:p>
    <w:p w:rsidR="00CA5DA5" w:rsidRPr="00CA5DA5" w:rsidRDefault="00CA5DA5" w:rsidP="00CA5DA5">
      <w:pPr>
        <w:keepNext/>
        <w:keepLines/>
        <w:tabs>
          <w:tab w:val="left" w:pos="1276"/>
          <w:tab w:val="left" w:pos="1418"/>
        </w:tabs>
        <w:spacing w:after="0" w:line="276" w:lineRule="auto"/>
        <w:ind w:left="993" w:hanging="142"/>
        <w:rPr>
          <w:rFonts w:eastAsia="Times New Roman" w:cs="Calibri"/>
          <w:sz w:val="24"/>
          <w:szCs w:val="24"/>
          <w:lang w:eastAsia="pl-PL"/>
        </w:rPr>
      </w:pPr>
      <w:r w:rsidRPr="00CA5DA5">
        <w:rPr>
          <w:rFonts w:eastAsia="Times New Roman" w:cs="Calibri"/>
          <w:sz w:val="24"/>
          <w:szCs w:val="24"/>
          <w:lang w:eastAsia="pl-PL"/>
        </w:rPr>
        <w:t>2) zgłoszenia Zamawiającemu gotowości do odbioru robót wykonanych , przerwanych oraz  robót  zabezpieczających.</w:t>
      </w:r>
    </w:p>
    <w:p w:rsidR="00CA5DA5" w:rsidRPr="00CA5DA5" w:rsidRDefault="00CA5DA5" w:rsidP="00CA5DA5">
      <w:pPr>
        <w:keepNext/>
        <w:keepLines/>
        <w:tabs>
          <w:tab w:val="left" w:pos="851"/>
        </w:tabs>
        <w:spacing w:after="0" w:line="276" w:lineRule="auto"/>
        <w:jc w:val="both"/>
        <w:rPr>
          <w:rFonts w:eastAsia="Times New Roman" w:cs="Calibri"/>
          <w:sz w:val="24"/>
          <w:szCs w:val="24"/>
          <w:lang w:eastAsia="pl-PL"/>
        </w:rPr>
      </w:pPr>
      <w:r w:rsidRPr="00CA5DA5">
        <w:rPr>
          <w:rFonts w:eastAsia="Times New Roman" w:cs="Calibri"/>
          <w:sz w:val="24"/>
          <w:szCs w:val="24"/>
          <w:lang w:eastAsia="pl-PL"/>
        </w:rPr>
        <w:t xml:space="preserve">7. Koszty poniesione na zabezpieczenie robót oraz wszelkie inne uzasadnione koszty związane z odstąpieniem od umowy ponosi Strona, która jest winna odstąpienia od umowy. </w:t>
      </w:r>
    </w:p>
    <w:p w:rsidR="00CA5DA5" w:rsidRPr="00CA5DA5" w:rsidRDefault="00CA5DA5" w:rsidP="00CA5DA5">
      <w:pPr>
        <w:keepNext/>
        <w:keepLines/>
        <w:spacing w:after="0" w:line="276" w:lineRule="auto"/>
        <w:jc w:val="both"/>
        <w:rPr>
          <w:rFonts w:eastAsia="MS Mincho" w:cs="Calibri"/>
          <w:sz w:val="24"/>
          <w:szCs w:val="24"/>
          <w:lang w:eastAsia="pl-PL"/>
        </w:rPr>
      </w:pP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r w:rsidRPr="00CA5DA5">
        <w:rPr>
          <w:rFonts w:eastAsia="MS Mincho" w:cs="Calibri"/>
          <w:b/>
          <w:bCs/>
          <w:sz w:val="24"/>
          <w:szCs w:val="24"/>
          <w:lang w:eastAsia="pl-PL"/>
        </w:rPr>
        <w:t>§ 21. ZMIANA UMOWY</w:t>
      </w:r>
    </w:p>
    <w:p w:rsidR="00CA5DA5" w:rsidRPr="00CA5DA5" w:rsidRDefault="00CA5DA5" w:rsidP="00CA5DA5">
      <w:pPr>
        <w:keepNext/>
        <w:keepLines/>
        <w:spacing w:after="0" w:line="276" w:lineRule="auto"/>
        <w:ind w:left="426" w:hanging="426"/>
        <w:jc w:val="center"/>
        <w:rPr>
          <w:rFonts w:eastAsia="MS Mincho" w:cs="Calibri"/>
          <w:b/>
          <w:bCs/>
          <w:sz w:val="24"/>
          <w:szCs w:val="24"/>
          <w:lang w:eastAsia="pl-PL"/>
        </w:rPr>
      </w:pPr>
    </w:p>
    <w:p w:rsidR="00CA5DA5" w:rsidRPr="00CA5DA5" w:rsidRDefault="00CA5DA5" w:rsidP="00243967">
      <w:pPr>
        <w:keepNext/>
        <w:keepLines/>
        <w:numPr>
          <w:ilvl w:val="0"/>
          <w:numId w:val="61"/>
        </w:numPr>
        <w:autoSpaceDE w:val="0"/>
        <w:autoSpaceDN w:val="0"/>
        <w:adjustRightInd w:val="0"/>
        <w:spacing w:after="0" w:line="276" w:lineRule="auto"/>
        <w:jc w:val="both"/>
        <w:rPr>
          <w:rFonts w:eastAsia="MS Mincho" w:cs="Calibri"/>
          <w:sz w:val="24"/>
          <w:szCs w:val="24"/>
        </w:rPr>
      </w:pPr>
      <w:r w:rsidRPr="00CA5DA5">
        <w:rPr>
          <w:rFonts w:eastAsia="MS Mincho" w:cs="Calibri"/>
          <w:sz w:val="24"/>
          <w:szCs w:val="24"/>
        </w:rPr>
        <w:t>Zamawiający dopuszcza zmianę terminu realizacji przedmiotu umowy w przypadku:</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zawieszenia robót przez Zamawiającego z powodu wystąpienia następujących okoliczności:</w:t>
      </w:r>
    </w:p>
    <w:p w:rsidR="00CA5DA5" w:rsidRPr="00CA5DA5" w:rsidRDefault="00CA5DA5" w:rsidP="00243967">
      <w:pPr>
        <w:keepNext/>
        <w:keepLines/>
        <w:numPr>
          <w:ilvl w:val="0"/>
          <w:numId w:val="71"/>
        </w:numPr>
        <w:autoSpaceDE w:val="0"/>
        <w:autoSpaceDN w:val="0"/>
        <w:adjustRightInd w:val="0"/>
        <w:spacing w:after="0" w:line="276" w:lineRule="auto"/>
        <w:jc w:val="both"/>
        <w:rPr>
          <w:rFonts w:cs="Calibri"/>
          <w:sz w:val="24"/>
          <w:szCs w:val="24"/>
        </w:rPr>
      </w:pPr>
      <w:r w:rsidRPr="00CA5DA5">
        <w:rPr>
          <w:rFonts w:cs="Calibri"/>
          <w:sz w:val="24"/>
          <w:szCs w:val="24"/>
        </w:rPr>
        <w:t xml:space="preserve">niesprzyjające warunki atmosferyczne, archeologiczne, geologiczne, hydrologiczne, kolizje z sieciami infrastruktury, niewypały, niewybuchy uniemożliwiające wykonywanie robót budowlanych, </w:t>
      </w:r>
    </w:p>
    <w:p w:rsidR="00CA5DA5" w:rsidRPr="00CA5DA5" w:rsidRDefault="00CA5DA5" w:rsidP="00243967">
      <w:pPr>
        <w:keepNext/>
        <w:keepLines/>
        <w:numPr>
          <w:ilvl w:val="0"/>
          <w:numId w:val="71"/>
        </w:numPr>
        <w:autoSpaceDE w:val="0"/>
        <w:autoSpaceDN w:val="0"/>
        <w:adjustRightInd w:val="0"/>
        <w:spacing w:after="0" w:line="276" w:lineRule="auto"/>
        <w:jc w:val="both"/>
        <w:rPr>
          <w:rFonts w:cs="Calibri"/>
          <w:sz w:val="24"/>
          <w:szCs w:val="24"/>
        </w:rPr>
      </w:pPr>
      <w:r w:rsidRPr="00CA5DA5">
        <w:rPr>
          <w:rFonts w:cs="Calibri"/>
          <w:sz w:val="24"/>
          <w:szCs w:val="24"/>
        </w:rPr>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rsidR="00CA5DA5" w:rsidRPr="00CA5DA5" w:rsidRDefault="00CA5DA5" w:rsidP="00243967">
      <w:pPr>
        <w:keepNext/>
        <w:keepLines/>
        <w:numPr>
          <w:ilvl w:val="0"/>
          <w:numId w:val="71"/>
        </w:numPr>
        <w:autoSpaceDE w:val="0"/>
        <w:autoSpaceDN w:val="0"/>
        <w:adjustRightInd w:val="0"/>
        <w:spacing w:after="0" w:line="276" w:lineRule="auto"/>
        <w:jc w:val="both"/>
        <w:rPr>
          <w:rFonts w:cs="Calibri"/>
          <w:sz w:val="24"/>
          <w:szCs w:val="24"/>
        </w:rPr>
      </w:pPr>
      <w:r w:rsidRPr="00CA5DA5">
        <w:rPr>
          <w:rFonts w:cs="Calibri"/>
          <w:sz w:val="24"/>
          <w:szCs w:val="24"/>
        </w:rPr>
        <w:t>przekroczenie zakreślonych przez prawo terminów wydawania decyzji, zezwoleń itp.</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zmian będących następstwem działania organów administracji lub osób indywidualnych:</w:t>
      </w:r>
    </w:p>
    <w:p w:rsidR="00CA5DA5" w:rsidRPr="00CA5DA5" w:rsidRDefault="00CA5DA5" w:rsidP="00243967">
      <w:pPr>
        <w:keepNext/>
        <w:keepLines/>
        <w:numPr>
          <w:ilvl w:val="0"/>
          <w:numId w:val="72"/>
        </w:numPr>
        <w:autoSpaceDE w:val="0"/>
        <w:autoSpaceDN w:val="0"/>
        <w:adjustRightInd w:val="0"/>
        <w:spacing w:after="0" w:line="276" w:lineRule="auto"/>
        <w:jc w:val="both"/>
        <w:rPr>
          <w:rFonts w:cs="Calibri"/>
          <w:sz w:val="24"/>
          <w:szCs w:val="24"/>
        </w:rPr>
      </w:pPr>
      <w:r w:rsidRPr="00CA5DA5">
        <w:rPr>
          <w:rFonts w:cs="Calibri"/>
          <w:sz w:val="24"/>
          <w:szCs w:val="24"/>
        </w:rPr>
        <w:lastRenderedPageBreak/>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CA5DA5" w:rsidRPr="00CA5DA5" w:rsidRDefault="00CA5DA5" w:rsidP="00243967">
      <w:pPr>
        <w:keepNext/>
        <w:keepLines/>
        <w:numPr>
          <w:ilvl w:val="0"/>
          <w:numId w:val="72"/>
        </w:numPr>
        <w:autoSpaceDE w:val="0"/>
        <w:autoSpaceDN w:val="0"/>
        <w:adjustRightInd w:val="0"/>
        <w:spacing w:after="0" w:line="276" w:lineRule="auto"/>
        <w:jc w:val="both"/>
        <w:rPr>
          <w:rFonts w:cs="Calibri"/>
          <w:sz w:val="24"/>
          <w:szCs w:val="24"/>
        </w:rPr>
      </w:pPr>
      <w:r w:rsidRPr="00CA5DA5">
        <w:rPr>
          <w:rFonts w:cs="Calibri"/>
          <w:sz w:val="24"/>
          <w:szCs w:val="24"/>
        </w:rPr>
        <w:t xml:space="preserve">odmowy wydania przez organy administracji wymaganych decyzji, zezwoleń, uzgodnień dotyczących usuwania błędów w dokumentacji projektowej, z przyczyn niezawinionych przez Wykonawcę, </w:t>
      </w:r>
    </w:p>
    <w:p w:rsidR="00CA5DA5" w:rsidRPr="00CA5DA5" w:rsidRDefault="00CA5DA5" w:rsidP="00243967">
      <w:pPr>
        <w:keepNext/>
        <w:keepLines/>
        <w:numPr>
          <w:ilvl w:val="0"/>
          <w:numId w:val="72"/>
        </w:numPr>
        <w:autoSpaceDE w:val="0"/>
        <w:autoSpaceDN w:val="0"/>
        <w:adjustRightInd w:val="0"/>
        <w:spacing w:after="0" w:line="276" w:lineRule="auto"/>
        <w:jc w:val="both"/>
        <w:rPr>
          <w:rFonts w:cs="Calibri"/>
          <w:sz w:val="24"/>
          <w:szCs w:val="24"/>
        </w:rPr>
      </w:pPr>
      <w:r w:rsidRPr="00CA5DA5">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CA5DA5" w:rsidRPr="00CA5DA5" w:rsidRDefault="00CA5DA5" w:rsidP="00243967">
      <w:pPr>
        <w:keepNext/>
        <w:keepLines/>
        <w:numPr>
          <w:ilvl w:val="0"/>
          <w:numId w:val="72"/>
        </w:numPr>
        <w:autoSpaceDE w:val="0"/>
        <w:autoSpaceDN w:val="0"/>
        <w:adjustRightInd w:val="0"/>
        <w:spacing w:after="0" w:line="276" w:lineRule="auto"/>
        <w:jc w:val="both"/>
        <w:rPr>
          <w:rFonts w:cs="Calibri"/>
          <w:sz w:val="24"/>
          <w:szCs w:val="24"/>
        </w:rPr>
      </w:pPr>
      <w:r w:rsidRPr="00CA5DA5">
        <w:rPr>
          <w:rFonts w:cs="Calibri"/>
          <w:sz w:val="24"/>
          <w:szCs w:val="24"/>
        </w:rPr>
        <w:t>w przypadku wystąpienia kolizji z planowanymi lub równolegle prowadzonymi przez inne podmioty inwestycjami w zakresie niezbędnym do uniknięcia lub usunięcia tych kolizji,</w:t>
      </w:r>
    </w:p>
    <w:p w:rsidR="00CA5DA5" w:rsidRPr="00CA5DA5" w:rsidRDefault="00CA5DA5" w:rsidP="00243967">
      <w:pPr>
        <w:keepNext/>
        <w:keepLines/>
        <w:numPr>
          <w:ilvl w:val="0"/>
          <w:numId w:val="72"/>
        </w:numPr>
        <w:autoSpaceDE w:val="0"/>
        <w:autoSpaceDN w:val="0"/>
        <w:adjustRightInd w:val="0"/>
        <w:spacing w:after="0" w:line="276" w:lineRule="auto"/>
        <w:jc w:val="both"/>
        <w:rPr>
          <w:rFonts w:cs="Calibri"/>
          <w:sz w:val="24"/>
          <w:szCs w:val="24"/>
        </w:rPr>
      </w:pPr>
      <w:r w:rsidRPr="00CA5DA5">
        <w:rPr>
          <w:rFonts w:cs="Calibri"/>
          <w:sz w:val="24"/>
          <w:szCs w:val="24"/>
        </w:rPr>
        <w:t>odmowy udostępnienia przez właścicieli nieruchomości do celów realizacji inwestycji.</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konieczności koordynacji robót z innymi wykonawcami w zakresie prac projektowych i robót budowlanych,</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 xml:space="preserve">siły wyższej, to znaczy niezależnego od Stron losowego zdarzenia zewnętrznego, </w:t>
      </w:r>
      <w:r w:rsidRPr="00CA5DA5">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szczególnie uzasadnionych trudności w pozyskiwaniu materiałów budowlanych i innych materiałów niezbędnych dla prawidłowego wykonania umowy,</w:t>
      </w:r>
    </w:p>
    <w:p w:rsidR="00CA5DA5" w:rsidRPr="00CA5DA5" w:rsidRDefault="00CA5DA5" w:rsidP="00243967">
      <w:pPr>
        <w:keepNext/>
        <w:keepLines/>
        <w:numPr>
          <w:ilvl w:val="0"/>
          <w:numId w:val="62"/>
        </w:numPr>
        <w:autoSpaceDE w:val="0"/>
        <w:autoSpaceDN w:val="0"/>
        <w:adjustRightInd w:val="0"/>
        <w:spacing w:after="0" w:line="276" w:lineRule="auto"/>
        <w:jc w:val="both"/>
        <w:rPr>
          <w:rFonts w:cs="Calibri"/>
          <w:sz w:val="24"/>
          <w:szCs w:val="24"/>
        </w:rPr>
      </w:pPr>
      <w:r w:rsidRPr="00CA5DA5">
        <w:rPr>
          <w:rFonts w:cs="Calibri"/>
          <w:sz w:val="24"/>
          <w:szCs w:val="24"/>
        </w:rPr>
        <w:t>w przypadku, gdy wykonywanie robót nie będzie możliwe ze względu na obowiązek skoordynowania robót z Wykonawcą innych robót wykonywanych na terenie budowy,</w:t>
      </w:r>
    </w:p>
    <w:p w:rsidR="00CA5DA5" w:rsidRPr="00CA5DA5" w:rsidRDefault="00CA5DA5" w:rsidP="00CA5DA5">
      <w:pPr>
        <w:keepNext/>
        <w:keepLines/>
        <w:autoSpaceDE w:val="0"/>
        <w:autoSpaceDN w:val="0"/>
        <w:adjustRightInd w:val="0"/>
        <w:spacing w:after="0" w:line="276" w:lineRule="auto"/>
        <w:ind w:left="720"/>
        <w:jc w:val="both"/>
        <w:rPr>
          <w:rFonts w:cs="Calibri"/>
          <w:sz w:val="24"/>
          <w:szCs w:val="24"/>
        </w:rPr>
      </w:pPr>
      <w:r w:rsidRPr="00CA5DA5">
        <w:rPr>
          <w:rFonts w:cs="Calibri"/>
          <w:sz w:val="24"/>
          <w:szCs w:val="24"/>
        </w:rPr>
        <w:t>- okoliczności wskazane wyżej mogą stanowić podstawę zmiany terminu wykonania zamówienia tylko w przypadku, gdy uniemożliwiają terminowe wykonanie umowy.</w:t>
      </w:r>
    </w:p>
    <w:p w:rsidR="00CA5DA5" w:rsidRPr="00CA5DA5" w:rsidRDefault="00CA5DA5" w:rsidP="00243967">
      <w:pPr>
        <w:keepNext/>
        <w:keepLines/>
        <w:numPr>
          <w:ilvl w:val="0"/>
          <w:numId w:val="61"/>
        </w:numPr>
        <w:autoSpaceDE w:val="0"/>
        <w:autoSpaceDN w:val="0"/>
        <w:adjustRightInd w:val="0"/>
        <w:spacing w:after="0" w:line="276" w:lineRule="auto"/>
        <w:jc w:val="both"/>
        <w:rPr>
          <w:rFonts w:eastAsia="MS Mincho" w:cs="Calibri"/>
          <w:sz w:val="24"/>
          <w:szCs w:val="24"/>
        </w:rPr>
      </w:pPr>
      <w:r w:rsidRPr="00CA5DA5">
        <w:rPr>
          <w:rFonts w:eastAsia="MS Mincho" w:cs="Calibri"/>
          <w:sz w:val="24"/>
          <w:szCs w:val="24"/>
        </w:rPr>
        <w:t xml:space="preserve">Zamawiający dopuszcza możliwość zmiany postanowień umowy w zakresie dotyczącym przedmiotu umowy określonego w Specyfikacji Warunków Zamówienia (SWZ), </w:t>
      </w:r>
      <w:r w:rsidRPr="00CA5DA5">
        <w:rPr>
          <w:rFonts w:cs="Calibri"/>
          <w:sz w:val="24"/>
          <w:szCs w:val="24"/>
        </w:rPr>
        <w:t>dokumentacji projektowej lub Specyfikacji technicznej wykonania i odbioru robót budowlanych (STWiORB)</w:t>
      </w:r>
      <w:r w:rsidRPr="00CA5DA5">
        <w:rPr>
          <w:rFonts w:eastAsia="MS Mincho" w:cs="Calibri"/>
          <w:sz w:val="24"/>
          <w:szCs w:val="24"/>
        </w:rPr>
        <w:t xml:space="preserve"> w przypadku:</w:t>
      </w:r>
    </w:p>
    <w:p w:rsidR="00CA5DA5" w:rsidRPr="00CA5DA5" w:rsidRDefault="00CA5DA5" w:rsidP="00243967">
      <w:pPr>
        <w:keepNext/>
        <w:keepLines/>
        <w:numPr>
          <w:ilvl w:val="0"/>
          <w:numId w:val="74"/>
        </w:numPr>
        <w:autoSpaceDE w:val="0"/>
        <w:autoSpaceDN w:val="0"/>
        <w:adjustRightInd w:val="0"/>
        <w:spacing w:after="0" w:line="276" w:lineRule="auto"/>
        <w:ind w:left="714" w:hanging="357"/>
        <w:jc w:val="both"/>
        <w:rPr>
          <w:rFonts w:eastAsia="MS Mincho" w:cs="Calibri"/>
          <w:sz w:val="24"/>
          <w:szCs w:val="24"/>
        </w:rPr>
      </w:pPr>
      <w:r w:rsidRPr="00CA5DA5">
        <w:rPr>
          <w:rFonts w:eastAsia="MS Mincho" w:cs="Calibri"/>
          <w:sz w:val="24"/>
          <w:szCs w:val="24"/>
        </w:rPr>
        <w:lastRenderedPageBreak/>
        <w:t xml:space="preserve">konieczności zrealizowania jakiejkolwiek części przedmiotu umowy przy zastosowaniu innych rozwiązań niż wskazane w Specyfikacji Warunków Zamówienia (SWZ), dokumentacji projektowej lub </w:t>
      </w:r>
      <w:r w:rsidRPr="00CA5DA5">
        <w:rPr>
          <w:rFonts w:cs="Calibri"/>
          <w:sz w:val="24"/>
          <w:szCs w:val="24"/>
        </w:rPr>
        <w:t>Specyfikacji technicznej wykonania i odbioru robót budowlanych (STWiORB)</w:t>
      </w:r>
      <w:r w:rsidRPr="00CA5DA5">
        <w:rPr>
          <w:rFonts w:eastAsia="MS Mincho" w:cs="Calibri"/>
          <w:sz w:val="24"/>
          <w:szCs w:val="24"/>
        </w:rPr>
        <w:t>, a wynikających ze stwierdzonych wad lub zmiany stanu prawnego w oparciu, o który je przygotowano,</w:t>
      </w:r>
    </w:p>
    <w:p w:rsidR="00CA5DA5" w:rsidRPr="00CA5DA5" w:rsidRDefault="00CA5DA5" w:rsidP="00243967">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CA5DA5">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CA5DA5">
        <w:rPr>
          <w:rFonts w:cs="Calibri"/>
          <w:sz w:val="24"/>
          <w:szCs w:val="24"/>
        </w:rPr>
        <w:t>Specyfikacji technicznej wykonania i odbioru robót budowlanych (STWiORB)</w:t>
      </w:r>
      <w:r w:rsidRPr="00CA5DA5">
        <w:rPr>
          <w:rFonts w:eastAsia="MS Mincho" w:cs="Calibri"/>
          <w:sz w:val="24"/>
          <w:szCs w:val="24"/>
        </w:rPr>
        <w:t xml:space="preserve"> przy zachowaniu jakości i funkcjonalności określonych w SWZ, dokumentacji projektowej i </w:t>
      </w:r>
      <w:r w:rsidRPr="00CA5DA5">
        <w:rPr>
          <w:rFonts w:cs="Calibri"/>
          <w:sz w:val="24"/>
          <w:szCs w:val="24"/>
        </w:rPr>
        <w:t>STWiORB</w:t>
      </w:r>
      <w:r w:rsidRPr="00CA5DA5">
        <w:rPr>
          <w:rFonts w:eastAsia="MS Mincho" w:cs="Calibri"/>
          <w:sz w:val="24"/>
          <w:szCs w:val="24"/>
        </w:rPr>
        <w:t>, jeżeli umożliwiają uzyskanie lepszej jakości lub funkcjonalności lub zmniejszenie kosztów eksploatacji lub kosztów wykonania przedmiotu umowy,</w:t>
      </w:r>
    </w:p>
    <w:p w:rsidR="00CA5DA5" w:rsidRPr="00CA5DA5" w:rsidRDefault="00CA5DA5" w:rsidP="00243967">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CA5DA5">
        <w:rPr>
          <w:rFonts w:eastAsia="MS Mincho" w:cs="Calibri"/>
          <w:sz w:val="24"/>
          <w:szCs w:val="24"/>
        </w:rPr>
        <w:t>wystąpienia niebezpieczeństwa kolizji z planowanymi lub równolegle prowadzonymi przez inne podmioty inwestycjami w zakresie niezbędnym do uniknięcia lub usunięcia tych kolizji,</w:t>
      </w:r>
    </w:p>
    <w:p w:rsidR="00CA5DA5" w:rsidRPr="00CA5DA5" w:rsidRDefault="00CA5DA5" w:rsidP="00243967">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CA5DA5">
        <w:rPr>
          <w:rFonts w:eastAsia="MS Mincho" w:cs="Calibri"/>
          <w:sz w:val="24"/>
          <w:szCs w:val="24"/>
        </w:rPr>
        <w:t>wystąpienia siły wyższej uniemożliwiającej wykonanie przedmiotu umowy zgodnie z postanowieniami umownymi,</w:t>
      </w:r>
    </w:p>
    <w:p w:rsidR="00CA5DA5" w:rsidRPr="00CA5DA5" w:rsidRDefault="00CA5DA5" w:rsidP="00243967">
      <w:pPr>
        <w:keepNext/>
        <w:keepLines/>
        <w:numPr>
          <w:ilvl w:val="0"/>
          <w:numId w:val="74"/>
        </w:numPr>
        <w:autoSpaceDE w:val="0"/>
        <w:autoSpaceDN w:val="0"/>
        <w:adjustRightInd w:val="0"/>
        <w:spacing w:after="0" w:line="276" w:lineRule="auto"/>
        <w:ind w:firstLine="66"/>
        <w:jc w:val="both"/>
        <w:rPr>
          <w:rFonts w:eastAsia="MS Mincho" w:cs="Calibri"/>
          <w:sz w:val="24"/>
          <w:szCs w:val="24"/>
        </w:rPr>
      </w:pPr>
      <w:r w:rsidRPr="00CA5DA5">
        <w:rPr>
          <w:rFonts w:eastAsia="MS Mincho" w:cs="Calibri"/>
          <w:sz w:val="24"/>
          <w:szCs w:val="24"/>
        </w:rPr>
        <w:t>ograniczenia zakresu rzeczowego przedmiotu umowy.</w:t>
      </w:r>
    </w:p>
    <w:p w:rsidR="00CA5DA5" w:rsidRPr="00CA5DA5" w:rsidRDefault="00CA5DA5" w:rsidP="00243967">
      <w:pPr>
        <w:keepNext/>
        <w:keepLines/>
        <w:numPr>
          <w:ilvl w:val="0"/>
          <w:numId w:val="73"/>
        </w:numPr>
        <w:autoSpaceDE w:val="0"/>
        <w:autoSpaceDN w:val="0"/>
        <w:adjustRightInd w:val="0"/>
        <w:spacing w:after="0" w:line="276" w:lineRule="auto"/>
        <w:ind w:left="357" w:hanging="357"/>
        <w:jc w:val="both"/>
        <w:rPr>
          <w:rFonts w:cs="Calibri"/>
          <w:sz w:val="24"/>
          <w:szCs w:val="24"/>
        </w:rPr>
      </w:pPr>
      <w:r w:rsidRPr="00CA5DA5">
        <w:rPr>
          <w:rFonts w:cs="Calibri"/>
          <w:sz w:val="24"/>
          <w:szCs w:val="24"/>
        </w:rPr>
        <w:t>Zmiany, o których mowa w ust. 1 i 2 muszą zostać udokumentowane. Pismo (wniosek) dotyczące ww. zmian, wraz z uzasadnieniem, winna złożyć Strona inicjująca zmianę.</w:t>
      </w:r>
    </w:p>
    <w:p w:rsidR="00CA5DA5" w:rsidRPr="00CA5DA5" w:rsidRDefault="00CA5DA5" w:rsidP="00243967">
      <w:pPr>
        <w:keepNext/>
        <w:keepLines/>
        <w:numPr>
          <w:ilvl w:val="0"/>
          <w:numId w:val="73"/>
        </w:numPr>
        <w:autoSpaceDE w:val="0"/>
        <w:autoSpaceDN w:val="0"/>
        <w:adjustRightInd w:val="0"/>
        <w:spacing w:after="0" w:line="276" w:lineRule="auto"/>
        <w:ind w:left="357" w:hanging="357"/>
        <w:jc w:val="both"/>
        <w:rPr>
          <w:rFonts w:cs="Calibri"/>
          <w:sz w:val="24"/>
          <w:szCs w:val="24"/>
        </w:rPr>
      </w:pPr>
      <w:r w:rsidRPr="00CA5DA5">
        <w:rPr>
          <w:rFonts w:cs="Calibri"/>
          <w:sz w:val="24"/>
          <w:szCs w:val="24"/>
        </w:rPr>
        <w:t>Za przedłużenie terminu realizacji zamówienia Wykonawcy nie przysługuje dodatkowe wynagrodzenie.</w:t>
      </w:r>
    </w:p>
    <w:p w:rsidR="00CA5DA5" w:rsidRPr="00CA5DA5" w:rsidRDefault="00CA5DA5" w:rsidP="00243967">
      <w:pPr>
        <w:keepNext/>
        <w:keepLines/>
        <w:numPr>
          <w:ilvl w:val="0"/>
          <w:numId w:val="73"/>
        </w:numPr>
        <w:autoSpaceDE w:val="0"/>
        <w:autoSpaceDN w:val="0"/>
        <w:adjustRightInd w:val="0"/>
        <w:spacing w:after="0" w:line="276" w:lineRule="auto"/>
        <w:ind w:left="357" w:hanging="357"/>
        <w:jc w:val="both"/>
        <w:rPr>
          <w:rFonts w:cs="Calibri"/>
          <w:sz w:val="24"/>
          <w:szCs w:val="24"/>
        </w:rPr>
      </w:pPr>
      <w:r w:rsidRPr="00CA5DA5">
        <w:rPr>
          <w:rFonts w:cs="Calibri"/>
          <w:sz w:val="24"/>
          <w:szCs w:val="24"/>
        </w:rPr>
        <w:t>Zamawiający nie dopuszcza zmiany terminu wykonania zamówienia w przypadkach zawinionych przez Wykonawcę.</w:t>
      </w:r>
    </w:p>
    <w:p w:rsidR="00CA5DA5" w:rsidRPr="00CA5DA5" w:rsidRDefault="00CA5DA5" w:rsidP="00243967">
      <w:pPr>
        <w:keepNext/>
        <w:keepLines/>
        <w:numPr>
          <w:ilvl w:val="0"/>
          <w:numId w:val="73"/>
        </w:numPr>
        <w:autoSpaceDE w:val="0"/>
        <w:autoSpaceDN w:val="0"/>
        <w:adjustRightInd w:val="0"/>
        <w:spacing w:after="0" w:line="276" w:lineRule="auto"/>
        <w:ind w:left="357" w:hanging="357"/>
        <w:jc w:val="both"/>
        <w:rPr>
          <w:rFonts w:cs="Calibri"/>
          <w:sz w:val="24"/>
          <w:szCs w:val="24"/>
        </w:rPr>
      </w:pPr>
      <w:r w:rsidRPr="00CA5DA5">
        <w:rPr>
          <w:rFonts w:cs="Calibri"/>
          <w:sz w:val="24"/>
          <w:szCs w:val="24"/>
        </w:rPr>
        <w:t xml:space="preserve">W przypadku wystąpienia którejkolwiek z okoliczności wymienionych w ust. 1 termin wykonania umowy może ulec odpowiedniemu przedłużeniu o czas trwania przeszkody.   </w:t>
      </w:r>
    </w:p>
    <w:p w:rsidR="00CA5DA5" w:rsidRPr="00CA5DA5" w:rsidRDefault="00CA5DA5" w:rsidP="00243967">
      <w:pPr>
        <w:keepNext/>
        <w:keepLines/>
        <w:numPr>
          <w:ilvl w:val="0"/>
          <w:numId w:val="73"/>
        </w:numPr>
        <w:autoSpaceDE w:val="0"/>
        <w:autoSpaceDN w:val="0"/>
        <w:adjustRightInd w:val="0"/>
        <w:spacing w:after="0" w:line="276" w:lineRule="auto"/>
        <w:ind w:left="357" w:hanging="357"/>
        <w:jc w:val="both"/>
        <w:rPr>
          <w:rFonts w:cs="Calibri"/>
          <w:sz w:val="24"/>
          <w:szCs w:val="24"/>
        </w:rPr>
      </w:pPr>
      <w:r w:rsidRPr="00CA5DA5">
        <w:rPr>
          <w:rFonts w:cs="Calibri"/>
          <w:sz w:val="24"/>
          <w:szCs w:val="24"/>
        </w:rPr>
        <w:t>Wprowadzenie zmiany postanowień umowy wymaga aneksu sporządzonego w formie pisemnej pod rygorem nieważności.</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§22</w:t>
      </w:r>
    </w:p>
    <w:p w:rsidR="00CA5DA5" w:rsidRPr="00CA5DA5" w:rsidRDefault="00CA5DA5" w:rsidP="00CA5DA5">
      <w:pPr>
        <w:keepNext/>
        <w:keepLines/>
        <w:spacing w:after="0" w:line="276" w:lineRule="auto"/>
        <w:rPr>
          <w:rFonts w:eastAsia="Times New Roman" w:cs="Calibri"/>
          <w:sz w:val="24"/>
          <w:szCs w:val="24"/>
          <w:lang w:val="x-none" w:eastAsia="pl-PL"/>
        </w:rPr>
      </w:pPr>
    </w:p>
    <w:p w:rsidR="00CA5DA5" w:rsidRPr="00CA5DA5" w:rsidRDefault="00CA5DA5" w:rsidP="00243967">
      <w:pPr>
        <w:keepNext/>
        <w:keepLines/>
        <w:numPr>
          <w:ilvl w:val="0"/>
          <w:numId w:val="86"/>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CA5DA5" w:rsidRPr="00CA5DA5" w:rsidRDefault="00CA5DA5" w:rsidP="00243967">
      <w:pPr>
        <w:keepNext/>
        <w:keepLines/>
        <w:numPr>
          <w:ilvl w:val="0"/>
          <w:numId w:val="85"/>
        </w:numPr>
        <w:spacing w:after="0" w:line="276" w:lineRule="auto"/>
        <w:rPr>
          <w:rFonts w:eastAsia="Times New Roman" w:cs="Calibri"/>
          <w:sz w:val="24"/>
          <w:szCs w:val="24"/>
          <w:lang w:eastAsia="pl-PL"/>
        </w:rPr>
      </w:pPr>
      <w:r w:rsidRPr="00CA5DA5">
        <w:rPr>
          <w:rFonts w:eastAsia="Times New Roman" w:cs="Calibri"/>
          <w:sz w:val="24"/>
          <w:szCs w:val="24"/>
          <w:lang w:eastAsia="pl-PL"/>
        </w:rPr>
        <w:t>stawki podatku od towarów i usług oraz podatku akcyzowego,</w:t>
      </w:r>
    </w:p>
    <w:p w:rsidR="00CA5DA5" w:rsidRPr="00CA5DA5" w:rsidRDefault="00CA5DA5" w:rsidP="00243967">
      <w:pPr>
        <w:keepNext/>
        <w:keepLines/>
        <w:numPr>
          <w:ilvl w:val="0"/>
          <w:numId w:val="85"/>
        </w:numPr>
        <w:spacing w:after="0" w:line="276" w:lineRule="auto"/>
        <w:rPr>
          <w:rFonts w:eastAsia="Times New Roman" w:cs="Calibri"/>
          <w:sz w:val="24"/>
          <w:szCs w:val="24"/>
          <w:lang w:eastAsia="pl-PL"/>
        </w:rPr>
      </w:pPr>
      <w:r w:rsidRPr="00CA5DA5">
        <w:rPr>
          <w:rFonts w:eastAsia="Times New Roman" w:cs="Calibri"/>
          <w:sz w:val="24"/>
          <w:szCs w:val="24"/>
          <w:lang w:eastAsia="pl-PL"/>
        </w:rPr>
        <w:t xml:space="preserve">wysokości minimalnego wynagrodzenia za pracę albo wysokości minimalnej stawki godzinowej, ustalonych na podstawie </w:t>
      </w:r>
      <w:hyperlink r:id="rId29" w:anchor="/document/16992095?cm=DOCUMENT" w:history="1">
        <w:r w:rsidRPr="00CA5DA5">
          <w:rPr>
            <w:rFonts w:eastAsia="Times New Roman" w:cs="Calibri"/>
            <w:sz w:val="24"/>
            <w:szCs w:val="24"/>
            <w:lang w:eastAsia="pl-PL"/>
          </w:rPr>
          <w:t>ustawy</w:t>
        </w:r>
      </w:hyperlink>
      <w:r w:rsidRPr="00CA5DA5">
        <w:rPr>
          <w:rFonts w:eastAsia="Times New Roman" w:cs="Calibri"/>
          <w:sz w:val="24"/>
          <w:szCs w:val="24"/>
          <w:lang w:eastAsia="pl-PL"/>
        </w:rPr>
        <w:t xml:space="preserve"> z dnia 10 października 2002 r. o minimalnym wynagrodzeniu za pracę,</w:t>
      </w:r>
    </w:p>
    <w:p w:rsidR="00CA5DA5" w:rsidRPr="00CA5DA5" w:rsidRDefault="00CA5DA5" w:rsidP="00243967">
      <w:pPr>
        <w:keepNext/>
        <w:keepLines/>
        <w:numPr>
          <w:ilvl w:val="0"/>
          <w:numId w:val="85"/>
        </w:numPr>
        <w:spacing w:after="0" w:line="276" w:lineRule="auto"/>
        <w:rPr>
          <w:rFonts w:eastAsia="Times New Roman" w:cs="Calibri"/>
          <w:sz w:val="24"/>
          <w:szCs w:val="24"/>
          <w:lang w:eastAsia="pl-PL"/>
        </w:rPr>
      </w:pPr>
      <w:r w:rsidRPr="00CA5DA5">
        <w:rPr>
          <w:rFonts w:eastAsia="Times New Roman" w:cs="Calibri"/>
          <w:sz w:val="24"/>
          <w:szCs w:val="24"/>
          <w:lang w:eastAsia="pl-PL"/>
        </w:rPr>
        <w:lastRenderedPageBreak/>
        <w:t>zasad podlegania ubezpieczeniom społecznym lub ubezpieczeniu zdrowotnemu lub wysokości stawki składki na ubezpieczenia społeczne lub zdrowotne,</w:t>
      </w:r>
    </w:p>
    <w:p w:rsidR="00CA5DA5" w:rsidRPr="00CA5DA5" w:rsidRDefault="00CA5DA5" w:rsidP="00243967">
      <w:pPr>
        <w:keepNext/>
        <w:keepLines/>
        <w:numPr>
          <w:ilvl w:val="0"/>
          <w:numId w:val="85"/>
        </w:numPr>
        <w:spacing w:after="0" w:line="276" w:lineRule="auto"/>
        <w:rPr>
          <w:rFonts w:eastAsia="Times New Roman" w:cs="Calibri"/>
          <w:sz w:val="24"/>
          <w:szCs w:val="24"/>
          <w:lang w:eastAsia="pl-PL"/>
        </w:rPr>
      </w:pPr>
      <w:r w:rsidRPr="00CA5DA5">
        <w:rPr>
          <w:rFonts w:eastAsia="Times New Roman" w:cs="Calibri"/>
          <w:sz w:val="24"/>
          <w:szCs w:val="24"/>
          <w:lang w:eastAsia="pl-PL"/>
        </w:rPr>
        <w:t xml:space="preserve">zasad gromadzenia i wysokości wpłat do pracowniczych planów kapitałowych, o których mowa w </w:t>
      </w:r>
      <w:hyperlink r:id="rId30" w:anchor="/document/18781862?cm=DOCUMENT" w:history="1">
        <w:r w:rsidRPr="00CA5DA5">
          <w:rPr>
            <w:rFonts w:eastAsia="Times New Roman" w:cs="Calibri"/>
            <w:sz w:val="24"/>
            <w:szCs w:val="24"/>
            <w:lang w:eastAsia="pl-PL"/>
          </w:rPr>
          <w:t>ustawie</w:t>
        </w:r>
      </w:hyperlink>
      <w:r w:rsidRPr="00CA5DA5">
        <w:rPr>
          <w:rFonts w:eastAsia="Times New Roman" w:cs="Calibri"/>
          <w:sz w:val="24"/>
          <w:szCs w:val="24"/>
          <w:lang w:eastAsia="pl-PL"/>
        </w:rPr>
        <w:t xml:space="preserve"> z dnia 4 października 2018 r. o pracowniczych planach kapitałowych .</w:t>
      </w:r>
    </w:p>
    <w:p w:rsidR="00CA5DA5" w:rsidRPr="00CA5DA5" w:rsidRDefault="00CA5DA5" w:rsidP="00243967">
      <w:pPr>
        <w:keepNext/>
        <w:keepLines/>
        <w:numPr>
          <w:ilvl w:val="0"/>
          <w:numId w:val="86"/>
        </w:numPr>
        <w:spacing w:after="0" w:line="276" w:lineRule="auto"/>
        <w:jc w:val="both"/>
        <w:rPr>
          <w:rFonts w:eastAsia="Times New Roman" w:cs="Calibri"/>
          <w:sz w:val="24"/>
          <w:szCs w:val="24"/>
          <w:lang w:val="x-none" w:eastAsia="pl-PL"/>
        </w:rPr>
      </w:pPr>
      <w:r w:rsidRPr="00CA5DA5">
        <w:rPr>
          <w:rFonts w:eastAsia="Times New Roman" w:cs="Calibr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lastRenderedPageBreak/>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t xml:space="preserve">Zamawiający po zaakceptowaniu wniosków, o których mowa w ust. 2-5, wyznacza datę podpisania aneksu do umowy. </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t>Zmiana umowy skutkuje zmianą wynagrodzenia jedynie w zakresie płatności realizowanych po dacie zawarcia aneksu do umowy, o którym mowa w ust. 6.</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Times New Roman" w:cs="Calibri"/>
          <w:sz w:val="24"/>
          <w:szCs w:val="24"/>
          <w:lang w:val="x-none" w:eastAsia="pl-PL"/>
        </w:rPr>
        <w:t>Obowiązek wykazania wpływu zmian, o których mowa w ust. 2-5, na koszty wykonania zamówienia należy do Wykonawcy pod rygorem odmowy dokonania zmiany umowy przez Zamawiającego.</w:t>
      </w:r>
    </w:p>
    <w:p w:rsidR="00CA5DA5" w:rsidRPr="00CA5DA5" w:rsidRDefault="00CA5DA5" w:rsidP="00243967">
      <w:pPr>
        <w:keepNext/>
        <w:keepLines/>
        <w:numPr>
          <w:ilvl w:val="0"/>
          <w:numId w:val="86"/>
        </w:numPr>
        <w:spacing w:after="0" w:line="276" w:lineRule="auto"/>
        <w:ind w:hanging="357"/>
        <w:jc w:val="both"/>
        <w:rPr>
          <w:rFonts w:eastAsia="Times New Roman" w:cs="Calibri"/>
          <w:sz w:val="24"/>
          <w:szCs w:val="24"/>
          <w:lang w:val="x-none" w:eastAsia="pl-PL"/>
        </w:rPr>
      </w:pPr>
      <w:r w:rsidRPr="00CA5DA5">
        <w:rPr>
          <w:rFonts w:eastAsia="MS Mincho" w:cs="Calibr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wysokość wynagrodzenia o którym mowa w § 4 ust. 1 może być zmieniona po upływie 6 miesięcy,</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 xml:space="preserve">jako termin początkowy zmiany przyjmuje się dzień po upływie 6 miesięcy liczonych od dnia zawarcia umowy, </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zmiana wysokości materiałów lub kosztów ustalona zostanie w oparciu o wskaźniki zmian materiałów lub kosztów ogłaszane przez Prezesa Głównego Urzędu Statystycznego,</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stawki wynagrodzenia o których mowa w § 4 ust. 1 nie mogą być na podstawie niniejszego ustępu obniżone lub podwyższone o wartość większą niż 15% wynagrodzenia o którym mowa w § 4 ust. 1,</w:t>
      </w:r>
    </w:p>
    <w:p w:rsidR="00CA5DA5" w:rsidRPr="00CA5DA5" w:rsidRDefault="00CA5DA5" w:rsidP="00243967">
      <w:pPr>
        <w:keepNext/>
        <w:keepLines/>
        <w:numPr>
          <w:ilvl w:val="0"/>
          <w:numId w:val="87"/>
        </w:numPr>
        <w:spacing w:after="0" w:line="276" w:lineRule="auto"/>
        <w:ind w:hanging="357"/>
        <w:rPr>
          <w:rFonts w:eastAsia="MS Mincho" w:cs="Calibri"/>
          <w:sz w:val="24"/>
          <w:szCs w:val="24"/>
          <w:lang w:eastAsia="pl-PL"/>
        </w:rPr>
      </w:pPr>
      <w:r w:rsidRPr="00CA5DA5">
        <w:rPr>
          <w:rFonts w:eastAsia="MS Mincho" w:cs="Calibri"/>
          <w:sz w:val="24"/>
          <w:szCs w:val="24"/>
          <w:lang w:eastAsia="pl-PL"/>
        </w:rPr>
        <w:t>strona wnosząca o zmianę wynagrodzenia przedstawi drugiej stronie zestawienie obrazujące zmianę materiałów lub kosztów ponoszonych przez Wykonawcę i jej wpływ na wysokość stawek wynagrodzenia, o których mowa w §4 ust.1.</w:t>
      </w:r>
    </w:p>
    <w:p w:rsidR="00CA5DA5" w:rsidRPr="00CA5DA5" w:rsidRDefault="00CA5DA5" w:rsidP="00243967">
      <w:pPr>
        <w:keepNext/>
        <w:keepLines/>
        <w:numPr>
          <w:ilvl w:val="0"/>
          <w:numId w:val="86"/>
        </w:numPr>
        <w:spacing w:after="0" w:line="276" w:lineRule="auto"/>
        <w:rPr>
          <w:rFonts w:eastAsia="MS Mincho" w:cs="Calibri"/>
          <w:sz w:val="24"/>
          <w:szCs w:val="24"/>
          <w:lang w:eastAsia="pl-PL"/>
        </w:rPr>
      </w:pPr>
      <w:r w:rsidRPr="00CA5DA5">
        <w:rPr>
          <w:rFonts w:eastAsia="MS Mincho" w:cs="Calibri"/>
          <w:sz w:val="24"/>
          <w:szCs w:val="24"/>
          <w:lang w:eastAsia="pl-PL"/>
        </w:rPr>
        <w:lastRenderedPageBreak/>
        <w:t>Przez zmianę kosztów rozumie się wzrost odpowiednio kosztów, jak i ich obniżenie, względem kosztów przyjętych w celu ustalenia wynagrodzenia Wykonawcy zawartego w ofercie.</w:t>
      </w:r>
    </w:p>
    <w:p w:rsidR="00CA5DA5" w:rsidRPr="00CA5DA5" w:rsidRDefault="00CA5DA5" w:rsidP="00243967">
      <w:pPr>
        <w:keepNext/>
        <w:keepLines/>
        <w:numPr>
          <w:ilvl w:val="0"/>
          <w:numId w:val="86"/>
        </w:numPr>
        <w:spacing w:after="0" w:line="276" w:lineRule="auto"/>
        <w:rPr>
          <w:rFonts w:eastAsia="MS Mincho" w:cs="Calibri"/>
          <w:sz w:val="24"/>
          <w:szCs w:val="24"/>
          <w:lang w:eastAsia="pl-PL"/>
        </w:rPr>
      </w:pPr>
      <w:r w:rsidRPr="00CA5DA5">
        <w:rPr>
          <w:rFonts w:eastAsia="MS Mincho" w:cs="Calibri"/>
          <w:sz w:val="24"/>
          <w:szCs w:val="24"/>
          <w:lang w:eastAsia="pl-PL"/>
        </w:rPr>
        <w:t>W przypadku zmiany wynagrodzenia Wykonawcy, którego wynagrodzenie zostało zmienione zgodnie ust. 9, zmianie ulegnie wynagrodzenie Podwykonawcy, w zakresie odpowiadającym zmianom cen materiałów lub kosztów dotyczących zobowiązania podwykonawcy, jeżeli okres obowiązywania umowy podwykonawczej przekracza 6 miesięcy.</w:t>
      </w:r>
    </w:p>
    <w:p w:rsidR="00CA5DA5" w:rsidRPr="00CA5DA5" w:rsidRDefault="00CA5DA5" w:rsidP="00CA5DA5">
      <w:pPr>
        <w:keepNext/>
        <w:keepLines/>
        <w:spacing w:after="0" w:line="276" w:lineRule="auto"/>
        <w:rPr>
          <w:rFonts w:eastAsia="Times New Roman" w:cs="Calibri"/>
          <w:sz w:val="24"/>
          <w:szCs w:val="24"/>
          <w:lang w:val="x-none"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CA5DA5">
      <w:pPr>
        <w:keepNext/>
        <w:keepLines/>
        <w:spacing w:after="0" w:line="276" w:lineRule="auto"/>
        <w:jc w:val="center"/>
        <w:rPr>
          <w:rFonts w:eastAsia="MS Mincho" w:cs="Calibri"/>
          <w:b/>
          <w:sz w:val="24"/>
          <w:szCs w:val="24"/>
          <w:lang w:eastAsia="pl-PL"/>
        </w:rPr>
      </w:pPr>
      <w:r w:rsidRPr="00CA5DA5">
        <w:rPr>
          <w:rFonts w:eastAsia="MS Mincho" w:cs="Calibri"/>
          <w:b/>
          <w:sz w:val="24"/>
          <w:szCs w:val="24"/>
          <w:lang w:eastAsia="pl-PL"/>
        </w:rPr>
        <w:t>§ 23. POSTANOWIENIA KOŃCOWE</w:t>
      </w:r>
    </w:p>
    <w:p w:rsidR="00CA5DA5" w:rsidRPr="00CA5DA5" w:rsidRDefault="00CA5DA5" w:rsidP="00CA5DA5">
      <w:pPr>
        <w:keepNext/>
        <w:keepLines/>
        <w:spacing w:after="0" w:line="276" w:lineRule="auto"/>
        <w:jc w:val="center"/>
        <w:rPr>
          <w:rFonts w:eastAsia="MS Mincho" w:cs="Calibri"/>
          <w:b/>
          <w:sz w:val="24"/>
          <w:szCs w:val="24"/>
          <w:lang w:eastAsia="pl-PL"/>
        </w:rPr>
      </w:pPr>
    </w:p>
    <w:p w:rsidR="00CA5DA5" w:rsidRPr="00CA5DA5" w:rsidRDefault="00CA5DA5" w:rsidP="00243967">
      <w:pPr>
        <w:keepNext/>
        <w:keepLines/>
        <w:numPr>
          <w:ilvl w:val="0"/>
          <w:numId w:val="63"/>
        </w:numPr>
        <w:spacing w:after="0" w:line="276" w:lineRule="auto"/>
        <w:jc w:val="both"/>
        <w:rPr>
          <w:rFonts w:eastAsia="MS Mincho" w:cs="Calibri"/>
          <w:sz w:val="24"/>
          <w:szCs w:val="24"/>
          <w:lang w:eastAsia="pl-PL"/>
        </w:rPr>
      </w:pPr>
      <w:r w:rsidRPr="00CA5DA5">
        <w:rPr>
          <w:rFonts w:eastAsia="MS Mincho" w:cs="Calibri"/>
          <w:iCs/>
          <w:sz w:val="24"/>
          <w:szCs w:val="24"/>
          <w:lang w:eastAsia="pl-PL"/>
        </w:rPr>
        <w:t xml:space="preserve">W razie zaistnienia sporu w zakresie roszczeń cywilnoprawnych  związanego z realizacją niniejszej umowy, w którym dopuszczalne będzie zawarcie ugody,  </w:t>
      </w:r>
      <w:r w:rsidRPr="00CA5DA5">
        <w:rPr>
          <w:rFonts w:eastAsia="MS Mincho" w:cs="Calibr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CA5DA5" w:rsidRPr="00CA5DA5" w:rsidRDefault="00CA5DA5" w:rsidP="00243967">
      <w:pPr>
        <w:keepNext/>
        <w:keepLines/>
        <w:numPr>
          <w:ilvl w:val="0"/>
          <w:numId w:val="63"/>
        </w:numPr>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CA5DA5" w:rsidRPr="00CA5DA5" w:rsidRDefault="00CA5DA5" w:rsidP="00243967">
      <w:pPr>
        <w:keepNext/>
        <w:keepLines/>
        <w:numPr>
          <w:ilvl w:val="0"/>
          <w:numId w:val="63"/>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CA5DA5" w:rsidRPr="00CA5DA5" w:rsidRDefault="00CA5DA5" w:rsidP="00243967">
      <w:pPr>
        <w:keepNext/>
        <w:keepLines/>
        <w:numPr>
          <w:ilvl w:val="0"/>
          <w:numId w:val="63"/>
        </w:numPr>
        <w:spacing w:after="0" w:line="276" w:lineRule="auto"/>
        <w:ind w:left="357" w:hanging="357"/>
        <w:jc w:val="both"/>
        <w:rPr>
          <w:rFonts w:eastAsia="MS Mincho" w:cs="Calibri"/>
          <w:bCs/>
          <w:sz w:val="24"/>
          <w:szCs w:val="24"/>
          <w:lang w:eastAsia="pl-PL"/>
        </w:rPr>
      </w:pPr>
      <w:r w:rsidRPr="00CA5DA5">
        <w:rPr>
          <w:rFonts w:eastAsia="MS Mincho" w:cs="Calibr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CA5DA5" w:rsidRPr="00CA5DA5" w:rsidRDefault="00CA5DA5" w:rsidP="00243967">
      <w:pPr>
        <w:keepNext/>
        <w:keepLines/>
        <w:numPr>
          <w:ilvl w:val="0"/>
          <w:numId w:val="63"/>
        </w:numPr>
        <w:spacing w:after="0" w:line="276" w:lineRule="auto"/>
        <w:ind w:left="357" w:hanging="357"/>
        <w:jc w:val="both"/>
        <w:rPr>
          <w:rFonts w:eastAsia="MS Mincho" w:cs="Calibri"/>
          <w:sz w:val="24"/>
          <w:szCs w:val="24"/>
          <w:lang w:eastAsia="pl-PL"/>
        </w:rPr>
      </w:pPr>
      <w:r w:rsidRPr="00CA5DA5">
        <w:rPr>
          <w:rFonts w:eastAsia="MS Mincho" w:cs="Calibri"/>
          <w:sz w:val="24"/>
          <w:szCs w:val="24"/>
          <w:lang w:eastAsia="pl-PL"/>
        </w:rPr>
        <w:t>Umowę sporządzono w trzech egzemplarzach, z których jeden egzemplarz otrzymuje Wykonawca, a dwa egzemplarze Zamawiający.</w:t>
      </w:r>
    </w:p>
    <w:p w:rsidR="00CA5DA5" w:rsidRPr="00CA5DA5" w:rsidRDefault="00CA5DA5" w:rsidP="00CA5DA5">
      <w:pPr>
        <w:keepNext/>
        <w:keepLines/>
        <w:spacing w:after="0" w:line="276" w:lineRule="auto"/>
        <w:jc w:val="both"/>
        <w:rPr>
          <w:rFonts w:eastAsia="MS Mincho" w:cs="Calibri"/>
          <w:sz w:val="24"/>
          <w:szCs w:val="24"/>
          <w:lang w:eastAsia="pl-PL"/>
        </w:rPr>
      </w:pPr>
    </w:p>
    <w:p w:rsidR="00CA5DA5" w:rsidRPr="00CA5DA5" w:rsidRDefault="00CA5DA5" w:rsidP="00CA5DA5">
      <w:pPr>
        <w:keepNext/>
        <w:keepLines/>
        <w:spacing w:after="0" w:line="276" w:lineRule="auto"/>
        <w:jc w:val="both"/>
        <w:rPr>
          <w:rFonts w:eastAsia="MS Mincho" w:cs="Calibri"/>
          <w:sz w:val="24"/>
          <w:szCs w:val="24"/>
          <w:lang w:eastAsia="pl-PL"/>
        </w:rPr>
      </w:pPr>
      <w:r w:rsidRPr="00CA5DA5">
        <w:rPr>
          <w:rFonts w:eastAsia="MS Mincho" w:cs="Calibri"/>
          <w:sz w:val="24"/>
          <w:szCs w:val="24"/>
          <w:lang w:eastAsia="pl-PL"/>
        </w:rPr>
        <w:tab/>
      </w:r>
    </w:p>
    <w:p w:rsidR="00CA5DA5" w:rsidRPr="00CA5DA5" w:rsidRDefault="00CA5DA5" w:rsidP="00CA5DA5">
      <w:pPr>
        <w:keepNext/>
        <w:keepLines/>
        <w:spacing w:after="0" w:line="276" w:lineRule="auto"/>
        <w:rPr>
          <w:rFonts w:eastAsia="MS Mincho" w:cs="Calibri"/>
          <w:sz w:val="24"/>
          <w:szCs w:val="24"/>
          <w:lang w:eastAsia="pl-PL"/>
        </w:rPr>
      </w:pPr>
      <w:r w:rsidRPr="00CA5DA5">
        <w:rPr>
          <w:rFonts w:eastAsia="MS Mincho" w:cs="Calibri"/>
          <w:sz w:val="24"/>
          <w:szCs w:val="24"/>
          <w:lang w:eastAsia="pl-PL"/>
        </w:rPr>
        <w:t xml:space="preserve">       Zamawiający      </w:t>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t>Wykonawca</w:t>
      </w:r>
    </w:p>
    <w:p w:rsidR="00CA5DA5" w:rsidRPr="00CA5DA5" w:rsidRDefault="00CA5DA5" w:rsidP="00CA5DA5">
      <w:pPr>
        <w:keepNext/>
        <w:keepLines/>
        <w:spacing w:after="0" w:line="276" w:lineRule="auto"/>
        <w:jc w:val="both"/>
        <w:rPr>
          <w:rFonts w:eastAsia="MS Mincho" w:cs="Calibri"/>
          <w:sz w:val="24"/>
          <w:szCs w:val="24"/>
          <w:lang w:eastAsia="pl-PL"/>
        </w:rPr>
      </w:pPr>
    </w:p>
    <w:p w:rsidR="00CA5DA5" w:rsidRPr="00CA5DA5" w:rsidRDefault="00CA5DA5" w:rsidP="00CA5DA5">
      <w:pPr>
        <w:keepNext/>
        <w:keepLines/>
        <w:spacing w:after="0" w:line="276" w:lineRule="auto"/>
        <w:jc w:val="both"/>
        <w:rPr>
          <w:rFonts w:eastAsia="MS Mincho" w:cs="Calibri"/>
          <w:sz w:val="24"/>
          <w:szCs w:val="24"/>
          <w:lang w:eastAsia="pl-PL"/>
        </w:rPr>
      </w:pPr>
      <w:r w:rsidRPr="00CA5DA5">
        <w:rPr>
          <w:rFonts w:eastAsia="MS Mincho" w:cs="Calibri"/>
          <w:sz w:val="24"/>
          <w:szCs w:val="24"/>
          <w:lang w:eastAsia="pl-PL"/>
        </w:rPr>
        <w:t xml:space="preserve">       ………………….      </w:t>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r>
      <w:r w:rsidRPr="00CA5DA5">
        <w:rPr>
          <w:rFonts w:eastAsia="MS Mincho" w:cs="Calibri"/>
          <w:sz w:val="24"/>
          <w:szCs w:val="24"/>
          <w:lang w:eastAsia="pl-PL"/>
        </w:rPr>
        <w:tab/>
        <w:t>…………………..</w:t>
      </w:r>
      <w:r w:rsidRPr="00CA5DA5">
        <w:rPr>
          <w:rFonts w:eastAsia="MS Mincho" w:cs="Calibri"/>
          <w:sz w:val="24"/>
          <w:szCs w:val="24"/>
          <w:lang w:eastAsia="pl-PL"/>
        </w:rPr>
        <w:tab/>
      </w:r>
    </w:p>
    <w:p w:rsidR="00CA5DA5" w:rsidRPr="00CA5DA5" w:rsidRDefault="00CA5DA5" w:rsidP="00CA5DA5">
      <w:pPr>
        <w:keepNext/>
        <w:keepLines/>
        <w:spacing w:after="0" w:line="276" w:lineRule="auto"/>
        <w:jc w:val="both"/>
        <w:rPr>
          <w:rFonts w:eastAsia="MS Mincho" w:cs="Calibri"/>
          <w:sz w:val="24"/>
          <w:szCs w:val="24"/>
          <w:lang w:eastAsia="pl-PL"/>
        </w:rPr>
      </w:pPr>
    </w:p>
    <w:p w:rsidR="00654D1E" w:rsidRPr="00CA7C48" w:rsidRDefault="00654D1E" w:rsidP="00CA5DA5">
      <w:pPr>
        <w:keepNext/>
        <w:keepLines/>
        <w:spacing w:after="0" w:line="276" w:lineRule="auto"/>
        <w:rPr>
          <w:rFonts w:asciiTheme="minorHAnsi" w:hAnsiTheme="minorHAnsi" w:cstheme="minorHAnsi"/>
          <w:sz w:val="24"/>
          <w:szCs w:val="24"/>
        </w:rPr>
      </w:pPr>
    </w:p>
    <w:sectPr w:rsidR="00654D1E" w:rsidRPr="00CA7C48"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55" w:rsidRDefault="00F04155" w:rsidP="0056409B">
      <w:pPr>
        <w:spacing w:after="0" w:line="240" w:lineRule="auto"/>
      </w:pPr>
      <w:r>
        <w:separator/>
      </w:r>
    </w:p>
  </w:endnote>
  <w:endnote w:type="continuationSeparator" w:id="0">
    <w:p w:rsidR="00F04155" w:rsidRDefault="00F04155"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F04155" w:rsidRDefault="00F04155">
        <w:pPr>
          <w:pStyle w:val="Stopka"/>
          <w:jc w:val="center"/>
        </w:pPr>
        <w:r>
          <w:fldChar w:fldCharType="begin"/>
        </w:r>
        <w:r>
          <w:instrText>PAGE   \* MERGEFORMAT</w:instrText>
        </w:r>
        <w:r>
          <w:fldChar w:fldCharType="separate"/>
        </w:r>
        <w:r w:rsidR="001F31D3">
          <w:rPr>
            <w:noProof/>
          </w:rPr>
          <w:t>4</w:t>
        </w:r>
        <w:r>
          <w:fldChar w:fldCharType="end"/>
        </w:r>
      </w:p>
    </w:sdtContent>
  </w:sdt>
  <w:p w:rsidR="00F04155" w:rsidRDefault="00F041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55" w:rsidRDefault="00F04155">
    <w:pPr>
      <w:pStyle w:val="Stopka"/>
      <w:jc w:val="center"/>
    </w:pPr>
  </w:p>
  <w:p w:rsidR="00F04155" w:rsidRDefault="00F041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55" w:rsidRDefault="00F04155" w:rsidP="0056409B">
      <w:pPr>
        <w:spacing w:after="0" w:line="240" w:lineRule="auto"/>
      </w:pPr>
      <w:r>
        <w:separator/>
      </w:r>
    </w:p>
  </w:footnote>
  <w:footnote w:type="continuationSeparator" w:id="0">
    <w:p w:rsidR="00F04155" w:rsidRDefault="00F04155" w:rsidP="0056409B">
      <w:pPr>
        <w:spacing w:after="0" w:line="240" w:lineRule="auto"/>
      </w:pPr>
      <w:r>
        <w:continuationSeparator/>
      </w:r>
    </w:p>
  </w:footnote>
  <w:footnote w:id="1">
    <w:p w:rsidR="00F04155" w:rsidRDefault="00F04155"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04155" w:rsidRDefault="00F04155"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F04155" w:rsidRPr="00832D91" w:rsidRDefault="00F04155"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F04155" w:rsidRPr="00842796" w:rsidRDefault="00F04155" w:rsidP="00C97AFB">
      <w:pPr>
        <w:widowControl w:val="0"/>
        <w:spacing w:after="0" w:line="240" w:lineRule="auto"/>
        <w:jc w:val="both"/>
        <w:rPr>
          <w:rFonts w:asciiTheme="minorHAnsi" w:eastAsia="Times New Roman" w:hAnsiTheme="minorHAnsi" w:cstheme="minorHAns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42796">
        <w:rPr>
          <w:rFonts w:asciiTheme="minorHAnsi" w:eastAsia="Times New Roman" w:hAnsiTheme="minorHAnsi" w:cstheme="minorHAnsi"/>
          <w:sz w:val="20"/>
          <w:szCs w:val="20"/>
          <w:lang w:eastAsia="pl-PL"/>
        </w:rPr>
        <w:t xml:space="preserve">Zamawiający ustala </w:t>
      </w:r>
      <w:r w:rsidRPr="00842796">
        <w:rPr>
          <w:rFonts w:asciiTheme="minorHAnsi" w:eastAsia="Times New Roman" w:hAnsiTheme="minorHAnsi" w:cstheme="minorHAnsi"/>
          <w:b/>
          <w:sz w:val="20"/>
          <w:szCs w:val="20"/>
          <w:lang w:eastAsia="pl-PL"/>
        </w:rPr>
        <w:t>minimalny wymagany termin udzielonej przez Wykonawcę gwarancji na wykonane roboty budowlane oraz użyte/dostarczone materiały na okres 36 miesięcy,</w:t>
      </w:r>
      <w:r w:rsidRPr="00842796">
        <w:rPr>
          <w:rFonts w:asciiTheme="minorHAnsi" w:eastAsia="Times New Roman" w:hAnsiTheme="minorHAnsi" w:cstheme="minorHAnsi"/>
          <w:sz w:val="20"/>
          <w:szCs w:val="20"/>
          <w:lang w:eastAsia="pl-PL"/>
        </w:rPr>
        <w:t xml:space="preserve"> licząc od dnia bezusterkowego końcowego odbioru robót. Wykonawca może przedłużyć termin gwarancji na wykonane roboty budowlane oraz użyte/dostarczone materiały na okres </w:t>
      </w:r>
      <w:r w:rsidRPr="00842796">
        <w:rPr>
          <w:rFonts w:asciiTheme="minorHAnsi" w:eastAsia="Times New Roman" w:hAnsiTheme="minorHAnsi" w:cstheme="minorHAnsi"/>
          <w:b/>
          <w:sz w:val="20"/>
          <w:szCs w:val="20"/>
          <w:lang w:eastAsia="pl-PL"/>
        </w:rPr>
        <w:t>maksymalnie 60 miesięcy</w:t>
      </w:r>
      <w:r w:rsidRPr="00842796">
        <w:rPr>
          <w:rFonts w:asciiTheme="minorHAnsi" w:eastAsia="Times New Roman" w:hAnsiTheme="minorHAnsi" w:cstheme="minorHAnsi"/>
          <w:sz w:val="20"/>
          <w:szCs w:val="20"/>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F04155" w:rsidRPr="00842796" w:rsidRDefault="00F04155"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W przypadku, gdy Wykonawca nie poda żadnego okresu gwarancji w Formularzu oferty, Zamawiający przyjmie, że Wykonawca udziela gwarancji na okres 36 miesięcy.</w:t>
      </w:r>
    </w:p>
    <w:p w:rsidR="00F04155" w:rsidRPr="00842796" w:rsidRDefault="00F04155"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Jeżeli Wykonawca w Formularzu oferty zaoferuje okres gwarancji krótszy, niż wymagane 36 miesięcy, Zamawiający odrzuci jego ofertę na podstawie art. 226 ust. 1 pkt 5 Ustawy.</w:t>
      </w:r>
    </w:p>
  </w:footnote>
  <w:footnote w:id="5">
    <w:p w:rsidR="00F04155" w:rsidRPr="00842796" w:rsidRDefault="00F04155" w:rsidP="009F01C6">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842796">
        <w:rPr>
          <w:rFonts w:asciiTheme="minorHAnsi" w:hAnsiTheme="minorHAnsi" w:cstheme="minorHAnsi"/>
          <w:sz w:val="20"/>
          <w:szCs w:val="20"/>
          <w:lang w:val="pl-PL"/>
        </w:rPr>
        <w:t>W przypadku konsorcjum wymaganą informację należy podać w odniesieniu do lidera konsorcjum.</w:t>
      </w:r>
    </w:p>
  </w:footnote>
  <w:footnote w:id="6">
    <w:p w:rsidR="00F04155" w:rsidRPr="00842796" w:rsidRDefault="00F04155" w:rsidP="009F01C6">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 xml:space="preserve">Zgodnie z definicją zawartą w </w:t>
      </w:r>
      <w:r w:rsidRPr="00842796">
        <w:rPr>
          <w:rStyle w:val="Uwydatnienie"/>
          <w:rFonts w:asciiTheme="minorHAnsi" w:hAnsiTheme="minorHAnsi" w:cstheme="minorHAnsi"/>
          <w:i w:val="0"/>
          <w:sz w:val="20"/>
          <w:szCs w:val="20"/>
        </w:rPr>
        <w:t xml:space="preserve">Załączniku I do rozporządzenia Komisji (UE) NR 651/2014 z dnia 17 czerwca </w:t>
      </w:r>
      <w:r w:rsidRPr="00842796">
        <w:rPr>
          <w:rStyle w:val="Uwydatnienie"/>
          <w:rFonts w:asciiTheme="minorHAnsi" w:hAnsiTheme="minorHAnsi" w:cstheme="minorHAnsi"/>
          <w:i w:val="0"/>
          <w:sz w:val="20"/>
          <w:szCs w:val="20"/>
        </w:rPr>
        <w:br/>
        <w:t>2014 r. uznającego niektóre rodzaje pomocy za zgodne z rynkiem wewnętrznym w zastosowaniu art. 107 108 Traktatu</w:t>
      </w:r>
      <w:r w:rsidRPr="00842796">
        <w:rPr>
          <w:rStyle w:val="Uwydatnienie"/>
          <w:rFonts w:asciiTheme="minorHAnsi" w:hAnsiTheme="minorHAnsi" w:cstheme="minorHAnsi"/>
          <w:i w:val="0"/>
          <w:sz w:val="20"/>
          <w:szCs w:val="20"/>
          <w:lang w:val="pl-PL"/>
        </w:rPr>
        <w:t>.</w:t>
      </w:r>
    </w:p>
  </w:footnote>
  <w:footnote w:id="7">
    <w:p w:rsidR="00F04155" w:rsidRPr="00842796" w:rsidRDefault="00F04155" w:rsidP="00C97AFB">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R</w:t>
      </w:r>
      <w:r w:rsidRPr="00842796">
        <w:rPr>
          <w:rFonts w:asciiTheme="minorHAnsi" w:hAnsiTheme="minorHAnsi" w:cstheme="min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F04155" w:rsidRPr="00842796" w:rsidRDefault="00F04155" w:rsidP="00C97AFB">
      <w:pPr>
        <w:pStyle w:val="Tekstprzypisudolnego"/>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eastAsia="Calibri" w:hAnsiTheme="minorHAnsi" w:cstheme="minorHAnsi"/>
          <w:color w:val="000000"/>
          <w:sz w:val="20"/>
          <w:szCs w:val="20"/>
        </w:rPr>
        <w:t xml:space="preserve">W przypadku gdy wykonawca </w:t>
      </w:r>
      <w:r w:rsidRPr="00842796">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F04155" w:rsidRDefault="00F04155"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F04155" w:rsidRDefault="00F04155"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21795B"/>
    <w:multiLevelType w:val="hybridMultilevel"/>
    <w:tmpl w:val="FC667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C50E76"/>
    <w:multiLevelType w:val="hybridMultilevel"/>
    <w:tmpl w:val="1096B5AE"/>
    <w:lvl w:ilvl="0" w:tplc="085E756C">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5256A6A"/>
    <w:multiLevelType w:val="hybridMultilevel"/>
    <w:tmpl w:val="3476E2F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7B0AA7B0"/>
    <w:lvl w:ilvl="0" w:tplc="04150011">
      <w:start w:val="1"/>
      <w:numFmt w:val="decimal"/>
      <w:lvlText w:val="%1)"/>
      <w:lvlJc w:val="left"/>
      <w:pPr>
        <w:ind w:left="720" w:hanging="360"/>
      </w:pPr>
    </w:lvl>
    <w:lvl w:ilvl="1" w:tplc="F648DE2A">
      <w:start w:val="1"/>
      <w:numFmt w:val="decimal"/>
      <w:lvlText w:val="%2."/>
      <w:lvlJc w:val="left"/>
      <w:pPr>
        <w:ind w:left="36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FB0A97"/>
    <w:multiLevelType w:val="hybridMultilevel"/>
    <w:tmpl w:val="787A8180"/>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191E5D"/>
    <w:multiLevelType w:val="multilevel"/>
    <w:tmpl w:val="2F600538"/>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325F3153"/>
    <w:multiLevelType w:val="hybridMultilevel"/>
    <w:tmpl w:val="D8D61A50"/>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CE210F"/>
    <w:multiLevelType w:val="hybridMultilevel"/>
    <w:tmpl w:val="FCBA2F30"/>
    <w:lvl w:ilvl="0" w:tplc="528C3A5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E8637C"/>
    <w:multiLevelType w:val="hybridMultilevel"/>
    <w:tmpl w:val="0C3CAB9A"/>
    <w:lvl w:ilvl="0" w:tplc="7116B382">
      <w:start w:val="3"/>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643"/>
        </w:tabs>
        <w:ind w:left="643"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61" w15:restartNumberingAfterBreak="0">
    <w:nsid w:val="54EF0CEF"/>
    <w:multiLevelType w:val="hybridMultilevel"/>
    <w:tmpl w:val="63ECDD46"/>
    <w:lvl w:ilvl="0" w:tplc="6F08DF42">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6"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DDA4862"/>
    <w:multiLevelType w:val="hybridMultilevel"/>
    <w:tmpl w:val="3062860E"/>
    <w:lvl w:ilvl="0" w:tplc="83140FC4">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8" w15:restartNumberingAfterBreak="0">
    <w:nsid w:val="60AD0992"/>
    <w:multiLevelType w:val="hybridMultilevel"/>
    <w:tmpl w:val="42669E80"/>
    <w:lvl w:ilvl="0" w:tplc="38B4B7B2">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4"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76769AB"/>
    <w:multiLevelType w:val="hybridMultilevel"/>
    <w:tmpl w:val="131A0EC0"/>
    <w:lvl w:ilvl="0" w:tplc="1E9475BC">
      <w:start w:val="1"/>
      <w:numFmt w:val="decimal"/>
      <w:lvlText w:val="%1."/>
      <w:lvlJc w:val="left"/>
      <w:pPr>
        <w:tabs>
          <w:tab w:val="num" w:pos="720"/>
        </w:tabs>
        <w:ind w:left="720" w:hanging="360"/>
      </w:pPr>
      <w:rPr>
        <w:rFonts w:asciiTheme="minorHAnsi" w:hAnsiTheme="minorHAnsi" w:cstheme="minorHAns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7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6"/>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39"/>
  </w:num>
  <w:num w:numId="33">
    <w:abstractNumId w:val="19"/>
  </w:num>
  <w:num w:numId="34">
    <w:abstractNumId w:val="30"/>
  </w:num>
  <w:num w:numId="35">
    <w:abstractNumId w:val="44"/>
  </w:num>
  <w:num w:numId="36">
    <w:abstractNumId w:val="65"/>
  </w:num>
  <w:num w:numId="37">
    <w:abstractNumId w:val="58"/>
  </w:num>
  <w:num w:numId="38">
    <w:abstractNumId w:val="50"/>
  </w:num>
  <w:num w:numId="39">
    <w:abstractNumId w:val="73"/>
  </w:num>
  <w:num w:numId="40">
    <w:abstractNumId w:val="42"/>
  </w:num>
  <w:num w:numId="41">
    <w:abstractNumId w:val="40"/>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76"/>
  </w:num>
  <w:num w:numId="45">
    <w:abstractNumId w:val="70"/>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61"/>
  </w:num>
  <w:num w:numId="67">
    <w:abstractNumId w:val="64"/>
  </w:num>
  <w:num w:numId="68">
    <w:abstractNumId w:val="69"/>
  </w:num>
  <w:num w:numId="69">
    <w:abstractNumId w:val="86"/>
  </w:num>
  <w:num w:numId="70">
    <w:abstractNumId w:val="25"/>
  </w:num>
  <w:num w:numId="71">
    <w:abstractNumId w:val="24"/>
  </w:num>
  <w:num w:numId="72">
    <w:abstractNumId w:val="8"/>
  </w:num>
  <w:num w:numId="73">
    <w:abstractNumId w:val="66"/>
  </w:num>
  <w:num w:numId="74">
    <w:abstractNumId w:val="80"/>
  </w:num>
  <w:num w:numId="75">
    <w:abstractNumId w:val="31"/>
  </w:num>
  <w:num w:numId="76">
    <w:abstractNumId w:val="36"/>
  </w:num>
  <w:num w:numId="77">
    <w:abstractNumId w:val="12"/>
  </w:num>
  <w:num w:numId="78">
    <w:abstractNumId w:val="27"/>
  </w:num>
  <w:num w:numId="79">
    <w:abstractNumId w:val="38"/>
  </w:num>
  <w:num w:numId="80">
    <w:abstractNumId w:val="52"/>
  </w:num>
  <w:num w:numId="81">
    <w:abstractNumId w:val="67"/>
  </w:num>
  <w:num w:numId="82">
    <w:abstractNumId w:val="37"/>
  </w:num>
  <w:num w:numId="83">
    <w:abstractNumId w:val="34"/>
  </w:num>
  <w:num w:numId="84">
    <w:abstractNumId w:val="49"/>
  </w:num>
  <w:num w:numId="85">
    <w:abstractNumId w:val="59"/>
  </w:num>
  <w:num w:numId="86">
    <w:abstractNumId w:val="5"/>
  </w:num>
  <w:num w:numId="87">
    <w:abstractNumId w:val="72"/>
  </w:num>
  <w:num w:numId="88">
    <w:abstractNumId w:val="22"/>
  </w:num>
  <w:num w:numId="89">
    <w:abstractNumId w:val="68"/>
  </w:num>
  <w:num w:numId="90">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372B8"/>
    <w:rsid w:val="000403FF"/>
    <w:rsid w:val="00045E4A"/>
    <w:rsid w:val="000523D1"/>
    <w:rsid w:val="000524C8"/>
    <w:rsid w:val="000553C5"/>
    <w:rsid w:val="0005545C"/>
    <w:rsid w:val="00062D1B"/>
    <w:rsid w:val="00070533"/>
    <w:rsid w:val="00070B1C"/>
    <w:rsid w:val="0007362D"/>
    <w:rsid w:val="00081E27"/>
    <w:rsid w:val="000979F8"/>
    <w:rsid w:val="000B3265"/>
    <w:rsid w:val="000D1575"/>
    <w:rsid w:val="000E1179"/>
    <w:rsid w:val="000E45A3"/>
    <w:rsid w:val="0012098D"/>
    <w:rsid w:val="00120BBD"/>
    <w:rsid w:val="0012283D"/>
    <w:rsid w:val="001274EF"/>
    <w:rsid w:val="00130358"/>
    <w:rsid w:val="0013108F"/>
    <w:rsid w:val="0013172B"/>
    <w:rsid w:val="00147388"/>
    <w:rsid w:val="0014766C"/>
    <w:rsid w:val="00154234"/>
    <w:rsid w:val="00157596"/>
    <w:rsid w:val="00162F49"/>
    <w:rsid w:val="00170828"/>
    <w:rsid w:val="00171958"/>
    <w:rsid w:val="00181BBF"/>
    <w:rsid w:val="00181CC9"/>
    <w:rsid w:val="001836E8"/>
    <w:rsid w:val="001A1D19"/>
    <w:rsid w:val="001A217D"/>
    <w:rsid w:val="001B1A43"/>
    <w:rsid w:val="001B4367"/>
    <w:rsid w:val="001C3B42"/>
    <w:rsid w:val="001C4C48"/>
    <w:rsid w:val="001C5EFF"/>
    <w:rsid w:val="001D2A4D"/>
    <w:rsid w:val="001D56B1"/>
    <w:rsid w:val="001E5A72"/>
    <w:rsid w:val="001F1E32"/>
    <w:rsid w:val="001F31D3"/>
    <w:rsid w:val="0020137C"/>
    <w:rsid w:val="00201E87"/>
    <w:rsid w:val="00203427"/>
    <w:rsid w:val="00204007"/>
    <w:rsid w:val="00206F36"/>
    <w:rsid w:val="00207EB3"/>
    <w:rsid w:val="002257D8"/>
    <w:rsid w:val="00234D7E"/>
    <w:rsid w:val="0023570C"/>
    <w:rsid w:val="002360EB"/>
    <w:rsid w:val="0024391F"/>
    <w:rsid w:val="00243967"/>
    <w:rsid w:val="00253EC1"/>
    <w:rsid w:val="0025594E"/>
    <w:rsid w:val="00256E32"/>
    <w:rsid w:val="002628A5"/>
    <w:rsid w:val="0027243E"/>
    <w:rsid w:val="00282174"/>
    <w:rsid w:val="00285CFE"/>
    <w:rsid w:val="00297421"/>
    <w:rsid w:val="002A4B25"/>
    <w:rsid w:val="002B681D"/>
    <w:rsid w:val="002D169D"/>
    <w:rsid w:val="002D3EBE"/>
    <w:rsid w:val="002F2FE5"/>
    <w:rsid w:val="002F30A2"/>
    <w:rsid w:val="002F36E6"/>
    <w:rsid w:val="00303CB7"/>
    <w:rsid w:val="003073D7"/>
    <w:rsid w:val="00310CB2"/>
    <w:rsid w:val="00312EBF"/>
    <w:rsid w:val="00320735"/>
    <w:rsid w:val="003260CC"/>
    <w:rsid w:val="003310D8"/>
    <w:rsid w:val="00356C96"/>
    <w:rsid w:val="0036135F"/>
    <w:rsid w:val="00367602"/>
    <w:rsid w:val="00371372"/>
    <w:rsid w:val="003802D3"/>
    <w:rsid w:val="00385E6F"/>
    <w:rsid w:val="003929D9"/>
    <w:rsid w:val="003A0B87"/>
    <w:rsid w:val="003A27CF"/>
    <w:rsid w:val="003A7BB4"/>
    <w:rsid w:val="003C4266"/>
    <w:rsid w:val="003D06BB"/>
    <w:rsid w:val="003D11B4"/>
    <w:rsid w:val="003D41B6"/>
    <w:rsid w:val="003F6A72"/>
    <w:rsid w:val="003F6B4A"/>
    <w:rsid w:val="00402FFD"/>
    <w:rsid w:val="00410F46"/>
    <w:rsid w:val="00414033"/>
    <w:rsid w:val="00414C74"/>
    <w:rsid w:val="00416C56"/>
    <w:rsid w:val="0042753E"/>
    <w:rsid w:val="0043412B"/>
    <w:rsid w:val="00437E7D"/>
    <w:rsid w:val="00451E83"/>
    <w:rsid w:val="00456E73"/>
    <w:rsid w:val="00461F4D"/>
    <w:rsid w:val="00464D70"/>
    <w:rsid w:val="00480DB1"/>
    <w:rsid w:val="00482CA2"/>
    <w:rsid w:val="00483EE0"/>
    <w:rsid w:val="004879FF"/>
    <w:rsid w:val="00487DAE"/>
    <w:rsid w:val="00494A46"/>
    <w:rsid w:val="00497C34"/>
    <w:rsid w:val="004C1A34"/>
    <w:rsid w:val="004C5829"/>
    <w:rsid w:val="004D138D"/>
    <w:rsid w:val="004D1F5E"/>
    <w:rsid w:val="004E2ECE"/>
    <w:rsid w:val="004F2D08"/>
    <w:rsid w:val="00506929"/>
    <w:rsid w:val="005105C0"/>
    <w:rsid w:val="00516B93"/>
    <w:rsid w:val="00535AF1"/>
    <w:rsid w:val="00553B24"/>
    <w:rsid w:val="00561AD5"/>
    <w:rsid w:val="0056409B"/>
    <w:rsid w:val="00567CAF"/>
    <w:rsid w:val="00592FEC"/>
    <w:rsid w:val="005A2431"/>
    <w:rsid w:val="005B0677"/>
    <w:rsid w:val="005B6E73"/>
    <w:rsid w:val="005C2289"/>
    <w:rsid w:val="005C2770"/>
    <w:rsid w:val="005D037D"/>
    <w:rsid w:val="005D0690"/>
    <w:rsid w:val="005D0EB4"/>
    <w:rsid w:val="005D1987"/>
    <w:rsid w:val="005D4E15"/>
    <w:rsid w:val="005D7606"/>
    <w:rsid w:val="005E2124"/>
    <w:rsid w:val="005F2A6B"/>
    <w:rsid w:val="00602A3F"/>
    <w:rsid w:val="00605554"/>
    <w:rsid w:val="00616656"/>
    <w:rsid w:val="00621B0E"/>
    <w:rsid w:val="006277AD"/>
    <w:rsid w:val="0063334C"/>
    <w:rsid w:val="006333F7"/>
    <w:rsid w:val="00635F81"/>
    <w:rsid w:val="00654D1E"/>
    <w:rsid w:val="00655625"/>
    <w:rsid w:val="006854C8"/>
    <w:rsid w:val="00687BF9"/>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5E4F"/>
    <w:rsid w:val="00766FB7"/>
    <w:rsid w:val="00770393"/>
    <w:rsid w:val="007815CC"/>
    <w:rsid w:val="0078760A"/>
    <w:rsid w:val="00787892"/>
    <w:rsid w:val="00787D45"/>
    <w:rsid w:val="00790434"/>
    <w:rsid w:val="007959DE"/>
    <w:rsid w:val="007A006D"/>
    <w:rsid w:val="007A2D84"/>
    <w:rsid w:val="007A3F07"/>
    <w:rsid w:val="007A6FB9"/>
    <w:rsid w:val="007B254C"/>
    <w:rsid w:val="007B40E4"/>
    <w:rsid w:val="007C4227"/>
    <w:rsid w:val="007C5226"/>
    <w:rsid w:val="007C6B7C"/>
    <w:rsid w:val="007E2FFA"/>
    <w:rsid w:val="007F0F06"/>
    <w:rsid w:val="007F1786"/>
    <w:rsid w:val="007F26D7"/>
    <w:rsid w:val="007F6C55"/>
    <w:rsid w:val="00800379"/>
    <w:rsid w:val="00804D47"/>
    <w:rsid w:val="00811AF4"/>
    <w:rsid w:val="00816E1D"/>
    <w:rsid w:val="00817A3D"/>
    <w:rsid w:val="00824822"/>
    <w:rsid w:val="00832D91"/>
    <w:rsid w:val="00834374"/>
    <w:rsid w:val="00842796"/>
    <w:rsid w:val="00845523"/>
    <w:rsid w:val="00845B5E"/>
    <w:rsid w:val="008514AF"/>
    <w:rsid w:val="0085590F"/>
    <w:rsid w:val="008706AC"/>
    <w:rsid w:val="00872383"/>
    <w:rsid w:val="00874F09"/>
    <w:rsid w:val="00875AA1"/>
    <w:rsid w:val="008836F9"/>
    <w:rsid w:val="00891040"/>
    <w:rsid w:val="00892574"/>
    <w:rsid w:val="008A786A"/>
    <w:rsid w:val="008B152E"/>
    <w:rsid w:val="008B1AED"/>
    <w:rsid w:val="008B72B3"/>
    <w:rsid w:val="008C2E72"/>
    <w:rsid w:val="008C7210"/>
    <w:rsid w:val="008D231F"/>
    <w:rsid w:val="008E33DF"/>
    <w:rsid w:val="008E7A2A"/>
    <w:rsid w:val="00903025"/>
    <w:rsid w:val="00904ABF"/>
    <w:rsid w:val="0091138D"/>
    <w:rsid w:val="00915520"/>
    <w:rsid w:val="0091787D"/>
    <w:rsid w:val="0093541A"/>
    <w:rsid w:val="00937315"/>
    <w:rsid w:val="00941367"/>
    <w:rsid w:val="00942A02"/>
    <w:rsid w:val="0094551A"/>
    <w:rsid w:val="00954C13"/>
    <w:rsid w:val="00955C53"/>
    <w:rsid w:val="00956A55"/>
    <w:rsid w:val="00956D27"/>
    <w:rsid w:val="009709C7"/>
    <w:rsid w:val="009776EF"/>
    <w:rsid w:val="00986673"/>
    <w:rsid w:val="00990634"/>
    <w:rsid w:val="00993DA5"/>
    <w:rsid w:val="009A39F9"/>
    <w:rsid w:val="009B27F3"/>
    <w:rsid w:val="009C581C"/>
    <w:rsid w:val="009E5270"/>
    <w:rsid w:val="009F01C6"/>
    <w:rsid w:val="00A01A37"/>
    <w:rsid w:val="00A13043"/>
    <w:rsid w:val="00A16F08"/>
    <w:rsid w:val="00A214C0"/>
    <w:rsid w:val="00A22561"/>
    <w:rsid w:val="00A31505"/>
    <w:rsid w:val="00A335A7"/>
    <w:rsid w:val="00A474B2"/>
    <w:rsid w:val="00A5753D"/>
    <w:rsid w:val="00A70D80"/>
    <w:rsid w:val="00A804EB"/>
    <w:rsid w:val="00A82F4D"/>
    <w:rsid w:val="00A86271"/>
    <w:rsid w:val="00A91E6C"/>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085B"/>
    <w:rsid w:val="00B11A3D"/>
    <w:rsid w:val="00B31DF7"/>
    <w:rsid w:val="00B3619B"/>
    <w:rsid w:val="00B443EC"/>
    <w:rsid w:val="00B57F7F"/>
    <w:rsid w:val="00B71239"/>
    <w:rsid w:val="00B91FFB"/>
    <w:rsid w:val="00B92967"/>
    <w:rsid w:val="00B94A6D"/>
    <w:rsid w:val="00BA64C3"/>
    <w:rsid w:val="00BB0967"/>
    <w:rsid w:val="00BB7411"/>
    <w:rsid w:val="00BF66BC"/>
    <w:rsid w:val="00BF6BA0"/>
    <w:rsid w:val="00BF742A"/>
    <w:rsid w:val="00C02416"/>
    <w:rsid w:val="00C233B7"/>
    <w:rsid w:val="00C23CC9"/>
    <w:rsid w:val="00C30C00"/>
    <w:rsid w:val="00C4107A"/>
    <w:rsid w:val="00C477CC"/>
    <w:rsid w:val="00C53BFE"/>
    <w:rsid w:val="00C705CD"/>
    <w:rsid w:val="00C7083A"/>
    <w:rsid w:val="00C85647"/>
    <w:rsid w:val="00C97AFB"/>
    <w:rsid w:val="00CA3C8E"/>
    <w:rsid w:val="00CA5DA5"/>
    <w:rsid w:val="00CA7C48"/>
    <w:rsid w:val="00CC1646"/>
    <w:rsid w:val="00CC3179"/>
    <w:rsid w:val="00CD00D7"/>
    <w:rsid w:val="00CD1A42"/>
    <w:rsid w:val="00CE044F"/>
    <w:rsid w:val="00CE5709"/>
    <w:rsid w:val="00CE60F3"/>
    <w:rsid w:val="00CF4DB5"/>
    <w:rsid w:val="00CF6147"/>
    <w:rsid w:val="00D05A13"/>
    <w:rsid w:val="00D1171E"/>
    <w:rsid w:val="00D15AB8"/>
    <w:rsid w:val="00D20522"/>
    <w:rsid w:val="00D23C25"/>
    <w:rsid w:val="00D31F65"/>
    <w:rsid w:val="00D405CF"/>
    <w:rsid w:val="00D44B1D"/>
    <w:rsid w:val="00D5042E"/>
    <w:rsid w:val="00D52252"/>
    <w:rsid w:val="00D523E1"/>
    <w:rsid w:val="00D542BA"/>
    <w:rsid w:val="00D614BD"/>
    <w:rsid w:val="00D661A5"/>
    <w:rsid w:val="00D81DE6"/>
    <w:rsid w:val="00D83320"/>
    <w:rsid w:val="00D86089"/>
    <w:rsid w:val="00D94F5D"/>
    <w:rsid w:val="00D96D37"/>
    <w:rsid w:val="00DB216F"/>
    <w:rsid w:val="00DB42A1"/>
    <w:rsid w:val="00DB497D"/>
    <w:rsid w:val="00DB620E"/>
    <w:rsid w:val="00DD5138"/>
    <w:rsid w:val="00DD59AF"/>
    <w:rsid w:val="00DD74B9"/>
    <w:rsid w:val="00DE6249"/>
    <w:rsid w:val="00DE6631"/>
    <w:rsid w:val="00E025DE"/>
    <w:rsid w:val="00E04B8C"/>
    <w:rsid w:val="00E11B4F"/>
    <w:rsid w:val="00E11DCA"/>
    <w:rsid w:val="00E12570"/>
    <w:rsid w:val="00E15761"/>
    <w:rsid w:val="00E23CC6"/>
    <w:rsid w:val="00E40F5B"/>
    <w:rsid w:val="00E523FE"/>
    <w:rsid w:val="00E553EB"/>
    <w:rsid w:val="00E615C4"/>
    <w:rsid w:val="00E652AB"/>
    <w:rsid w:val="00E8148F"/>
    <w:rsid w:val="00E83612"/>
    <w:rsid w:val="00E85AA8"/>
    <w:rsid w:val="00EA3A09"/>
    <w:rsid w:val="00EA43BB"/>
    <w:rsid w:val="00EB3B94"/>
    <w:rsid w:val="00EB4D55"/>
    <w:rsid w:val="00EC35B6"/>
    <w:rsid w:val="00EC3CBA"/>
    <w:rsid w:val="00ED3402"/>
    <w:rsid w:val="00ED461C"/>
    <w:rsid w:val="00ED6DBB"/>
    <w:rsid w:val="00EE270A"/>
    <w:rsid w:val="00EE51E7"/>
    <w:rsid w:val="00F03ABC"/>
    <w:rsid w:val="00F04155"/>
    <w:rsid w:val="00F144B6"/>
    <w:rsid w:val="00F146CD"/>
    <w:rsid w:val="00F172EC"/>
    <w:rsid w:val="00F17600"/>
    <w:rsid w:val="00F302C7"/>
    <w:rsid w:val="00F4059C"/>
    <w:rsid w:val="00F52778"/>
    <w:rsid w:val="00F747B2"/>
    <w:rsid w:val="00FA1B26"/>
    <w:rsid w:val="00FA4CDB"/>
    <w:rsid w:val="00FA678E"/>
    <w:rsid w:val="00FC7408"/>
    <w:rsid w:val="00FD219A"/>
    <w:rsid w:val="00FD2229"/>
    <w:rsid w:val="00FD2310"/>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26E480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87213141">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468D-0B0F-404D-94F4-1588A27C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60</Pages>
  <Words>19018</Words>
  <Characters>114111</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133</cp:revision>
  <cp:lastPrinted>2022-11-16T08:20:00Z</cp:lastPrinted>
  <dcterms:created xsi:type="dcterms:W3CDTF">2021-09-20T13:03:00Z</dcterms:created>
  <dcterms:modified xsi:type="dcterms:W3CDTF">2023-03-08T12:08:00Z</dcterms:modified>
</cp:coreProperties>
</file>