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53" w:rsidRPr="00B20653" w:rsidRDefault="00B20653" w:rsidP="006479A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06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WYBORZE OFERTY NAJKORZYSTNIEJSZEJ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 :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KOMENDA PORTU WOJENNEGO GDYNIA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ul. Rondo Bitwy pod Oliwą 1, 81-103 GDYNIA, informuje o wyborze najkorzystniejszej oferty</w:t>
      </w:r>
    </w:p>
    <w:p w:rsidR="009A0E36" w:rsidRDefault="009A0E36" w:rsidP="009A0E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F6069" w:rsidRDefault="009A0E36" w:rsidP="009A0E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2E25">
        <w:rPr>
          <w:rFonts w:ascii="Arial" w:eastAsia="Times New Roman" w:hAnsi="Arial" w:cs="Arial"/>
          <w:b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Zamówienie publiczne dotyczy:</w:t>
      </w:r>
    </w:p>
    <w:p w:rsidR="00483EC6" w:rsidRPr="00483EC6" w:rsidRDefault="00EC4A1C" w:rsidP="00483EC6">
      <w:pPr>
        <w:spacing w:line="360" w:lineRule="auto"/>
        <w:ind w:left="142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C4A1C">
        <w:rPr>
          <w:rFonts w:ascii="Arial" w:hAnsi="Arial" w:cs="Arial"/>
          <w:b/>
          <w:sz w:val="24"/>
          <w:szCs w:val="24"/>
        </w:rPr>
        <w:t>Przegląd okresowy systemy VDR Danelec DM-100 na ORP „MEWA” i ORP „ALBATROS”.</w:t>
      </w:r>
    </w:p>
    <w:p w:rsidR="00B20653" w:rsidRDefault="00B20653" w:rsidP="00B2065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A0E36" w:rsidRDefault="009A0E36" w:rsidP="009A0E3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nr sprawy: </w:t>
      </w:r>
      <w:r w:rsidR="00EC4A1C">
        <w:rPr>
          <w:rFonts w:ascii="Arial" w:eastAsia="Times New Roman" w:hAnsi="Arial" w:cs="Arial"/>
          <w:b/>
          <w:lang w:eastAsia="pl-PL"/>
        </w:rPr>
        <w:t>15</w:t>
      </w:r>
      <w:r>
        <w:rPr>
          <w:rFonts w:ascii="Arial" w:eastAsia="Times New Roman" w:hAnsi="Arial" w:cs="Arial"/>
          <w:b/>
          <w:lang w:eastAsia="pl-PL"/>
        </w:rPr>
        <w:t>/P/S</w:t>
      </w:r>
      <w:r w:rsidR="009C14C5">
        <w:rPr>
          <w:rFonts w:ascii="Arial" w:eastAsia="Times New Roman" w:hAnsi="Arial" w:cs="Arial"/>
          <w:b/>
          <w:lang w:eastAsia="pl-PL"/>
        </w:rPr>
        <w:t>NH</w:t>
      </w:r>
      <w:r w:rsidR="00810C20">
        <w:rPr>
          <w:rFonts w:ascii="Arial" w:eastAsia="Times New Roman" w:hAnsi="Arial" w:cs="Arial"/>
          <w:b/>
          <w:lang w:eastAsia="pl-PL"/>
        </w:rPr>
        <w:t>/202</w:t>
      </w:r>
      <w:r w:rsidR="00F96C54">
        <w:rPr>
          <w:rFonts w:ascii="Arial" w:eastAsia="Times New Roman" w:hAnsi="Arial" w:cs="Arial"/>
          <w:b/>
          <w:lang w:eastAsia="pl-PL"/>
        </w:rPr>
        <w:t>5</w:t>
      </w:r>
    </w:p>
    <w:p w:rsidR="009A0E36" w:rsidRDefault="009A0E36" w:rsidP="009A0E3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:rsidR="009A0E36" w:rsidRDefault="009A0E36" w:rsidP="009A0E3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72E25">
        <w:rPr>
          <w:rFonts w:ascii="Arial" w:eastAsia="Times New Roman" w:hAnsi="Arial" w:cs="Arial"/>
          <w:b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Złożone oferty: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2172"/>
        <w:gridCol w:w="1968"/>
        <w:gridCol w:w="1866"/>
      </w:tblGrid>
      <w:tr w:rsidR="00EC4A1C" w:rsidRPr="00EC4A1C" w:rsidTr="00FC48B9">
        <w:trPr>
          <w:trHeight w:val="212"/>
          <w:jc w:val="center"/>
        </w:trPr>
        <w:tc>
          <w:tcPr>
            <w:tcW w:w="22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4A1C" w:rsidRPr="00EC4A1C" w:rsidRDefault="00EC4A1C" w:rsidP="00EC4A1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4A1C">
              <w:rPr>
                <w:rFonts w:ascii="Arial" w:eastAsia="Times New Roman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14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4A1C" w:rsidRPr="00EC4A1C" w:rsidRDefault="00EC4A1C" w:rsidP="00EC4A1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4A1C">
              <w:rPr>
                <w:rFonts w:ascii="Arial" w:eastAsia="Times New Roman" w:hAnsi="Arial" w:cs="Arial"/>
                <w:sz w:val="16"/>
                <w:szCs w:val="16"/>
              </w:rPr>
              <w:t xml:space="preserve">Zaoferowana cena brutto w zł  zamówienia podstawowego  </w:t>
            </w: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C4A1C" w:rsidRPr="00EC4A1C" w:rsidRDefault="00EC4A1C" w:rsidP="00EC4A1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4A1C">
              <w:rPr>
                <w:rFonts w:ascii="Arial" w:eastAsia="Times New Roman" w:hAnsi="Arial" w:cs="Arial"/>
                <w:sz w:val="16"/>
                <w:szCs w:val="16"/>
              </w:rPr>
              <w:t>Zaoferowana cena brutto w zł zamówienia z prawem opcji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C4A1C" w:rsidRPr="00EC4A1C" w:rsidRDefault="00EC4A1C" w:rsidP="00EC4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4A1C">
              <w:rPr>
                <w:rFonts w:ascii="Arial" w:eastAsia="Times New Roman" w:hAnsi="Arial" w:cs="Arial"/>
                <w:sz w:val="16"/>
                <w:szCs w:val="16"/>
              </w:rPr>
              <w:t>Cena oferty brutto w zł (zamówienia podstawowego +</w:t>
            </w:r>
          </w:p>
          <w:p w:rsidR="00EC4A1C" w:rsidRPr="00EC4A1C" w:rsidRDefault="00EC4A1C" w:rsidP="00EC4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4A1C">
              <w:rPr>
                <w:rFonts w:ascii="Arial" w:eastAsia="Times New Roman" w:hAnsi="Arial" w:cs="Arial"/>
                <w:sz w:val="16"/>
                <w:szCs w:val="16"/>
              </w:rPr>
              <w:t>zamówienia z prawem opcji)</w:t>
            </w:r>
          </w:p>
        </w:tc>
      </w:tr>
      <w:tr w:rsidR="00EC4A1C" w:rsidRPr="00EC4A1C" w:rsidTr="00FC48B9">
        <w:trPr>
          <w:trHeight w:val="317"/>
          <w:jc w:val="center"/>
        </w:trPr>
        <w:tc>
          <w:tcPr>
            <w:tcW w:w="225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1C" w:rsidRPr="00EC4A1C" w:rsidRDefault="00EC4A1C" w:rsidP="00EC4A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1C" w:rsidRPr="00EC4A1C" w:rsidRDefault="00EC4A1C" w:rsidP="00EC4A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1C" w:rsidRPr="00EC4A1C" w:rsidRDefault="00EC4A1C" w:rsidP="00EC4A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1C" w:rsidRPr="00EC4A1C" w:rsidRDefault="00EC4A1C" w:rsidP="00EC4A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4A1C" w:rsidRPr="00EC4A1C" w:rsidTr="00FC48B9">
        <w:trPr>
          <w:trHeight w:val="622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1C" w:rsidRPr="00EC4A1C" w:rsidRDefault="00EC4A1C" w:rsidP="00EC4A1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EC4A1C">
              <w:rPr>
                <w:rFonts w:ascii="Arial" w:eastAsia="Times New Roman" w:hAnsi="Arial" w:cs="Arial"/>
                <w:sz w:val="16"/>
                <w:szCs w:val="16"/>
              </w:rPr>
              <w:t xml:space="preserve">ENAMOR Sp. z o.o. </w:t>
            </w:r>
          </w:p>
          <w:p w:rsidR="00EC4A1C" w:rsidRPr="00EC4A1C" w:rsidRDefault="00EC4A1C" w:rsidP="00EC4A1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EC4A1C">
              <w:rPr>
                <w:rFonts w:ascii="Arial" w:eastAsia="Times New Roman" w:hAnsi="Arial" w:cs="Arial"/>
                <w:sz w:val="16"/>
                <w:szCs w:val="16"/>
              </w:rPr>
              <w:t>ul. Inżynierska 1</w:t>
            </w:r>
          </w:p>
          <w:p w:rsidR="00EC4A1C" w:rsidRPr="00EC4A1C" w:rsidRDefault="00EC4A1C" w:rsidP="00EC4A1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EC4A1C">
              <w:rPr>
                <w:rFonts w:ascii="Arial" w:eastAsia="Times New Roman" w:hAnsi="Arial" w:cs="Arial"/>
                <w:sz w:val="16"/>
                <w:szCs w:val="16"/>
              </w:rPr>
              <w:t>81-512 Gdynia</w:t>
            </w:r>
          </w:p>
          <w:p w:rsidR="00EC4A1C" w:rsidRPr="00EC4A1C" w:rsidRDefault="00EC4A1C" w:rsidP="00EC4A1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EC4A1C">
              <w:rPr>
                <w:rFonts w:ascii="Arial" w:eastAsia="Times New Roman" w:hAnsi="Arial" w:cs="Arial"/>
                <w:sz w:val="16"/>
                <w:szCs w:val="16"/>
              </w:rPr>
              <w:t>NIP: 5860102211</w:t>
            </w:r>
          </w:p>
          <w:p w:rsidR="00EC4A1C" w:rsidRPr="00EC4A1C" w:rsidRDefault="00EC4A1C" w:rsidP="00EC4A1C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EC4A1C">
              <w:rPr>
                <w:rFonts w:ascii="Arial" w:eastAsia="Times New Roman" w:hAnsi="Arial" w:cs="Arial"/>
                <w:sz w:val="16"/>
                <w:szCs w:val="16"/>
              </w:rPr>
              <w:t>Regon: 001358749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1C" w:rsidRPr="00EC4A1C" w:rsidRDefault="00EC4A1C" w:rsidP="00EC4A1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4A1C">
              <w:rPr>
                <w:rFonts w:ascii="Arial" w:eastAsia="Times New Roman" w:hAnsi="Arial" w:cs="Arial"/>
                <w:sz w:val="18"/>
                <w:szCs w:val="18"/>
              </w:rPr>
              <w:t>39 200,00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1C" w:rsidRPr="00EC4A1C" w:rsidRDefault="00EC4A1C" w:rsidP="00EC4A1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4A1C">
              <w:rPr>
                <w:rFonts w:ascii="Arial" w:eastAsia="Times New Roman" w:hAnsi="Arial" w:cs="Arial"/>
                <w:sz w:val="18"/>
                <w:szCs w:val="18"/>
              </w:rPr>
              <w:t>7 100,00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1C" w:rsidRPr="00EC4A1C" w:rsidRDefault="00EC4A1C" w:rsidP="00EC4A1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4A1C">
              <w:rPr>
                <w:rFonts w:ascii="Arial" w:eastAsia="Times New Roman" w:hAnsi="Arial" w:cs="Arial"/>
                <w:sz w:val="18"/>
                <w:szCs w:val="18"/>
              </w:rPr>
              <w:t>46 300,00</w:t>
            </w:r>
          </w:p>
        </w:tc>
      </w:tr>
    </w:tbl>
    <w:p w:rsidR="00550343" w:rsidRDefault="00550343" w:rsidP="009A0E3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9A0E36" w:rsidRDefault="009A0E36" w:rsidP="009A0E3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3.</w:t>
      </w:r>
      <w:r>
        <w:rPr>
          <w:rFonts w:ascii="Arial" w:eastAsia="Times New Roman" w:hAnsi="Arial" w:cs="Arial"/>
          <w:lang w:eastAsia="pl-PL"/>
        </w:rPr>
        <w:t xml:space="preserve"> Wybrany Wykonawca:</w:t>
      </w:r>
    </w:p>
    <w:p w:rsidR="009A0E36" w:rsidRDefault="009A0E36" w:rsidP="009A0E3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</w:p>
    <w:p w:rsidR="00B20653" w:rsidRPr="00B20653" w:rsidRDefault="00B20653" w:rsidP="00B20653">
      <w:pPr>
        <w:spacing w:after="0" w:line="360" w:lineRule="auto"/>
        <w:rPr>
          <w:rFonts w:ascii="Arial" w:eastAsia="Times New Roman" w:hAnsi="Arial" w:cs="Arial"/>
          <w:b/>
        </w:rPr>
      </w:pPr>
      <w:r w:rsidRPr="00B20653">
        <w:rPr>
          <w:rFonts w:ascii="Arial" w:eastAsia="Times New Roman" w:hAnsi="Arial" w:cs="Arial"/>
          <w:b/>
        </w:rPr>
        <w:t>Enamor  Sp. z o.o., ul. Inżynierska 1, 81-512 Gdynia</w:t>
      </w:r>
    </w:p>
    <w:p w:rsidR="00B20653" w:rsidRPr="00B20653" w:rsidRDefault="00B20653" w:rsidP="00B20653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</w:p>
    <w:p w:rsidR="00B20653" w:rsidRPr="00B20653" w:rsidRDefault="00B20653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A0E36" w:rsidRPr="00B20653" w:rsidRDefault="009A0E36" w:rsidP="009A0E36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B20653">
        <w:rPr>
          <w:rFonts w:ascii="Arial" w:eastAsia="Times New Roman" w:hAnsi="Arial" w:cs="Arial"/>
          <w:i/>
          <w:sz w:val="20"/>
          <w:szCs w:val="20"/>
          <w:lang w:eastAsia="pl-PL"/>
        </w:rPr>
        <w:t>informację sporządziła: Justyna GAWIN-MAGNUSKA</w:t>
      </w:r>
    </w:p>
    <w:p w:rsidR="009A0E36" w:rsidRPr="00B20653" w:rsidRDefault="009A0E36" w:rsidP="009A0E36"/>
    <w:p w:rsidR="009A0E36" w:rsidRDefault="009A0E36" w:rsidP="009A0E36"/>
    <w:sectPr w:rsidR="009A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4D" w:rsidRDefault="003B024D" w:rsidP="003B024D">
      <w:pPr>
        <w:spacing w:after="0" w:line="240" w:lineRule="auto"/>
      </w:pPr>
      <w:r>
        <w:separator/>
      </w:r>
    </w:p>
  </w:endnote>
  <w:endnote w:type="continuationSeparator" w:id="0">
    <w:p w:rsidR="003B024D" w:rsidRDefault="003B024D" w:rsidP="003B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4D" w:rsidRDefault="003B024D" w:rsidP="003B024D">
      <w:pPr>
        <w:spacing w:after="0" w:line="240" w:lineRule="auto"/>
      </w:pPr>
      <w:r>
        <w:separator/>
      </w:r>
    </w:p>
  </w:footnote>
  <w:footnote w:type="continuationSeparator" w:id="0">
    <w:p w:rsidR="003B024D" w:rsidRDefault="003B024D" w:rsidP="003B0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06"/>
    <w:rsid w:val="00042C30"/>
    <w:rsid w:val="001375B2"/>
    <w:rsid w:val="001C079B"/>
    <w:rsid w:val="001C53F8"/>
    <w:rsid w:val="00221AC9"/>
    <w:rsid w:val="002A2DF2"/>
    <w:rsid w:val="003031AA"/>
    <w:rsid w:val="0037109D"/>
    <w:rsid w:val="00374C12"/>
    <w:rsid w:val="003B024D"/>
    <w:rsid w:val="00424C5E"/>
    <w:rsid w:val="00444BA8"/>
    <w:rsid w:val="00483EC6"/>
    <w:rsid w:val="00493917"/>
    <w:rsid w:val="00550343"/>
    <w:rsid w:val="00552EB3"/>
    <w:rsid w:val="005631FA"/>
    <w:rsid w:val="006479A5"/>
    <w:rsid w:val="006860B3"/>
    <w:rsid w:val="006C4D5D"/>
    <w:rsid w:val="006F12E3"/>
    <w:rsid w:val="00745086"/>
    <w:rsid w:val="00772E25"/>
    <w:rsid w:val="00800184"/>
    <w:rsid w:val="00810C20"/>
    <w:rsid w:val="00887A78"/>
    <w:rsid w:val="008F6069"/>
    <w:rsid w:val="00956309"/>
    <w:rsid w:val="009A0E36"/>
    <w:rsid w:val="009C14C5"/>
    <w:rsid w:val="00A16806"/>
    <w:rsid w:val="00A45463"/>
    <w:rsid w:val="00B20653"/>
    <w:rsid w:val="00B365D1"/>
    <w:rsid w:val="00B54786"/>
    <w:rsid w:val="00BF2AAC"/>
    <w:rsid w:val="00C54F14"/>
    <w:rsid w:val="00C96644"/>
    <w:rsid w:val="00CA1ABD"/>
    <w:rsid w:val="00CB19AB"/>
    <w:rsid w:val="00D268EB"/>
    <w:rsid w:val="00E6393D"/>
    <w:rsid w:val="00EC4A1C"/>
    <w:rsid w:val="00F376B5"/>
    <w:rsid w:val="00F81D43"/>
    <w:rsid w:val="00F96C54"/>
    <w:rsid w:val="00FB0ACD"/>
    <w:rsid w:val="00FD06B0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E41129"/>
  <w15:docId w15:val="{BE3B4047-F240-433C-B569-C2575B68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9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24D"/>
  </w:style>
  <w:style w:type="paragraph" w:styleId="Stopka">
    <w:name w:val="footer"/>
    <w:basedOn w:val="Normalny"/>
    <w:link w:val="StopkaZnak"/>
    <w:uiPriority w:val="99"/>
    <w:unhideWhenUsed/>
    <w:rsid w:val="003B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17CFDCF-47BC-4087-B095-E39CF7A189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46</cp:revision>
  <cp:lastPrinted>2025-02-25T12:40:00Z</cp:lastPrinted>
  <dcterms:created xsi:type="dcterms:W3CDTF">2016-01-14T13:03:00Z</dcterms:created>
  <dcterms:modified xsi:type="dcterms:W3CDTF">2025-06-02T08:39:00Z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cd41ec7f-0db7-4dd4-872a-1a9e9774fbb4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