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DC2AD6" w:rsidP="00DC2AD6">
      <w:pPr>
        <w:jc w:val="center"/>
        <w:rPr>
          <w:b/>
          <w:color w:val="002060"/>
        </w:rPr>
      </w:pPr>
      <w:r w:rsidRPr="00DC2AD6">
        <w:rPr>
          <w:b/>
          <w:color w:val="002060"/>
        </w:rPr>
        <w:t>Przedmiotem zamówienia są remonty i bieżące utrzymanie dróg gminnych w 2021 roku obejmujące: dr</w:t>
      </w:r>
      <w:r w:rsidRPr="00DC2AD6">
        <w:rPr>
          <w:b/>
          <w:color w:val="002060"/>
        </w:rPr>
        <w:t>ogi publiczne, drogi wewnętrzne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38" w:rsidRDefault="00282A38">
      <w:r>
        <w:separator/>
      </w:r>
    </w:p>
  </w:endnote>
  <w:endnote w:type="continuationSeparator" w:id="0">
    <w:p w:rsidR="00282A38" w:rsidRDefault="002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C2AD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C2AD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C2AD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C2AD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38" w:rsidRDefault="00282A38">
      <w:r>
        <w:separator/>
      </w:r>
    </w:p>
  </w:footnote>
  <w:footnote w:type="continuationSeparator" w:id="0">
    <w:p w:rsidR="00282A38" w:rsidRDefault="0028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SZP/242-00</w:t>
    </w:r>
    <w:r w:rsidR="0065611A">
      <w:rPr>
        <w:rFonts w:ascii="Calibri" w:hAnsi="Calibri"/>
        <w:b/>
        <w:i/>
        <w:color w:val="385623"/>
        <w:sz w:val="16"/>
        <w:lang w:val="pl-PL"/>
      </w:rPr>
      <w:t>2</w:t>
    </w:r>
    <w:r w:rsidRPr="00CB61A4">
      <w:rPr>
        <w:rFonts w:ascii="Calibri" w:hAnsi="Calibri"/>
        <w:b/>
        <w:i/>
        <w:color w:val="385623"/>
        <w:sz w:val="16"/>
        <w:lang w:val="pl-PL"/>
      </w:rPr>
      <w:t>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.271.1.1.2021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8111-3913-4615-9DDE-E4150FD9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5</cp:revision>
  <cp:lastPrinted>2021-01-29T08:14:00Z</cp:lastPrinted>
  <dcterms:created xsi:type="dcterms:W3CDTF">2021-02-02T23:20:00Z</dcterms:created>
  <dcterms:modified xsi:type="dcterms:W3CDTF">2021-03-04T12:01:00Z</dcterms:modified>
</cp:coreProperties>
</file>