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4e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A</w:t>
      </w:r>
      <w:bookmarkStart w:id="0" w:name="_GoBack"/>
      <w:bookmarkEnd w:id="0"/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ntoniego Sowę - Dyrektora Zarządu Cmentarza Komunalnego w Wieliczce ul. Piłsudskiego 38, 32-020 Wieliczka, 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Zarządu Cmentarza Komunalnego w Wieliczce ul. Piłsudskiego 38,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150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Zarządu Cmentarza Komunalnego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1 szt.,</w:t>
      </w:r>
    </w:p>
    <w:p>
      <w:pPr>
        <w:pStyle w:val="Normal"/>
        <w:ind w:left="283" w:hanging="0"/>
        <w:jc w:val="both"/>
        <w:rPr>
          <w:rStyle w:val="Hotnewscz1"/>
          <w:rFonts w:ascii="Arial" w:hAnsi="Arial" w:eastAsia="TimesNewRomanPSMT" w:cs="Times New Roman"/>
          <w:color w:val="000000"/>
          <w:sz w:val="18"/>
          <w:szCs w:val="18"/>
          <w:lang w:eastAsia="ar-SA" w:bidi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7.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Zarząd Cmentarza Komunalnego w Wieliczce ul. Piłsudskiego 38,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1)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LibreOffice/7.5.4.2$Windows_X86_64 LibreOffice_project/36ccfdc35048b057fd9854c757a8b67ec53977b6</Application>
  <AppVersion>15.0000</AppVersion>
  <Pages>4</Pages>
  <Words>2130</Words>
  <Characters>13997</Characters>
  <CharactersWithSpaces>16162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2025-02-10T11:19:26Z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