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Załącznik nr 10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</w:t>
      </w:r>
      <w:r w:rsidR="00BD33DE">
        <w:rPr>
          <w:rFonts w:ascii="Times New Roman" w:hAnsi="Times New Roman" w:cs="Times New Roman"/>
          <w:sz w:val="24"/>
          <w:szCs w:val="24"/>
        </w:rPr>
        <w:t>czącego środków ograniczających</w:t>
      </w:r>
      <w:r w:rsidR="00BD33DE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</w:t>
      </w:r>
      <w:r w:rsidR="00BD33DE">
        <w:rPr>
          <w:rFonts w:ascii="Times New Roman" w:hAnsi="Times New Roman" w:cs="Times New Roman"/>
          <w:sz w:val="24"/>
          <w:szCs w:val="24"/>
        </w:rPr>
        <w:t>odmiotem lub organem z siedzibą</w:t>
      </w:r>
      <w:r w:rsidR="00BD33DE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</w:t>
      </w:r>
      <w:r w:rsidR="00BD33DE">
        <w:rPr>
          <w:rFonts w:ascii="Times New Roman" w:hAnsi="Times New Roman" w:cs="Times New Roman"/>
          <w:sz w:val="24"/>
          <w:szCs w:val="24"/>
        </w:rPr>
        <w:t>prawnych, podmiotów lub organów</w:t>
      </w:r>
      <w:r w:rsidR="00BD33DE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3627B1"/>
    <w:rsid w:val="004A0734"/>
    <w:rsid w:val="00BD33DE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8967F-B26A-44C2-AFA3-9214FA10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2023-11-16T12:55:00Z</dcterms:created>
  <dcterms:modified xsi:type="dcterms:W3CDTF">2025-01-23T11:58:00Z</dcterms:modified>
</cp:coreProperties>
</file>