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39E2" w14:textId="77777777" w:rsidR="00E01B0A" w:rsidRDefault="009B7EDC" w:rsidP="00DF7285">
      <w:pPr>
        <w:jc w:val="both"/>
      </w:pPr>
      <w:r>
        <w:t>Zapytania do przetargu:</w:t>
      </w:r>
    </w:p>
    <w:p w14:paraId="05389422" w14:textId="77777777" w:rsidR="00B52FAC" w:rsidRDefault="00DF7285" w:rsidP="00B52FAC">
      <w:pPr>
        <w:pStyle w:val="Akapitzlist"/>
        <w:numPr>
          <w:ilvl w:val="0"/>
          <w:numId w:val="2"/>
        </w:numPr>
        <w:jc w:val="both"/>
      </w:pPr>
      <w:r>
        <w:t>Zamawiający uprzednio odpowiedział na pytanie, iż zmiany pochylenia dla zadania nr 1 należy dokonać na warstwie wiążącej. Prosimy o doprecyzowanie informacji. Powierzchnia drogi, na jakiej należy dokonać zmiany pochylenia jest duża. Zamawiający ma świadomość, że może nastąpić skrajna sytuacja, kiedy w przekroju poprzecznym może nie zostać wbudowana warstwa wiążąca, kiedy przeciwległa krawędź będzie zaniżona o więcej niż  5cm. Czy Zamawiający rozpatrzy możliwość wprowadzenia dodatkowej pozycji warstwy wyrównawczej we wskazanych w opisie kilometrażach, aby we wszystkich przekrojach znajdowała się pełna grubość (5cm) warstwy wiążącej?</w:t>
      </w:r>
    </w:p>
    <w:p w14:paraId="669787BC" w14:textId="77777777" w:rsidR="00B52FAC" w:rsidRDefault="00DF7285" w:rsidP="00CF51B4">
      <w:pPr>
        <w:pStyle w:val="Akapitzlist"/>
      </w:pPr>
      <w:r>
        <w:rPr>
          <w:noProof/>
          <w:lang w:eastAsia="pl-PL"/>
        </w:rPr>
        <w:drawing>
          <wp:inline distT="0" distB="0" distL="0" distR="0" wp14:anchorId="6D0E5AD0" wp14:editId="5ABEC629">
            <wp:extent cx="5975272" cy="1415653"/>
            <wp:effectExtent l="0" t="0" r="6985" b="0"/>
            <wp:docPr id="1" name="Obraz 1" descr="C:\Users\Joanna Nowakowska\Desktop\Zrzut ekranu 2025-03-21 132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 Nowakowska\Desktop\Zrzut ekranu 2025-03-21 1326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25" cy="14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F17A7" w14:textId="77777777" w:rsidR="00B52FAC" w:rsidRDefault="00B52FAC" w:rsidP="00CF51B4">
      <w:pPr>
        <w:pStyle w:val="Akapitzlist"/>
      </w:pPr>
    </w:p>
    <w:p w14:paraId="357B5223" w14:textId="77777777" w:rsidR="00B52FAC" w:rsidRDefault="00B52FAC" w:rsidP="00CF51B4">
      <w:pPr>
        <w:pStyle w:val="Akapitzlist"/>
      </w:pPr>
    </w:p>
    <w:p w14:paraId="6FB8282D" w14:textId="77777777" w:rsidR="00AB256E" w:rsidRPr="00AB256E" w:rsidRDefault="00AB256E" w:rsidP="00AB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dotyczące potrzeby zwiększenia ilości masy bitumicznej do wbudowania informujemy : Projekt przewiduje remont nawierzchni bitumicznej przy którym nie podaje się rzędne projektowanej niwelety .Zapisy dotyczące ilości wykonania nawierzchni bitumicznej podawane są w metrach a nie w tonach wbudowanej masy . Zapisy grubości podano jako minimalne do wykonania .Potrzeba ( jeżeli taka będzie zachodzić ) wbudowania dodatkowej ilości masy należy przewidzieć w kosztach ogólnych budowy tak samo jak koszty przestawiania znaków , koszty składowania odpadów itp. </w:t>
      </w:r>
    </w:p>
    <w:p w14:paraId="570AD4D7" w14:textId="77777777" w:rsidR="00B52FAC" w:rsidRDefault="00B52FAC" w:rsidP="00CF51B4">
      <w:pPr>
        <w:pStyle w:val="Akapitzlist"/>
      </w:pPr>
    </w:p>
    <w:p w14:paraId="55942AEC" w14:textId="77777777" w:rsidR="00B52FAC" w:rsidRDefault="00B52FAC" w:rsidP="00CF51B4">
      <w:pPr>
        <w:pStyle w:val="Akapitzlist"/>
      </w:pPr>
    </w:p>
    <w:p w14:paraId="303F9260" w14:textId="77777777" w:rsidR="00B52FAC" w:rsidRDefault="00B52FAC" w:rsidP="00CF51B4">
      <w:pPr>
        <w:pStyle w:val="Akapitzlist"/>
      </w:pPr>
    </w:p>
    <w:p w14:paraId="11DF4345" w14:textId="77777777" w:rsidR="00B52FAC" w:rsidRDefault="00B52FAC" w:rsidP="00CF51B4">
      <w:pPr>
        <w:pStyle w:val="Akapitzlist"/>
      </w:pPr>
    </w:p>
    <w:p w14:paraId="3D24721A" w14:textId="77777777" w:rsidR="00B52FAC" w:rsidRDefault="00B52FAC" w:rsidP="00CF51B4">
      <w:pPr>
        <w:pStyle w:val="Akapitzlist"/>
      </w:pPr>
    </w:p>
    <w:p w14:paraId="3A3A2696" w14:textId="77777777" w:rsidR="00B52FAC" w:rsidRDefault="00B52FAC" w:rsidP="00CF51B4">
      <w:pPr>
        <w:pStyle w:val="Akapitzlist"/>
      </w:pPr>
    </w:p>
    <w:p w14:paraId="63E72BD8" w14:textId="77777777" w:rsidR="00B52FAC" w:rsidRDefault="00B52FAC" w:rsidP="00CF51B4">
      <w:pPr>
        <w:pStyle w:val="Akapitzlist"/>
      </w:pPr>
    </w:p>
    <w:p w14:paraId="3689F821" w14:textId="77777777" w:rsidR="00B52FAC" w:rsidRDefault="00B52FAC" w:rsidP="00CF51B4">
      <w:pPr>
        <w:pStyle w:val="Akapitzlist"/>
      </w:pPr>
    </w:p>
    <w:p w14:paraId="6600CAB9" w14:textId="77777777" w:rsidR="00B52FAC" w:rsidRDefault="00B52FAC" w:rsidP="00CF51B4">
      <w:pPr>
        <w:pStyle w:val="Akapitzlist"/>
      </w:pPr>
    </w:p>
    <w:p w14:paraId="476E1903" w14:textId="77777777" w:rsidR="00B52FAC" w:rsidRDefault="00B52FAC" w:rsidP="00CF51B4">
      <w:pPr>
        <w:pStyle w:val="Akapitzlist"/>
      </w:pPr>
    </w:p>
    <w:p w14:paraId="65C260F4" w14:textId="77777777" w:rsidR="009B7EDC" w:rsidRDefault="009B7EDC"/>
    <w:sectPr w:rsidR="009B7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C22B2"/>
    <w:multiLevelType w:val="hybridMultilevel"/>
    <w:tmpl w:val="7B5E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A35"/>
    <w:multiLevelType w:val="hybridMultilevel"/>
    <w:tmpl w:val="A25E7AB6"/>
    <w:lvl w:ilvl="0" w:tplc="C8FE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91205">
    <w:abstractNumId w:val="0"/>
  </w:num>
  <w:num w:numId="2" w16cid:durableId="84254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3A5ECD"/>
    <w:rsid w:val="005E5A0F"/>
    <w:rsid w:val="00700A68"/>
    <w:rsid w:val="009B7EDC"/>
    <w:rsid w:val="00AB256E"/>
    <w:rsid w:val="00AF7042"/>
    <w:rsid w:val="00B52FAC"/>
    <w:rsid w:val="00CF51B4"/>
    <w:rsid w:val="00DF7285"/>
    <w:rsid w:val="00E01B0A"/>
    <w:rsid w:val="00F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008F"/>
  <w15:docId w15:val="{A760ADEE-1CE2-4DAE-8BA9-4190581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E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Nowakowska</dc:creator>
  <cp:lastModifiedBy>Anna Grzywa</cp:lastModifiedBy>
  <cp:revision>2</cp:revision>
  <dcterms:created xsi:type="dcterms:W3CDTF">2025-03-27T08:42:00Z</dcterms:created>
  <dcterms:modified xsi:type="dcterms:W3CDTF">2025-03-27T08:42:00Z</dcterms:modified>
</cp:coreProperties>
</file>