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1B31A" w14:textId="05E20ECC" w:rsidR="00036046" w:rsidRPr="008442BD" w:rsidRDefault="008442BD" w:rsidP="0031538D">
      <w:pPr>
        <w:autoSpaceDN w:val="0"/>
        <w:spacing w:after="200" w:line="276" w:lineRule="auto"/>
        <w:textAlignment w:val="baseline"/>
        <w:rPr>
          <w:rFonts w:ascii="Verdana" w:eastAsia="Calibri" w:hAnsi="Verdana"/>
          <w:kern w:val="3"/>
          <w:lang w:eastAsia="zh-CN"/>
        </w:rPr>
      </w:pPr>
      <w:r>
        <w:rPr>
          <w:rFonts w:ascii="Verdana" w:eastAsia="Calibri" w:hAnsi="Verdana"/>
          <w:b/>
          <w:kern w:val="3"/>
          <w:lang w:eastAsia="zh-CN"/>
        </w:rPr>
        <w:tab/>
      </w:r>
      <w:r>
        <w:rPr>
          <w:rFonts w:ascii="Verdana" w:eastAsia="Calibri" w:hAnsi="Verdana"/>
          <w:b/>
          <w:kern w:val="3"/>
          <w:lang w:eastAsia="zh-CN"/>
        </w:rPr>
        <w:tab/>
      </w:r>
      <w:r>
        <w:rPr>
          <w:rFonts w:ascii="Verdana" w:eastAsia="Calibri" w:hAnsi="Verdana"/>
          <w:b/>
          <w:kern w:val="3"/>
          <w:lang w:eastAsia="zh-CN"/>
        </w:rPr>
        <w:tab/>
      </w:r>
      <w:r>
        <w:rPr>
          <w:rFonts w:ascii="Verdana" w:eastAsia="Calibri" w:hAnsi="Verdana"/>
          <w:b/>
          <w:kern w:val="3"/>
          <w:lang w:eastAsia="zh-CN"/>
        </w:rPr>
        <w:tab/>
      </w:r>
      <w:r>
        <w:rPr>
          <w:rFonts w:ascii="Verdana" w:eastAsia="Calibri" w:hAnsi="Verdana"/>
          <w:b/>
          <w:kern w:val="3"/>
          <w:lang w:eastAsia="zh-CN"/>
        </w:rPr>
        <w:tab/>
      </w:r>
      <w:r>
        <w:rPr>
          <w:rFonts w:ascii="Verdana" w:eastAsia="Calibri" w:hAnsi="Verdana"/>
          <w:b/>
          <w:kern w:val="3"/>
          <w:lang w:eastAsia="zh-CN"/>
        </w:rPr>
        <w:tab/>
      </w:r>
      <w:r>
        <w:rPr>
          <w:rFonts w:ascii="Verdana" w:eastAsia="Calibri" w:hAnsi="Verdana"/>
          <w:b/>
          <w:kern w:val="3"/>
          <w:lang w:eastAsia="zh-CN"/>
        </w:rPr>
        <w:tab/>
      </w:r>
      <w:r>
        <w:rPr>
          <w:rFonts w:ascii="Verdana" w:eastAsia="Calibri" w:hAnsi="Verdana"/>
          <w:b/>
          <w:kern w:val="3"/>
          <w:lang w:eastAsia="zh-CN"/>
        </w:rPr>
        <w:tab/>
      </w:r>
      <w:r>
        <w:rPr>
          <w:rFonts w:ascii="Verdana" w:eastAsia="Calibri" w:hAnsi="Verdana"/>
          <w:b/>
          <w:kern w:val="3"/>
          <w:lang w:eastAsia="zh-CN"/>
        </w:rPr>
        <w:tab/>
      </w:r>
      <w:r>
        <w:rPr>
          <w:rFonts w:ascii="Verdana" w:eastAsia="Calibri" w:hAnsi="Verdana"/>
          <w:b/>
          <w:kern w:val="3"/>
          <w:lang w:eastAsia="zh-CN"/>
        </w:rPr>
        <w:tab/>
      </w:r>
      <w:r>
        <w:rPr>
          <w:rFonts w:ascii="Verdana" w:eastAsia="Calibri" w:hAnsi="Verdana"/>
          <w:b/>
          <w:kern w:val="3"/>
          <w:lang w:eastAsia="zh-CN"/>
        </w:rPr>
        <w:tab/>
      </w:r>
      <w:r w:rsidR="00414295">
        <w:rPr>
          <w:rFonts w:ascii="Verdana" w:eastAsia="Calibri" w:hAnsi="Verdana"/>
          <w:kern w:val="3"/>
          <w:lang w:eastAsia="zh-CN"/>
        </w:rPr>
        <w:tab/>
      </w:r>
    </w:p>
    <w:p w14:paraId="6640B7BF" w14:textId="77777777" w:rsidR="00036046" w:rsidRPr="00DC16BA" w:rsidRDefault="00036046" w:rsidP="00036046">
      <w:pPr>
        <w:autoSpaceDN w:val="0"/>
        <w:spacing w:after="200" w:line="276" w:lineRule="auto"/>
        <w:jc w:val="center"/>
        <w:textAlignment w:val="baseline"/>
        <w:rPr>
          <w:rFonts w:ascii="Verdana" w:eastAsia="Calibri" w:hAnsi="Verdana"/>
          <w:b/>
          <w:color w:val="000000"/>
          <w:kern w:val="3"/>
          <w:sz w:val="40"/>
          <w:lang w:eastAsia="zh-CN"/>
        </w:rPr>
      </w:pPr>
      <w:r w:rsidRPr="00DC16BA">
        <w:rPr>
          <w:rFonts w:ascii="Verdana" w:eastAsia="Calibri" w:hAnsi="Verdana"/>
          <w:b/>
          <w:color w:val="000000"/>
          <w:kern w:val="3"/>
          <w:sz w:val="40"/>
          <w:lang w:eastAsia="zh-CN"/>
        </w:rPr>
        <w:t>U M O W A</w:t>
      </w:r>
    </w:p>
    <w:p w14:paraId="5BD60947" w14:textId="77777777" w:rsidR="00036046" w:rsidRPr="00DC16BA" w:rsidRDefault="00036046" w:rsidP="00036046">
      <w:pPr>
        <w:autoSpaceDN w:val="0"/>
        <w:spacing w:after="200" w:line="276" w:lineRule="auto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</w:p>
    <w:p w14:paraId="23CD4EDB" w14:textId="77777777" w:rsidR="00DC16BA" w:rsidRPr="00DC16BA" w:rsidRDefault="00DC16BA" w:rsidP="00DC16BA">
      <w:pPr>
        <w:pStyle w:val="Textbody"/>
        <w:spacing w:line="276" w:lineRule="auto"/>
        <w:rPr>
          <w:rFonts w:ascii="Verdana" w:hAnsi="Verdana"/>
          <w:bCs/>
          <w:color w:val="000000"/>
          <w:sz w:val="20"/>
        </w:rPr>
      </w:pPr>
      <w:r w:rsidRPr="00DC16BA">
        <w:rPr>
          <w:rFonts w:ascii="Verdana" w:hAnsi="Verdana"/>
          <w:bCs/>
          <w:color w:val="000000"/>
          <w:sz w:val="20"/>
        </w:rPr>
        <w:t>zawarta w Krakowie dnia........................................... pomiędzy:</w:t>
      </w:r>
    </w:p>
    <w:p w14:paraId="4D80D129" w14:textId="3F303398" w:rsidR="00DC16BA" w:rsidRDefault="00DC16BA" w:rsidP="00DC16BA">
      <w:pPr>
        <w:pStyle w:val="Textbody"/>
        <w:spacing w:line="276" w:lineRule="auto"/>
        <w:rPr>
          <w:rFonts w:ascii="Verdana" w:hAnsi="Verdana"/>
          <w:bCs/>
          <w:color w:val="000000"/>
          <w:sz w:val="20"/>
        </w:rPr>
      </w:pPr>
      <w:r w:rsidRPr="00DC16BA">
        <w:rPr>
          <w:rFonts w:ascii="Verdana" w:hAnsi="Verdana"/>
          <w:bCs/>
          <w:color w:val="000000"/>
          <w:sz w:val="20"/>
        </w:rPr>
        <w:t xml:space="preserve">Krakowskim Szpitalem Specjalistycznym im. św. Jana Pawła II w Krakowie, ul. Prądnicka 80, </w:t>
      </w:r>
      <w:r w:rsidRPr="00DC16BA">
        <w:rPr>
          <w:rFonts w:ascii="Verdana" w:hAnsi="Verdana"/>
          <w:bCs/>
          <w:color w:val="000000"/>
          <w:sz w:val="20"/>
        </w:rPr>
        <w:br/>
        <w:t xml:space="preserve">31-202 Kraków wpisanym do rejestru stowarzyszeń, innych organizacji społecznych </w:t>
      </w:r>
      <w:r w:rsidRPr="00DC16BA">
        <w:rPr>
          <w:rFonts w:ascii="Verdana" w:hAnsi="Verdana"/>
          <w:bCs/>
          <w:color w:val="000000"/>
          <w:sz w:val="20"/>
        </w:rPr>
        <w:br/>
        <w:t>i zawodowych, fundacji, samodzielnych publicznych zakładów opieki zdrowotnej pod numerem KRS 0000046052, reprezentowanym przez</w:t>
      </w:r>
      <w:r>
        <w:rPr>
          <w:rFonts w:ascii="Verdana" w:hAnsi="Verdana"/>
          <w:color w:val="000000"/>
          <w:sz w:val="20"/>
        </w:rPr>
        <w:t xml:space="preserve"> </w:t>
      </w:r>
      <w:r w:rsidRPr="00DC16BA">
        <w:rPr>
          <w:rFonts w:ascii="Verdana" w:hAnsi="Verdana" w:cs="Arial"/>
          <w:b/>
          <w:color w:val="000000"/>
          <w:sz w:val="20"/>
        </w:rPr>
        <w:t>Zastępcę Dyrektora ds. Techniczno- Eksploatacyjnych mgr inż. Adrian Żak</w:t>
      </w:r>
      <w:r w:rsidRPr="00DC16BA">
        <w:rPr>
          <w:rFonts w:ascii="Verdana" w:hAnsi="Verdana" w:cs="Arial"/>
          <w:color w:val="000000"/>
          <w:sz w:val="20"/>
        </w:rPr>
        <w:t xml:space="preserve"> </w:t>
      </w:r>
      <w:r w:rsidRPr="00DC16BA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Pr="00DC16BA">
        <w:rPr>
          <w:rFonts w:ascii="Verdana" w:hAnsi="Verdana"/>
          <w:bCs/>
          <w:color w:val="000000"/>
          <w:sz w:val="20"/>
        </w:rPr>
        <w:t>zwanym dalej Zamawiającym,</w:t>
      </w:r>
    </w:p>
    <w:p w14:paraId="37381447" w14:textId="7D6EBB42" w:rsidR="00DC16BA" w:rsidRDefault="00DC16BA" w:rsidP="00DC16BA">
      <w:pPr>
        <w:pStyle w:val="Textbody"/>
        <w:spacing w:line="276" w:lineRule="auto"/>
        <w:rPr>
          <w:rFonts w:ascii="Verdana" w:hAnsi="Verdana"/>
          <w:bCs/>
          <w:color w:val="000000"/>
          <w:sz w:val="20"/>
        </w:rPr>
      </w:pPr>
    </w:p>
    <w:p w14:paraId="1C12E085" w14:textId="77777777" w:rsidR="00DC16BA" w:rsidRPr="00DC16BA" w:rsidRDefault="00DC16BA" w:rsidP="00DC16BA">
      <w:pPr>
        <w:pStyle w:val="Textbody"/>
        <w:spacing w:line="276" w:lineRule="auto"/>
        <w:rPr>
          <w:rFonts w:ascii="Verdana" w:hAnsi="Verdana"/>
          <w:color w:val="000000"/>
          <w:sz w:val="20"/>
        </w:rPr>
      </w:pPr>
    </w:p>
    <w:p w14:paraId="61E4F758" w14:textId="77777777" w:rsidR="00DC16BA" w:rsidRPr="00DC16BA" w:rsidRDefault="00DC16BA" w:rsidP="00DC16BA">
      <w:pPr>
        <w:pStyle w:val="Textbody"/>
        <w:spacing w:line="276" w:lineRule="auto"/>
        <w:rPr>
          <w:rFonts w:ascii="Verdana" w:hAnsi="Verdana"/>
          <w:bCs/>
          <w:color w:val="000000"/>
          <w:sz w:val="20"/>
        </w:rPr>
      </w:pPr>
      <w:r w:rsidRPr="00DC16BA">
        <w:rPr>
          <w:rFonts w:ascii="Verdana" w:hAnsi="Verdana"/>
          <w:bCs/>
          <w:color w:val="000000"/>
          <w:sz w:val="20"/>
        </w:rPr>
        <w:t>a .......................................................................................................................................... prowadzącym działalność gospodarczą pod nazwą</w:t>
      </w:r>
    </w:p>
    <w:p w14:paraId="27F1E8ED" w14:textId="77777777" w:rsidR="00DC16BA" w:rsidRPr="00DC16BA" w:rsidRDefault="00DC16BA" w:rsidP="00DC16BA">
      <w:pPr>
        <w:pStyle w:val="Textbody"/>
        <w:spacing w:line="276" w:lineRule="auto"/>
        <w:rPr>
          <w:rFonts w:ascii="Verdana" w:hAnsi="Verdana"/>
          <w:bCs/>
          <w:color w:val="000000"/>
          <w:sz w:val="20"/>
        </w:rPr>
      </w:pPr>
    </w:p>
    <w:p w14:paraId="06818C8A" w14:textId="6ECF0CF6" w:rsidR="00DC16BA" w:rsidRDefault="00DC16BA" w:rsidP="00DC16BA">
      <w:pPr>
        <w:pStyle w:val="Textbody"/>
        <w:spacing w:line="276" w:lineRule="auto"/>
        <w:rPr>
          <w:rFonts w:ascii="Verdana" w:hAnsi="Verdana"/>
          <w:bCs/>
          <w:color w:val="000000"/>
          <w:sz w:val="20"/>
        </w:rPr>
      </w:pPr>
      <w:r w:rsidRPr="00DC16BA">
        <w:rPr>
          <w:rFonts w:ascii="Verdana" w:hAnsi="Verdana"/>
          <w:bCs/>
          <w:color w:val="000000"/>
          <w:sz w:val="20"/>
        </w:rPr>
        <w:t>NIP-...................................................., REGON.......................................................</w:t>
      </w:r>
    </w:p>
    <w:p w14:paraId="18313AB2" w14:textId="77777777" w:rsidR="00414295" w:rsidRPr="00DC16BA" w:rsidRDefault="00414295" w:rsidP="00DC16BA">
      <w:pPr>
        <w:pStyle w:val="Textbody"/>
        <w:spacing w:line="276" w:lineRule="auto"/>
        <w:rPr>
          <w:rFonts w:ascii="Verdana" w:hAnsi="Verdana"/>
          <w:bCs/>
          <w:color w:val="000000"/>
          <w:sz w:val="20"/>
        </w:rPr>
      </w:pPr>
    </w:p>
    <w:p w14:paraId="32F945B4" w14:textId="77777777" w:rsidR="00DC16BA" w:rsidRPr="00DC16BA" w:rsidRDefault="00DC16BA" w:rsidP="00DC16BA">
      <w:pPr>
        <w:pStyle w:val="Textbody"/>
        <w:rPr>
          <w:rFonts w:ascii="Verdana" w:hAnsi="Verdana"/>
          <w:bCs/>
          <w:color w:val="000000"/>
          <w:sz w:val="20"/>
        </w:rPr>
      </w:pPr>
      <w:r w:rsidRPr="00DC16BA">
        <w:rPr>
          <w:rFonts w:ascii="Verdana" w:hAnsi="Verdana"/>
          <w:bCs/>
          <w:color w:val="000000"/>
          <w:sz w:val="20"/>
        </w:rPr>
        <w:t>zwanym dalej Wykonawcą o następującej treści:</w:t>
      </w:r>
    </w:p>
    <w:p w14:paraId="1FF3CD61" w14:textId="77777777" w:rsidR="00DC16BA" w:rsidRPr="00DC16BA" w:rsidRDefault="00DC16BA" w:rsidP="00DC16BA">
      <w:pPr>
        <w:pStyle w:val="Textbody"/>
        <w:rPr>
          <w:rFonts w:ascii="Verdana" w:hAnsi="Verdana"/>
          <w:bCs/>
          <w:color w:val="000000"/>
          <w:sz w:val="20"/>
        </w:rPr>
      </w:pPr>
    </w:p>
    <w:p w14:paraId="7BB949CB" w14:textId="51EDAF63" w:rsidR="00414295" w:rsidRDefault="00414295" w:rsidP="00414295">
      <w:pPr>
        <w:autoSpaceDN w:val="0"/>
        <w:spacing w:line="276" w:lineRule="auto"/>
        <w:ind w:left="284"/>
        <w:jc w:val="both"/>
        <w:textAlignment w:val="baseline"/>
        <w:rPr>
          <w:rFonts w:ascii="Verdana" w:hAnsi="Verdana"/>
          <w:bCs/>
          <w:i/>
          <w:iCs/>
          <w:color w:val="000000"/>
          <w:kern w:val="3"/>
          <w:lang w:eastAsia="pl-PL" w:bidi="hi-IN"/>
        </w:rPr>
      </w:pPr>
      <w:r w:rsidRPr="00414295">
        <w:rPr>
          <w:rFonts w:ascii="Verdana" w:hAnsi="Verdana"/>
          <w:bCs/>
          <w:i/>
          <w:iCs/>
          <w:color w:val="000000"/>
          <w:kern w:val="3"/>
          <w:lang w:eastAsia="pl-PL" w:bidi="hi-IN"/>
        </w:rPr>
        <w:t xml:space="preserve">Umowa została zawarta na podstawie art. 2 ust.1 pkt.1 ustawy Prawo Zamówień  Publicznych oraz zgodnie z Zarządzeniem Dyrektora Krakowskiego Szpitala  Specjalistycznego im. św. Jana Pawła II nr 45 z dnia 21 czerwca 2022 r. w przedmiocie dokonywania wydatków ze środków publicznych nieobjętych ustawą Prawo Zamówień Publicznych, których wartość nie przekracza wyrażonej </w:t>
      </w:r>
      <w:r>
        <w:rPr>
          <w:rFonts w:ascii="Verdana" w:hAnsi="Verdana"/>
          <w:bCs/>
          <w:i/>
          <w:iCs/>
          <w:color w:val="000000"/>
          <w:kern w:val="3"/>
          <w:lang w:eastAsia="pl-PL" w:bidi="hi-IN"/>
        </w:rPr>
        <w:br/>
      </w:r>
      <w:r w:rsidRPr="00414295">
        <w:rPr>
          <w:rFonts w:ascii="Verdana" w:hAnsi="Verdana"/>
          <w:bCs/>
          <w:i/>
          <w:iCs/>
          <w:color w:val="000000"/>
          <w:kern w:val="3"/>
          <w:lang w:eastAsia="pl-PL" w:bidi="hi-IN"/>
        </w:rPr>
        <w:t>w złotych równowartości kwoty 130.000 złotych netto.</w:t>
      </w:r>
    </w:p>
    <w:p w14:paraId="266E4162" w14:textId="77777777" w:rsidR="00414295" w:rsidRDefault="00414295" w:rsidP="00414295">
      <w:pPr>
        <w:autoSpaceDN w:val="0"/>
        <w:spacing w:line="276" w:lineRule="auto"/>
        <w:ind w:left="284"/>
        <w:jc w:val="both"/>
        <w:textAlignment w:val="baseline"/>
        <w:rPr>
          <w:rFonts w:ascii="Verdana" w:hAnsi="Verdana"/>
          <w:bCs/>
          <w:i/>
          <w:iCs/>
          <w:color w:val="000000"/>
          <w:kern w:val="3"/>
          <w:lang w:eastAsia="pl-PL" w:bidi="hi-IN"/>
        </w:rPr>
      </w:pPr>
    </w:p>
    <w:p w14:paraId="1E04375B" w14:textId="1D9BC3F5" w:rsidR="00036046" w:rsidRPr="00DC16BA" w:rsidRDefault="00036046" w:rsidP="00036046">
      <w:pPr>
        <w:autoSpaceDN w:val="0"/>
        <w:spacing w:line="276" w:lineRule="auto"/>
        <w:ind w:left="284"/>
        <w:jc w:val="center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b/>
          <w:color w:val="000000"/>
          <w:kern w:val="3"/>
          <w:lang w:eastAsia="zh-CN"/>
        </w:rPr>
        <w:t>§ 1</w:t>
      </w:r>
    </w:p>
    <w:p w14:paraId="22CC500A" w14:textId="7EC6F145" w:rsidR="00036046" w:rsidRDefault="00036046" w:rsidP="00036046">
      <w:pPr>
        <w:autoSpaceDN w:val="0"/>
        <w:spacing w:before="60"/>
        <w:jc w:val="center"/>
        <w:textAlignment w:val="baseline"/>
        <w:rPr>
          <w:rFonts w:ascii="Verdana" w:eastAsia="Arial" w:hAnsi="Verdana"/>
          <w:b/>
          <w:bCs/>
          <w:color w:val="000000"/>
          <w:kern w:val="3"/>
          <w:lang w:eastAsia="zh-CN"/>
        </w:rPr>
      </w:pPr>
      <w:r w:rsidRPr="00DC16BA">
        <w:rPr>
          <w:rFonts w:ascii="Verdana" w:eastAsia="Arial" w:hAnsi="Verdana"/>
          <w:b/>
          <w:bCs/>
          <w:color w:val="000000"/>
          <w:kern w:val="3"/>
          <w:lang w:eastAsia="zh-CN"/>
        </w:rPr>
        <w:t>Opis przedmiotu zamówienia.</w:t>
      </w:r>
    </w:p>
    <w:p w14:paraId="3122EDC9" w14:textId="77777777" w:rsidR="001152AB" w:rsidRPr="00DC16BA" w:rsidRDefault="001152AB" w:rsidP="00036046">
      <w:pPr>
        <w:autoSpaceDN w:val="0"/>
        <w:spacing w:before="60"/>
        <w:jc w:val="center"/>
        <w:textAlignment w:val="baseline"/>
        <w:rPr>
          <w:rFonts w:ascii="Verdana" w:eastAsia="Arial" w:hAnsi="Verdana"/>
          <w:b/>
          <w:bCs/>
          <w:color w:val="000000"/>
          <w:kern w:val="3"/>
          <w:lang w:eastAsia="zh-CN"/>
        </w:rPr>
      </w:pPr>
    </w:p>
    <w:p w14:paraId="13274908" w14:textId="77777777" w:rsidR="00036046" w:rsidRPr="00DC16BA" w:rsidRDefault="00036046" w:rsidP="00036046">
      <w:pPr>
        <w:autoSpaceDN w:val="0"/>
        <w:jc w:val="center"/>
        <w:textAlignment w:val="baseline"/>
        <w:rPr>
          <w:rFonts w:ascii="Verdana" w:hAnsi="Verdana"/>
          <w:color w:val="000000"/>
          <w:kern w:val="3"/>
          <w:lang w:eastAsia="zh-CN"/>
        </w:rPr>
      </w:pPr>
    </w:p>
    <w:p w14:paraId="652970A0" w14:textId="224EE36C" w:rsidR="00036046" w:rsidRPr="00002AA6" w:rsidRDefault="00036046" w:rsidP="00D53C5A">
      <w:pPr>
        <w:widowControl w:val="0"/>
        <w:numPr>
          <w:ilvl w:val="0"/>
          <w:numId w:val="15"/>
        </w:numPr>
        <w:autoSpaceDN w:val="0"/>
        <w:spacing w:line="360" w:lineRule="auto"/>
        <w:jc w:val="both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Zamawiający zleca, a Wykonawca zobowiązuje się do </w:t>
      </w:r>
      <w:r w:rsidR="00BC4109">
        <w:rPr>
          <w:rFonts w:ascii="Verdana" w:eastAsia="Calibri" w:hAnsi="Verdana"/>
          <w:color w:val="000000"/>
          <w:kern w:val="3"/>
          <w:lang w:eastAsia="zh-CN"/>
        </w:rPr>
        <w:t xml:space="preserve">wykonania dokumentacji projektowej  </w:t>
      </w:r>
      <w:r w:rsidRPr="00DC16BA">
        <w:rPr>
          <w:rFonts w:ascii="Verdana" w:eastAsia="Calibri" w:hAnsi="Verdana"/>
          <w:b/>
          <w:color w:val="000000"/>
          <w:kern w:val="3"/>
          <w:lang w:eastAsia="zh-CN"/>
        </w:rPr>
        <w:t>„</w:t>
      </w:r>
      <w:r w:rsidR="00D53C5A" w:rsidRPr="00D53C5A">
        <w:rPr>
          <w:rFonts w:ascii="Verdana" w:eastAsia="Calibri" w:hAnsi="Verdana"/>
          <w:b/>
          <w:color w:val="000000"/>
          <w:kern w:val="3"/>
          <w:lang w:eastAsia="zh-CN"/>
        </w:rPr>
        <w:t>Wykonanie dokumentacji projektowej związanej z w</w:t>
      </w:r>
      <w:r w:rsidR="00D53C5A">
        <w:rPr>
          <w:rFonts w:ascii="Verdana" w:eastAsia="Calibri" w:hAnsi="Verdana"/>
          <w:b/>
          <w:color w:val="000000"/>
          <w:kern w:val="3"/>
          <w:lang w:eastAsia="zh-CN"/>
        </w:rPr>
        <w:t xml:space="preserve">ymianą poszycia dachowego oraz </w:t>
      </w:r>
      <w:r w:rsidR="00D53C5A" w:rsidRPr="00D53C5A">
        <w:rPr>
          <w:rFonts w:ascii="Verdana" w:eastAsia="Calibri" w:hAnsi="Verdana"/>
          <w:b/>
          <w:color w:val="000000"/>
          <w:kern w:val="3"/>
          <w:lang w:eastAsia="zh-CN"/>
        </w:rPr>
        <w:t>modernizacj</w:t>
      </w:r>
      <w:r w:rsidR="00D53C5A">
        <w:rPr>
          <w:rFonts w:ascii="Verdana" w:eastAsia="Calibri" w:hAnsi="Verdana"/>
          <w:b/>
          <w:color w:val="000000"/>
          <w:kern w:val="3"/>
          <w:lang w:eastAsia="zh-CN"/>
        </w:rPr>
        <w:t xml:space="preserve">ą płyty lotniska Pawilonu M-5 </w:t>
      </w:r>
      <w:bookmarkStart w:id="0" w:name="_GoBack"/>
      <w:bookmarkEnd w:id="0"/>
      <w:r w:rsidR="00D53C5A" w:rsidRPr="00D53C5A">
        <w:rPr>
          <w:rFonts w:ascii="Verdana" w:eastAsia="Calibri" w:hAnsi="Verdana"/>
          <w:b/>
          <w:color w:val="000000"/>
          <w:kern w:val="3"/>
          <w:lang w:eastAsia="zh-CN"/>
        </w:rPr>
        <w:t>E w Krakowskim Szpitalu Specjalistycznym im. św. Jana Pawła II ‘</w:t>
      </w:r>
      <w:r w:rsidR="00D53C5A">
        <w:rPr>
          <w:rFonts w:ascii="Verdana" w:eastAsia="Calibri" w:hAnsi="Verdana"/>
          <w:b/>
          <w:color w:val="000000"/>
          <w:kern w:val="3"/>
          <w:lang w:eastAsia="zh-CN"/>
        </w:rPr>
        <w:t>’</w:t>
      </w:r>
    </w:p>
    <w:p w14:paraId="01D2973A" w14:textId="3207BE42" w:rsidR="00036046" w:rsidRPr="00DC16BA" w:rsidRDefault="00036046" w:rsidP="00036046">
      <w:pPr>
        <w:widowControl w:val="0"/>
        <w:numPr>
          <w:ilvl w:val="0"/>
          <w:numId w:val="15"/>
        </w:numPr>
        <w:autoSpaceDN w:val="0"/>
        <w:spacing w:before="60" w:line="360" w:lineRule="auto"/>
        <w:jc w:val="both"/>
        <w:textAlignment w:val="baseline"/>
        <w:rPr>
          <w:rFonts w:ascii="Verdana" w:eastAsia="Arial" w:hAnsi="Verdana"/>
          <w:color w:val="000000"/>
          <w:kern w:val="3"/>
          <w:lang w:eastAsia="zh-CN"/>
        </w:rPr>
      </w:pPr>
      <w:r w:rsidRPr="00DC16BA">
        <w:rPr>
          <w:rFonts w:ascii="Verdana" w:eastAsia="Arial" w:hAnsi="Verdana"/>
          <w:color w:val="000000"/>
          <w:kern w:val="3"/>
          <w:lang w:eastAsia="zh-CN"/>
        </w:rPr>
        <w:t>Wykonawca powinien wykonać dokumentację projektową zgodnie z obowiązującymi przepisami prawa</w:t>
      </w:r>
      <w:r w:rsidRPr="00DC16BA">
        <w:rPr>
          <w:rFonts w:ascii="Verdana" w:eastAsia="Arial" w:hAnsi="Verdana" w:cs="Calibri"/>
          <w:color w:val="000000"/>
          <w:kern w:val="3"/>
          <w:lang w:eastAsia="zh-CN"/>
        </w:rPr>
        <w:t>, w tym</w:t>
      </w:r>
      <w:r w:rsidRPr="00DC16BA">
        <w:rPr>
          <w:rFonts w:ascii="Verdana" w:eastAsia="SimSun" w:hAnsi="Verdana" w:cs="Calibri"/>
          <w:color w:val="000000"/>
          <w:kern w:val="3"/>
          <w:lang w:eastAsia="zh-CN" w:bidi="hi-IN"/>
        </w:rPr>
        <w:t xml:space="preserve"> </w:t>
      </w:r>
      <w:r w:rsidRPr="00DC16BA">
        <w:rPr>
          <w:rFonts w:ascii="Verdana" w:eastAsia="Arial" w:hAnsi="Verdana" w:cs="Calibri"/>
          <w:color w:val="000000"/>
          <w:kern w:val="3"/>
          <w:lang w:eastAsia="zh-CN"/>
        </w:rPr>
        <w:t xml:space="preserve">zgodnie z </w:t>
      </w:r>
      <w:r w:rsidR="00DC16BA" w:rsidRPr="00DC16BA">
        <w:rPr>
          <w:rFonts w:ascii="Verdana" w:eastAsia="Arial" w:hAnsi="Verdana" w:cs="Calibri"/>
          <w:bCs/>
          <w:color w:val="000000"/>
          <w:kern w:val="3"/>
          <w:lang w:eastAsia="zh-CN"/>
        </w:rPr>
        <w:t>rozporządzeniem</w:t>
      </w:r>
      <w:r w:rsidR="00DC16BA" w:rsidRPr="00DC16BA">
        <w:rPr>
          <w:rFonts w:ascii="Verdana" w:hAnsi="Verdana"/>
        </w:rPr>
        <w:t xml:space="preserve"> ministra rozwoju i technologii z 20 grudnia 2021 r. </w:t>
      </w:r>
      <w:r w:rsidR="00DC16BA">
        <w:rPr>
          <w:rFonts w:ascii="Verdana" w:hAnsi="Verdana"/>
        </w:rPr>
        <w:br/>
      </w:r>
      <w:r w:rsidR="00DC16BA" w:rsidRPr="00DC16BA">
        <w:rPr>
          <w:rFonts w:ascii="Verdana" w:hAnsi="Verdana"/>
        </w:rPr>
        <w:t>w sprawie szczegółowego zakresu i formy dokumentacji projektowej, specyfikacji technicznych wykonania i odbioru robót budowlanych oraz programu funkcjonalno-użytkowego</w:t>
      </w:r>
      <w:r w:rsidR="00F51BEF">
        <w:rPr>
          <w:rFonts w:ascii="Verdana" w:hAnsi="Verdana"/>
        </w:rPr>
        <w:t>.</w:t>
      </w:r>
      <w:r w:rsidR="00DC16BA" w:rsidRPr="00DC16BA">
        <w:rPr>
          <w:rFonts w:ascii="Verdana" w:hAnsi="Verdana"/>
        </w:rPr>
        <w:t xml:space="preserve"> </w:t>
      </w:r>
    </w:p>
    <w:p w14:paraId="07002B2B" w14:textId="77777777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3. Dokumentacja projektowa którą winien przygotować Wykonawca powinna zawierać:</w:t>
      </w:r>
    </w:p>
    <w:p w14:paraId="2C84D2B6" w14:textId="77777777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a) projekt budowlany i wykonawczy, </w:t>
      </w:r>
    </w:p>
    <w:p w14:paraId="7E946287" w14:textId="7F06C5C1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bCs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lastRenderedPageBreak/>
        <w:t>b) dokumentacj</w:t>
      </w:r>
      <w:r w:rsidRPr="00DC16BA">
        <w:rPr>
          <w:rFonts w:ascii="Verdana" w:eastAsia="TimesNewRoman, ''Arial Unicode" w:hAnsi="Verdana"/>
          <w:color w:val="000000"/>
          <w:kern w:val="3"/>
          <w:lang w:eastAsia="zh-CN"/>
        </w:rPr>
        <w:t xml:space="preserve">ę 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t>kosztorysow</w:t>
      </w:r>
      <w:r w:rsidRPr="00DC16BA">
        <w:rPr>
          <w:rFonts w:ascii="Verdana" w:eastAsia="TimesNewRoman, ''Arial Unicode" w:hAnsi="Verdana"/>
          <w:color w:val="000000"/>
          <w:kern w:val="3"/>
          <w:lang w:eastAsia="zh-CN"/>
        </w:rPr>
        <w:t xml:space="preserve">ą 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t>(kosztorysy inwestorskie i przedmiary  robót) opracowan</w:t>
      </w:r>
      <w:r w:rsidRPr="00DC16BA">
        <w:rPr>
          <w:rFonts w:ascii="Verdana" w:eastAsia="TimesNewRoman, ''Arial Unicode" w:hAnsi="Verdana"/>
          <w:color w:val="000000"/>
          <w:kern w:val="3"/>
          <w:lang w:eastAsia="zh-CN"/>
        </w:rPr>
        <w:t xml:space="preserve">y 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t>zgodnie z  Rozporz</w:t>
      </w:r>
      <w:r w:rsidRPr="00DC16BA">
        <w:rPr>
          <w:rFonts w:ascii="Verdana" w:eastAsia="TimesNewRoman, ''Arial Unicode" w:hAnsi="Verdana"/>
          <w:color w:val="000000"/>
          <w:kern w:val="3"/>
          <w:lang w:eastAsia="zh-CN"/>
        </w:rPr>
        <w:t>ą</w:t>
      </w:r>
      <w:r w:rsidR="00F51BEF">
        <w:rPr>
          <w:rFonts w:ascii="Verdana" w:eastAsia="Calibri" w:hAnsi="Verdana"/>
          <w:color w:val="000000"/>
          <w:kern w:val="3"/>
          <w:lang w:eastAsia="zh-CN"/>
        </w:rPr>
        <w:t>dzeniem</w:t>
      </w:r>
      <w:r w:rsidR="00F51BEF" w:rsidRPr="00DC16BA">
        <w:rPr>
          <w:rFonts w:ascii="Verdana" w:hAnsi="Verdana"/>
        </w:rPr>
        <w:t xml:space="preserve"> ministra rozwoju i technologii z dnia 20 grudnia 2021 r. w sprawie określenia metod i podstaw sporządzania kosztorysu inwestorskiego, obliczania planowanych kosztów prac projektowych oraz planowanych kosztów robót budowlanych określonych w programi</w:t>
      </w:r>
      <w:r w:rsidR="00F51BEF">
        <w:rPr>
          <w:rFonts w:ascii="Verdana" w:hAnsi="Verdana"/>
        </w:rPr>
        <w:t>e funkcjonalno-użytkowym</w:t>
      </w:r>
      <w:r w:rsidRPr="00DC16BA">
        <w:rPr>
          <w:rFonts w:ascii="Verdana" w:eastAsia="Calibri" w:hAnsi="Verdana"/>
          <w:bCs/>
          <w:color w:val="000000"/>
          <w:kern w:val="3"/>
          <w:lang w:eastAsia="zh-CN"/>
        </w:rPr>
        <w:t>,</w:t>
      </w:r>
    </w:p>
    <w:p w14:paraId="1D94BE82" w14:textId="2822FCEE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bCs/>
          <w:color w:val="000000"/>
          <w:kern w:val="3"/>
          <w:lang w:eastAsia="zh-CN"/>
        </w:rPr>
        <w:t xml:space="preserve">c) uzgodnienia dokumentacji projektowej </w:t>
      </w:r>
      <w:r w:rsidR="00414295">
        <w:rPr>
          <w:rFonts w:ascii="Verdana" w:eastAsia="Calibri" w:hAnsi="Verdana"/>
          <w:bCs/>
          <w:color w:val="000000"/>
          <w:kern w:val="3"/>
          <w:lang w:eastAsia="zh-CN"/>
        </w:rPr>
        <w:t xml:space="preserve">(w przypadku konieczności uzyskania takich uzgodnień) </w:t>
      </w:r>
      <w:r w:rsidRPr="00DC16BA">
        <w:rPr>
          <w:rFonts w:ascii="Verdana" w:eastAsia="Calibri" w:hAnsi="Verdana"/>
          <w:bCs/>
          <w:color w:val="000000"/>
          <w:kern w:val="3"/>
          <w:lang w:eastAsia="zh-CN"/>
        </w:rPr>
        <w:t xml:space="preserve">w zakresie wynikającym z Prawa Budowlanego w tym z  rzeczoznawcą ds. sanitarnych, 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w przypadku gdy będzie konieczne z rzeczoznawcą </w:t>
      </w:r>
      <w:r w:rsidRPr="00DC16BA">
        <w:rPr>
          <w:rFonts w:ascii="Verdana" w:eastAsia="Calibri" w:hAnsi="Verdana"/>
          <w:bCs/>
          <w:color w:val="000000"/>
          <w:kern w:val="3"/>
          <w:lang w:eastAsia="zh-CN"/>
        </w:rPr>
        <w:t>P.POŻ., BHP</w:t>
      </w:r>
      <w:r w:rsidR="00A12474">
        <w:rPr>
          <w:rFonts w:ascii="Verdana" w:eastAsia="Calibri" w:hAnsi="Verdana"/>
          <w:bCs/>
          <w:color w:val="000000"/>
          <w:kern w:val="3"/>
          <w:lang w:eastAsia="zh-CN"/>
        </w:rPr>
        <w:t xml:space="preserve"> oraz wszelkimi innymi </w:t>
      </w:r>
      <w:r w:rsidR="00B6331E">
        <w:rPr>
          <w:rFonts w:ascii="Verdana" w:eastAsia="Calibri" w:hAnsi="Verdana"/>
          <w:bCs/>
          <w:color w:val="000000"/>
          <w:kern w:val="3"/>
          <w:lang w:eastAsia="zh-CN"/>
        </w:rPr>
        <w:t>organami</w:t>
      </w:r>
      <w:r w:rsidR="00A12474">
        <w:rPr>
          <w:rFonts w:ascii="Verdana" w:eastAsia="Calibri" w:hAnsi="Verdana"/>
          <w:bCs/>
          <w:color w:val="000000"/>
          <w:kern w:val="3"/>
          <w:lang w:eastAsia="zh-CN"/>
        </w:rPr>
        <w:t xml:space="preserve"> i instytucjami w zakresie wymaganym przepisami prawa, a koniecznym do realizacji robót</w:t>
      </w:r>
      <w:r w:rsidRPr="00DC16BA">
        <w:rPr>
          <w:rFonts w:ascii="Verdana" w:eastAsia="Calibri" w:hAnsi="Verdana"/>
          <w:bCs/>
          <w:color w:val="000000"/>
          <w:kern w:val="3"/>
          <w:lang w:eastAsia="zh-CN"/>
        </w:rPr>
        <w:t>,</w:t>
      </w:r>
    </w:p>
    <w:p w14:paraId="6E5D3AD8" w14:textId="77777777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d) informację dotyczącą Bezpieczeństwa i Ochrony Zdrowia,</w:t>
      </w:r>
    </w:p>
    <w:p w14:paraId="09A76476" w14:textId="77777777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e) specyfikacje techniczne wykonania i odbioru robót,</w:t>
      </w:r>
    </w:p>
    <w:p w14:paraId="75C5BD3C" w14:textId="663DFA53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f) uzyskanie pozwolenia na budowę</w:t>
      </w:r>
      <w:r w:rsidR="00414295">
        <w:rPr>
          <w:rFonts w:ascii="Verdana" w:eastAsia="Calibri" w:hAnsi="Verdana"/>
          <w:color w:val="000000"/>
          <w:kern w:val="3"/>
          <w:lang w:eastAsia="zh-CN"/>
        </w:rPr>
        <w:t xml:space="preserve"> lub zgłoszenia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, jeżeli okaże się konieczne do realizacji prac objętych dokumentacją projektową.  </w:t>
      </w:r>
    </w:p>
    <w:p w14:paraId="3DF993BE" w14:textId="77777777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4. Pełnienie nadzoru autorskiego nad w/w projektem.</w:t>
      </w:r>
    </w:p>
    <w:p w14:paraId="2AA5BE0F" w14:textId="77777777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    Nadzór autorski Wykonawca pełnić będzie do daty protokolarnego odbioru zadania inwestorskiego. </w:t>
      </w:r>
    </w:p>
    <w:p w14:paraId="33791DB7" w14:textId="77777777" w:rsidR="00036046" w:rsidRPr="00DC16BA" w:rsidRDefault="00036046" w:rsidP="00036046">
      <w:pPr>
        <w:autoSpaceDN w:val="0"/>
        <w:spacing w:line="360" w:lineRule="auto"/>
        <w:ind w:left="567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Obowiązki Wykonawcy w ramach Nadzoru Autorskiego będą obejmować: </w:t>
      </w:r>
    </w:p>
    <w:p w14:paraId="4875CE45" w14:textId="77777777" w:rsidR="00036046" w:rsidRPr="00DC16BA" w:rsidRDefault="00036046" w:rsidP="00036046">
      <w:pPr>
        <w:autoSpaceDN w:val="0"/>
        <w:spacing w:line="360" w:lineRule="auto"/>
        <w:ind w:left="567"/>
        <w:jc w:val="both"/>
        <w:textAlignment w:val="baseline"/>
        <w:rPr>
          <w:rFonts w:ascii="Verdana" w:eastAsia="Calibri" w:hAnsi="Verdana" w:cs="Arial"/>
          <w:color w:val="000000"/>
          <w:kern w:val="3"/>
          <w:lang w:eastAsia="zh-CN"/>
        </w:rPr>
      </w:pPr>
      <w:r w:rsidRPr="00DC16BA">
        <w:rPr>
          <w:rFonts w:ascii="Verdana" w:eastAsia="Calibri" w:hAnsi="Verdana" w:cs="Arial"/>
          <w:color w:val="000000"/>
          <w:kern w:val="3"/>
          <w:lang w:eastAsia="zh-CN"/>
        </w:rPr>
        <w:t>a) nadzór nad zgodnością wykonawstwa z dokumentacją projektową w zakresie rozwiązań użytkowych, technicznych, technologicznych, materiałowych i doboru urządzeń,</w:t>
      </w:r>
    </w:p>
    <w:p w14:paraId="6A771045" w14:textId="77777777" w:rsidR="00036046" w:rsidRPr="00DC16BA" w:rsidRDefault="00036046" w:rsidP="00036046">
      <w:pPr>
        <w:autoSpaceDN w:val="0"/>
        <w:spacing w:line="360" w:lineRule="auto"/>
        <w:ind w:left="567"/>
        <w:jc w:val="both"/>
        <w:textAlignment w:val="baseline"/>
        <w:rPr>
          <w:rFonts w:ascii="Verdana" w:eastAsia="Calibri" w:hAnsi="Verdana" w:cs="Arial"/>
          <w:color w:val="000000"/>
          <w:kern w:val="3"/>
          <w:lang w:eastAsia="zh-CN"/>
        </w:rPr>
      </w:pPr>
      <w:r w:rsidRPr="00DC16BA">
        <w:rPr>
          <w:rFonts w:ascii="Verdana" w:eastAsia="Calibri" w:hAnsi="Verdana" w:cs="Arial"/>
          <w:color w:val="000000"/>
          <w:kern w:val="3"/>
          <w:lang w:eastAsia="zh-CN"/>
        </w:rPr>
        <w:t>b) wyjaśnianie wątpliwości Zamawiającego i Wykonawcy robót budowlanych powstałych w toku realizacji poprzez dodatkowe informacje opracowania, w tym: rysunki robocze, uszczegółowiania rysunków wykonawczych, nanoszenia poprawek lub uzupełnień na dokumentację projektową,</w:t>
      </w:r>
    </w:p>
    <w:p w14:paraId="74B813C9" w14:textId="77777777" w:rsidR="00036046" w:rsidRPr="00DC16BA" w:rsidRDefault="00036046" w:rsidP="00036046">
      <w:pPr>
        <w:autoSpaceDN w:val="0"/>
        <w:spacing w:line="360" w:lineRule="auto"/>
        <w:ind w:left="567"/>
        <w:jc w:val="both"/>
        <w:textAlignment w:val="baseline"/>
        <w:rPr>
          <w:rFonts w:ascii="Verdana" w:eastAsia="Calibri" w:hAnsi="Verdana" w:cs="Arial"/>
          <w:color w:val="000000"/>
          <w:kern w:val="3"/>
          <w:lang w:eastAsia="zh-CN"/>
        </w:rPr>
      </w:pPr>
      <w:r w:rsidRPr="00DC16BA">
        <w:rPr>
          <w:rFonts w:ascii="Verdana" w:eastAsia="Calibri" w:hAnsi="Verdana" w:cs="Arial"/>
          <w:color w:val="000000"/>
          <w:kern w:val="3"/>
          <w:lang w:eastAsia="zh-CN"/>
        </w:rPr>
        <w:t>c) uzgadnianie z Zamawiającym i wykonawcą robót budowlanych możliwości wprowadzenia rozwiązań zamiennych w stosunku do przewidzianych w dokumentacji projektowej w zakresie materiałów i konstrukcji, rozwiązań technicznych, technologicznych i użytkowych, jednak o  jakości i standardzie nie niższych niż przewidziano w dokumentacji projektowej,</w:t>
      </w:r>
    </w:p>
    <w:p w14:paraId="54DBF55D" w14:textId="77777777" w:rsidR="00036046" w:rsidRPr="00DC16BA" w:rsidRDefault="00036046" w:rsidP="00036046">
      <w:pPr>
        <w:autoSpaceDN w:val="0"/>
        <w:spacing w:line="360" w:lineRule="auto"/>
        <w:ind w:left="567"/>
        <w:jc w:val="both"/>
        <w:textAlignment w:val="baseline"/>
        <w:rPr>
          <w:rFonts w:ascii="Verdana" w:eastAsia="Calibri" w:hAnsi="Verdana" w:cs="Arial"/>
          <w:color w:val="000000"/>
          <w:kern w:val="3"/>
          <w:lang w:eastAsia="zh-CN"/>
        </w:rPr>
      </w:pPr>
      <w:r w:rsidRPr="00DC16BA">
        <w:rPr>
          <w:rFonts w:ascii="Verdana" w:eastAsia="Calibri" w:hAnsi="Verdana" w:cs="Arial"/>
          <w:color w:val="000000"/>
          <w:kern w:val="3"/>
          <w:lang w:eastAsia="zh-CN"/>
        </w:rPr>
        <w:t>d) 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budowlanej, a koszt zastosowania nowych nie zwiększy kosztów zadania z zastrzeżeniem, że każde z rozwiązań musi być zaakceptowane przez Zamawiającego,</w:t>
      </w:r>
    </w:p>
    <w:p w14:paraId="1560C7A1" w14:textId="77777777" w:rsidR="00036046" w:rsidRPr="00DC16BA" w:rsidRDefault="00036046" w:rsidP="00036046">
      <w:pPr>
        <w:autoSpaceDN w:val="0"/>
        <w:spacing w:line="360" w:lineRule="auto"/>
        <w:ind w:left="567"/>
        <w:jc w:val="both"/>
        <w:textAlignment w:val="baseline"/>
        <w:rPr>
          <w:rFonts w:ascii="Verdana" w:eastAsia="Calibri" w:hAnsi="Verdana" w:cs="Arial"/>
          <w:color w:val="000000"/>
          <w:kern w:val="3"/>
          <w:lang w:eastAsia="zh-CN"/>
        </w:rPr>
      </w:pPr>
      <w:r w:rsidRPr="00DC16BA">
        <w:rPr>
          <w:rFonts w:ascii="Verdana" w:eastAsia="Calibri" w:hAnsi="Verdana" w:cs="Arial"/>
          <w:color w:val="000000"/>
          <w:kern w:val="3"/>
          <w:lang w:eastAsia="zh-CN"/>
        </w:rPr>
        <w:t>e) ocena parametrów lub wyników szczegółowych badań materiałów i konstrukcji w zakresie zgodności z rozwiązaniami projektowymi, normami i obowiązującymi przepisami,</w:t>
      </w:r>
    </w:p>
    <w:p w14:paraId="3CD732F8" w14:textId="77777777" w:rsidR="00036046" w:rsidRPr="00DC16BA" w:rsidRDefault="00036046" w:rsidP="00036046">
      <w:pPr>
        <w:autoSpaceDN w:val="0"/>
        <w:spacing w:line="360" w:lineRule="auto"/>
        <w:ind w:left="567"/>
        <w:jc w:val="both"/>
        <w:textAlignment w:val="baseline"/>
        <w:rPr>
          <w:rFonts w:ascii="Verdana" w:eastAsia="Calibri" w:hAnsi="Verdana" w:cs="Arial"/>
          <w:color w:val="000000"/>
          <w:kern w:val="3"/>
          <w:lang w:eastAsia="zh-CN"/>
        </w:rPr>
      </w:pPr>
      <w:r w:rsidRPr="00DC16BA">
        <w:rPr>
          <w:rFonts w:ascii="Verdana" w:eastAsia="Calibri" w:hAnsi="Verdana" w:cs="Arial"/>
          <w:color w:val="000000"/>
          <w:kern w:val="3"/>
          <w:lang w:eastAsia="zh-CN"/>
        </w:rPr>
        <w:t>f) dokonaniu zmian rozwiązań projektowych– na żądanie Zamawiającego,</w:t>
      </w:r>
    </w:p>
    <w:p w14:paraId="26CB38E0" w14:textId="77777777" w:rsidR="00036046" w:rsidRPr="00DC16BA" w:rsidRDefault="00036046" w:rsidP="00036046">
      <w:pPr>
        <w:autoSpaceDN w:val="0"/>
        <w:spacing w:line="360" w:lineRule="auto"/>
        <w:ind w:left="567"/>
        <w:jc w:val="both"/>
        <w:textAlignment w:val="baseline"/>
        <w:rPr>
          <w:rFonts w:ascii="Verdana" w:eastAsia="Calibri" w:hAnsi="Verdana" w:cs="Arial"/>
          <w:color w:val="000000"/>
          <w:kern w:val="3"/>
          <w:lang w:eastAsia="zh-CN"/>
        </w:rPr>
      </w:pPr>
      <w:r w:rsidRPr="00DC16BA">
        <w:rPr>
          <w:rFonts w:ascii="Verdana" w:eastAsia="Calibri" w:hAnsi="Verdana" w:cs="Arial"/>
          <w:color w:val="000000"/>
          <w:kern w:val="3"/>
          <w:lang w:eastAsia="zh-CN"/>
        </w:rPr>
        <w:lastRenderedPageBreak/>
        <w:t>g) udział w naradach i komisjach technicznych przynajmniej raz w tygodniu, odbiorach robót zanikowych próbach instalacji i procedurach rozruchu oraz końcowym odbiorze zadania,</w:t>
      </w:r>
    </w:p>
    <w:p w14:paraId="5D51A89D" w14:textId="77777777" w:rsidR="00036046" w:rsidRPr="00DC16BA" w:rsidRDefault="00036046" w:rsidP="00036046">
      <w:pPr>
        <w:autoSpaceDN w:val="0"/>
        <w:spacing w:line="360" w:lineRule="auto"/>
        <w:ind w:left="567"/>
        <w:jc w:val="both"/>
        <w:textAlignment w:val="baseline"/>
        <w:rPr>
          <w:rFonts w:ascii="Verdana" w:eastAsia="Calibri" w:hAnsi="Verdana" w:cs="Arial"/>
          <w:color w:val="000000"/>
          <w:kern w:val="3"/>
          <w:lang w:eastAsia="zh-CN"/>
        </w:rPr>
      </w:pPr>
      <w:r w:rsidRPr="00DC16BA">
        <w:rPr>
          <w:rFonts w:ascii="Verdana" w:eastAsia="Calibri" w:hAnsi="Verdana" w:cs="Arial"/>
          <w:color w:val="000000"/>
          <w:kern w:val="3"/>
          <w:lang w:eastAsia="zh-CN"/>
        </w:rPr>
        <w:t>h) poprawiania błędów projektowych, likwidacji kolizji między branżami lub uzupełnienia rysunków, detali bądź opisu technologii wykonania nie zawartych w dokumentacji autorskiej,</w:t>
      </w:r>
    </w:p>
    <w:p w14:paraId="20BE7491" w14:textId="039E5C91" w:rsidR="00036046" w:rsidRDefault="00036046" w:rsidP="00036046">
      <w:pPr>
        <w:autoSpaceDN w:val="0"/>
        <w:spacing w:line="360" w:lineRule="auto"/>
        <w:ind w:left="567"/>
        <w:jc w:val="both"/>
        <w:textAlignment w:val="baseline"/>
        <w:rPr>
          <w:rFonts w:ascii="Verdana" w:eastAsia="Calibri" w:hAnsi="Verdana" w:cs="Arial"/>
          <w:color w:val="000000"/>
          <w:kern w:val="3"/>
          <w:lang w:eastAsia="zh-CN"/>
        </w:rPr>
      </w:pPr>
      <w:r w:rsidRPr="00DC16BA">
        <w:rPr>
          <w:rFonts w:ascii="Verdana" w:eastAsia="Calibri" w:hAnsi="Verdana" w:cs="Arial"/>
          <w:color w:val="000000"/>
          <w:kern w:val="3"/>
          <w:lang w:eastAsia="zh-CN"/>
        </w:rPr>
        <w:t>i) odpowiadanie na pytania Oferentów  w trakcie przeprowadzania postępowania pr</w:t>
      </w:r>
      <w:r w:rsidR="00F51BEF">
        <w:rPr>
          <w:rFonts w:ascii="Verdana" w:eastAsia="Calibri" w:hAnsi="Verdana" w:cs="Arial"/>
          <w:color w:val="000000"/>
          <w:kern w:val="3"/>
          <w:lang w:eastAsia="zh-CN"/>
        </w:rPr>
        <w:t>zetargowego przez Zamawiającego,</w:t>
      </w:r>
    </w:p>
    <w:p w14:paraId="6D51DECB" w14:textId="563E32DF" w:rsidR="00F51BEF" w:rsidRPr="00DC16BA" w:rsidRDefault="00F51BEF" w:rsidP="00036046">
      <w:pPr>
        <w:autoSpaceDN w:val="0"/>
        <w:spacing w:line="360" w:lineRule="auto"/>
        <w:ind w:left="567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>
        <w:rPr>
          <w:rFonts w:ascii="Verdana" w:eastAsia="Calibri" w:hAnsi="Verdana" w:cs="Arial"/>
          <w:color w:val="000000"/>
          <w:kern w:val="3"/>
          <w:lang w:eastAsia="zh-CN"/>
        </w:rPr>
        <w:t>j)skoordynowanie prac projektowych w fazie realizacji projektu oraz koordynacja prac wykonawczych z planowaną przez Krakowski Szpital Specjalistyczny im. św. Jana Pawła II inwestycją modernizacji sieci zewnętrznych (</w:t>
      </w:r>
      <w:proofErr w:type="spellStart"/>
      <w:r>
        <w:rPr>
          <w:rFonts w:ascii="Verdana" w:eastAsia="Calibri" w:hAnsi="Verdana" w:cs="Arial"/>
          <w:color w:val="000000"/>
          <w:kern w:val="3"/>
          <w:lang w:eastAsia="zh-CN"/>
        </w:rPr>
        <w:t>wod-kan</w:t>
      </w:r>
      <w:proofErr w:type="spellEnd"/>
      <w:r>
        <w:rPr>
          <w:rFonts w:ascii="Verdana" w:eastAsia="Calibri" w:hAnsi="Verdana" w:cs="Arial"/>
          <w:color w:val="000000"/>
          <w:kern w:val="3"/>
          <w:lang w:eastAsia="zh-CN"/>
        </w:rPr>
        <w:t>, C.O.)</w:t>
      </w:r>
      <w:r w:rsidR="001152AB">
        <w:rPr>
          <w:rFonts w:ascii="Verdana" w:eastAsia="Calibri" w:hAnsi="Verdana" w:cs="Arial"/>
          <w:color w:val="000000"/>
          <w:kern w:val="3"/>
          <w:lang w:eastAsia="zh-CN"/>
        </w:rPr>
        <w:t>.</w:t>
      </w:r>
    </w:p>
    <w:p w14:paraId="458A96DF" w14:textId="77777777" w:rsidR="00036046" w:rsidRPr="00DC16BA" w:rsidRDefault="00036046" w:rsidP="00036046">
      <w:pPr>
        <w:widowControl w:val="0"/>
        <w:autoSpaceDN w:val="0"/>
        <w:spacing w:line="240" w:lineRule="atLeast"/>
        <w:ind w:left="284" w:hanging="284"/>
        <w:jc w:val="center"/>
        <w:textAlignment w:val="baseline"/>
        <w:rPr>
          <w:rFonts w:ascii="Verdana" w:hAnsi="Verdana" w:cs="Calibri"/>
          <w:b/>
          <w:color w:val="000000"/>
          <w:kern w:val="3"/>
          <w:lang w:eastAsia="zh-CN" w:bidi="hi-IN"/>
        </w:rPr>
      </w:pPr>
    </w:p>
    <w:p w14:paraId="70CACBB1" w14:textId="77777777" w:rsidR="00036046" w:rsidRPr="00DC16BA" w:rsidRDefault="00036046" w:rsidP="00036046">
      <w:pPr>
        <w:widowControl w:val="0"/>
        <w:autoSpaceDN w:val="0"/>
        <w:spacing w:line="240" w:lineRule="atLeast"/>
        <w:ind w:left="284" w:hanging="284"/>
        <w:jc w:val="center"/>
        <w:textAlignment w:val="baseline"/>
        <w:rPr>
          <w:rFonts w:ascii="Verdana" w:hAnsi="Verdana" w:cs="Calibri"/>
          <w:b/>
          <w:color w:val="000000"/>
          <w:kern w:val="3"/>
          <w:lang w:eastAsia="zh-CN" w:bidi="hi-IN"/>
        </w:rPr>
      </w:pPr>
      <w:r w:rsidRPr="00DC16BA">
        <w:rPr>
          <w:rFonts w:ascii="Verdana" w:hAnsi="Verdana" w:cs="Calibri"/>
          <w:b/>
          <w:color w:val="000000"/>
          <w:kern w:val="3"/>
          <w:lang w:eastAsia="zh-CN" w:bidi="hi-IN"/>
        </w:rPr>
        <w:t>§ 2</w:t>
      </w:r>
    </w:p>
    <w:p w14:paraId="2EF5279C" w14:textId="77777777" w:rsidR="00036046" w:rsidRPr="00DC16BA" w:rsidRDefault="00036046" w:rsidP="00036046">
      <w:pPr>
        <w:autoSpaceDN w:val="0"/>
        <w:spacing w:before="60" w:after="60"/>
        <w:jc w:val="center"/>
        <w:textAlignment w:val="baseline"/>
        <w:rPr>
          <w:rFonts w:ascii="Verdana" w:eastAsia="Arial" w:hAnsi="Verdana"/>
          <w:b/>
          <w:bCs/>
          <w:color w:val="000000"/>
          <w:kern w:val="3"/>
          <w:lang w:eastAsia="zh-CN"/>
        </w:rPr>
      </w:pPr>
      <w:r w:rsidRPr="00DC16BA">
        <w:rPr>
          <w:rFonts w:ascii="Verdana" w:eastAsia="Arial" w:hAnsi="Verdana"/>
          <w:b/>
          <w:bCs/>
          <w:color w:val="000000"/>
          <w:kern w:val="3"/>
          <w:lang w:eastAsia="zh-CN"/>
        </w:rPr>
        <w:t>Termin wykonania.</w:t>
      </w:r>
    </w:p>
    <w:p w14:paraId="0DFD4B24" w14:textId="24090C77" w:rsidR="00036046" w:rsidRDefault="00036046" w:rsidP="00036046">
      <w:pPr>
        <w:widowControl w:val="0"/>
        <w:autoSpaceDN w:val="0"/>
        <w:spacing w:line="240" w:lineRule="atLeast"/>
        <w:ind w:left="284" w:hanging="284"/>
        <w:jc w:val="both"/>
        <w:textAlignment w:val="baseline"/>
        <w:rPr>
          <w:rFonts w:ascii="Verdana" w:hAnsi="Verdana" w:cs="Calibri"/>
          <w:color w:val="000000"/>
          <w:kern w:val="3"/>
          <w:lang w:eastAsia="zh-CN" w:bidi="hi-IN"/>
        </w:rPr>
      </w:pPr>
    </w:p>
    <w:p w14:paraId="0A2FFFE9" w14:textId="77777777" w:rsidR="001152AB" w:rsidRPr="00DC16BA" w:rsidRDefault="001152AB" w:rsidP="00036046">
      <w:pPr>
        <w:widowControl w:val="0"/>
        <w:autoSpaceDN w:val="0"/>
        <w:spacing w:line="240" w:lineRule="atLeast"/>
        <w:ind w:left="284" w:hanging="284"/>
        <w:jc w:val="both"/>
        <w:textAlignment w:val="baseline"/>
        <w:rPr>
          <w:rFonts w:ascii="Verdana" w:hAnsi="Verdana" w:cs="Calibri"/>
          <w:color w:val="000000"/>
          <w:kern w:val="3"/>
          <w:lang w:eastAsia="zh-CN" w:bidi="hi-IN"/>
        </w:rPr>
      </w:pPr>
    </w:p>
    <w:p w14:paraId="493851C9" w14:textId="516C490F" w:rsidR="00036046" w:rsidRPr="00F51BEF" w:rsidRDefault="00036046" w:rsidP="00F51BEF">
      <w:pPr>
        <w:widowControl w:val="0"/>
        <w:autoSpaceDN w:val="0"/>
        <w:spacing w:line="360" w:lineRule="auto"/>
        <w:ind w:left="284"/>
        <w:jc w:val="both"/>
        <w:textAlignment w:val="baseline"/>
        <w:rPr>
          <w:rFonts w:ascii="Verdana" w:hAnsi="Verdana" w:cs="Calibri"/>
          <w:color w:val="000000"/>
          <w:kern w:val="3"/>
          <w:lang w:eastAsia="zh-CN" w:bidi="hi-IN"/>
        </w:rPr>
      </w:pPr>
      <w:r w:rsidRPr="00F51BEF">
        <w:rPr>
          <w:rFonts w:ascii="Verdana" w:hAnsi="Verdana" w:cs="Calibri"/>
          <w:color w:val="000000"/>
          <w:kern w:val="3"/>
          <w:lang w:eastAsia="zh-CN" w:bidi="hi-IN"/>
        </w:rPr>
        <w:t>Termin  wykon</w:t>
      </w:r>
      <w:r w:rsidR="00414295">
        <w:rPr>
          <w:rFonts w:ascii="Verdana" w:hAnsi="Verdana" w:cs="Calibri"/>
          <w:color w:val="000000"/>
          <w:kern w:val="3"/>
          <w:lang w:eastAsia="zh-CN" w:bidi="hi-IN"/>
        </w:rPr>
        <w:t xml:space="preserve">ania dokumentacji projektowej: </w:t>
      </w:r>
      <w:r w:rsidR="00EA17DE">
        <w:rPr>
          <w:rFonts w:ascii="Verdana" w:hAnsi="Verdana" w:cs="Calibri"/>
          <w:b/>
          <w:color w:val="000000"/>
          <w:kern w:val="3"/>
          <w:lang w:eastAsia="zh-CN" w:bidi="hi-IN"/>
        </w:rPr>
        <w:t>16</w:t>
      </w:r>
      <w:r w:rsidRPr="00414295">
        <w:rPr>
          <w:rFonts w:ascii="Verdana" w:hAnsi="Verdana" w:cs="Calibri"/>
          <w:b/>
          <w:color w:val="000000"/>
          <w:kern w:val="3"/>
          <w:lang w:eastAsia="zh-CN" w:bidi="hi-IN"/>
        </w:rPr>
        <w:t xml:space="preserve"> </w:t>
      </w:r>
      <w:r w:rsidRPr="00F51BEF">
        <w:rPr>
          <w:rFonts w:ascii="Verdana" w:hAnsi="Verdana" w:cs="Calibri"/>
          <w:b/>
          <w:color w:val="000000"/>
          <w:kern w:val="3"/>
          <w:lang w:eastAsia="zh-CN" w:bidi="hi-IN"/>
        </w:rPr>
        <w:t>tygodni od dnia podpisania umowy</w:t>
      </w:r>
      <w:r w:rsidRPr="00F51BEF">
        <w:rPr>
          <w:rFonts w:ascii="Verdana" w:hAnsi="Verdana" w:cs="Calibri"/>
          <w:color w:val="000000"/>
          <w:kern w:val="3"/>
          <w:lang w:eastAsia="zh-CN" w:bidi="hi-IN"/>
        </w:rPr>
        <w:t xml:space="preserve"> na przygotowanie kompletnej dokumentacji projektowej. </w:t>
      </w:r>
      <w:r w:rsidR="00A12474">
        <w:rPr>
          <w:rFonts w:ascii="Verdana" w:hAnsi="Verdana" w:cs="Calibri"/>
          <w:color w:val="000000"/>
          <w:kern w:val="3"/>
          <w:lang w:eastAsia="zh-CN" w:bidi="hi-IN"/>
        </w:rPr>
        <w:t xml:space="preserve">Termin wykonania dokumentacji </w:t>
      </w:r>
      <w:r w:rsidR="00B6331E">
        <w:rPr>
          <w:rFonts w:ascii="Verdana" w:hAnsi="Verdana" w:cs="Calibri"/>
          <w:color w:val="000000"/>
          <w:kern w:val="3"/>
          <w:lang w:eastAsia="zh-CN" w:bidi="hi-IN"/>
        </w:rPr>
        <w:t>może ulec zmianie z przyczyn niezależnych od Wykonawcy, w szczególności w przypadku konieczności oczekiwania na uzgodnienia z właściwymi organami i instytucjami, jak również przedłużeniu o czas wydania pozwolenia na budowę przez właściwy organ (w przypadku, gdyby uzyskanie pozwolenia okazało się konieczne do realizacji robót). Zmiana terminu wymaga zgody Zamawiającego i zawarcia przez Strony aneksu do umowy, sporządzonego pod rygorem nieważności w formie pisemnej.</w:t>
      </w:r>
    </w:p>
    <w:p w14:paraId="10A65E38" w14:textId="77777777" w:rsidR="00036046" w:rsidRPr="00DC16BA" w:rsidRDefault="00036046" w:rsidP="00036046">
      <w:pPr>
        <w:widowControl w:val="0"/>
        <w:autoSpaceDN w:val="0"/>
        <w:spacing w:line="240" w:lineRule="atLeast"/>
        <w:ind w:left="284"/>
        <w:jc w:val="both"/>
        <w:textAlignment w:val="baseline"/>
        <w:rPr>
          <w:rFonts w:ascii="Verdana" w:hAnsi="Verdana" w:cs="Arial"/>
          <w:color w:val="000000"/>
          <w:kern w:val="3"/>
          <w:lang w:eastAsia="zh-CN" w:bidi="hi-IN"/>
        </w:rPr>
      </w:pPr>
    </w:p>
    <w:p w14:paraId="597947C9" w14:textId="77777777" w:rsidR="00036046" w:rsidRPr="00DC16BA" w:rsidRDefault="00036046" w:rsidP="00036046">
      <w:pPr>
        <w:autoSpaceDN w:val="0"/>
        <w:spacing w:line="360" w:lineRule="auto"/>
        <w:jc w:val="center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b/>
          <w:color w:val="000000"/>
          <w:kern w:val="3"/>
          <w:lang w:eastAsia="zh-CN"/>
        </w:rPr>
        <w:t>§ 3</w:t>
      </w:r>
    </w:p>
    <w:p w14:paraId="1CC3C1C3" w14:textId="77777777" w:rsidR="00036046" w:rsidRPr="00DC16BA" w:rsidRDefault="00036046" w:rsidP="00036046">
      <w:pPr>
        <w:autoSpaceDN w:val="0"/>
        <w:spacing w:line="360" w:lineRule="auto"/>
        <w:jc w:val="center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b/>
          <w:bCs/>
          <w:color w:val="000000"/>
          <w:kern w:val="3"/>
          <w:lang w:eastAsia="zh-CN"/>
        </w:rPr>
        <w:t>Warunki płatności.</w:t>
      </w:r>
    </w:p>
    <w:p w14:paraId="1CED2438" w14:textId="6E79367A" w:rsidR="00036046" w:rsidRDefault="00036046" w:rsidP="00036046">
      <w:pPr>
        <w:autoSpaceDN w:val="0"/>
        <w:spacing w:after="60"/>
        <w:jc w:val="center"/>
        <w:textAlignment w:val="baseline"/>
        <w:rPr>
          <w:rFonts w:ascii="Verdana" w:hAnsi="Verdana"/>
          <w:color w:val="000000"/>
          <w:kern w:val="3"/>
          <w:lang w:eastAsia="zh-CN"/>
        </w:rPr>
      </w:pPr>
    </w:p>
    <w:p w14:paraId="3B2BE64C" w14:textId="77777777" w:rsidR="001152AB" w:rsidRPr="00DC16BA" w:rsidRDefault="001152AB" w:rsidP="00036046">
      <w:pPr>
        <w:autoSpaceDN w:val="0"/>
        <w:spacing w:after="60"/>
        <w:jc w:val="center"/>
        <w:textAlignment w:val="baseline"/>
        <w:rPr>
          <w:rFonts w:ascii="Verdana" w:hAnsi="Verdana"/>
          <w:color w:val="000000"/>
          <w:kern w:val="3"/>
          <w:lang w:eastAsia="zh-CN"/>
        </w:rPr>
      </w:pPr>
    </w:p>
    <w:p w14:paraId="50932BAB" w14:textId="0F9C5E47" w:rsidR="00036046" w:rsidRDefault="00036046" w:rsidP="00036046">
      <w:pPr>
        <w:widowControl w:val="0"/>
        <w:numPr>
          <w:ilvl w:val="0"/>
          <w:numId w:val="12"/>
        </w:numPr>
        <w:tabs>
          <w:tab w:val="left" w:pos="-1696"/>
        </w:tabs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Strony ustalają wysokość wynagrodzenia na kwotę </w:t>
      </w:r>
      <w:r w:rsidR="00F51BEF">
        <w:rPr>
          <w:rFonts w:ascii="Verdana" w:eastAsia="Calibri" w:hAnsi="Verdana"/>
          <w:color w:val="000000"/>
          <w:kern w:val="3"/>
          <w:lang w:eastAsia="zh-CN"/>
        </w:rPr>
        <w:t>…………………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 zł brutto (słownie: </w:t>
      </w:r>
      <w:r w:rsidR="00F51BEF">
        <w:rPr>
          <w:rFonts w:ascii="Verdana" w:eastAsia="Calibri" w:hAnsi="Verdana"/>
          <w:color w:val="000000"/>
          <w:kern w:val="3"/>
          <w:lang w:eastAsia="zh-CN"/>
        </w:rPr>
        <w:t>………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 złotych) . Wskazane wynagrodzenie ma charakter ryczałtowy i  obejmuje wykonanie całości obowiązków wynikających z niniejszej umowy (przygotowanie dokumentacji projektowej, uzyskanie pozwolenia na budowę, o ile okaże się konieczne) oraz wszelkie koszty, jakie musi ponieść Wykonawca w celu należytego wykonania przedmiotu umowy. </w:t>
      </w:r>
    </w:p>
    <w:p w14:paraId="6B4C4451" w14:textId="70550A69" w:rsidR="003872A4" w:rsidRPr="003872A4" w:rsidRDefault="003872A4" w:rsidP="003872A4">
      <w:pPr>
        <w:widowControl w:val="0"/>
        <w:numPr>
          <w:ilvl w:val="0"/>
          <w:numId w:val="12"/>
        </w:numPr>
        <w:tabs>
          <w:tab w:val="left" w:pos="-1696"/>
        </w:tabs>
        <w:autoSpaceDN w:val="0"/>
        <w:spacing w:line="360" w:lineRule="auto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3872A4">
        <w:rPr>
          <w:rFonts w:ascii="Verdana" w:eastAsia="Calibri" w:hAnsi="Verdana"/>
          <w:color w:val="000000"/>
          <w:kern w:val="3"/>
          <w:lang w:eastAsia="zh-CN"/>
        </w:rPr>
        <w:t>Za wykonywanie nadzoru autorskiego</w:t>
      </w:r>
      <w:r w:rsidR="00736F9E">
        <w:rPr>
          <w:rFonts w:ascii="Verdana" w:eastAsia="Calibri" w:hAnsi="Verdana"/>
          <w:color w:val="000000"/>
          <w:kern w:val="3"/>
          <w:lang w:eastAsia="zh-CN"/>
        </w:rPr>
        <w:t xml:space="preserve"> zgodnie z uwarunkowaniami § 1</w:t>
      </w:r>
      <w:r w:rsidR="008442BD">
        <w:rPr>
          <w:rFonts w:ascii="Verdana" w:eastAsia="Calibri" w:hAnsi="Verdana"/>
          <w:color w:val="000000"/>
          <w:kern w:val="3"/>
          <w:lang w:eastAsia="zh-CN"/>
        </w:rPr>
        <w:t xml:space="preserve"> ust.4</w:t>
      </w:r>
      <w:r w:rsidR="00736F9E" w:rsidRPr="00DC16BA">
        <w:rPr>
          <w:rFonts w:ascii="Verdana" w:eastAsia="Calibri" w:hAnsi="Verdana"/>
          <w:color w:val="000000"/>
          <w:kern w:val="3"/>
          <w:lang w:eastAsia="zh-CN"/>
        </w:rPr>
        <w:t xml:space="preserve"> </w:t>
      </w:r>
      <w:r w:rsidRPr="003872A4">
        <w:rPr>
          <w:rFonts w:ascii="Verdana" w:eastAsia="Calibri" w:hAnsi="Verdana"/>
          <w:color w:val="000000"/>
          <w:kern w:val="3"/>
          <w:lang w:eastAsia="zh-CN"/>
        </w:rPr>
        <w:t xml:space="preserve"> Wykonawc</w:t>
      </w:r>
      <w:r>
        <w:rPr>
          <w:rFonts w:ascii="Verdana" w:eastAsia="Calibri" w:hAnsi="Verdana"/>
          <w:color w:val="000000"/>
          <w:kern w:val="3"/>
          <w:lang w:eastAsia="zh-CN"/>
        </w:rPr>
        <w:t xml:space="preserve">y przysługiwać będzie dodatkowe </w:t>
      </w:r>
      <w:r w:rsidRPr="003872A4">
        <w:rPr>
          <w:rFonts w:ascii="Verdana" w:eastAsia="Calibri" w:hAnsi="Verdana"/>
          <w:color w:val="000000"/>
          <w:kern w:val="3"/>
          <w:lang w:eastAsia="zh-CN"/>
        </w:rPr>
        <w:t xml:space="preserve">zryczałtowane wynagrodzenie w wysokości 20 </w:t>
      </w:r>
      <w:r>
        <w:rPr>
          <w:rFonts w:ascii="Verdana" w:eastAsia="Calibri" w:hAnsi="Verdana"/>
          <w:color w:val="000000"/>
          <w:kern w:val="3"/>
          <w:lang w:eastAsia="zh-CN"/>
        </w:rPr>
        <w:t>% wynagrodzenia wskazanego w § 3</w:t>
      </w:r>
      <w:r w:rsidRPr="003872A4">
        <w:rPr>
          <w:rFonts w:ascii="Verdana" w:eastAsia="Calibri" w:hAnsi="Verdana"/>
          <w:color w:val="000000"/>
          <w:kern w:val="3"/>
          <w:lang w:eastAsia="zh-CN"/>
        </w:rPr>
        <w:t>. ust. 1 umowy, zaś wynagrodzenie to zostanie zapłacone Wykonawcy po końcowym odbiorze prac (inwestycji), objętych dokumentacją projektową o której mówi niniejsza umowa.</w:t>
      </w:r>
    </w:p>
    <w:p w14:paraId="38FF2938" w14:textId="77777777" w:rsidR="00036046" w:rsidRPr="00DC16BA" w:rsidRDefault="00036046" w:rsidP="00036046">
      <w:pPr>
        <w:widowControl w:val="0"/>
        <w:numPr>
          <w:ilvl w:val="0"/>
          <w:numId w:val="9"/>
        </w:numPr>
        <w:tabs>
          <w:tab w:val="left" w:pos="-1271"/>
          <w:tab w:val="left" w:pos="567"/>
        </w:tabs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lastRenderedPageBreak/>
        <w:t>Wynagrodzenie wypłacone zostanie na podstawie faktury VAT wystawionej przez Wykonawcę.</w:t>
      </w:r>
    </w:p>
    <w:p w14:paraId="2FDD2AFA" w14:textId="77777777" w:rsidR="00036046" w:rsidRPr="00DC16BA" w:rsidRDefault="00036046" w:rsidP="00036046">
      <w:pPr>
        <w:widowControl w:val="0"/>
        <w:numPr>
          <w:ilvl w:val="0"/>
          <w:numId w:val="9"/>
        </w:numPr>
        <w:tabs>
          <w:tab w:val="left" w:pos="-1271"/>
        </w:tabs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Wynagrodzenie regulowane będzie w terminie 30 dni od daty doręczenia faktury.</w:t>
      </w:r>
    </w:p>
    <w:p w14:paraId="52C6864C" w14:textId="77777777" w:rsidR="00036046" w:rsidRPr="00DC16BA" w:rsidRDefault="00036046" w:rsidP="00036046">
      <w:pPr>
        <w:widowControl w:val="0"/>
        <w:numPr>
          <w:ilvl w:val="0"/>
          <w:numId w:val="9"/>
        </w:numPr>
        <w:tabs>
          <w:tab w:val="left" w:pos="-1696"/>
        </w:tabs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Podstawą do wystawienia faktury będzie podpisany przez obie strony umowy – protokół przekazania i odbioru projektów objętych zleceniem.  </w:t>
      </w:r>
    </w:p>
    <w:p w14:paraId="251AE468" w14:textId="77777777" w:rsidR="00036046" w:rsidRDefault="00036046" w:rsidP="00036046">
      <w:pPr>
        <w:widowControl w:val="0"/>
        <w:numPr>
          <w:ilvl w:val="0"/>
          <w:numId w:val="9"/>
        </w:numPr>
        <w:tabs>
          <w:tab w:val="left" w:pos="-1271"/>
          <w:tab w:val="left" w:pos="567"/>
        </w:tabs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Za datę zapłaty uważać się będzie dzień obciążenia rachunku bankowego Zamawiającego.</w:t>
      </w:r>
    </w:p>
    <w:p w14:paraId="43BD6F72" w14:textId="77777777" w:rsidR="00036046" w:rsidRPr="00DC16BA" w:rsidRDefault="00036046" w:rsidP="00036046">
      <w:pPr>
        <w:autoSpaceDN w:val="0"/>
        <w:spacing w:line="276" w:lineRule="auto"/>
        <w:jc w:val="center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b/>
          <w:color w:val="000000"/>
          <w:kern w:val="3"/>
          <w:lang w:eastAsia="zh-CN"/>
        </w:rPr>
        <w:t>§ 4</w:t>
      </w:r>
    </w:p>
    <w:p w14:paraId="556939C9" w14:textId="77777777" w:rsidR="00036046" w:rsidRPr="00DC16BA" w:rsidRDefault="00036046" w:rsidP="00036046">
      <w:pPr>
        <w:autoSpaceDN w:val="0"/>
        <w:spacing w:after="60"/>
        <w:jc w:val="center"/>
        <w:textAlignment w:val="baseline"/>
        <w:rPr>
          <w:rFonts w:ascii="Verdana" w:eastAsia="Arial" w:hAnsi="Verdana"/>
          <w:b/>
          <w:bCs/>
          <w:color w:val="000000"/>
          <w:kern w:val="3"/>
          <w:lang w:eastAsia="zh-CN"/>
        </w:rPr>
      </w:pPr>
      <w:r w:rsidRPr="00DC16BA">
        <w:rPr>
          <w:rFonts w:ascii="Verdana" w:eastAsia="Arial" w:hAnsi="Verdana"/>
          <w:b/>
          <w:bCs/>
          <w:color w:val="000000"/>
          <w:kern w:val="3"/>
          <w:lang w:eastAsia="zh-CN"/>
        </w:rPr>
        <w:t>Warunki odbioru.</w:t>
      </w:r>
    </w:p>
    <w:p w14:paraId="40DAB7E6" w14:textId="5A1C0EAE" w:rsidR="00036046" w:rsidRDefault="00036046" w:rsidP="00036046">
      <w:pPr>
        <w:autoSpaceDN w:val="0"/>
        <w:spacing w:after="60"/>
        <w:textAlignment w:val="baseline"/>
        <w:rPr>
          <w:rFonts w:ascii="Verdana" w:hAnsi="Verdana"/>
          <w:color w:val="000000"/>
          <w:kern w:val="3"/>
          <w:lang w:eastAsia="zh-CN"/>
        </w:rPr>
      </w:pPr>
    </w:p>
    <w:p w14:paraId="016BFEC8" w14:textId="77777777" w:rsidR="001152AB" w:rsidRPr="00DC16BA" w:rsidRDefault="001152AB" w:rsidP="00036046">
      <w:pPr>
        <w:autoSpaceDN w:val="0"/>
        <w:spacing w:after="60"/>
        <w:textAlignment w:val="baseline"/>
        <w:rPr>
          <w:rFonts w:ascii="Verdana" w:hAnsi="Verdana"/>
          <w:color w:val="000000"/>
          <w:kern w:val="3"/>
          <w:lang w:eastAsia="zh-CN"/>
        </w:rPr>
      </w:pPr>
    </w:p>
    <w:p w14:paraId="21CDD144" w14:textId="77777777" w:rsidR="00036046" w:rsidRPr="00DC16BA" w:rsidRDefault="00036046" w:rsidP="00036046">
      <w:pPr>
        <w:widowControl w:val="0"/>
        <w:numPr>
          <w:ilvl w:val="0"/>
          <w:numId w:val="8"/>
        </w:numPr>
        <w:tabs>
          <w:tab w:val="left" w:pos="567"/>
        </w:tabs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Opracowane projekty Wykonawca dostarczy do siedziby Zamawiającego w trzech egzemplarzach (wersja papierowa) oraz w trzech egzemplarzach na nośniku CD w formacie PDF oraz DWG (wersja elektroniczna).</w:t>
      </w:r>
    </w:p>
    <w:p w14:paraId="6FE1E7F4" w14:textId="77777777" w:rsidR="00036046" w:rsidRPr="00DC16BA" w:rsidRDefault="00036046" w:rsidP="00036046">
      <w:pPr>
        <w:widowControl w:val="0"/>
        <w:numPr>
          <w:ilvl w:val="0"/>
          <w:numId w:val="8"/>
        </w:numPr>
        <w:tabs>
          <w:tab w:val="left" w:pos="567"/>
        </w:tabs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Zamawiający w terminie do 14 dni od dnia przekazania projektów dokona ich sprawdzenia, oceni poprawność i zgodność projektów z niniejszą umową i wówczas podpisany przez niego zostanie protokół przekazania i odbioru prac.</w:t>
      </w:r>
    </w:p>
    <w:p w14:paraId="488C7C11" w14:textId="77777777" w:rsidR="00036046" w:rsidRPr="00DC16BA" w:rsidRDefault="00036046" w:rsidP="00036046">
      <w:pPr>
        <w:widowControl w:val="0"/>
        <w:numPr>
          <w:ilvl w:val="0"/>
          <w:numId w:val="8"/>
        </w:numPr>
        <w:tabs>
          <w:tab w:val="left" w:pos="567"/>
        </w:tabs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Podpisanie protokołu nie wyklucza roszczeń Zamawiającego w stosunku do Wykonawcy z tytułu rękojmi oraz nienależytego wykonania umowy.</w:t>
      </w:r>
    </w:p>
    <w:p w14:paraId="50807EE7" w14:textId="77777777" w:rsidR="00036046" w:rsidRPr="00DC16BA" w:rsidRDefault="00036046" w:rsidP="00036046">
      <w:pPr>
        <w:widowControl w:val="0"/>
        <w:numPr>
          <w:ilvl w:val="0"/>
          <w:numId w:val="8"/>
        </w:numPr>
        <w:tabs>
          <w:tab w:val="left" w:pos="567"/>
        </w:tabs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Zamawiający może odmówić przyjęcia projektu do czasu usunięcia zgłoszonych zastrzeżeń, jeżeli stwierdzi, iż projekt został wykonany niezgodnie z postanowieniami niniejszej umowy. W takim przypadku za termin wykonania projektu uznany będzie termin, w którym Wykonawca przekaże Zamawiającemu poprawiony projekt.</w:t>
      </w:r>
    </w:p>
    <w:p w14:paraId="6C913EE1" w14:textId="77777777" w:rsidR="00036046" w:rsidRPr="00DC16BA" w:rsidRDefault="00036046" w:rsidP="00036046">
      <w:pPr>
        <w:widowControl w:val="0"/>
        <w:numPr>
          <w:ilvl w:val="0"/>
          <w:numId w:val="8"/>
        </w:numPr>
        <w:tabs>
          <w:tab w:val="left" w:pos="567"/>
        </w:tabs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Jeżeli Zamawiający w terminie określonym w ust. 2 zwróci się do Wykonawcy z prośbą 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br/>
        <w:t>o wyjaśnienia do przekazanego projektu - Wykonawca w terminie do trzech dni zobowiązany jest do udzielenia stosownych wyjaśnień.</w:t>
      </w:r>
    </w:p>
    <w:p w14:paraId="1B262B36" w14:textId="69780F04" w:rsidR="00036046" w:rsidRPr="00DC16BA" w:rsidRDefault="00036046" w:rsidP="00036046">
      <w:pPr>
        <w:widowControl w:val="0"/>
        <w:numPr>
          <w:ilvl w:val="0"/>
          <w:numId w:val="8"/>
        </w:numPr>
        <w:tabs>
          <w:tab w:val="left" w:pos="567"/>
        </w:tabs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Wykonawca uzyska akceptację/podpisy Ordynatora/Kierownika Oddziału na rzutach architektury przed przystąpieniem do dalszych prac projektowych. Akceptacja zostanie dostarczona do wyznaczonego pracown</w:t>
      </w:r>
      <w:r w:rsidR="0055331F">
        <w:rPr>
          <w:rFonts w:ascii="Verdana" w:eastAsia="Calibri" w:hAnsi="Verdana"/>
          <w:color w:val="000000"/>
          <w:kern w:val="3"/>
          <w:lang w:eastAsia="zh-CN"/>
        </w:rPr>
        <w:t>ika Działu Inwestycji i Utrzymania Ruchu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. </w:t>
      </w:r>
    </w:p>
    <w:p w14:paraId="225478A2" w14:textId="77777777" w:rsidR="00036046" w:rsidRPr="00DC16BA" w:rsidRDefault="00036046" w:rsidP="00036046">
      <w:pPr>
        <w:tabs>
          <w:tab w:val="left" w:pos="567"/>
        </w:tabs>
        <w:autoSpaceDN w:val="0"/>
        <w:spacing w:line="360" w:lineRule="auto"/>
        <w:ind w:left="567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 </w:t>
      </w:r>
    </w:p>
    <w:p w14:paraId="1DA4934E" w14:textId="77777777" w:rsidR="00036046" w:rsidRPr="00DC16BA" w:rsidRDefault="00036046" w:rsidP="00036046">
      <w:pPr>
        <w:autoSpaceDN w:val="0"/>
        <w:spacing w:line="276" w:lineRule="auto"/>
        <w:jc w:val="center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b/>
          <w:color w:val="000000"/>
          <w:kern w:val="3"/>
          <w:lang w:eastAsia="zh-CN"/>
        </w:rPr>
        <w:t>§ 5</w:t>
      </w:r>
    </w:p>
    <w:p w14:paraId="4DB3D081" w14:textId="77777777" w:rsidR="00036046" w:rsidRPr="00DC16BA" w:rsidRDefault="00036046" w:rsidP="00036046">
      <w:pPr>
        <w:autoSpaceDN w:val="0"/>
        <w:spacing w:after="60"/>
        <w:jc w:val="center"/>
        <w:textAlignment w:val="baseline"/>
        <w:rPr>
          <w:rFonts w:ascii="Verdana" w:eastAsia="Arial" w:hAnsi="Verdana"/>
          <w:b/>
          <w:bCs/>
          <w:color w:val="000000"/>
          <w:kern w:val="3"/>
          <w:lang w:eastAsia="zh-CN"/>
        </w:rPr>
      </w:pPr>
      <w:r w:rsidRPr="00DC16BA">
        <w:rPr>
          <w:rFonts w:ascii="Verdana" w:eastAsia="Arial" w:hAnsi="Verdana"/>
          <w:b/>
          <w:bCs/>
          <w:color w:val="000000"/>
          <w:kern w:val="3"/>
          <w:lang w:eastAsia="zh-CN"/>
        </w:rPr>
        <w:t>Gwarancja i rękojmia.</w:t>
      </w:r>
    </w:p>
    <w:p w14:paraId="0652D569" w14:textId="1E2ED4BE" w:rsidR="00036046" w:rsidRDefault="00036046" w:rsidP="00036046">
      <w:pPr>
        <w:autoSpaceDN w:val="0"/>
        <w:spacing w:after="60"/>
        <w:jc w:val="center"/>
        <w:textAlignment w:val="baseline"/>
        <w:rPr>
          <w:rFonts w:ascii="Verdana" w:hAnsi="Verdana"/>
          <w:color w:val="000000"/>
          <w:kern w:val="3"/>
          <w:lang w:eastAsia="zh-CN"/>
        </w:rPr>
      </w:pPr>
    </w:p>
    <w:p w14:paraId="05A43C6B" w14:textId="77777777" w:rsidR="001152AB" w:rsidRPr="00DC16BA" w:rsidRDefault="001152AB" w:rsidP="00036046">
      <w:pPr>
        <w:autoSpaceDN w:val="0"/>
        <w:spacing w:after="60"/>
        <w:jc w:val="center"/>
        <w:textAlignment w:val="baseline"/>
        <w:rPr>
          <w:rFonts w:ascii="Verdana" w:hAnsi="Verdana"/>
          <w:color w:val="000000"/>
          <w:kern w:val="3"/>
          <w:lang w:eastAsia="zh-CN"/>
        </w:rPr>
      </w:pPr>
    </w:p>
    <w:p w14:paraId="32D1C9E1" w14:textId="15C9418E" w:rsidR="00036046" w:rsidRPr="00DC16BA" w:rsidRDefault="00036046" w:rsidP="00036046">
      <w:pPr>
        <w:widowControl w:val="0"/>
        <w:numPr>
          <w:ilvl w:val="0"/>
          <w:numId w:val="13"/>
        </w:numPr>
        <w:autoSpaceDN w:val="0"/>
        <w:spacing w:line="360" w:lineRule="auto"/>
        <w:ind w:left="567" w:hanging="283"/>
        <w:jc w:val="both"/>
        <w:textAlignment w:val="baseline"/>
        <w:rPr>
          <w:rFonts w:ascii="Verdana" w:hAnsi="Verdana"/>
          <w:color w:val="000000"/>
          <w:kern w:val="3"/>
          <w:lang w:eastAsia="zh-CN"/>
        </w:rPr>
      </w:pPr>
      <w:r w:rsidRPr="00DC16BA">
        <w:rPr>
          <w:rFonts w:ascii="Verdana" w:hAnsi="Verdana" w:cs="Calibri"/>
          <w:bCs/>
          <w:color w:val="000000"/>
          <w:kern w:val="3"/>
          <w:lang w:eastAsia="zh-CN"/>
        </w:rPr>
        <w:t>Wykonawca udziela gwarancji jakości na wykonaną dokumentacje projektowa na okres</w:t>
      </w:r>
      <w:r w:rsidRPr="00DC16BA">
        <w:rPr>
          <w:rFonts w:ascii="Verdana" w:hAnsi="Verdana" w:cs="Calibri"/>
          <w:bCs/>
          <w:color w:val="000000"/>
          <w:kern w:val="3"/>
          <w:lang w:eastAsia="zh-CN"/>
        </w:rPr>
        <w:br/>
      </w:r>
      <w:r w:rsidR="00756457">
        <w:rPr>
          <w:rFonts w:ascii="Verdana" w:hAnsi="Verdana" w:cs="Calibri"/>
          <w:color w:val="000000"/>
          <w:kern w:val="3"/>
          <w:lang w:eastAsia="zh-CN"/>
        </w:rPr>
        <w:t xml:space="preserve"> 36</w:t>
      </w:r>
      <w:r w:rsidRPr="00DC16BA">
        <w:rPr>
          <w:rFonts w:ascii="Verdana" w:hAnsi="Verdana" w:cs="Calibri"/>
          <w:color w:val="000000"/>
          <w:kern w:val="3"/>
          <w:lang w:eastAsia="zh-CN"/>
        </w:rPr>
        <w:t xml:space="preserve"> miesięcy.</w:t>
      </w:r>
    </w:p>
    <w:p w14:paraId="353A8113" w14:textId="77777777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hAnsi="Verdana" w:cs="Calibri"/>
          <w:bCs/>
          <w:color w:val="000000"/>
          <w:kern w:val="3"/>
          <w:lang w:eastAsia="zh-CN"/>
        </w:rPr>
      </w:pPr>
      <w:r w:rsidRPr="00DC16BA">
        <w:rPr>
          <w:rFonts w:ascii="Verdana" w:hAnsi="Verdana" w:cs="Calibri"/>
          <w:bCs/>
          <w:color w:val="000000"/>
          <w:kern w:val="3"/>
          <w:lang w:eastAsia="zh-CN"/>
        </w:rPr>
        <w:t>2.</w:t>
      </w:r>
      <w:r w:rsidRPr="00DC16BA">
        <w:rPr>
          <w:rFonts w:ascii="Verdana" w:hAnsi="Verdana" w:cs="Calibri"/>
          <w:bCs/>
          <w:color w:val="000000"/>
          <w:kern w:val="3"/>
          <w:lang w:eastAsia="zh-CN"/>
        </w:rPr>
        <w:tab/>
        <w:t>Bieg okresu gwarancji jakości rozpoczyna się w dniu następnym licząc od daty odbioru końcowego dokumentacji projektowej.</w:t>
      </w:r>
    </w:p>
    <w:p w14:paraId="2076828E" w14:textId="77777777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hAnsi="Verdana" w:cs="Calibri"/>
          <w:bCs/>
          <w:color w:val="000000"/>
          <w:kern w:val="3"/>
          <w:lang w:eastAsia="zh-CN"/>
        </w:rPr>
      </w:pPr>
      <w:r w:rsidRPr="00DC16BA">
        <w:rPr>
          <w:rFonts w:ascii="Verdana" w:hAnsi="Verdana" w:cs="Calibri"/>
          <w:bCs/>
          <w:color w:val="000000"/>
          <w:kern w:val="3"/>
          <w:lang w:eastAsia="zh-CN"/>
        </w:rPr>
        <w:lastRenderedPageBreak/>
        <w:t>3.</w:t>
      </w:r>
      <w:r w:rsidRPr="00DC16BA">
        <w:rPr>
          <w:rFonts w:ascii="Verdana" w:hAnsi="Verdana" w:cs="Calibri"/>
          <w:bCs/>
          <w:color w:val="000000"/>
          <w:kern w:val="3"/>
          <w:lang w:eastAsia="zh-CN"/>
        </w:rPr>
        <w:tab/>
        <w:t xml:space="preserve">W ramach gwarancji Wykonawca będzie odpowiedzialny za usunięcie wszelkich wad </w:t>
      </w:r>
      <w:r w:rsidRPr="00DC16BA">
        <w:rPr>
          <w:rFonts w:ascii="Verdana" w:hAnsi="Verdana" w:cs="Calibri"/>
          <w:bCs/>
          <w:color w:val="000000"/>
          <w:kern w:val="3"/>
          <w:lang w:eastAsia="zh-CN"/>
        </w:rPr>
        <w:br/>
        <w:t xml:space="preserve">w dokumentacji projektowej, które ujawnią się w okresie gwarancji i które wynikną </w:t>
      </w:r>
      <w:r w:rsidRPr="00DC16BA">
        <w:rPr>
          <w:rFonts w:ascii="Verdana" w:hAnsi="Verdana" w:cs="Calibri"/>
          <w:bCs/>
          <w:color w:val="000000"/>
          <w:kern w:val="3"/>
          <w:lang w:eastAsia="zh-CN"/>
        </w:rPr>
        <w:br/>
        <w:t>z nieprawidłowego wykonania jakiegokolwiek dokumentacji lub jej części.</w:t>
      </w:r>
    </w:p>
    <w:p w14:paraId="7D7B5474" w14:textId="77777777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hAnsi="Verdana" w:cs="Calibri"/>
          <w:bCs/>
          <w:color w:val="000000"/>
          <w:kern w:val="3"/>
          <w:lang w:eastAsia="zh-CN"/>
        </w:rPr>
      </w:pPr>
      <w:r w:rsidRPr="00DC16BA">
        <w:rPr>
          <w:rFonts w:ascii="Verdana" w:hAnsi="Verdana" w:cs="Calibri"/>
          <w:bCs/>
          <w:color w:val="000000"/>
          <w:kern w:val="3"/>
          <w:lang w:eastAsia="zh-CN"/>
        </w:rPr>
        <w:t>4.</w:t>
      </w:r>
      <w:r w:rsidRPr="00DC16BA">
        <w:rPr>
          <w:rFonts w:ascii="Verdana" w:hAnsi="Verdana" w:cs="Calibri"/>
          <w:bCs/>
          <w:color w:val="000000"/>
          <w:kern w:val="3"/>
          <w:lang w:eastAsia="zh-CN"/>
        </w:rPr>
        <w:tab/>
        <w:t>Zleceniodawca może dochodzić roszczeń z tytułu gwarancji jakości także po terminie określonym w ust. 1, jeżeli reklamował wadę dokumentacji projektowej przed upływem tego terminu.</w:t>
      </w:r>
    </w:p>
    <w:p w14:paraId="7F63E24B" w14:textId="77777777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hAnsi="Verdana" w:cs="Calibri"/>
          <w:bCs/>
          <w:color w:val="000000"/>
          <w:kern w:val="3"/>
          <w:lang w:eastAsia="zh-CN"/>
        </w:rPr>
      </w:pPr>
      <w:r w:rsidRPr="00DC16BA">
        <w:rPr>
          <w:rFonts w:ascii="Verdana" w:hAnsi="Verdana" w:cs="Calibri"/>
          <w:bCs/>
          <w:color w:val="000000"/>
          <w:kern w:val="3"/>
          <w:lang w:eastAsia="zh-CN"/>
        </w:rPr>
        <w:t>5.</w:t>
      </w:r>
      <w:r w:rsidRPr="00DC16BA">
        <w:rPr>
          <w:rFonts w:ascii="Verdana" w:hAnsi="Verdana" w:cs="Calibri"/>
          <w:bCs/>
          <w:color w:val="000000"/>
          <w:kern w:val="3"/>
          <w:lang w:eastAsia="zh-CN"/>
        </w:rPr>
        <w:tab/>
        <w:t>Jeżeli Wykonawca nie usunie wad w dokumentacji projektowej, ujawnionych w okresie gwarancji, w terminie wyznaczonym przez Zleceniodawcę, to Zleceniodawca może zlecić usunięcie ich stronie trzeciej na koszt Wykonawcy.</w:t>
      </w:r>
    </w:p>
    <w:p w14:paraId="35ED56B3" w14:textId="77777777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hAnsi="Verdana" w:cs="Calibri"/>
          <w:bCs/>
          <w:color w:val="000000"/>
          <w:kern w:val="3"/>
          <w:lang w:eastAsia="zh-CN"/>
        </w:rPr>
      </w:pPr>
      <w:r w:rsidRPr="00DC16BA">
        <w:rPr>
          <w:rFonts w:ascii="Verdana" w:hAnsi="Verdana" w:cs="Calibri"/>
          <w:bCs/>
          <w:color w:val="000000"/>
          <w:kern w:val="3"/>
          <w:lang w:eastAsia="zh-CN"/>
        </w:rPr>
        <w:t>6.</w:t>
      </w:r>
      <w:r w:rsidRPr="00DC16BA">
        <w:rPr>
          <w:rFonts w:ascii="Verdana" w:hAnsi="Verdana" w:cs="Calibri"/>
          <w:bCs/>
          <w:color w:val="000000"/>
          <w:kern w:val="3"/>
          <w:lang w:eastAsia="zh-CN"/>
        </w:rPr>
        <w:tab/>
        <w:t>Niezależnie od uprawnień wynikających z tytułu gwarancji, Zleceniodawcy przysługują uprawnienia z tytułu rękojmi za wady dokumentacji projektowej.</w:t>
      </w:r>
    </w:p>
    <w:p w14:paraId="00121D33" w14:textId="59A11ED4" w:rsidR="00756457" w:rsidRDefault="00036046" w:rsidP="001152AB">
      <w:pPr>
        <w:autoSpaceDN w:val="0"/>
        <w:spacing w:line="360" w:lineRule="auto"/>
        <w:ind w:left="567" w:hanging="283"/>
        <w:jc w:val="both"/>
        <w:textAlignment w:val="baseline"/>
        <w:rPr>
          <w:rFonts w:ascii="Verdana" w:hAnsi="Verdana" w:cs="Calibri"/>
          <w:bCs/>
          <w:color w:val="000000"/>
          <w:kern w:val="3"/>
          <w:lang w:eastAsia="zh-CN"/>
        </w:rPr>
      </w:pPr>
      <w:r w:rsidRPr="00DC16BA">
        <w:rPr>
          <w:rFonts w:ascii="Verdana" w:hAnsi="Verdana" w:cs="Calibri"/>
          <w:bCs/>
          <w:color w:val="000000"/>
          <w:kern w:val="3"/>
          <w:lang w:eastAsia="zh-CN"/>
        </w:rPr>
        <w:t>7.</w:t>
      </w:r>
      <w:r w:rsidR="00756457">
        <w:rPr>
          <w:rFonts w:ascii="Verdana" w:hAnsi="Verdana" w:cs="Calibri"/>
          <w:bCs/>
          <w:color w:val="000000"/>
          <w:kern w:val="3"/>
          <w:lang w:eastAsia="zh-CN"/>
        </w:rPr>
        <w:tab/>
        <w:t>Okres rękojmi za wady wynosi 36</w:t>
      </w:r>
      <w:r w:rsidRPr="00DC16BA">
        <w:rPr>
          <w:rFonts w:ascii="Verdana" w:hAnsi="Verdana" w:cs="Calibri"/>
          <w:bCs/>
          <w:color w:val="000000"/>
          <w:kern w:val="3"/>
          <w:lang w:eastAsia="zh-CN"/>
        </w:rPr>
        <w:t xml:space="preserve"> </w:t>
      </w:r>
      <w:r w:rsidRPr="00DC16BA">
        <w:rPr>
          <w:rFonts w:ascii="Verdana" w:hAnsi="Verdana" w:cs="Calibri"/>
          <w:b/>
          <w:bCs/>
          <w:color w:val="000000"/>
          <w:kern w:val="3"/>
          <w:lang w:eastAsia="zh-CN"/>
        </w:rPr>
        <w:t xml:space="preserve"> </w:t>
      </w:r>
      <w:r w:rsidRPr="00DC16BA">
        <w:rPr>
          <w:rFonts w:ascii="Verdana" w:hAnsi="Verdana" w:cs="Calibri"/>
          <w:bCs/>
          <w:color w:val="000000"/>
          <w:kern w:val="3"/>
          <w:lang w:eastAsia="zh-CN"/>
        </w:rPr>
        <w:t>miesięcy.</w:t>
      </w:r>
    </w:p>
    <w:p w14:paraId="7FE7DE67" w14:textId="5F4109DA" w:rsidR="006B7508" w:rsidRPr="001152AB" w:rsidRDefault="006B7508" w:rsidP="004B09B5">
      <w:pPr>
        <w:autoSpaceDN w:val="0"/>
        <w:spacing w:line="360" w:lineRule="auto"/>
        <w:jc w:val="both"/>
        <w:textAlignment w:val="baseline"/>
        <w:rPr>
          <w:rFonts w:ascii="Verdana" w:hAnsi="Verdana"/>
          <w:color w:val="000000"/>
          <w:kern w:val="3"/>
          <w:lang w:eastAsia="zh-CN"/>
        </w:rPr>
      </w:pPr>
    </w:p>
    <w:p w14:paraId="153610B6" w14:textId="77777777" w:rsidR="00036046" w:rsidRPr="00DC16BA" w:rsidRDefault="00036046" w:rsidP="00036046">
      <w:pPr>
        <w:autoSpaceDN w:val="0"/>
        <w:spacing w:before="120" w:line="276" w:lineRule="auto"/>
        <w:jc w:val="center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b/>
          <w:color w:val="000000"/>
          <w:kern w:val="3"/>
          <w:lang w:eastAsia="zh-CN"/>
        </w:rPr>
        <w:t>§ 6</w:t>
      </w:r>
    </w:p>
    <w:p w14:paraId="562BDF19" w14:textId="18075072" w:rsidR="00036046" w:rsidRDefault="00036046" w:rsidP="00036046">
      <w:pPr>
        <w:autoSpaceDN w:val="0"/>
        <w:spacing w:before="120" w:after="120" w:line="276" w:lineRule="auto"/>
        <w:jc w:val="center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b/>
          <w:color w:val="000000"/>
          <w:kern w:val="3"/>
          <w:lang w:eastAsia="zh-CN"/>
        </w:rPr>
        <w:t xml:space="preserve">Prawa autorskie. </w:t>
      </w:r>
    </w:p>
    <w:p w14:paraId="6BA5F5F6" w14:textId="77777777" w:rsidR="001152AB" w:rsidRPr="00DC16BA" w:rsidRDefault="001152AB" w:rsidP="00036046">
      <w:pPr>
        <w:autoSpaceDN w:val="0"/>
        <w:spacing w:before="120" w:after="120" w:line="276" w:lineRule="auto"/>
        <w:jc w:val="center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</w:p>
    <w:p w14:paraId="6C1A98C6" w14:textId="77777777" w:rsidR="00036046" w:rsidRPr="00DC16BA" w:rsidRDefault="00036046" w:rsidP="00036046">
      <w:pPr>
        <w:widowControl w:val="0"/>
        <w:numPr>
          <w:ilvl w:val="0"/>
          <w:numId w:val="7"/>
        </w:numPr>
        <w:tabs>
          <w:tab w:val="left" w:pos="567"/>
        </w:tabs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Z chwilą podpisania protokołu odbioru dokumentacji projektowej i w ramach wynagrodzenia wskazanego w §3 ust. 1, Wykonawca przenosi na Zamawiającego całość autorskie prawa majątkowe do tej dokumentacji (w zakresie w jakim będzie stanowił utwór w rozumieniu prawa autorskiego), na następujących polach eksploatacji:</w:t>
      </w:r>
    </w:p>
    <w:p w14:paraId="5363C3D6" w14:textId="77777777" w:rsidR="00036046" w:rsidRPr="00DC16BA" w:rsidRDefault="00036046" w:rsidP="00036046">
      <w:pPr>
        <w:widowControl w:val="0"/>
        <w:numPr>
          <w:ilvl w:val="0"/>
          <w:numId w:val="16"/>
        </w:numPr>
        <w:tabs>
          <w:tab w:val="left" w:pos="567"/>
        </w:tabs>
        <w:autoSpaceDN w:val="0"/>
        <w:spacing w:line="360" w:lineRule="auto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w zakresie utrwalania i zwielokrotniania dokumentacji - wytwarzanie dowolną techniką egzemplarzy tej dokumentacji, w tym techniką drukarską, reprograficzną, zapisu magnetycznego oraz techniką cyfrową (w tym wprowadzenie i zwielokrotnianie dokumentacji w pamięci komputerów i w sieciach informatycznych, w szczególności Internecie),</w:t>
      </w:r>
    </w:p>
    <w:p w14:paraId="355CD5C4" w14:textId="77777777" w:rsidR="00036046" w:rsidRPr="00DC16BA" w:rsidRDefault="00036046" w:rsidP="00036046">
      <w:pPr>
        <w:widowControl w:val="0"/>
        <w:numPr>
          <w:ilvl w:val="0"/>
          <w:numId w:val="16"/>
        </w:numPr>
        <w:tabs>
          <w:tab w:val="left" w:pos="567"/>
        </w:tabs>
        <w:autoSpaceDN w:val="0"/>
        <w:spacing w:line="360" w:lineRule="auto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w zakresie obrotu oryginałem albo egzemplarzami, na których dokumentację utrwalono - wprowadzanie do obrotu, użyczenie lub najem oryginału albo ich egzemplarzy;</w:t>
      </w:r>
    </w:p>
    <w:p w14:paraId="45817EB1" w14:textId="77777777" w:rsidR="00036046" w:rsidRPr="00DC16BA" w:rsidRDefault="00036046" w:rsidP="00036046">
      <w:pPr>
        <w:widowControl w:val="0"/>
        <w:numPr>
          <w:ilvl w:val="0"/>
          <w:numId w:val="16"/>
        </w:numPr>
        <w:tabs>
          <w:tab w:val="left" w:pos="567"/>
        </w:tabs>
        <w:autoSpaceDN w:val="0"/>
        <w:spacing w:line="360" w:lineRule="auto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w zakresie prawa do publicznego udostępnienia (w tym wyświetlania, wystawiania i  odtwarzania) dokumentacji w sposób umożliwiający każdemu dostęp do niej w dowolnym miejscu i czasie, w szczególności za pośrednictwem środków masowego przekazu, broszur informacyjnych, sieci informatycznych (zwłaszcza Internetu),</w:t>
      </w:r>
    </w:p>
    <w:p w14:paraId="13E638E0" w14:textId="77777777" w:rsidR="00036046" w:rsidRPr="00DC16BA" w:rsidRDefault="00036046" w:rsidP="00036046">
      <w:pPr>
        <w:widowControl w:val="0"/>
        <w:numPr>
          <w:ilvl w:val="0"/>
          <w:numId w:val="16"/>
        </w:numPr>
        <w:tabs>
          <w:tab w:val="left" w:pos="567"/>
        </w:tabs>
        <w:autoSpaceDN w:val="0"/>
        <w:spacing w:line="360" w:lineRule="auto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wykorzystywanie dokumentacji w dowolny sposób w celu realizacji inwestycji.</w:t>
      </w:r>
    </w:p>
    <w:p w14:paraId="0220A46C" w14:textId="77777777" w:rsidR="00036046" w:rsidRDefault="00036046" w:rsidP="00036046">
      <w:pPr>
        <w:widowControl w:val="0"/>
        <w:numPr>
          <w:ilvl w:val="0"/>
          <w:numId w:val="7"/>
        </w:numPr>
        <w:tabs>
          <w:tab w:val="left" w:pos="567"/>
        </w:tabs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Strony postanawiają, że od chwili przeniesienia praw autorskich do dokumentacji, Zamawiającemu przysługuje prawo zezwalania na korzystanie i wykonywanie zależnych praw autorskich do dokumentacji.</w:t>
      </w:r>
    </w:p>
    <w:p w14:paraId="3DB1ABA0" w14:textId="0CA3F697" w:rsidR="009A6296" w:rsidRPr="00DC16BA" w:rsidRDefault="009A6296" w:rsidP="00036046">
      <w:pPr>
        <w:widowControl w:val="0"/>
        <w:numPr>
          <w:ilvl w:val="0"/>
          <w:numId w:val="7"/>
        </w:numPr>
        <w:tabs>
          <w:tab w:val="left" w:pos="567"/>
        </w:tabs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>
        <w:rPr>
          <w:rFonts w:ascii="Verdana" w:eastAsia="Calibri" w:hAnsi="Verdana"/>
          <w:color w:val="000000"/>
          <w:kern w:val="3"/>
          <w:lang w:eastAsia="zh-CN"/>
        </w:rPr>
        <w:t xml:space="preserve">W przypadku korzystania z podwykonawców przy realizacji dokumentacji, Wykonawca ma </w:t>
      </w:r>
      <w:r>
        <w:rPr>
          <w:rFonts w:ascii="Verdana" w:eastAsia="Calibri" w:hAnsi="Verdana"/>
          <w:color w:val="000000"/>
          <w:kern w:val="3"/>
          <w:lang w:eastAsia="zh-CN"/>
        </w:rPr>
        <w:lastRenderedPageBreak/>
        <w:t xml:space="preserve">uzyskać prawa autorskie od nich, w celu zapewnienia ich przeniesienia na Zamawiającego.  </w:t>
      </w:r>
    </w:p>
    <w:p w14:paraId="39507BCE" w14:textId="77777777" w:rsidR="00036046" w:rsidRPr="00DC16BA" w:rsidRDefault="00036046" w:rsidP="00036046">
      <w:pPr>
        <w:autoSpaceDN w:val="0"/>
        <w:spacing w:line="276" w:lineRule="auto"/>
        <w:jc w:val="center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</w:p>
    <w:p w14:paraId="5FAA6CFF" w14:textId="77777777" w:rsidR="00036046" w:rsidRPr="00DC16BA" w:rsidRDefault="00036046" w:rsidP="00036046">
      <w:pPr>
        <w:autoSpaceDN w:val="0"/>
        <w:spacing w:line="276" w:lineRule="auto"/>
        <w:jc w:val="center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b/>
          <w:color w:val="000000"/>
          <w:kern w:val="3"/>
          <w:lang w:eastAsia="zh-CN"/>
        </w:rPr>
        <w:t>§ 7</w:t>
      </w:r>
    </w:p>
    <w:p w14:paraId="28245758" w14:textId="77777777" w:rsidR="00036046" w:rsidRPr="00DC16BA" w:rsidRDefault="00036046" w:rsidP="00036046">
      <w:pPr>
        <w:autoSpaceDN w:val="0"/>
        <w:spacing w:after="60"/>
        <w:jc w:val="center"/>
        <w:textAlignment w:val="baseline"/>
        <w:rPr>
          <w:rFonts w:ascii="Verdana" w:eastAsia="Arial" w:hAnsi="Verdana"/>
          <w:b/>
          <w:bCs/>
          <w:color w:val="000000"/>
          <w:kern w:val="3"/>
          <w:lang w:eastAsia="zh-CN"/>
        </w:rPr>
      </w:pPr>
      <w:r w:rsidRPr="00DC16BA">
        <w:rPr>
          <w:rFonts w:ascii="Verdana" w:eastAsia="Arial" w:hAnsi="Verdana"/>
          <w:b/>
          <w:bCs/>
          <w:color w:val="000000"/>
          <w:kern w:val="3"/>
          <w:lang w:eastAsia="zh-CN"/>
        </w:rPr>
        <w:t>Odstąpienie lub zawieszenie umowy.</w:t>
      </w:r>
    </w:p>
    <w:p w14:paraId="1537833E" w14:textId="77777777" w:rsidR="00036046" w:rsidRPr="00DC16BA" w:rsidRDefault="00036046" w:rsidP="00036046">
      <w:pPr>
        <w:autoSpaceDN w:val="0"/>
        <w:spacing w:before="120" w:after="120" w:line="276" w:lineRule="auto"/>
        <w:jc w:val="center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</w:p>
    <w:p w14:paraId="16DCA151" w14:textId="512103EF" w:rsidR="001152AB" w:rsidRDefault="00036046" w:rsidP="001152AB">
      <w:pPr>
        <w:autoSpaceDN w:val="0"/>
        <w:spacing w:before="120" w:after="120" w:line="360" w:lineRule="auto"/>
        <w:ind w:left="567"/>
        <w:jc w:val="both"/>
        <w:textAlignment w:val="baseline"/>
        <w:rPr>
          <w:rFonts w:ascii="Verdana" w:hAnsi="Verdana" w:cs="Calibri"/>
          <w:color w:val="000000"/>
          <w:kern w:val="3"/>
          <w:lang w:eastAsia="zh-CN"/>
        </w:rPr>
      </w:pPr>
      <w:r w:rsidRPr="00DC16BA">
        <w:rPr>
          <w:rFonts w:ascii="Verdana" w:hAnsi="Verdana" w:cs="Calibri"/>
          <w:color w:val="000000"/>
          <w:kern w:val="3"/>
          <w:lang w:eastAsia="zh-CN"/>
        </w:rPr>
        <w:t xml:space="preserve">W razie wystąpienia istotnej zmiany okoliczności powodującej, że wykonanie umowy nie leży </w:t>
      </w:r>
      <w:r w:rsidRPr="00DC16BA">
        <w:rPr>
          <w:rFonts w:ascii="Verdana" w:hAnsi="Verdana" w:cs="Calibri"/>
          <w:color w:val="000000"/>
          <w:kern w:val="3"/>
          <w:lang w:eastAsia="zh-CN"/>
        </w:rPr>
        <w:br/>
        <w:t>w interesie publicznym, czego nie można było przewidzieć w chwili zawarcia umowy, Zamawiający może odstąpić od umowy w terminie miesiąca od powzięcia wiadomości o powyższych okolicznościach. W takim wypadku Wykonawca może żądać jedynie wynagrodzenia należnego mu z tytułu wykonania części umowy.</w:t>
      </w:r>
    </w:p>
    <w:p w14:paraId="19697763" w14:textId="388BFAFE" w:rsidR="00036046" w:rsidRPr="00DC16BA" w:rsidRDefault="00036046" w:rsidP="00E20FE0">
      <w:pPr>
        <w:tabs>
          <w:tab w:val="center" w:pos="4536"/>
          <w:tab w:val="left" w:pos="5085"/>
        </w:tabs>
        <w:autoSpaceDN w:val="0"/>
        <w:spacing w:before="120" w:line="276" w:lineRule="auto"/>
        <w:jc w:val="center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b/>
          <w:color w:val="000000"/>
          <w:kern w:val="3"/>
          <w:lang w:eastAsia="zh-CN"/>
        </w:rPr>
        <w:t>§ 8</w:t>
      </w:r>
    </w:p>
    <w:p w14:paraId="7E15D0CD" w14:textId="77777777" w:rsidR="00036046" w:rsidRPr="00DC16BA" w:rsidRDefault="00036046" w:rsidP="00E20FE0">
      <w:pPr>
        <w:keepNext/>
        <w:widowControl w:val="0"/>
        <w:numPr>
          <w:ilvl w:val="0"/>
          <w:numId w:val="14"/>
        </w:numPr>
        <w:autoSpaceDN w:val="0"/>
        <w:spacing w:before="60" w:after="60"/>
        <w:jc w:val="center"/>
        <w:textAlignment w:val="baseline"/>
        <w:outlineLvl w:val="0"/>
        <w:rPr>
          <w:rFonts w:ascii="Verdana" w:hAnsi="Verdana" w:cs="Mangal"/>
          <w:b/>
          <w:bCs/>
          <w:color w:val="000000"/>
          <w:kern w:val="32"/>
          <w:lang w:eastAsia="zh-CN" w:bidi="hi-IN"/>
        </w:rPr>
      </w:pPr>
      <w:r w:rsidRPr="00DC16BA">
        <w:rPr>
          <w:rFonts w:ascii="Verdana" w:hAnsi="Verdana" w:cs="Mangal"/>
          <w:b/>
          <w:bCs/>
          <w:color w:val="000000"/>
          <w:kern w:val="32"/>
          <w:lang w:eastAsia="zh-CN" w:bidi="hi-IN"/>
        </w:rPr>
        <w:t>Kary umowne.</w:t>
      </w:r>
    </w:p>
    <w:p w14:paraId="25F83F63" w14:textId="29255075" w:rsidR="00036046" w:rsidRDefault="00036046" w:rsidP="00036046">
      <w:pPr>
        <w:widowControl w:val="0"/>
        <w:autoSpaceDN w:val="0"/>
        <w:textAlignment w:val="baseline"/>
        <w:rPr>
          <w:rFonts w:ascii="Verdana" w:eastAsia="SimSun" w:hAnsi="Verdana" w:cs="Arial"/>
          <w:color w:val="000000"/>
          <w:kern w:val="3"/>
          <w:lang w:eastAsia="zh-CN" w:bidi="hi-IN"/>
        </w:rPr>
      </w:pPr>
    </w:p>
    <w:p w14:paraId="178C5C8B" w14:textId="77777777" w:rsidR="001152AB" w:rsidRPr="00DC16BA" w:rsidRDefault="001152AB" w:rsidP="00036046">
      <w:pPr>
        <w:widowControl w:val="0"/>
        <w:autoSpaceDN w:val="0"/>
        <w:textAlignment w:val="baseline"/>
        <w:rPr>
          <w:rFonts w:ascii="Verdana" w:eastAsia="SimSun" w:hAnsi="Verdana" w:cs="Arial"/>
          <w:color w:val="000000"/>
          <w:kern w:val="3"/>
          <w:lang w:eastAsia="zh-CN" w:bidi="hi-IN"/>
        </w:rPr>
      </w:pPr>
    </w:p>
    <w:p w14:paraId="3FA476A2" w14:textId="13095DE5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1.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tab/>
        <w:t xml:space="preserve">W przypadku zwłoki w wykonaniu projektów objętych umową, Wykonawca zapłaci Zamawiającemu karę umowną w wysokości 0,2% </w:t>
      </w:r>
      <w:r w:rsidR="008442BD">
        <w:rPr>
          <w:rFonts w:ascii="Verdana" w:eastAsia="Calibri" w:hAnsi="Verdana"/>
          <w:color w:val="000000"/>
          <w:kern w:val="3"/>
          <w:lang w:eastAsia="zh-CN"/>
        </w:rPr>
        <w:t>wynagrodzenia, o którym mowa § 3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 ust.1 za każdy dzień zwłoki w oddaniu projektów albo w usunięciu ich wad.</w:t>
      </w:r>
    </w:p>
    <w:p w14:paraId="2367EB23" w14:textId="470AD50A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2. </w:t>
      </w:r>
      <w:r w:rsidR="009A6296">
        <w:rPr>
          <w:rFonts w:ascii="Verdana" w:eastAsia="Calibri" w:hAnsi="Verdana"/>
          <w:color w:val="000000"/>
          <w:kern w:val="3"/>
          <w:lang w:eastAsia="zh-CN"/>
        </w:rPr>
        <w:t xml:space="preserve">Niezależnie od uprawnień przewidzianych przepisami prawa, 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t>Zamawiający ma prawo odstąpić od umowy</w:t>
      </w:r>
      <w:r w:rsidR="009A6296">
        <w:rPr>
          <w:rFonts w:ascii="Verdana" w:eastAsia="Calibri" w:hAnsi="Verdana"/>
          <w:color w:val="000000"/>
          <w:kern w:val="3"/>
          <w:lang w:eastAsia="zh-CN"/>
        </w:rPr>
        <w:t xml:space="preserve"> i naliczenia kary umownej, o której mowa w ust. 3,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 w przypadku zwłoki Wykonawcy w oddaniu projektów lub w usunięciu ich wad powyżej 14 dni.</w:t>
      </w:r>
      <w:r w:rsidR="009A6296">
        <w:rPr>
          <w:rFonts w:ascii="Verdana" w:eastAsia="Calibri" w:hAnsi="Verdana"/>
          <w:color w:val="000000"/>
          <w:kern w:val="3"/>
          <w:lang w:eastAsia="zh-CN"/>
        </w:rPr>
        <w:t xml:space="preserve"> Odstąpienie, o którym mowa w zdaniu poprzednim może zostać wykonane przez Zamawiającego w terminie 3 miesięcy od powzięcia wiadomości przez Zamawiającego o przyczynie odstąpienia, jednakże w terminie nie dłuższym niż 5 lat od zawarcia niniejszej umowy. </w:t>
      </w:r>
    </w:p>
    <w:p w14:paraId="64B45FBA" w14:textId="4E083EEF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3.  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tab/>
        <w:t>Wykonawca zapłaci Zamawiającemu odszkodowanie w wysokośc</w:t>
      </w:r>
      <w:r w:rsidR="008442BD">
        <w:rPr>
          <w:rFonts w:ascii="Verdana" w:eastAsia="Calibri" w:hAnsi="Verdana"/>
          <w:color w:val="000000"/>
          <w:kern w:val="3"/>
          <w:lang w:eastAsia="zh-CN"/>
        </w:rPr>
        <w:t>i 20 % ceny, o której mowa w  §3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 ust. 1 w przypadku odstąpienia od umowy w przyczyn, za które ponosi odpowiedzialność.</w:t>
      </w:r>
    </w:p>
    <w:p w14:paraId="76C93D61" w14:textId="585E5C4E" w:rsidR="00036046" w:rsidRPr="00DC16BA" w:rsidRDefault="00036046" w:rsidP="00036046">
      <w:p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4.  Strony dopuszczają możliwość dochodzenia odszkodowania uzupełniającego</w:t>
      </w:r>
      <w:r w:rsidR="009A6296">
        <w:rPr>
          <w:rFonts w:ascii="Verdana" w:eastAsia="Calibri" w:hAnsi="Verdana"/>
          <w:color w:val="000000"/>
          <w:kern w:val="3"/>
          <w:lang w:eastAsia="zh-CN"/>
        </w:rPr>
        <w:t xml:space="preserve"> ponad zastrzeżone kary umowne na zasadach ogólnych kodeksu cywilnego</w:t>
      </w:r>
      <w:r w:rsidRPr="00DC16BA">
        <w:rPr>
          <w:rFonts w:ascii="Verdana" w:eastAsia="Calibri" w:hAnsi="Verdana"/>
          <w:color w:val="000000"/>
          <w:kern w:val="3"/>
          <w:lang w:eastAsia="zh-CN"/>
        </w:rPr>
        <w:t>.</w:t>
      </w:r>
    </w:p>
    <w:p w14:paraId="2144B823" w14:textId="5B440132" w:rsidR="00036046" w:rsidRDefault="00036046" w:rsidP="00036046">
      <w:pPr>
        <w:autoSpaceDN w:val="0"/>
        <w:spacing w:after="200"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 xml:space="preserve">5. Suma kar umownych nie przekroczy więcej niż 40% wynagrodzenia Wykonawcy. </w:t>
      </w:r>
    </w:p>
    <w:p w14:paraId="6458E0F8" w14:textId="46AAA483" w:rsidR="00036046" w:rsidRPr="00274172" w:rsidRDefault="00F33CCD" w:rsidP="00274172">
      <w:pPr>
        <w:widowControl w:val="0"/>
        <w:numPr>
          <w:ilvl w:val="7"/>
          <w:numId w:val="14"/>
        </w:numPr>
        <w:suppressAutoHyphens w:val="0"/>
        <w:autoSpaceDN w:val="0"/>
        <w:spacing w:line="360" w:lineRule="auto"/>
        <w:jc w:val="center"/>
        <w:textAlignment w:val="baseline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color w:val="000000"/>
          <w:kern w:val="3"/>
          <w:lang w:eastAsia="zh-CN"/>
        </w:rPr>
        <w:t>§ 9</w:t>
      </w:r>
    </w:p>
    <w:p w14:paraId="40BB6428" w14:textId="77777777" w:rsidR="00036046" w:rsidRPr="00DC16BA" w:rsidRDefault="00036046" w:rsidP="00036046">
      <w:pPr>
        <w:keepNext/>
        <w:widowControl w:val="0"/>
        <w:numPr>
          <w:ilvl w:val="1"/>
          <w:numId w:val="14"/>
        </w:numPr>
        <w:autoSpaceDN w:val="0"/>
        <w:spacing w:before="60" w:after="60"/>
        <w:jc w:val="center"/>
        <w:textAlignment w:val="baseline"/>
        <w:outlineLvl w:val="1"/>
        <w:rPr>
          <w:rFonts w:ascii="Verdana" w:hAnsi="Verdana"/>
          <w:b/>
          <w:color w:val="000000"/>
          <w:kern w:val="3"/>
          <w:lang w:eastAsia="zh-CN"/>
        </w:rPr>
      </w:pPr>
      <w:r w:rsidRPr="00DC16BA">
        <w:rPr>
          <w:rFonts w:ascii="Verdana" w:hAnsi="Verdana"/>
          <w:b/>
          <w:color w:val="000000"/>
          <w:kern w:val="3"/>
          <w:lang w:eastAsia="zh-CN"/>
        </w:rPr>
        <w:t>Postanowienia końcowe.</w:t>
      </w:r>
    </w:p>
    <w:p w14:paraId="6FFE391B" w14:textId="77777777" w:rsidR="00036046" w:rsidRPr="00DC16BA" w:rsidRDefault="00036046" w:rsidP="00036046">
      <w:pPr>
        <w:autoSpaceDN w:val="0"/>
        <w:spacing w:after="200" w:line="276" w:lineRule="auto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</w:p>
    <w:p w14:paraId="06E1B434" w14:textId="77777777" w:rsidR="00036046" w:rsidRPr="00DC16BA" w:rsidRDefault="00036046" w:rsidP="00036046">
      <w:pPr>
        <w:widowControl w:val="0"/>
        <w:numPr>
          <w:ilvl w:val="0"/>
          <w:numId w:val="10"/>
        </w:num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Wszelkie zmiany i uzupełnienia treści umowy wymagają dla swej ważności formy pisemnej w  postaci aneksu.</w:t>
      </w:r>
    </w:p>
    <w:p w14:paraId="1BCAD7E1" w14:textId="77777777" w:rsidR="00036046" w:rsidRPr="00DC16BA" w:rsidRDefault="00036046" w:rsidP="00036046">
      <w:pPr>
        <w:widowControl w:val="0"/>
        <w:numPr>
          <w:ilvl w:val="0"/>
          <w:numId w:val="10"/>
        </w:num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W sprawach nieuregulowanych postanowieniami niniejszej umowy mają zastosowanie przepisy Kodeksu Cywilnego oraz ustawy Prawo Budowlane.</w:t>
      </w:r>
    </w:p>
    <w:p w14:paraId="4FC893ED" w14:textId="77777777" w:rsidR="00036046" w:rsidRPr="00DC16BA" w:rsidRDefault="00036046" w:rsidP="00036046">
      <w:pPr>
        <w:widowControl w:val="0"/>
        <w:numPr>
          <w:ilvl w:val="0"/>
          <w:numId w:val="10"/>
        </w:num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lastRenderedPageBreak/>
        <w:t>Ewentualne spory wynikłe w trakcie realizacji niniejszej umowy będą rozstrzygane przez sąd powszechny właściwy miejscowo dla Zamawiającego.</w:t>
      </w:r>
    </w:p>
    <w:p w14:paraId="5CDFC5FC" w14:textId="77777777" w:rsidR="00036046" w:rsidRPr="00DC16BA" w:rsidRDefault="00036046" w:rsidP="00036046">
      <w:pPr>
        <w:widowControl w:val="0"/>
        <w:numPr>
          <w:ilvl w:val="0"/>
          <w:numId w:val="10"/>
        </w:numPr>
        <w:autoSpaceDN w:val="0"/>
        <w:spacing w:line="360" w:lineRule="auto"/>
        <w:ind w:left="567" w:hanging="283"/>
        <w:jc w:val="both"/>
        <w:textAlignment w:val="baseline"/>
        <w:rPr>
          <w:rFonts w:ascii="Verdana" w:eastAsia="Calibri" w:hAnsi="Verdana"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color w:val="000000"/>
          <w:kern w:val="3"/>
          <w:lang w:eastAsia="zh-CN"/>
        </w:rPr>
        <w:t>Umowę niniejszą sporządzono w 2 jednobrzmiących egzemplarzach jeden dla Zamawiającego oraz jeden dla Wykonawcy.</w:t>
      </w:r>
    </w:p>
    <w:p w14:paraId="0FBB3B0D" w14:textId="77777777" w:rsidR="00036046" w:rsidRPr="00DC16BA" w:rsidRDefault="00036046" w:rsidP="00036046">
      <w:pPr>
        <w:tabs>
          <w:tab w:val="left" w:pos="5940"/>
        </w:tabs>
        <w:autoSpaceDN w:val="0"/>
        <w:spacing w:before="120" w:after="120" w:line="276" w:lineRule="auto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</w:p>
    <w:p w14:paraId="1CD527C8" w14:textId="18FC7F7F" w:rsidR="00036046" w:rsidRDefault="00036046" w:rsidP="00036046">
      <w:pPr>
        <w:tabs>
          <w:tab w:val="left" w:pos="5940"/>
        </w:tabs>
        <w:autoSpaceDN w:val="0"/>
        <w:spacing w:before="120" w:after="120" w:line="276" w:lineRule="auto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</w:p>
    <w:p w14:paraId="29B3EBF4" w14:textId="77777777" w:rsidR="008442BD" w:rsidRPr="00DC16BA" w:rsidRDefault="008442BD" w:rsidP="00036046">
      <w:pPr>
        <w:tabs>
          <w:tab w:val="left" w:pos="5940"/>
        </w:tabs>
        <w:autoSpaceDN w:val="0"/>
        <w:spacing w:before="120" w:after="120" w:line="276" w:lineRule="auto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</w:p>
    <w:p w14:paraId="3863F721" w14:textId="77777777" w:rsidR="00036046" w:rsidRPr="00DC16BA" w:rsidRDefault="00036046" w:rsidP="00036046">
      <w:pPr>
        <w:tabs>
          <w:tab w:val="left" w:pos="5940"/>
        </w:tabs>
        <w:autoSpaceDN w:val="0"/>
        <w:spacing w:before="120" w:after="120" w:line="276" w:lineRule="auto"/>
        <w:jc w:val="center"/>
        <w:textAlignment w:val="baseline"/>
        <w:rPr>
          <w:rFonts w:ascii="Verdana" w:eastAsia="Calibri" w:hAnsi="Verdana"/>
          <w:b/>
          <w:color w:val="000000"/>
          <w:kern w:val="3"/>
          <w:lang w:eastAsia="zh-CN"/>
        </w:rPr>
      </w:pPr>
      <w:r w:rsidRPr="00DC16BA">
        <w:rPr>
          <w:rFonts w:ascii="Verdana" w:eastAsia="Calibri" w:hAnsi="Verdana"/>
          <w:b/>
          <w:color w:val="000000"/>
          <w:kern w:val="3"/>
          <w:lang w:eastAsia="zh-CN"/>
        </w:rPr>
        <w:t xml:space="preserve">Zamawiający </w:t>
      </w:r>
      <w:r w:rsidRPr="00DC16BA">
        <w:rPr>
          <w:rFonts w:ascii="Verdana" w:eastAsia="Calibri" w:hAnsi="Verdana"/>
          <w:b/>
          <w:color w:val="000000"/>
          <w:kern w:val="3"/>
          <w:lang w:eastAsia="zh-CN"/>
        </w:rPr>
        <w:tab/>
      </w:r>
      <w:r w:rsidRPr="00DC16BA">
        <w:rPr>
          <w:rFonts w:ascii="Verdana" w:eastAsia="Calibri" w:hAnsi="Verdana"/>
          <w:b/>
          <w:color w:val="000000"/>
          <w:kern w:val="3"/>
          <w:lang w:eastAsia="zh-CN"/>
        </w:rPr>
        <w:tab/>
        <w:t>Wykonawca</w:t>
      </w:r>
    </w:p>
    <w:p w14:paraId="6E0C6DCC" w14:textId="77777777" w:rsidR="00036046" w:rsidRPr="00DC16BA" w:rsidRDefault="00036046" w:rsidP="00036046">
      <w:pPr>
        <w:autoSpaceDN w:val="0"/>
        <w:spacing w:after="200" w:line="276" w:lineRule="auto"/>
        <w:textAlignment w:val="baseline"/>
        <w:rPr>
          <w:rFonts w:ascii="Verdana" w:eastAsia="Calibri" w:hAnsi="Verdana"/>
          <w:kern w:val="3"/>
          <w:lang w:eastAsia="zh-CN"/>
        </w:rPr>
      </w:pPr>
    </w:p>
    <w:p w14:paraId="3C6EE28E" w14:textId="677764AB" w:rsidR="00205BF0" w:rsidRDefault="006B7508" w:rsidP="008442BD">
      <w:pPr>
        <w:rPr>
          <w:rFonts w:ascii="Verdana" w:hAnsi="Verdana"/>
        </w:rPr>
      </w:pPr>
      <w:r>
        <w:rPr>
          <w:rFonts w:ascii="Verdana" w:hAnsi="Verdana"/>
        </w:rPr>
        <w:t>Załączniki :</w:t>
      </w:r>
    </w:p>
    <w:p w14:paraId="6A5DDBD2" w14:textId="2DC6F01D" w:rsidR="006B7508" w:rsidRDefault="006B7508" w:rsidP="008442BD">
      <w:pPr>
        <w:rPr>
          <w:rFonts w:ascii="Verdana" w:hAnsi="Verdana"/>
        </w:rPr>
      </w:pPr>
    </w:p>
    <w:p w14:paraId="43F666CC" w14:textId="2A14A956" w:rsidR="006B7508" w:rsidRDefault="00F33CCD" w:rsidP="008442BD">
      <w:pPr>
        <w:rPr>
          <w:rFonts w:ascii="Verdana" w:hAnsi="Verdana"/>
        </w:rPr>
      </w:pPr>
      <w:r>
        <w:rPr>
          <w:rFonts w:ascii="Verdana" w:hAnsi="Verdana"/>
        </w:rPr>
        <w:t>- Zał. Oferta Wykonawcy</w:t>
      </w:r>
      <w:r w:rsidR="006B7508">
        <w:rPr>
          <w:rFonts w:ascii="Verdana" w:hAnsi="Verdana"/>
        </w:rPr>
        <w:t xml:space="preserve"> </w:t>
      </w:r>
    </w:p>
    <w:p w14:paraId="2654ACDB" w14:textId="75B113C4" w:rsidR="006B7508" w:rsidRPr="00DC16BA" w:rsidRDefault="006B7508" w:rsidP="008442BD">
      <w:pPr>
        <w:rPr>
          <w:rFonts w:ascii="Verdana" w:hAnsi="Verdana"/>
        </w:rPr>
      </w:pPr>
    </w:p>
    <w:sectPr w:rsidR="006B7508" w:rsidRPr="00DC16BA" w:rsidSect="006373E8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065D5" w14:textId="77777777" w:rsidR="001D6403" w:rsidRDefault="001D6403" w:rsidP="00205BF0">
      <w:r>
        <w:separator/>
      </w:r>
    </w:p>
  </w:endnote>
  <w:endnote w:type="continuationSeparator" w:id="0">
    <w:p w14:paraId="01B84D18" w14:textId="77777777" w:rsidR="001D6403" w:rsidRDefault="001D6403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 ''Arial Unicode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BB0CA" w14:textId="77777777" w:rsidR="001D6403" w:rsidRDefault="001D6403" w:rsidP="00205BF0">
      <w:r>
        <w:separator/>
      </w:r>
    </w:p>
  </w:footnote>
  <w:footnote w:type="continuationSeparator" w:id="0">
    <w:p w14:paraId="0AD16269" w14:textId="77777777" w:rsidR="001D6403" w:rsidRDefault="001D6403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0C346D"/>
    <w:multiLevelType w:val="multilevel"/>
    <w:tmpl w:val="BB4A798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265EF1"/>
    <w:multiLevelType w:val="hybridMultilevel"/>
    <w:tmpl w:val="A7029884"/>
    <w:lvl w:ilvl="0" w:tplc="5776DE9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452F"/>
    <w:multiLevelType w:val="hybridMultilevel"/>
    <w:tmpl w:val="167C13C8"/>
    <w:lvl w:ilvl="0" w:tplc="1D5A8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400FEE"/>
    <w:multiLevelType w:val="multilevel"/>
    <w:tmpl w:val="A3B03AD8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DA84658"/>
    <w:multiLevelType w:val="multilevel"/>
    <w:tmpl w:val="CED0B70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F765C2B"/>
    <w:multiLevelType w:val="hybridMultilevel"/>
    <w:tmpl w:val="706654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7D4CDC"/>
    <w:multiLevelType w:val="hybridMultilevel"/>
    <w:tmpl w:val="BE0C4EC8"/>
    <w:lvl w:ilvl="0" w:tplc="753E716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34B56A8"/>
    <w:multiLevelType w:val="hybridMultilevel"/>
    <w:tmpl w:val="12082024"/>
    <w:lvl w:ilvl="0" w:tplc="BC3A7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863433"/>
    <w:multiLevelType w:val="singleLevel"/>
    <w:tmpl w:val="0D2A5E1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</w:abstractNum>
  <w:abstractNum w:abstractNumId="10" w15:restartNumberingAfterBreak="0">
    <w:nsid w:val="4E125CC0"/>
    <w:multiLevelType w:val="hybridMultilevel"/>
    <w:tmpl w:val="04F69830"/>
    <w:lvl w:ilvl="0" w:tplc="22B26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04391F"/>
    <w:multiLevelType w:val="multilevel"/>
    <w:tmpl w:val="452C0F08"/>
    <w:styleLink w:val="WW8Num3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ind w:left="1647" w:hanging="360"/>
      </w:pPr>
    </w:lvl>
    <w:lvl w:ilvl="3">
      <w:start w:val="1"/>
      <w:numFmt w:val="decimal"/>
      <w:lvlText w:val="%4."/>
      <w:lvlJc w:val="left"/>
      <w:pPr>
        <w:ind w:left="2007" w:hanging="360"/>
      </w:pPr>
    </w:lvl>
    <w:lvl w:ilvl="4">
      <w:start w:val="1"/>
      <w:numFmt w:val="decimal"/>
      <w:lvlText w:val="%5."/>
      <w:lvlJc w:val="left"/>
      <w:pPr>
        <w:ind w:left="2367" w:hanging="360"/>
      </w:pPr>
    </w:lvl>
    <w:lvl w:ilvl="5">
      <w:start w:val="1"/>
      <w:numFmt w:val="decimal"/>
      <w:lvlText w:val="%6.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decimal"/>
      <w:lvlText w:val="%8."/>
      <w:lvlJc w:val="left"/>
      <w:pPr>
        <w:ind w:left="3447" w:hanging="360"/>
      </w:pPr>
    </w:lvl>
    <w:lvl w:ilvl="8">
      <w:start w:val="1"/>
      <w:numFmt w:val="decimal"/>
      <w:lvlText w:val="%9."/>
      <w:lvlJc w:val="left"/>
      <w:pPr>
        <w:ind w:left="3807" w:hanging="360"/>
      </w:pPr>
    </w:lvl>
  </w:abstractNum>
  <w:abstractNum w:abstractNumId="12" w15:restartNumberingAfterBreak="0">
    <w:nsid w:val="5E687763"/>
    <w:multiLevelType w:val="multilevel"/>
    <w:tmpl w:val="C0B4410E"/>
    <w:styleLink w:val="WW8Num8"/>
    <w:lvl w:ilvl="0">
      <w:start w:val="1"/>
      <w:numFmt w:val="decimal"/>
      <w:lvlText w:val="%1."/>
      <w:lvlJc w:val="left"/>
      <w:rPr>
        <w:rFonts w:ascii="Calibri" w:hAnsi="Calibri" w:cs="Calibri"/>
        <w:bCs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078362E"/>
    <w:multiLevelType w:val="hybridMultilevel"/>
    <w:tmpl w:val="DFFE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A050A"/>
    <w:multiLevelType w:val="hybridMultilevel"/>
    <w:tmpl w:val="6D4200DC"/>
    <w:lvl w:ilvl="0" w:tplc="F3941F3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2D2553A"/>
    <w:multiLevelType w:val="hybridMultilevel"/>
    <w:tmpl w:val="7D8E0CFA"/>
    <w:lvl w:ilvl="0" w:tplc="8656027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B1230E7"/>
    <w:multiLevelType w:val="hybridMultilevel"/>
    <w:tmpl w:val="FC4CB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92ABE"/>
    <w:multiLevelType w:val="hybridMultilevel"/>
    <w:tmpl w:val="E4F4FB76"/>
    <w:lvl w:ilvl="0" w:tplc="00400C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</w:num>
  <w:num w:numId="5">
    <w:abstractNumId w:val="17"/>
  </w:num>
  <w:num w:numId="6">
    <w:abstractNumId w:val="13"/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8">
    <w:abstractNumId w:val="11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b w:val="0"/>
        </w:rPr>
      </w:lvl>
    </w:lvlOverride>
  </w:num>
  <w:num w:numId="9">
    <w:abstractNumId w:val="4"/>
    <w:lvlOverride w:ilvl="0">
      <w:lvl w:ilvl="0">
        <w:start w:val="1"/>
        <w:numFmt w:val="decimal"/>
        <w:lvlText w:val="%1."/>
        <w:lvlJc w:val="left"/>
        <w:pPr>
          <w:ind w:left="643" w:hanging="360"/>
        </w:pPr>
        <w:rPr>
          <w:b w:val="0"/>
        </w:rPr>
      </w:lvl>
    </w:lvlOverride>
  </w:num>
  <w:num w:numId="10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1">
    <w:abstractNumId w:val="12"/>
  </w:num>
  <w:num w:numId="12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u w:val="none"/>
        </w:rPr>
      </w:lvl>
    </w:lvlOverride>
  </w:num>
  <w:num w:numId="13">
    <w:abstractNumId w:val="12"/>
    <w:lvlOverride w:ilvl="0">
      <w:startOverride w:val="1"/>
    </w:lvlOverride>
  </w:num>
  <w:num w:numId="14">
    <w:abstractNumId w:val="0"/>
  </w:num>
  <w:num w:numId="15">
    <w:abstractNumId w:val="3"/>
  </w:num>
  <w:num w:numId="16">
    <w:abstractNumId w:val="10"/>
  </w:num>
  <w:num w:numId="17">
    <w:abstractNumId w:val="2"/>
  </w:num>
  <w:num w:numId="18">
    <w:abstractNumId w:val="6"/>
  </w:num>
  <w:num w:numId="19">
    <w:abstractNumId w:val="1"/>
  </w:num>
  <w:num w:numId="20">
    <w:abstractNumId w:val="4"/>
  </w:num>
  <w:num w:numId="21">
    <w:abstractNumId w:val="5"/>
  </w:num>
  <w:num w:numId="22">
    <w:abstractNumId w:val="11"/>
  </w:num>
  <w:num w:numId="23">
    <w:abstractNumId w:val="8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02AA6"/>
    <w:rsid w:val="00016A1F"/>
    <w:rsid w:val="00021147"/>
    <w:rsid w:val="0002273D"/>
    <w:rsid w:val="00022C42"/>
    <w:rsid w:val="000323A5"/>
    <w:rsid w:val="00036046"/>
    <w:rsid w:val="00077509"/>
    <w:rsid w:val="000A67E1"/>
    <w:rsid w:val="000B4F84"/>
    <w:rsid w:val="001006B6"/>
    <w:rsid w:val="00101E53"/>
    <w:rsid w:val="00114CA4"/>
    <w:rsid w:val="001152AB"/>
    <w:rsid w:val="001854B8"/>
    <w:rsid w:val="001C5230"/>
    <w:rsid w:val="001D32DC"/>
    <w:rsid w:val="001D6403"/>
    <w:rsid w:val="00205BF0"/>
    <w:rsid w:val="00274172"/>
    <w:rsid w:val="00297AED"/>
    <w:rsid w:val="002C0A79"/>
    <w:rsid w:val="002D2DE5"/>
    <w:rsid w:val="0031538D"/>
    <w:rsid w:val="003275F8"/>
    <w:rsid w:val="00367307"/>
    <w:rsid w:val="003872A4"/>
    <w:rsid w:val="00394F24"/>
    <w:rsid w:val="00396CC4"/>
    <w:rsid w:val="003A1C09"/>
    <w:rsid w:val="003A5C89"/>
    <w:rsid w:val="003F5FF1"/>
    <w:rsid w:val="003F6AAE"/>
    <w:rsid w:val="004051C7"/>
    <w:rsid w:val="00414295"/>
    <w:rsid w:val="0045454E"/>
    <w:rsid w:val="004B09B5"/>
    <w:rsid w:val="004D7639"/>
    <w:rsid w:val="00506359"/>
    <w:rsid w:val="00543287"/>
    <w:rsid w:val="005471CB"/>
    <w:rsid w:val="0055331F"/>
    <w:rsid w:val="00576EAC"/>
    <w:rsid w:val="00587FB7"/>
    <w:rsid w:val="005A11E4"/>
    <w:rsid w:val="005C2E25"/>
    <w:rsid w:val="00604E67"/>
    <w:rsid w:val="006258DE"/>
    <w:rsid w:val="00630792"/>
    <w:rsid w:val="006373E8"/>
    <w:rsid w:val="00660E8C"/>
    <w:rsid w:val="00672D5E"/>
    <w:rsid w:val="006868F1"/>
    <w:rsid w:val="006B7508"/>
    <w:rsid w:val="0073519A"/>
    <w:rsid w:val="00736F9E"/>
    <w:rsid w:val="00746EEC"/>
    <w:rsid w:val="00756457"/>
    <w:rsid w:val="00790203"/>
    <w:rsid w:val="007B51C6"/>
    <w:rsid w:val="007C5E18"/>
    <w:rsid w:val="007E4040"/>
    <w:rsid w:val="007F2718"/>
    <w:rsid w:val="007F3B1D"/>
    <w:rsid w:val="008309F6"/>
    <w:rsid w:val="008321C8"/>
    <w:rsid w:val="008442BD"/>
    <w:rsid w:val="00845E06"/>
    <w:rsid w:val="008561AB"/>
    <w:rsid w:val="008A75E0"/>
    <w:rsid w:val="008B2D0A"/>
    <w:rsid w:val="008D0FE8"/>
    <w:rsid w:val="00945F71"/>
    <w:rsid w:val="00986D09"/>
    <w:rsid w:val="00995D8E"/>
    <w:rsid w:val="009A6296"/>
    <w:rsid w:val="00A12474"/>
    <w:rsid w:val="00A216EA"/>
    <w:rsid w:val="00A40289"/>
    <w:rsid w:val="00A40DBC"/>
    <w:rsid w:val="00A52BD6"/>
    <w:rsid w:val="00A538DE"/>
    <w:rsid w:val="00A60971"/>
    <w:rsid w:val="00A71F00"/>
    <w:rsid w:val="00AA6A1B"/>
    <w:rsid w:val="00AB24FA"/>
    <w:rsid w:val="00AC4A76"/>
    <w:rsid w:val="00B35601"/>
    <w:rsid w:val="00B54453"/>
    <w:rsid w:val="00B6331E"/>
    <w:rsid w:val="00BA7A1C"/>
    <w:rsid w:val="00BC33F8"/>
    <w:rsid w:val="00BC4109"/>
    <w:rsid w:val="00BD7353"/>
    <w:rsid w:val="00BE5396"/>
    <w:rsid w:val="00C13E55"/>
    <w:rsid w:val="00C74259"/>
    <w:rsid w:val="00CF4716"/>
    <w:rsid w:val="00D35F6D"/>
    <w:rsid w:val="00D53C5A"/>
    <w:rsid w:val="00D83E64"/>
    <w:rsid w:val="00D843BF"/>
    <w:rsid w:val="00D9373E"/>
    <w:rsid w:val="00DB0DCA"/>
    <w:rsid w:val="00DC16BA"/>
    <w:rsid w:val="00DE19E2"/>
    <w:rsid w:val="00E20FE0"/>
    <w:rsid w:val="00E239E5"/>
    <w:rsid w:val="00E24E57"/>
    <w:rsid w:val="00E66DA3"/>
    <w:rsid w:val="00E85817"/>
    <w:rsid w:val="00EA17DE"/>
    <w:rsid w:val="00EC4F70"/>
    <w:rsid w:val="00F33CCD"/>
    <w:rsid w:val="00F51BEF"/>
    <w:rsid w:val="00F572E1"/>
    <w:rsid w:val="00F62558"/>
    <w:rsid w:val="00F758F4"/>
    <w:rsid w:val="00F95F47"/>
    <w:rsid w:val="00FD5C48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05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A11E4"/>
    <w:pPr>
      <w:ind w:left="720"/>
      <w:contextualSpacing/>
    </w:pPr>
  </w:style>
  <w:style w:type="numbering" w:customStyle="1" w:styleId="WW8Num2">
    <w:name w:val="WW8Num2"/>
    <w:basedOn w:val="Bezlisty"/>
    <w:rsid w:val="00036046"/>
    <w:pPr>
      <w:numPr>
        <w:numId w:val="19"/>
      </w:numPr>
    </w:pPr>
  </w:style>
  <w:style w:type="numbering" w:customStyle="1" w:styleId="WW8Num3">
    <w:name w:val="WW8Num3"/>
    <w:basedOn w:val="Bezlisty"/>
    <w:rsid w:val="00036046"/>
    <w:pPr>
      <w:numPr>
        <w:numId w:val="22"/>
      </w:numPr>
    </w:pPr>
  </w:style>
  <w:style w:type="numbering" w:customStyle="1" w:styleId="WW8Num4">
    <w:name w:val="WW8Num4"/>
    <w:basedOn w:val="Bezlisty"/>
    <w:rsid w:val="00036046"/>
    <w:pPr>
      <w:numPr>
        <w:numId w:val="20"/>
      </w:numPr>
    </w:pPr>
  </w:style>
  <w:style w:type="numbering" w:customStyle="1" w:styleId="WW8Num7">
    <w:name w:val="WW8Num7"/>
    <w:basedOn w:val="Bezlisty"/>
    <w:rsid w:val="00036046"/>
    <w:pPr>
      <w:numPr>
        <w:numId w:val="21"/>
      </w:numPr>
    </w:pPr>
  </w:style>
  <w:style w:type="numbering" w:customStyle="1" w:styleId="WW8Num8">
    <w:name w:val="WW8Num8"/>
    <w:basedOn w:val="Bezlisty"/>
    <w:rsid w:val="00036046"/>
    <w:pPr>
      <w:numPr>
        <w:numId w:val="11"/>
      </w:numPr>
    </w:pPr>
  </w:style>
  <w:style w:type="paragraph" w:customStyle="1" w:styleId="Textbody">
    <w:name w:val="Text body"/>
    <w:basedOn w:val="Normalny"/>
    <w:rsid w:val="00DC16BA"/>
    <w:pPr>
      <w:widowControl w:val="0"/>
      <w:suppressAutoHyphens w:val="0"/>
      <w:autoSpaceDN w:val="0"/>
      <w:spacing w:before="9" w:line="360" w:lineRule="atLeast"/>
      <w:jc w:val="both"/>
      <w:textAlignment w:val="baseline"/>
    </w:pPr>
    <w:rPr>
      <w:kern w:val="3"/>
      <w:sz w:val="28"/>
      <w:lang w:eastAsia="pl-PL" w:bidi="hi-IN"/>
    </w:rPr>
  </w:style>
  <w:style w:type="paragraph" w:styleId="Tekstpodstawowy2">
    <w:name w:val="Body Text 2"/>
    <w:basedOn w:val="Normalny"/>
    <w:link w:val="Tekstpodstawowy2Znak"/>
    <w:rsid w:val="00DC16BA"/>
    <w:pPr>
      <w:widowControl w:val="0"/>
      <w:autoSpaceDN w:val="0"/>
      <w:spacing w:after="120" w:line="480" w:lineRule="auto"/>
      <w:textAlignment w:val="baseline"/>
    </w:pPr>
    <w:rPr>
      <w:kern w:val="3"/>
      <w:sz w:val="26"/>
      <w:szCs w:val="26"/>
      <w:lang w:eastAsia="pl-PL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DC16BA"/>
    <w:rPr>
      <w:rFonts w:ascii="Times New Roman" w:eastAsia="Times New Roman" w:hAnsi="Times New Roman" w:cs="Times New Roman"/>
      <w:kern w:val="3"/>
      <w:sz w:val="26"/>
      <w:szCs w:val="26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2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2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29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BD3E-5D73-4EF7-B711-8838D5BD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3</TotalTime>
  <Pages>7</Pages>
  <Words>1921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Paweł Bednarz</cp:lastModifiedBy>
  <cp:revision>3</cp:revision>
  <cp:lastPrinted>2023-10-09T06:43:00Z</cp:lastPrinted>
  <dcterms:created xsi:type="dcterms:W3CDTF">2024-08-01T06:55:00Z</dcterms:created>
  <dcterms:modified xsi:type="dcterms:W3CDTF">2024-08-01T09:26:00Z</dcterms:modified>
</cp:coreProperties>
</file>