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3CC300EC" w:rsidR="00A52CF4" w:rsidRDefault="00AA4A66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7AF8F575">
                <wp:simplePos x="0" y="0"/>
                <wp:positionH relativeFrom="column">
                  <wp:posOffset>8890</wp:posOffset>
                </wp:positionH>
                <wp:positionV relativeFrom="paragraph">
                  <wp:posOffset>111760</wp:posOffset>
                </wp:positionV>
                <wp:extent cx="2476500" cy="1060450"/>
                <wp:effectExtent l="0" t="0" r="1905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Pr="00AA4A66" w:rsidRDefault="00F14037" w:rsidP="00F140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8.8pt;width:195pt;height: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GbFwIAACw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Pr="00AA4A66" w:rsidRDefault="00F14037" w:rsidP="00F140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2FED2" w14:textId="32A9F259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597C3B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5B96A3A" w14:textId="77777777" w:rsidR="00B96976" w:rsidRDefault="00FE3308" w:rsidP="00597C3B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B96976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17332F8F" w:rsidR="00F14037" w:rsidRPr="00FE3308" w:rsidRDefault="00B96976" w:rsidP="00597C3B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4F1C7B57" w:rsidR="00F14037" w:rsidRPr="00637A4B" w:rsidRDefault="00F14037" w:rsidP="004012E2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012E2">
        <w:rPr>
          <w:rFonts w:ascii="Arial" w:hAnsi="Arial" w:cs="Arial"/>
          <w:b/>
          <w:sz w:val="18"/>
          <w:szCs w:val="18"/>
        </w:rPr>
        <w:t>z</w:t>
      </w:r>
      <w:r w:rsidR="004012E2" w:rsidRPr="004012E2">
        <w:rPr>
          <w:rFonts w:ascii="Arial" w:hAnsi="Arial" w:cs="Arial"/>
          <w:b/>
          <w:sz w:val="18"/>
          <w:szCs w:val="18"/>
        </w:rPr>
        <w:t>aprojektowanie i wykonanie robót budowlanych dla zadania</w:t>
      </w:r>
      <w:r w:rsidR="004012E2">
        <w:rPr>
          <w:rFonts w:ascii="Arial" w:hAnsi="Arial" w:cs="Arial"/>
          <w:b/>
          <w:sz w:val="18"/>
          <w:szCs w:val="18"/>
        </w:rPr>
        <w:br/>
      </w:r>
      <w:r w:rsidR="004012E2" w:rsidRPr="004012E2">
        <w:rPr>
          <w:rFonts w:ascii="Arial" w:hAnsi="Arial" w:cs="Arial"/>
          <w:b/>
          <w:sz w:val="18"/>
          <w:szCs w:val="18"/>
        </w:rPr>
        <w:t>pn. „Przebudowa pomieszczeń Szkoły Języków Obcych na pokoje studenckie w budynku Domu Studenckiego nr 7 Uniwersytetu Gdańskiego</w:t>
      </w:r>
      <w:r w:rsidR="004012E2">
        <w:rPr>
          <w:rFonts w:ascii="Arial" w:hAnsi="Arial" w:cs="Arial"/>
          <w:b/>
          <w:sz w:val="18"/>
          <w:szCs w:val="18"/>
        </w:rPr>
        <w:t xml:space="preserve"> </w:t>
      </w:r>
      <w:r w:rsidR="004012E2" w:rsidRPr="004012E2">
        <w:rPr>
          <w:rFonts w:ascii="Arial" w:hAnsi="Arial" w:cs="Arial"/>
          <w:b/>
          <w:sz w:val="18"/>
          <w:szCs w:val="18"/>
        </w:rPr>
        <w:t>w Sopocie przy ul. Armii Krajowej 111.”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5328B5A4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AA4A66" w:rsidRPr="00AA4A66">
        <w:rPr>
          <w:rFonts w:ascii="Arial" w:hAnsi="Arial" w:cs="Arial"/>
          <w:sz w:val="18"/>
          <w:szCs w:val="18"/>
          <w:vertAlign w:val="superscript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AA4A66" w:rsidRPr="00AA4A66">
        <w:rPr>
          <w:rFonts w:ascii="Arial" w:hAnsi="Arial" w:cs="Arial"/>
          <w:sz w:val="18"/>
          <w:szCs w:val="18"/>
          <w:vertAlign w:val="superscript"/>
        </w:rPr>
        <w:t>*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</w:t>
      </w:r>
      <w:r w:rsidR="00FE3308" w:rsidRPr="00AA4A66">
        <w:rPr>
          <w:rFonts w:ascii="Arial" w:hAnsi="Arial" w:cs="Arial"/>
          <w:sz w:val="18"/>
          <w:szCs w:val="18"/>
          <w:vertAlign w:val="superscript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237E6FDE" w:rsidR="000138B3" w:rsidRPr="00AA4A66" w:rsidRDefault="003223C2" w:rsidP="00AA4A66">
      <w:pPr>
        <w:spacing w:line="276" w:lineRule="auto"/>
        <w:ind w:left="-142" w:right="-143" w:hanging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AA4A66" w:rsidSect="00A52CF4">
      <w:headerReference w:type="default" r:id="rId10"/>
      <w:footerReference w:type="default" r:id="rId11"/>
      <w:pgSz w:w="11905" w:h="16837"/>
      <w:pgMar w:top="740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526D3DD1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386396E1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597C3B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4012E2">
      <w:rPr>
        <w:rFonts w:ascii="Arial" w:hAnsi="Arial" w:cs="Arial"/>
        <w:bCs/>
        <w:iCs/>
        <w:sz w:val="18"/>
        <w:szCs w:val="18"/>
      </w:rPr>
      <w:t>101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78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15C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2E2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62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7C3B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5D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27F4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4A66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6976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87E2F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1F6D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B96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E8A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2739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18A4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71</cp:revision>
  <cp:lastPrinted>2021-04-01T12:22:00Z</cp:lastPrinted>
  <dcterms:created xsi:type="dcterms:W3CDTF">2021-03-05T07:29:00Z</dcterms:created>
  <dcterms:modified xsi:type="dcterms:W3CDTF">2024-10-07T05:30:00Z</dcterms:modified>
</cp:coreProperties>
</file>