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EB9D" w14:textId="0D562B13" w:rsidR="009E7664" w:rsidRDefault="00990AE1" w:rsidP="00E20E20">
      <w:pPr>
        <w:pStyle w:val="Nagwek2"/>
        <w:spacing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UMOWA</w:t>
      </w:r>
    </w:p>
    <w:p w14:paraId="46E0CD36" w14:textId="72F71EEF" w:rsidR="00A70EDA" w:rsidRDefault="009E7664" w:rsidP="00E20E20">
      <w:pPr>
        <w:pStyle w:val="Nagwek2"/>
        <w:spacing w:line="276" w:lineRule="auto"/>
        <w:rPr>
          <w:color w:val="000000"/>
          <w:sz w:val="24"/>
          <w:szCs w:val="24"/>
        </w:rPr>
      </w:pPr>
      <w:r w:rsidRPr="00216172">
        <w:rPr>
          <w:color w:val="000000"/>
          <w:sz w:val="24"/>
          <w:szCs w:val="24"/>
        </w:rPr>
        <w:t>nr</w:t>
      </w:r>
      <w:r w:rsidR="00A70EDA" w:rsidRPr="00216172">
        <w:rPr>
          <w:color w:val="000000"/>
          <w:sz w:val="24"/>
          <w:szCs w:val="24"/>
        </w:rPr>
        <w:t xml:space="preserve"> </w:t>
      </w:r>
      <w:r w:rsidR="00764F8D">
        <w:rPr>
          <w:color w:val="000000"/>
          <w:sz w:val="24"/>
          <w:szCs w:val="24"/>
        </w:rPr>
        <w:t>GK.272.</w:t>
      </w:r>
      <w:r w:rsidR="00A13BCE">
        <w:rPr>
          <w:color w:val="000000"/>
          <w:sz w:val="24"/>
          <w:szCs w:val="24"/>
        </w:rPr>
        <w:t>1.2025</w:t>
      </w:r>
    </w:p>
    <w:p w14:paraId="392D6F1A" w14:textId="77777777" w:rsidR="00587482" w:rsidRPr="00587482" w:rsidRDefault="00587482" w:rsidP="00587482"/>
    <w:p w14:paraId="1F0C1429" w14:textId="2A1E27E6" w:rsidR="00A70EDA" w:rsidRPr="000C5F74" w:rsidRDefault="00A70EDA" w:rsidP="00587482">
      <w:pPr>
        <w:spacing w:line="360" w:lineRule="auto"/>
        <w:jc w:val="both"/>
        <w:rPr>
          <w:color w:val="000000"/>
          <w:sz w:val="24"/>
        </w:rPr>
      </w:pPr>
      <w:r w:rsidRPr="000C5F74">
        <w:rPr>
          <w:color w:val="000000"/>
          <w:sz w:val="24"/>
        </w:rPr>
        <w:t xml:space="preserve">zawarta w dniu </w:t>
      </w:r>
      <w:r w:rsidR="00A13BCE">
        <w:rPr>
          <w:color w:val="000000"/>
          <w:sz w:val="24"/>
        </w:rPr>
        <w:t>………………</w:t>
      </w:r>
      <w:r w:rsidR="00CF2E25">
        <w:rPr>
          <w:color w:val="000000"/>
          <w:sz w:val="24"/>
        </w:rPr>
        <w:t xml:space="preserve"> r.</w:t>
      </w:r>
      <w:r w:rsidRPr="000C5F74">
        <w:rPr>
          <w:color w:val="000000"/>
          <w:sz w:val="24"/>
        </w:rPr>
        <w:t xml:space="preserve"> w Zambrowie, pomiędzy:</w:t>
      </w:r>
    </w:p>
    <w:p w14:paraId="2D6E28F6" w14:textId="35B7D2B5" w:rsidR="00587482" w:rsidRPr="00B1594B" w:rsidRDefault="00587482" w:rsidP="00587482">
      <w:pPr>
        <w:pStyle w:val="Tekstpodstawowy2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7482">
        <w:rPr>
          <w:rFonts w:ascii="Times New Roman" w:hAnsi="Times New Roman"/>
          <w:color w:val="000000"/>
          <w:sz w:val="24"/>
          <w:szCs w:val="24"/>
        </w:rPr>
        <w:t xml:space="preserve">Starostą Zambrowskim </w:t>
      </w:r>
      <w:r w:rsidR="00CF2E25">
        <w:rPr>
          <w:rFonts w:ascii="Times New Roman" w:hAnsi="Times New Roman"/>
          <w:color w:val="000000"/>
          <w:sz w:val="24"/>
          <w:szCs w:val="24"/>
        </w:rPr>
        <w:t>Edytą Marchelską-Groszfeld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87482">
        <w:rPr>
          <w:rFonts w:ascii="Times New Roman" w:hAnsi="Times New Roman"/>
          <w:color w:val="000000"/>
          <w:sz w:val="24"/>
          <w:szCs w:val="24"/>
        </w:rPr>
        <w:t xml:space="preserve"> wykonując</w:t>
      </w:r>
      <w:r w:rsidR="00CF2E25">
        <w:rPr>
          <w:rFonts w:ascii="Times New Roman" w:hAnsi="Times New Roman"/>
          <w:color w:val="000000"/>
          <w:sz w:val="24"/>
          <w:szCs w:val="24"/>
        </w:rPr>
        <w:t>ą</w:t>
      </w:r>
      <w:r w:rsidRPr="00587482">
        <w:rPr>
          <w:rFonts w:ascii="Times New Roman" w:hAnsi="Times New Roman"/>
          <w:color w:val="000000"/>
          <w:sz w:val="24"/>
          <w:szCs w:val="24"/>
        </w:rPr>
        <w:t xml:space="preserve"> zadania z zakresu administracji rządowej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87482">
        <w:rPr>
          <w:rFonts w:ascii="Times New Roman" w:hAnsi="Times New Roman"/>
          <w:color w:val="000000"/>
          <w:sz w:val="24"/>
          <w:szCs w:val="24"/>
        </w:rPr>
        <w:t xml:space="preserve"> z siedzibą w Zambrowie przy ulicy Fabrycznej Nr 3, zwan</w:t>
      </w:r>
      <w:r w:rsidR="00180564">
        <w:rPr>
          <w:rFonts w:ascii="Times New Roman" w:hAnsi="Times New Roman"/>
          <w:color w:val="000000"/>
          <w:sz w:val="24"/>
          <w:szCs w:val="24"/>
        </w:rPr>
        <w:t>ą</w:t>
      </w:r>
      <w:r w:rsidRPr="00587482">
        <w:rPr>
          <w:rFonts w:ascii="Times New Roman" w:hAnsi="Times New Roman"/>
          <w:color w:val="000000"/>
          <w:sz w:val="24"/>
          <w:szCs w:val="24"/>
        </w:rPr>
        <w:t xml:space="preserve"> dalej </w:t>
      </w:r>
      <w:r w:rsidRPr="00B1594B">
        <w:rPr>
          <w:rFonts w:ascii="Times New Roman" w:hAnsi="Times New Roman"/>
          <w:color w:val="000000"/>
          <w:sz w:val="24"/>
          <w:szCs w:val="24"/>
        </w:rPr>
        <w:t>Zamawiającym</w:t>
      </w:r>
      <w:r w:rsidRPr="00B1594B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14:paraId="0940FA08" w14:textId="3ADB05D3" w:rsidR="00A801BD" w:rsidRPr="00B1594B" w:rsidRDefault="00990AE1" w:rsidP="00B1594B">
      <w:pPr>
        <w:spacing w:line="360" w:lineRule="auto"/>
        <w:rPr>
          <w:color w:val="000000"/>
          <w:sz w:val="24"/>
          <w:szCs w:val="24"/>
        </w:rPr>
      </w:pPr>
      <w:r w:rsidRPr="00B1594B">
        <w:rPr>
          <w:color w:val="000000"/>
          <w:sz w:val="24"/>
          <w:szCs w:val="24"/>
        </w:rPr>
        <w:t xml:space="preserve">a  </w:t>
      </w:r>
      <w:r w:rsidR="00A13BCE">
        <w:rPr>
          <w:color w:val="000000"/>
          <w:sz w:val="24"/>
          <w:szCs w:val="24"/>
        </w:rPr>
        <w:t>…………………….</w:t>
      </w:r>
      <w:r w:rsidR="00B1594B">
        <w:rPr>
          <w:sz w:val="24"/>
          <w:szCs w:val="24"/>
        </w:rPr>
        <w:t xml:space="preserve"> REGON </w:t>
      </w:r>
      <w:r w:rsidR="00A13BCE">
        <w:rPr>
          <w:sz w:val="24"/>
          <w:szCs w:val="24"/>
        </w:rPr>
        <w:t>………..</w:t>
      </w:r>
      <w:r w:rsidR="00B1594B">
        <w:rPr>
          <w:sz w:val="24"/>
          <w:szCs w:val="24"/>
        </w:rPr>
        <w:t xml:space="preserve">, NIP </w:t>
      </w:r>
      <w:r w:rsidR="00A13BCE">
        <w:rPr>
          <w:sz w:val="24"/>
          <w:szCs w:val="24"/>
        </w:rPr>
        <w:t>………….</w:t>
      </w:r>
      <w:r w:rsidR="00B1594B">
        <w:rPr>
          <w:sz w:val="24"/>
          <w:szCs w:val="24"/>
        </w:rPr>
        <w:t>,</w:t>
      </w:r>
    </w:p>
    <w:p w14:paraId="30517419" w14:textId="63D8A50E" w:rsidR="00A70EDA" w:rsidRPr="009B3715" w:rsidRDefault="00A901CB" w:rsidP="00A801BD">
      <w:pPr>
        <w:spacing w:line="360" w:lineRule="auto"/>
        <w:rPr>
          <w:sz w:val="24"/>
          <w:szCs w:val="24"/>
        </w:rPr>
      </w:pPr>
      <w:r w:rsidRPr="00B1594B">
        <w:rPr>
          <w:color w:val="000000"/>
          <w:sz w:val="24"/>
          <w:szCs w:val="24"/>
        </w:rPr>
        <w:t>z</w:t>
      </w:r>
      <w:r w:rsidR="009B3715" w:rsidRPr="00B1594B">
        <w:rPr>
          <w:color w:val="000000"/>
          <w:sz w:val="24"/>
          <w:szCs w:val="24"/>
        </w:rPr>
        <w:t>wan</w:t>
      </w:r>
      <w:r w:rsidR="00587482" w:rsidRPr="00B1594B">
        <w:rPr>
          <w:color w:val="000000"/>
          <w:sz w:val="24"/>
          <w:szCs w:val="24"/>
        </w:rPr>
        <w:t>ym</w:t>
      </w:r>
      <w:r w:rsidR="00A70EDA" w:rsidRPr="00B1594B">
        <w:rPr>
          <w:color w:val="000000"/>
          <w:sz w:val="24"/>
          <w:szCs w:val="24"/>
        </w:rPr>
        <w:t xml:space="preserve"> w dalszej części umowy Wykonawcą</w:t>
      </w:r>
      <w:r w:rsidR="00A70EDA" w:rsidRPr="009B3715">
        <w:rPr>
          <w:color w:val="000000"/>
          <w:sz w:val="24"/>
          <w:szCs w:val="24"/>
        </w:rPr>
        <w:t>.</w:t>
      </w:r>
    </w:p>
    <w:p w14:paraId="3FDFA398" w14:textId="77777777" w:rsidR="00A70EDA" w:rsidRPr="005A43E9" w:rsidRDefault="00A70EDA" w:rsidP="00587482">
      <w:pPr>
        <w:spacing w:line="360" w:lineRule="auto"/>
        <w:jc w:val="center"/>
        <w:rPr>
          <w:color w:val="000000"/>
          <w:sz w:val="24"/>
          <w:szCs w:val="24"/>
        </w:rPr>
      </w:pPr>
      <w:r w:rsidRPr="005A43E9">
        <w:rPr>
          <w:color w:val="000000"/>
          <w:sz w:val="24"/>
          <w:szCs w:val="24"/>
        </w:rPr>
        <w:t>§</w:t>
      </w:r>
      <w:r w:rsidR="00AC061E" w:rsidRPr="005A43E9">
        <w:rPr>
          <w:color w:val="000000"/>
          <w:sz w:val="24"/>
          <w:szCs w:val="24"/>
        </w:rPr>
        <w:t xml:space="preserve"> </w:t>
      </w:r>
      <w:r w:rsidRPr="005A43E9">
        <w:rPr>
          <w:color w:val="000000"/>
          <w:sz w:val="24"/>
          <w:szCs w:val="24"/>
        </w:rPr>
        <w:t>1</w:t>
      </w:r>
    </w:p>
    <w:p w14:paraId="6FCF2ABF" w14:textId="700BDE25" w:rsidR="00A801BD" w:rsidRPr="00A13BCE" w:rsidRDefault="00A70EDA" w:rsidP="00A801BD">
      <w:pPr>
        <w:spacing w:line="360" w:lineRule="auto"/>
        <w:ind w:left="426"/>
        <w:jc w:val="both"/>
        <w:rPr>
          <w:sz w:val="24"/>
          <w:szCs w:val="24"/>
        </w:rPr>
      </w:pPr>
      <w:r w:rsidRPr="00A13BCE">
        <w:rPr>
          <w:color w:val="000000"/>
          <w:sz w:val="24"/>
          <w:szCs w:val="24"/>
        </w:rPr>
        <w:t xml:space="preserve">Wykonawca zobowiązuje się do </w:t>
      </w:r>
      <w:r w:rsidR="00990AE1" w:rsidRPr="00A13BCE">
        <w:rPr>
          <w:sz w:val="24"/>
          <w:szCs w:val="24"/>
        </w:rPr>
        <w:t xml:space="preserve">wykonania </w:t>
      </w:r>
      <w:r w:rsidR="00A801BD" w:rsidRPr="00A13BCE">
        <w:rPr>
          <w:sz w:val="24"/>
          <w:szCs w:val="24"/>
        </w:rPr>
        <w:t>następujących operatów szacunkowych:</w:t>
      </w:r>
    </w:p>
    <w:p w14:paraId="4CC1B468" w14:textId="77777777" w:rsidR="00A13BCE" w:rsidRPr="00A13BCE" w:rsidRDefault="00A13BCE" w:rsidP="00A13BCE">
      <w:pPr>
        <w:spacing w:line="360" w:lineRule="auto"/>
        <w:ind w:left="426"/>
        <w:jc w:val="both"/>
        <w:rPr>
          <w:b/>
          <w:bCs/>
          <w:sz w:val="24"/>
          <w:szCs w:val="24"/>
        </w:rPr>
      </w:pPr>
      <w:r w:rsidRPr="00A13BCE">
        <w:rPr>
          <w:b/>
          <w:bCs/>
          <w:sz w:val="24"/>
          <w:szCs w:val="24"/>
        </w:rPr>
        <w:t>Część I:</w:t>
      </w:r>
    </w:p>
    <w:p w14:paraId="3E32DA37" w14:textId="77777777" w:rsidR="00A13BCE" w:rsidRPr="00A13BCE" w:rsidRDefault="00A13BCE" w:rsidP="00A13BCE">
      <w:pPr>
        <w:spacing w:line="360" w:lineRule="auto"/>
        <w:ind w:left="426"/>
        <w:jc w:val="both"/>
        <w:rPr>
          <w:b/>
          <w:sz w:val="24"/>
          <w:szCs w:val="24"/>
        </w:rPr>
      </w:pPr>
      <w:r w:rsidRPr="00A13BCE">
        <w:rPr>
          <w:b/>
          <w:bCs/>
          <w:sz w:val="24"/>
          <w:szCs w:val="24"/>
        </w:rPr>
        <w:t>- 16 operatów dotyczących</w:t>
      </w:r>
      <w:r w:rsidRPr="00A13BCE">
        <w:rPr>
          <w:sz w:val="24"/>
          <w:szCs w:val="24"/>
        </w:rPr>
        <w:t xml:space="preserve"> </w:t>
      </w:r>
      <w:r w:rsidRPr="00A13BCE">
        <w:rPr>
          <w:b/>
          <w:sz w:val="24"/>
          <w:szCs w:val="24"/>
        </w:rPr>
        <w:t>naliczenia odszkodowania za grunty przejęte pod drogę w wyniku decyzji ZRID:</w:t>
      </w:r>
    </w:p>
    <w:p w14:paraId="3FEA410E" w14:textId="77777777" w:rsidR="00A13BCE" w:rsidRPr="00A13BCE" w:rsidRDefault="00A13BCE" w:rsidP="00A13BCE">
      <w:pPr>
        <w:pStyle w:val="Akapitzlist"/>
        <w:numPr>
          <w:ilvl w:val="0"/>
          <w:numId w:val="21"/>
        </w:numPr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A13BCE">
        <w:rPr>
          <w:rFonts w:ascii="Times New Roman" w:hAnsi="Times New Roman"/>
          <w:b/>
          <w:bCs/>
          <w:sz w:val="24"/>
          <w:szCs w:val="24"/>
        </w:rPr>
        <w:t>Decyzja ZRID 3/2024</w:t>
      </w:r>
      <w:r w:rsidRPr="00A13BCE">
        <w:rPr>
          <w:rFonts w:ascii="Times New Roman" w:hAnsi="Times New Roman"/>
          <w:sz w:val="24"/>
          <w:szCs w:val="24"/>
        </w:rPr>
        <w:t xml:space="preserve"> </w:t>
      </w:r>
      <w:bookmarkStart w:id="0" w:name="_Hlk152312696"/>
      <w:r w:rsidRPr="00A13BCE">
        <w:rPr>
          <w:rFonts w:ascii="Times New Roman" w:hAnsi="Times New Roman"/>
          <w:i/>
          <w:sz w:val="24"/>
          <w:szCs w:val="24"/>
        </w:rPr>
        <w:t>- „Przebudowa i rozbudowa skrzyżowania ulicy Ostrowskiej z ul. Polową i ul. Obrońców Zambrowa w Zambrowie, na skrzyżowanie typu „rondo”, wraz z rozbiórką i budową infrastruktury towarzyszącej"</w:t>
      </w:r>
      <w:bookmarkEnd w:id="0"/>
      <w:r w:rsidRPr="00A13BCE">
        <w:rPr>
          <w:rFonts w:ascii="Times New Roman" w:hAnsi="Times New Roman"/>
          <w:i/>
          <w:sz w:val="24"/>
          <w:szCs w:val="24"/>
        </w:rPr>
        <w:t xml:space="preserve"> </w:t>
      </w:r>
      <w:r w:rsidRPr="00A13BCE">
        <w:rPr>
          <w:rFonts w:ascii="Times New Roman" w:hAnsi="Times New Roman"/>
          <w:iCs/>
          <w:sz w:val="24"/>
          <w:szCs w:val="24"/>
        </w:rPr>
        <w:t>– 5 operatów szacunkowych</w:t>
      </w:r>
    </w:p>
    <w:p w14:paraId="18CE7E18" w14:textId="77777777" w:rsidR="00A13BCE" w:rsidRPr="00A13BCE" w:rsidRDefault="00A13BCE" w:rsidP="00A13BCE">
      <w:pPr>
        <w:pStyle w:val="Akapitzlist"/>
        <w:spacing w:after="0"/>
        <w:ind w:left="714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4863" w:type="dxa"/>
        <w:tblInd w:w="1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77"/>
        <w:gridCol w:w="2126"/>
      </w:tblGrid>
      <w:tr w:rsidR="00A13BCE" w:rsidRPr="00A13BCE" w14:paraId="7F77F05D" w14:textId="77777777" w:rsidTr="00A97DDB">
        <w:trPr>
          <w:trHeight w:val="3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C8278D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 Lp.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DA214FA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Numer działki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0BA2F8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Obręb</w:t>
            </w:r>
          </w:p>
        </w:tc>
      </w:tr>
      <w:tr w:rsidR="00A13BCE" w:rsidRPr="00A13BCE" w14:paraId="676A9C97" w14:textId="77777777" w:rsidTr="00A97D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D0BAF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601A2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691/5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95B26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Zambrów</w:t>
            </w:r>
          </w:p>
        </w:tc>
      </w:tr>
      <w:tr w:rsidR="00A13BCE" w:rsidRPr="00A13BCE" w14:paraId="3E0ADFA8" w14:textId="77777777" w:rsidTr="00A97D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F1FF"/>
            <w:noWrap/>
            <w:vAlign w:val="center"/>
            <w:hideMark/>
          </w:tcPr>
          <w:p w14:paraId="00063A41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1FF"/>
            <w:noWrap/>
            <w:vAlign w:val="center"/>
            <w:hideMark/>
          </w:tcPr>
          <w:p w14:paraId="09F58A96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693/1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D24E19" w14:textId="77777777" w:rsidR="00A13BCE" w:rsidRPr="00A13BCE" w:rsidRDefault="00A13BCE" w:rsidP="00A97DDB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13BCE" w:rsidRPr="00A13BCE" w14:paraId="798BD3E2" w14:textId="77777777" w:rsidTr="00A97D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2F7BD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6E0FB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872/3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01D66C" w14:textId="77777777" w:rsidR="00A13BCE" w:rsidRPr="00A13BCE" w:rsidRDefault="00A13BCE" w:rsidP="00A97DDB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13BCE" w:rsidRPr="00A13BCE" w14:paraId="2EB9609B" w14:textId="77777777" w:rsidTr="00A97D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F1FF"/>
            <w:noWrap/>
            <w:vAlign w:val="center"/>
            <w:hideMark/>
          </w:tcPr>
          <w:p w14:paraId="044C7F9D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1FF"/>
            <w:noWrap/>
            <w:vAlign w:val="center"/>
            <w:hideMark/>
          </w:tcPr>
          <w:p w14:paraId="05C85CEA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2471/4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13D4B" w14:textId="77777777" w:rsidR="00A13BCE" w:rsidRPr="00A13BCE" w:rsidRDefault="00A13BCE" w:rsidP="00A97DDB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13BCE" w:rsidRPr="00A13BCE" w14:paraId="2C13E915" w14:textId="77777777" w:rsidTr="00A97D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BE59D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48090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613/1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50DEB" w14:textId="77777777" w:rsidR="00A13BCE" w:rsidRPr="00A13BCE" w:rsidRDefault="00A13BCE" w:rsidP="00A97DDB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2E19603" w14:textId="77777777" w:rsidR="00A13BCE" w:rsidRPr="00A13BCE" w:rsidRDefault="00A13BCE" w:rsidP="00A13BCE">
      <w:pPr>
        <w:spacing w:after="120"/>
        <w:rPr>
          <w:sz w:val="24"/>
          <w:szCs w:val="24"/>
        </w:rPr>
      </w:pPr>
    </w:p>
    <w:p w14:paraId="73449A39" w14:textId="77777777" w:rsidR="00A13BCE" w:rsidRPr="00A13BCE" w:rsidRDefault="00A13BCE" w:rsidP="00A13BCE">
      <w:pPr>
        <w:pStyle w:val="Akapitzlist"/>
        <w:numPr>
          <w:ilvl w:val="0"/>
          <w:numId w:val="21"/>
        </w:numPr>
        <w:ind w:left="714" w:hanging="357"/>
        <w:contextualSpacing w:val="0"/>
        <w:rPr>
          <w:rFonts w:ascii="Times New Roman" w:hAnsi="Times New Roman"/>
          <w:iCs/>
          <w:sz w:val="24"/>
          <w:szCs w:val="24"/>
        </w:rPr>
      </w:pPr>
      <w:r w:rsidRPr="00A13BCE">
        <w:rPr>
          <w:rFonts w:ascii="Times New Roman" w:hAnsi="Times New Roman"/>
          <w:b/>
          <w:bCs/>
          <w:iCs/>
          <w:sz w:val="24"/>
          <w:szCs w:val="24"/>
        </w:rPr>
        <w:t>Decyzja ZRID 4/2024</w:t>
      </w:r>
      <w:r w:rsidRPr="00A13BCE">
        <w:rPr>
          <w:rFonts w:ascii="Times New Roman" w:hAnsi="Times New Roman"/>
          <w:i/>
          <w:sz w:val="24"/>
          <w:szCs w:val="24"/>
        </w:rPr>
        <w:t xml:space="preserve"> - „Budowa dróg gminnych 01 KD-L oraz 02 KD-D i 03 KD-D w rejonie ROD pod Długoborzem w Zambrowie, wraz z rozbiórką i budową infrastruktury technicznej" – </w:t>
      </w:r>
      <w:r w:rsidRPr="00A13BCE">
        <w:rPr>
          <w:rFonts w:ascii="Times New Roman" w:hAnsi="Times New Roman"/>
          <w:iCs/>
          <w:sz w:val="24"/>
          <w:szCs w:val="24"/>
        </w:rPr>
        <w:t>5 operatów szacunkowych</w:t>
      </w:r>
    </w:p>
    <w:p w14:paraId="29DD7232" w14:textId="77777777" w:rsidR="00A13BCE" w:rsidRPr="00A13BCE" w:rsidRDefault="00A13BCE" w:rsidP="00A13BCE">
      <w:pPr>
        <w:pStyle w:val="Akapitzlist"/>
        <w:numPr>
          <w:ilvl w:val="0"/>
          <w:numId w:val="22"/>
        </w:numPr>
        <w:rPr>
          <w:rFonts w:ascii="Times New Roman" w:hAnsi="Times New Roman"/>
          <w:iCs/>
          <w:sz w:val="24"/>
          <w:szCs w:val="24"/>
        </w:rPr>
      </w:pPr>
      <w:r w:rsidRPr="00A13BCE">
        <w:rPr>
          <w:rFonts w:ascii="Times New Roman" w:hAnsi="Times New Roman"/>
          <w:iCs/>
          <w:sz w:val="24"/>
          <w:szCs w:val="24"/>
        </w:rPr>
        <w:t>Wycena prawa własności nieruchomości</w:t>
      </w:r>
    </w:p>
    <w:tbl>
      <w:tblPr>
        <w:tblW w:w="4758" w:type="dxa"/>
        <w:tblInd w:w="1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13"/>
        <w:gridCol w:w="1985"/>
      </w:tblGrid>
      <w:tr w:rsidR="00A13BCE" w:rsidRPr="00A13BCE" w14:paraId="2130BA28" w14:textId="77777777" w:rsidTr="00A97DDB">
        <w:trPr>
          <w:trHeight w:val="3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72BAD0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757E73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Numer działki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80E728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Obręb</w:t>
            </w:r>
          </w:p>
        </w:tc>
      </w:tr>
      <w:tr w:rsidR="00A13BCE" w:rsidRPr="00A13BCE" w14:paraId="2BD78DDF" w14:textId="77777777" w:rsidTr="00A97D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25517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734EA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1910/47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5BB83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Zambrów</w:t>
            </w:r>
          </w:p>
        </w:tc>
      </w:tr>
      <w:tr w:rsidR="00A13BCE" w:rsidRPr="00A13BCE" w14:paraId="2AF2620A" w14:textId="77777777" w:rsidTr="00A97D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noWrap/>
            <w:vAlign w:val="center"/>
            <w:hideMark/>
          </w:tcPr>
          <w:p w14:paraId="076A7277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1FF"/>
            <w:noWrap/>
            <w:vAlign w:val="center"/>
            <w:hideMark/>
          </w:tcPr>
          <w:p w14:paraId="19B5F987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1910/51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26FA7" w14:textId="77777777" w:rsidR="00A13BCE" w:rsidRPr="00A13BCE" w:rsidRDefault="00A13BCE" w:rsidP="00A97DDB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13BCE" w:rsidRPr="00A13BCE" w14:paraId="183419FB" w14:textId="77777777" w:rsidTr="00A97D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7E397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2D60B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1910/49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A5B0E" w14:textId="77777777" w:rsidR="00A13BCE" w:rsidRPr="00A13BCE" w:rsidRDefault="00A13BCE" w:rsidP="00A97DDB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13BCE" w:rsidRPr="00A13BCE" w14:paraId="0B5E49A3" w14:textId="77777777" w:rsidTr="00A97D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1E1FF"/>
            <w:noWrap/>
            <w:vAlign w:val="center"/>
            <w:hideMark/>
          </w:tcPr>
          <w:p w14:paraId="21D56942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1E1FF"/>
            <w:noWrap/>
            <w:vAlign w:val="center"/>
            <w:hideMark/>
          </w:tcPr>
          <w:p w14:paraId="1333CFDD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69/11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1E1FF"/>
            <w:noWrap/>
            <w:vAlign w:val="center"/>
            <w:hideMark/>
          </w:tcPr>
          <w:p w14:paraId="45B9FE51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Długobórz Drugi</w:t>
            </w:r>
          </w:p>
        </w:tc>
      </w:tr>
    </w:tbl>
    <w:p w14:paraId="3B3BAE62" w14:textId="77777777" w:rsidR="00A13BCE" w:rsidRPr="00A13BCE" w:rsidRDefault="00A13BCE" w:rsidP="00A13BCE">
      <w:pPr>
        <w:pStyle w:val="Akapitzlist"/>
        <w:rPr>
          <w:rFonts w:ascii="Times New Roman" w:hAnsi="Times New Roman"/>
          <w:iCs/>
          <w:sz w:val="24"/>
          <w:szCs w:val="24"/>
        </w:rPr>
      </w:pPr>
    </w:p>
    <w:p w14:paraId="7B9DB9F8" w14:textId="77777777" w:rsidR="00A13BCE" w:rsidRPr="00A13BCE" w:rsidRDefault="00A13BCE" w:rsidP="00A13BCE">
      <w:pPr>
        <w:pStyle w:val="Akapitzlist"/>
        <w:numPr>
          <w:ilvl w:val="0"/>
          <w:numId w:val="22"/>
        </w:numPr>
        <w:rPr>
          <w:rFonts w:ascii="Times New Roman" w:hAnsi="Times New Roman"/>
          <w:iCs/>
          <w:sz w:val="24"/>
          <w:szCs w:val="24"/>
        </w:rPr>
      </w:pPr>
      <w:r w:rsidRPr="00A13BCE">
        <w:rPr>
          <w:rFonts w:ascii="Times New Roman" w:hAnsi="Times New Roman"/>
          <w:iCs/>
          <w:sz w:val="24"/>
          <w:szCs w:val="24"/>
        </w:rPr>
        <w:t>Wycena prawa użytkowania wieczystego</w:t>
      </w:r>
    </w:p>
    <w:tbl>
      <w:tblPr>
        <w:tblW w:w="4713" w:type="dxa"/>
        <w:tblInd w:w="1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1842"/>
        <w:gridCol w:w="1985"/>
      </w:tblGrid>
      <w:tr w:rsidR="00A13BCE" w:rsidRPr="00A13BCE" w14:paraId="4D2FF0DA" w14:textId="77777777" w:rsidTr="00A97DDB">
        <w:trPr>
          <w:trHeight w:val="340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F44D29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 Lp.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4117A6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Numer działki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3541F4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Obręb</w:t>
            </w:r>
          </w:p>
        </w:tc>
      </w:tr>
      <w:tr w:rsidR="00A13BCE" w:rsidRPr="00A13BCE" w14:paraId="5AAED5AE" w14:textId="77777777" w:rsidTr="00A97DDB">
        <w:trPr>
          <w:trHeight w:val="283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37B269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C45078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1910/53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FDBC4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Zambrów</w:t>
            </w:r>
          </w:p>
        </w:tc>
      </w:tr>
    </w:tbl>
    <w:p w14:paraId="00484823" w14:textId="77777777" w:rsidR="00A13BCE" w:rsidRPr="00A13BCE" w:rsidRDefault="00A13BCE" w:rsidP="00A13BCE">
      <w:pPr>
        <w:pStyle w:val="Akapitzlist"/>
        <w:rPr>
          <w:rFonts w:ascii="Times New Roman" w:hAnsi="Times New Roman"/>
          <w:iCs/>
          <w:sz w:val="24"/>
          <w:szCs w:val="24"/>
        </w:rPr>
      </w:pPr>
    </w:p>
    <w:p w14:paraId="7004049C" w14:textId="77777777" w:rsidR="00A13BCE" w:rsidRPr="00A13BCE" w:rsidRDefault="00A13BCE" w:rsidP="00A13BCE">
      <w:pPr>
        <w:pStyle w:val="Akapitzlist"/>
        <w:numPr>
          <w:ilvl w:val="0"/>
          <w:numId w:val="21"/>
        </w:numPr>
        <w:rPr>
          <w:rFonts w:ascii="Times New Roman" w:hAnsi="Times New Roman"/>
          <w:iCs/>
          <w:sz w:val="24"/>
          <w:szCs w:val="24"/>
        </w:rPr>
      </w:pPr>
      <w:r w:rsidRPr="00A13BCE">
        <w:rPr>
          <w:rFonts w:ascii="Times New Roman" w:hAnsi="Times New Roman"/>
          <w:b/>
          <w:bCs/>
          <w:iCs/>
          <w:sz w:val="24"/>
          <w:szCs w:val="24"/>
        </w:rPr>
        <w:lastRenderedPageBreak/>
        <w:t>Decyzja ZRID 5/2024</w:t>
      </w:r>
      <w:r w:rsidRPr="00A13BCE">
        <w:rPr>
          <w:rFonts w:ascii="Times New Roman" w:hAnsi="Times New Roman"/>
          <w:iCs/>
          <w:sz w:val="24"/>
          <w:szCs w:val="24"/>
        </w:rPr>
        <w:t xml:space="preserve"> - </w:t>
      </w:r>
      <w:r w:rsidRPr="00A13BCE">
        <w:rPr>
          <w:rFonts w:ascii="Times New Roman" w:hAnsi="Times New Roman"/>
          <w:i/>
          <w:sz w:val="24"/>
          <w:szCs w:val="24"/>
        </w:rPr>
        <w:t xml:space="preserve">„Rozbudowę drogi gminnej Nr 106182B – ul. Szkolna w zakresie skrzyżowania z drogą powiatową nr 2051B” – </w:t>
      </w:r>
      <w:r w:rsidRPr="00A13BCE">
        <w:rPr>
          <w:rFonts w:ascii="Times New Roman" w:hAnsi="Times New Roman"/>
          <w:iCs/>
          <w:sz w:val="24"/>
          <w:szCs w:val="24"/>
        </w:rPr>
        <w:t>2 operaty szacunkowe</w:t>
      </w:r>
    </w:p>
    <w:p w14:paraId="6531C0B8" w14:textId="77777777" w:rsidR="00A13BCE" w:rsidRPr="00A13BCE" w:rsidRDefault="00A13BCE" w:rsidP="00A13BCE">
      <w:pPr>
        <w:pStyle w:val="Akapitzlist"/>
        <w:spacing w:after="0"/>
        <w:contextualSpacing w:val="0"/>
        <w:rPr>
          <w:rFonts w:ascii="Times New Roman" w:hAnsi="Times New Roman"/>
          <w:iCs/>
          <w:sz w:val="24"/>
          <w:szCs w:val="24"/>
        </w:rPr>
      </w:pPr>
    </w:p>
    <w:tbl>
      <w:tblPr>
        <w:tblW w:w="4743" w:type="dxa"/>
        <w:tblInd w:w="1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98"/>
        <w:gridCol w:w="1985"/>
      </w:tblGrid>
      <w:tr w:rsidR="00A13BCE" w:rsidRPr="00A13BCE" w14:paraId="58E3123E" w14:textId="77777777" w:rsidTr="00A97DDB">
        <w:trPr>
          <w:trHeight w:val="45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BB3839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68B354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Numer działki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B48870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Obręb</w:t>
            </w:r>
          </w:p>
        </w:tc>
      </w:tr>
      <w:tr w:rsidR="00A13BCE" w:rsidRPr="00A13BCE" w14:paraId="789B7F52" w14:textId="77777777" w:rsidTr="00A97D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FC18C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0D65A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770/2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C00E8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Rutki</w:t>
            </w:r>
          </w:p>
        </w:tc>
      </w:tr>
      <w:tr w:rsidR="00A13BCE" w:rsidRPr="00A13BCE" w14:paraId="396B8FC8" w14:textId="77777777" w:rsidTr="00A97D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707217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D59539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771/2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CAA6BE" w14:textId="77777777" w:rsidR="00A13BCE" w:rsidRPr="00A13BCE" w:rsidRDefault="00A13BCE" w:rsidP="00A97DDB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E77AD71" w14:textId="77777777" w:rsidR="00A13BCE" w:rsidRPr="00A13BCE" w:rsidRDefault="00A13BCE" w:rsidP="00A13BCE">
      <w:pPr>
        <w:rPr>
          <w:iCs/>
          <w:sz w:val="24"/>
          <w:szCs w:val="24"/>
        </w:rPr>
      </w:pPr>
    </w:p>
    <w:p w14:paraId="0045B454" w14:textId="77777777" w:rsidR="00A13BCE" w:rsidRPr="00A13BCE" w:rsidRDefault="00A13BCE" w:rsidP="00A13BCE">
      <w:pPr>
        <w:pStyle w:val="Akapitzlist"/>
        <w:numPr>
          <w:ilvl w:val="0"/>
          <w:numId w:val="21"/>
        </w:numPr>
        <w:spacing w:after="360"/>
        <w:ind w:left="714" w:hanging="357"/>
        <w:contextualSpacing w:val="0"/>
        <w:rPr>
          <w:rFonts w:ascii="Times New Roman" w:hAnsi="Times New Roman"/>
          <w:iCs/>
          <w:sz w:val="24"/>
          <w:szCs w:val="24"/>
        </w:rPr>
      </w:pPr>
      <w:r w:rsidRPr="00A13BCE">
        <w:rPr>
          <w:rFonts w:ascii="Times New Roman" w:hAnsi="Times New Roman"/>
          <w:b/>
          <w:bCs/>
          <w:iCs/>
          <w:sz w:val="24"/>
          <w:szCs w:val="24"/>
        </w:rPr>
        <w:t>Decyzja ZRID 6/2024</w:t>
      </w:r>
      <w:r w:rsidRPr="00A13BCE">
        <w:rPr>
          <w:rFonts w:ascii="Times New Roman" w:hAnsi="Times New Roman"/>
          <w:iCs/>
          <w:sz w:val="24"/>
          <w:szCs w:val="24"/>
        </w:rPr>
        <w:t xml:space="preserve"> - </w:t>
      </w:r>
      <w:r w:rsidRPr="00A13BCE">
        <w:rPr>
          <w:rFonts w:ascii="Times New Roman" w:hAnsi="Times New Roman"/>
          <w:i/>
          <w:sz w:val="24"/>
          <w:szCs w:val="24"/>
        </w:rPr>
        <w:t xml:space="preserve">„Rozbudowę drogi gminnej nr 106013B w m. Łady Borowe gm. Zambrów wraz z niezbędną infrastrukturą techniczną” – </w:t>
      </w:r>
      <w:r w:rsidRPr="00A13BCE">
        <w:rPr>
          <w:rFonts w:ascii="Times New Roman" w:hAnsi="Times New Roman"/>
          <w:iCs/>
          <w:sz w:val="24"/>
          <w:szCs w:val="24"/>
        </w:rPr>
        <w:t>4 operaty szacunkowe</w:t>
      </w:r>
    </w:p>
    <w:tbl>
      <w:tblPr>
        <w:tblW w:w="4788" w:type="dxa"/>
        <w:tblInd w:w="17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40"/>
        <w:gridCol w:w="2188"/>
      </w:tblGrid>
      <w:tr w:rsidR="00A13BCE" w:rsidRPr="00A13BCE" w14:paraId="4FD30602" w14:textId="77777777" w:rsidTr="00A97DDB">
        <w:trPr>
          <w:trHeight w:val="45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2399C4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 Lp.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CE9DDE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Numer działki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B0F33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Obręb</w:t>
            </w:r>
          </w:p>
        </w:tc>
      </w:tr>
      <w:tr w:rsidR="00A13BCE" w:rsidRPr="00A13BCE" w14:paraId="3C726CE7" w14:textId="77777777" w:rsidTr="00A97D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A614D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3BA5C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23/3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15121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Łady Borowe</w:t>
            </w:r>
          </w:p>
        </w:tc>
      </w:tr>
      <w:tr w:rsidR="00A13BCE" w:rsidRPr="00A13BCE" w14:paraId="583351A2" w14:textId="77777777" w:rsidTr="00A97D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F2F1"/>
            <w:noWrap/>
            <w:vAlign w:val="center"/>
            <w:hideMark/>
          </w:tcPr>
          <w:p w14:paraId="0CC8B4F6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2F1"/>
            <w:noWrap/>
            <w:vAlign w:val="center"/>
            <w:hideMark/>
          </w:tcPr>
          <w:p w14:paraId="0AD2E915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24/1</w:t>
            </w: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448872" w14:textId="77777777" w:rsidR="00A13BCE" w:rsidRPr="00A13BCE" w:rsidRDefault="00A13BCE" w:rsidP="00A97DDB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13BCE" w:rsidRPr="00A13BCE" w14:paraId="79DA9916" w14:textId="77777777" w:rsidTr="00A97DDB">
        <w:trPr>
          <w:trHeight w:val="283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F93FC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D061D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32/5</w:t>
            </w: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9038AA" w14:textId="77777777" w:rsidR="00A13BCE" w:rsidRPr="00A13BCE" w:rsidRDefault="00A13BCE" w:rsidP="00A97DDB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13BCE" w:rsidRPr="00A13BCE" w14:paraId="379B935C" w14:textId="77777777" w:rsidTr="00A97DDB">
        <w:trPr>
          <w:trHeight w:val="28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FDE32" w14:textId="77777777" w:rsidR="00A13BCE" w:rsidRPr="00A13BCE" w:rsidRDefault="00A13BCE" w:rsidP="00A97DDB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C1216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32/3</w:t>
            </w: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FE9B5F" w14:textId="77777777" w:rsidR="00A13BCE" w:rsidRPr="00A13BCE" w:rsidRDefault="00A13BCE" w:rsidP="00A97DDB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13BCE" w:rsidRPr="00A13BCE" w14:paraId="3D4A1FF1" w14:textId="77777777" w:rsidTr="00A97DDB">
        <w:trPr>
          <w:trHeight w:val="283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F2F1"/>
            <w:noWrap/>
            <w:vAlign w:val="center"/>
            <w:hideMark/>
          </w:tcPr>
          <w:p w14:paraId="6670F009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2F1"/>
            <w:noWrap/>
            <w:vAlign w:val="center"/>
            <w:hideMark/>
          </w:tcPr>
          <w:p w14:paraId="15B56B47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34/1</w:t>
            </w: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E14CBF" w14:textId="77777777" w:rsidR="00A13BCE" w:rsidRPr="00A13BCE" w:rsidRDefault="00A13BCE" w:rsidP="00A97DDB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13BCE" w:rsidRPr="00A13BCE" w14:paraId="670AE738" w14:textId="77777777" w:rsidTr="00A97DDB">
        <w:trPr>
          <w:trHeight w:val="28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B83166" w14:textId="77777777" w:rsidR="00A13BCE" w:rsidRPr="00A13BCE" w:rsidRDefault="00A13BCE" w:rsidP="00A97DDB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F2F1"/>
            <w:noWrap/>
            <w:vAlign w:val="center"/>
            <w:hideMark/>
          </w:tcPr>
          <w:p w14:paraId="384BEF85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13BCE">
              <w:rPr>
                <w:color w:val="000000"/>
                <w:sz w:val="24"/>
                <w:szCs w:val="24"/>
                <w:lang w:eastAsia="pl-PL"/>
              </w:rPr>
              <w:t>35/1</w:t>
            </w: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09682" w14:textId="77777777" w:rsidR="00A13BCE" w:rsidRPr="00A13BCE" w:rsidRDefault="00A13BCE" w:rsidP="00A97DDB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13BCE" w:rsidRPr="00A13BCE" w14:paraId="14B8C4D7" w14:textId="77777777" w:rsidTr="00A97D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554210" w14:textId="77777777" w:rsidR="00A13BCE" w:rsidRPr="00A13BCE" w:rsidRDefault="00A13BCE" w:rsidP="00A97DDB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F2F1"/>
            <w:noWrap/>
            <w:vAlign w:val="center"/>
          </w:tcPr>
          <w:p w14:paraId="69D416CF" w14:textId="77777777" w:rsidR="00A13BCE" w:rsidRPr="00A13BCE" w:rsidRDefault="00A13BCE" w:rsidP="00A97DDB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7BE97B" w14:textId="77777777" w:rsidR="00A13BCE" w:rsidRPr="00A13BCE" w:rsidRDefault="00A13BCE" w:rsidP="00A97DDB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0025E75" w14:textId="77777777" w:rsidR="00A13BCE" w:rsidRPr="00A13BCE" w:rsidRDefault="00A13BCE" w:rsidP="00A13BCE">
      <w:pPr>
        <w:spacing w:line="360" w:lineRule="auto"/>
        <w:jc w:val="both"/>
        <w:rPr>
          <w:b/>
          <w:sz w:val="24"/>
          <w:szCs w:val="24"/>
        </w:rPr>
      </w:pPr>
    </w:p>
    <w:p w14:paraId="45EE711D" w14:textId="77777777" w:rsidR="00A13BCE" w:rsidRPr="00A13BCE" w:rsidRDefault="00A13BCE" w:rsidP="00A13BCE">
      <w:pPr>
        <w:spacing w:line="360" w:lineRule="auto"/>
        <w:ind w:left="426"/>
        <w:jc w:val="both"/>
        <w:rPr>
          <w:b/>
          <w:sz w:val="24"/>
          <w:szCs w:val="24"/>
        </w:rPr>
      </w:pPr>
      <w:r w:rsidRPr="00A13BCE">
        <w:rPr>
          <w:b/>
          <w:sz w:val="24"/>
          <w:szCs w:val="24"/>
        </w:rPr>
        <w:t>Część II:</w:t>
      </w:r>
    </w:p>
    <w:p w14:paraId="677651BB" w14:textId="77777777" w:rsidR="00A13BCE" w:rsidRPr="00A13BCE" w:rsidRDefault="00A13BCE" w:rsidP="00A13BCE">
      <w:pPr>
        <w:spacing w:line="360" w:lineRule="auto"/>
        <w:ind w:left="426"/>
        <w:jc w:val="both"/>
        <w:rPr>
          <w:b/>
          <w:sz w:val="24"/>
          <w:szCs w:val="24"/>
        </w:rPr>
      </w:pPr>
      <w:r w:rsidRPr="00A13BCE">
        <w:rPr>
          <w:b/>
          <w:sz w:val="24"/>
          <w:szCs w:val="24"/>
        </w:rPr>
        <w:t xml:space="preserve">- 2 operatów szacunkowych dotyczących ustalenia odszkodowania za grunt przejęty pod drogę na podstawie decyzji podziałowych, </w:t>
      </w:r>
      <w:proofErr w:type="spellStart"/>
      <w:r w:rsidRPr="00A13BCE">
        <w:rPr>
          <w:b/>
          <w:sz w:val="24"/>
          <w:szCs w:val="24"/>
        </w:rPr>
        <w:t>tj</w:t>
      </w:r>
      <w:proofErr w:type="spellEnd"/>
      <w:r w:rsidRPr="00A13BCE">
        <w:rPr>
          <w:b/>
          <w:sz w:val="24"/>
          <w:szCs w:val="24"/>
        </w:rPr>
        <w:t xml:space="preserve">: </w:t>
      </w:r>
    </w:p>
    <w:p w14:paraId="412A57DD" w14:textId="77777777" w:rsidR="00A13BCE" w:rsidRPr="00A13BCE" w:rsidRDefault="00A13BCE" w:rsidP="00A13BCE">
      <w:pPr>
        <w:numPr>
          <w:ilvl w:val="0"/>
          <w:numId w:val="23"/>
        </w:numPr>
        <w:suppressAutoHyphens w:val="0"/>
        <w:spacing w:after="160" w:line="259" w:lineRule="auto"/>
        <w:ind w:left="709" w:hanging="283"/>
        <w:jc w:val="both"/>
        <w:rPr>
          <w:sz w:val="24"/>
          <w:szCs w:val="24"/>
        </w:rPr>
      </w:pPr>
      <w:r w:rsidRPr="00A13BCE">
        <w:rPr>
          <w:sz w:val="24"/>
          <w:szCs w:val="24"/>
        </w:rPr>
        <w:t>ustalenie odszkodowania za grunt przejęty pod drogę publiczną w miejscowości Nagórki Jabłoń na podstawie decyzji Wójta Gminy Zambrów z dnia 21 stycznia 2018r. nr Rrg.6831.3.2018. Na podstawie ww. decyzji została wydzielona działka nr 525/2 o pow. 0,0571 ha położona w obrębie 0031 Nagórki Jabłoń, która z mocy prawa stała się własnością Gminy Zambrów.</w:t>
      </w:r>
    </w:p>
    <w:p w14:paraId="10798677" w14:textId="77777777" w:rsidR="00A13BCE" w:rsidRPr="007A430E" w:rsidRDefault="00A13BCE" w:rsidP="00A13BCE">
      <w:pPr>
        <w:numPr>
          <w:ilvl w:val="0"/>
          <w:numId w:val="23"/>
        </w:numPr>
        <w:suppressAutoHyphens w:val="0"/>
        <w:spacing w:after="160" w:line="259" w:lineRule="auto"/>
        <w:ind w:left="709" w:hanging="283"/>
        <w:jc w:val="both"/>
        <w:rPr>
          <w:sz w:val="22"/>
          <w:szCs w:val="22"/>
        </w:rPr>
      </w:pPr>
      <w:r w:rsidRPr="00A13BCE">
        <w:rPr>
          <w:sz w:val="24"/>
          <w:szCs w:val="24"/>
        </w:rPr>
        <w:t>ustalenie odszkodowania za grunt przejęty pod drogę publiczną na podstawie decyzji Burmistrza Miasta Zambrów z dnia 26 lipca 2023r. nr GP.6831.14.2023. Na podstawie ww. decyzji zostały wydzielone działki nr 3240 o pow. 0,0671 ha i nr 3242 o pow. 0,0641 ha położone w Zambrowie (przy ul. Sosnowej), które z mocy prawa stały się własnością Gminy Miasto Zambrów</w:t>
      </w:r>
      <w:r w:rsidRPr="007A430E">
        <w:rPr>
          <w:sz w:val="22"/>
          <w:szCs w:val="22"/>
        </w:rPr>
        <w:t>.</w:t>
      </w:r>
    </w:p>
    <w:p w14:paraId="7E1F3BB0" w14:textId="5E35DBF2" w:rsidR="00A70EDA" w:rsidRPr="00A13BCE" w:rsidRDefault="00A70EDA" w:rsidP="00A801BD">
      <w:pPr>
        <w:numPr>
          <w:ilvl w:val="0"/>
          <w:numId w:val="18"/>
        </w:numPr>
        <w:spacing w:line="360" w:lineRule="auto"/>
        <w:ind w:left="426" w:hanging="407"/>
        <w:jc w:val="both"/>
        <w:rPr>
          <w:sz w:val="24"/>
          <w:szCs w:val="24"/>
        </w:rPr>
      </w:pPr>
      <w:r w:rsidRPr="00A13BCE">
        <w:rPr>
          <w:color w:val="000000"/>
          <w:sz w:val="24"/>
          <w:szCs w:val="24"/>
        </w:rPr>
        <w:t>Realizacja robót prowadzona będzie zgodnie z obowiązującymi przepisami, polskimi normami i zasadami wiedzy technicznej oraz należytą starannością w ich wykonaniu, dobrą jakością i właściwą organizacją.</w:t>
      </w:r>
    </w:p>
    <w:p w14:paraId="0F41DCA1" w14:textId="77777777" w:rsidR="00A70EDA" w:rsidRPr="00AC061E" w:rsidRDefault="00A70EDA" w:rsidP="00587482">
      <w:pPr>
        <w:spacing w:line="360" w:lineRule="auto"/>
        <w:jc w:val="center"/>
        <w:rPr>
          <w:color w:val="000000"/>
          <w:sz w:val="24"/>
          <w:szCs w:val="24"/>
        </w:rPr>
      </w:pPr>
      <w:r w:rsidRPr="00AC061E">
        <w:rPr>
          <w:color w:val="000000"/>
          <w:sz w:val="24"/>
          <w:szCs w:val="24"/>
        </w:rPr>
        <w:t>§</w:t>
      </w:r>
      <w:r w:rsidR="00AC061E">
        <w:rPr>
          <w:color w:val="000000"/>
          <w:sz w:val="24"/>
          <w:szCs w:val="24"/>
        </w:rPr>
        <w:t xml:space="preserve"> </w:t>
      </w:r>
      <w:r w:rsidRPr="00AC061E">
        <w:rPr>
          <w:color w:val="000000"/>
          <w:sz w:val="24"/>
          <w:szCs w:val="24"/>
        </w:rPr>
        <w:t>2</w:t>
      </w:r>
    </w:p>
    <w:p w14:paraId="6F073EF1" w14:textId="04068363" w:rsidR="00A13BCE" w:rsidRPr="00A13BCE" w:rsidRDefault="009E7664" w:rsidP="00A13BCE">
      <w:pPr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A13BCE">
        <w:rPr>
          <w:sz w:val="24"/>
          <w:szCs w:val="24"/>
        </w:rPr>
        <w:t xml:space="preserve">Termin </w:t>
      </w:r>
      <w:r w:rsidR="00A13BCE" w:rsidRPr="00A13BCE">
        <w:rPr>
          <w:sz w:val="24"/>
          <w:szCs w:val="24"/>
        </w:rPr>
        <w:t>realizacji</w:t>
      </w:r>
      <w:r w:rsidRPr="00A13BCE">
        <w:rPr>
          <w:sz w:val="24"/>
          <w:szCs w:val="24"/>
        </w:rPr>
        <w:t xml:space="preserve"> zamówienia: </w:t>
      </w:r>
    </w:p>
    <w:p w14:paraId="0A4865C7" w14:textId="306052C6" w:rsidR="00A13BCE" w:rsidRPr="00A13BCE" w:rsidRDefault="00A13BCE" w:rsidP="00A13BCE">
      <w:pPr>
        <w:spacing w:line="360" w:lineRule="auto"/>
        <w:ind w:left="720"/>
        <w:jc w:val="both"/>
        <w:rPr>
          <w:sz w:val="24"/>
          <w:szCs w:val="24"/>
        </w:rPr>
      </w:pPr>
      <w:r w:rsidRPr="00A13BCE">
        <w:rPr>
          <w:sz w:val="24"/>
          <w:szCs w:val="24"/>
        </w:rPr>
        <w:t xml:space="preserve">Część I – do 30 </w:t>
      </w:r>
      <w:r w:rsidR="006C3656">
        <w:rPr>
          <w:sz w:val="24"/>
          <w:szCs w:val="24"/>
        </w:rPr>
        <w:t>kwietnia</w:t>
      </w:r>
      <w:r w:rsidRPr="00A13BCE">
        <w:rPr>
          <w:sz w:val="24"/>
          <w:szCs w:val="24"/>
        </w:rPr>
        <w:t xml:space="preserve"> 2025 r.</w:t>
      </w:r>
    </w:p>
    <w:p w14:paraId="16754C0D" w14:textId="5F1AE045" w:rsidR="00A13BCE" w:rsidRPr="00A13BCE" w:rsidRDefault="00A13BCE" w:rsidP="00A13BCE">
      <w:pPr>
        <w:spacing w:line="360" w:lineRule="auto"/>
        <w:ind w:left="720"/>
        <w:jc w:val="both"/>
        <w:rPr>
          <w:sz w:val="24"/>
          <w:szCs w:val="24"/>
        </w:rPr>
      </w:pPr>
      <w:r w:rsidRPr="00A13BCE">
        <w:rPr>
          <w:sz w:val="24"/>
          <w:szCs w:val="24"/>
        </w:rPr>
        <w:t xml:space="preserve">Część II – do </w:t>
      </w:r>
      <w:r w:rsidR="006C3656">
        <w:rPr>
          <w:sz w:val="24"/>
          <w:szCs w:val="24"/>
        </w:rPr>
        <w:t>31</w:t>
      </w:r>
      <w:r w:rsidRPr="00A13BCE">
        <w:rPr>
          <w:sz w:val="24"/>
          <w:szCs w:val="24"/>
        </w:rPr>
        <w:t xml:space="preserve"> marca 2025 r. </w:t>
      </w:r>
    </w:p>
    <w:p w14:paraId="6CB9D28B" w14:textId="787E7C75" w:rsidR="00216523" w:rsidRPr="00AC061E" w:rsidRDefault="00A13BCE" w:rsidP="00A13BCE">
      <w:pPr>
        <w:spacing w:line="360" w:lineRule="auto"/>
        <w:ind w:left="720"/>
        <w:jc w:val="both"/>
        <w:rPr>
          <w:sz w:val="24"/>
          <w:szCs w:val="24"/>
        </w:rPr>
      </w:pPr>
      <w:r w:rsidRPr="00A13BCE">
        <w:rPr>
          <w:sz w:val="24"/>
          <w:szCs w:val="24"/>
        </w:rPr>
        <w:lastRenderedPageBreak/>
        <w:t xml:space="preserve">Zamawiający dopuszcza przesunięcie terminu wykonania zamówienia w przypadku wystąpienia zdarzeń, których nie można było przewidzieć w chwili podpisywania umowy. </w:t>
      </w:r>
    </w:p>
    <w:p w14:paraId="2FCF1855" w14:textId="19095A35" w:rsidR="00587482" w:rsidRPr="00AC061E" w:rsidRDefault="00216523" w:rsidP="00587482">
      <w:p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AC061E">
        <w:rPr>
          <w:color w:val="000000"/>
          <w:sz w:val="24"/>
          <w:szCs w:val="24"/>
        </w:rPr>
        <w:t xml:space="preserve">2. </w:t>
      </w:r>
      <w:r w:rsidR="003D7159" w:rsidRPr="00AC061E">
        <w:rPr>
          <w:color w:val="000000"/>
          <w:sz w:val="24"/>
          <w:szCs w:val="24"/>
        </w:rPr>
        <w:t xml:space="preserve">Za wykonanie pracy uważa się dostarczenie do </w:t>
      </w:r>
      <w:r w:rsidR="00764F8D" w:rsidRPr="00AC061E">
        <w:rPr>
          <w:color w:val="000000"/>
          <w:sz w:val="24"/>
          <w:szCs w:val="24"/>
        </w:rPr>
        <w:t xml:space="preserve">siedziby </w:t>
      </w:r>
      <w:r w:rsidR="003D7159" w:rsidRPr="00AC061E">
        <w:rPr>
          <w:color w:val="000000"/>
          <w:sz w:val="24"/>
          <w:szCs w:val="24"/>
        </w:rPr>
        <w:t>Zamawiającego operat</w:t>
      </w:r>
      <w:r w:rsidR="00764F8D" w:rsidRPr="00AC061E">
        <w:rPr>
          <w:color w:val="000000"/>
          <w:sz w:val="24"/>
          <w:szCs w:val="24"/>
        </w:rPr>
        <w:t xml:space="preserve">ów szacunkowych </w:t>
      </w:r>
      <w:r w:rsidR="00A75812">
        <w:rPr>
          <w:color w:val="000000"/>
          <w:sz w:val="24"/>
          <w:szCs w:val="24"/>
        </w:rPr>
        <w:t xml:space="preserve">(po 1 egz. wersji papierowej) </w:t>
      </w:r>
      <w:r w:rsidR="00764F8D" w:rsidRPr="00AC061E">
        <w:rPr>
          <w:color w:val="000000"/>
          <w:sz w:val="24"/>
          <w:szCs w:val="24"/>
        </w:rPr>
        <w:t xml:space="preserve">wykonanych zgodnie z przepisami i warunkami przetargu. </w:t>
      </w:r>
      <w:r w:rsidR="00A75812">
        <w:rPr>
          <w:color w:val="000000"/>
          <w:sz w:val="24"/>
          <w:szCs w:val="24"/>
        </w:rPr>
        <w:t>Wykonawca dostarczy również wersję elektroniczną operatów.</w:t>
      </w:r>
    </w:p>
    <w:p w14:paraId="36E535D8" w14:textId="77777777" w:rsidR="00A70EDA" w:rsidRPr="00AC061E" w:rsidRDefault="00A70EDA" w:rsidP="00587482">
      <w:pPr>
        <w:spacing w:line="360" w:lineRule="auto"/>
        <w:jc w:val="center"/>
        <w:rPr>
          <w:color w:val="000000"/>
          <w:sz w:val="24"/>
          <w:szCs w:val="24"/>
        </w:rPr>
      </w:pPr>
      <w:r w:rsidRPr="00AC061E">
        <w:rPr>
          <w:color w:val="000000"/>
          <w:sz w:val="24"/>
          <w:szCs w:val="24"/>
        </w:rPr>
        <w:t>§</w:t>
      </w:r>
      <w:r w:rsidR="00AC061E">
        <w:rPr>
          <w:color w:val="000000"/>
          <w:sz w:val="24"/>
          <w:szCs w:val="24"/>
        </w:rPr>
        <w:t xml:space="preserve"> </w:t>
      </w:r>
      <w:r w:rsidRPr="00AC061E">
        <w:rPr>
          <w:color w:val="000000"/>
          <w:sz w:val="24"/>
          <w:szCs w:val="24"/>
        </w:rPr>
        <w:t>3</w:t>
      </w:r>
    </w:p>
    <w:p w14:paraId="688F6F73" w14:textId="77777777" w:rsidR="00B1594B" w:rsidRPr="00A13BCE" w:rsidRDefault="009B0726" w:rsidP="00A75812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 w:rsidRPr="00A13BCE">
        <w:rPr>
          <w:color w:val="000000"/>
          <w:sz w:val="24"/>
          <w:szCs w:val="24"/>
        </w:rPr>
        <w:t>W</w:t>
      </w:r>
      <w:r w:rsidR="00A70EDA" w:rsidRPr="00A13BCE">
        <w:rPr>
          <w:color w:val="000000"/>
          <w:sz w:val="24"/>
          <w:szCs w:val="24"/>
        </w:rPr>
        <w:t xml:space="preserve">artość wykonanych robót </w:t>
      </w:r>
      <w:r w:rsidRPr="00A13BCE">
        <w:rPr>
          <w:color w:val="000000"/>
          <w:sz w:val="24"/>
          <w:szCs w:val="24"/>
        </w:rPr>
        <w:t>wynosi</w:t>
      </w:r>
      <w:r w:rsidR="00B1594B" w:rsidRPr="00A13BCE">
        <w:rPr>
          <w:color w:val="000000"/>
          <w:sz w:val="24"/>
          <w:szCs w:val="24"/>
        </w:rPr>
        <w:t>:</w:t>
      </w:r>
    </w:p>
    <w:p w14:paraId="09403C62" w14:textId="7A6113CE" w:rsidR="00B1594B" w:rsidRPr="00A13BCE" w:rsidRDefault="00B1594B" w:rsidP="006E721A">
      <w:pPr>
        <w:numPr>
          <w:ilvl w:val="1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 w:rsidRPr="00A13BCE">
        <w:rPr>
          <w:sz w:val="24"/>
          <w:szCs w:val="24"/>
        </w:rPr>
        <w:t>Sporządzenie 1</w:t>
      </w:r>
      <w:r w:rsidR="00A13BCE" w:rsidRPr="00A13BCE">
        <w:rPr>
          <w:sz w:val="24"/>
          <w:szCs w:val="24"/>
        </w:rPr>
        <w:t>6 operatów ……………………</w:t>
      </w:r>
      <w:r w:rsidRPr="00A13BCE">
        <w:rPr>
          <w:color w:val="000000"/>
          <w:sz w:val="24"/>
          <w:szCs w:val="24"/>
        </w:rPr>
        <w:t>.</w:t>
      </w:r>
    </w:p>
    <w:p w14:paraId="59C970A4" w14:textId="25874081" w:rsidR="00B1594B" w:rsidRPr="00A13BCE" w:rsidRDefault="00B1594B" w:rsidP="00AE6E40">
      <w:pPr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 w:rsidRPr="00A13BCE">
        <w:rPr>
          <w:sz w:val="24"/>
          <w:szCs w:val="24"/>
        </w:rPr>
        <w:t xml:space="preserve">Sporządzenie </w:t>
      </w:r>
      <w:r w:rsidR="00A13BCE" w:rsidRPr="00A13BCE">
        <w:rPr>
          <w:sz w:val="24"/>
          <w:szCs w:val="24"/>
        </w:rPr>
        <w:t>2</w:t>
      </w:r>
      <w:r w:rsidRPr="00A13BCE">
        <w:rPr>
          <w:sz w:val="24"/>
          <w:szCs w:val="24"/>
        </w:rPr>
        <w:t xml:space="preserve"> operat</w:t>
      </w:r>
      <w:r w:rsidR="00A13BCE" w:rsidRPr="00A13BCE">
        <w:rPr>
          <w:sz w:val="24"/>
          <w:szCs w:val="24"/>
        </w:rPr>
        <w:t>ów  ……………………</w:t>
      </w:r>
      <w:r w:rsidRPr="00A13BCE">
        <w:rPr>
          <w:sz w:val="24"/>
          <w:szCs w:val="24"/>
        </w:rPr>
        <w:t xml:space="preserve">. </w:t>
      </w:r>
    </w:p>
    <w:p w14:paraId="787B636B" w14:textId="0A316AA4" w:rsidR="00B1594B" w:rsidRPr="00A13BCE" w:rsidRDefault="00B1594B" w:rsidP="00B1594B">
      <w:pPr>
        <w:spacing w:line="360" w:lineRule="auto"/>
        <w:ind w:left="502"/>
        <w:jc w:val="both"/>
        <w:rPr>
          <w:b/>
          <w:bCs/>
          <w:color w:val="000000"/>
          <w:sz w:val="24"/>
          <w:szCs w:val="24"/>
        </w:rPr>
      </w:pPr>
      <w:r w:rsidRPr="00A13BCE">
        <w:rPr>
          <w:b/>
          <w:bCs/>
          <w:color w:val="000000"/>
          <w:sz w:val="24"/>
          <w:szCs w:val="24"/>
        </w:rPr>
        <w:t xml:space="preserve">Razem wartość umowy wynosi: </w:t>
      </w:r>
      <w:r w:rsidR="00A13BCE">
        <w:rPr>
          <w:b/>
          <w:bCs/>
          <w:color w:val="000000"/>
          <w:sz w:val="24"/>
          <w:szCs w:val="24"/>
        </w:rPr>
        <w:t>…………………….</w:t>
      </w:r>
      <w:r w:rsidRPr="00A13BCE">
        <w:rPr>
          <w:b/>
          <w:bCs/>
          <w:color w:val="000000"/>
          <w:sz w:val="24"/>
          <w:szCs w:val="24"/>
        </w:rPr>
        <w:t xml:space="preserve"> zł brutto (</w:t>
      </w:r>
      <w:r w:rsidR="00A13BCE">
        <w:rPr>
          <w:b/>
          <w:bCs/>
          <w:color w:val="000000"/>
          <w:sz w:val="24"/>
          <w:szCs w:val="24"/>
        </w:rPr>
        <w:t>słownie: ……………</w:t>
      </w:r>
      <w:r w:rsidRPr="00A13BCE">
        <w:rPr>
          <w:b/>
          <w:bCs/>
          <w:color w:val="000000"/>
          <w:sz w:val="24"/>
          <w:szCs w:val="24"/>
        </w:rPr>
        <w:t xml:space="preserve">). </w:t>
      </w:r>
    </w:p>
    <w:p w14:paraId="48D781E0" w14:textId="00592F62" w:rsidR="00A901CB" w:rsidRPr="00A13BCE" w:rsidRDefault="00A70EDA" w:rsidP="00B1594B">
      <w:pPr>
        <w:spacing w:line="360" w:lineRule="auto"/>
        <w:ind w:left="502"/>
        <w:jc w:val="both"/>
        <w:rPr>
          <w:color w:val="000000"/>
          <w:sz w:val="24"/>
          <w:szCs w:val="24"/>
        </w:rPr>
      </w:pPr>
      <w:r w:rsidRPr="00A13BCE">
        <w:rPr>
          <w:color w:val="000000"/>
          <w:sz w:val="24"/>
          <w:szCs w:val="24"/>
        </w:rPr>
        <w:t>Kwota określona w ust. 1 zawiera wszelkie koszty związane z realizacją zadania.</w:t>
      </w:r>
    </w:p>
    <w:p w14:paraId="0E9E4C6A" w14:textId="77777777" w:rsidR="00A70EDA" w:rsidRPr="00A13BCE" w:rsidRDefault="00A70EDA" w:rsidP="00587482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 w:rsidRPr="00A13BCE">
        <w:rPr>
          <w:color w:val="000000"/>
          <w:sz w:val="24"/>
          <w:szCs w:val="24"/>
        </w:rPr>
        <w:t xml:space="preserve">Cena robót nie będzie podlegała waloryzacji ze względu na inflację. </w:t>
      </w:r>
    </w:p>
    <w:p w14:paraId="69E63068" w14:textId="3D53F185" w:rsidR="0085552D" w:rsidRPr="00A13BCE" w:rsidRDefault="00A70EDA" w:rsidP="00B1594B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 w:rsidRPr="00A13BCE">
        <w:rPr>
          <w:color w:val="000000"/>
          <w:sz w:val="24"/>
          <w:szCs w:val="24"/>
        </w:rPr>
        <w:t>Płatność będzie dokonana w terminie 14 dni od daty prawidłowego wykonania usługi i otrzyma</w:t>
      </w:r>
      <w:r w:rsidR="006B26BE" w:rsidRPr="00A13BCE">
        <w:rPr>
          <w:color w:val="000000"/>
          <w:sz w:val="24"/>
          <w:szCs w:val="24"/>
        </w:rPr>
        <w:t>nia przez Zamawiającego faktury na konto Wykonawcy</w:t>
      </w:r>
      <w:r w:rsidR="001D7265" w:rsidRPr="00A13BCE">
        <w:rPr>
          <w:color w:val="000000"/>
          <w:sz w:val="24"/>
          <w:szCs w:val="24"/>
        </w:rPr>
        <w:t>:</w:t>
      </w:r>
      <w:r w:rsidR="0070469C" w:rsidRPr="00A13BCE">
        <w:rPr>
          <w:color w:val="000000"/>
          <w:sz w:val="24"/>
          <w:szCs w:val="24"/>
        </w:rPr>
        <w:t xml:space="preserve"> </w:t>
      </w:r>
      <w:r w:rsidR="00A13BCE">
        <w:rPr>
          <w:color w:val="000000"/>
          <w:sz w:val="24"/>
          <w:szCs w:val="24"/>
        </w:rPr>
        <w:t>………………….</w:t>
      </w:r>
      <w:r w:rsidR="00B1594B" w:rsidRPr="00A13BCE">
        <w:rPr>
          <w:color w:val="000000"/>
          <w:sz w:val="24"/>
          <w:szCs w:val="24"/>
        </w:rPr>
        <w:t>.</w:t>
      </w:r>
    </w:p>
    <w:p w14:paraId="3EDC04EF" w14:textId="77777777" w:rsidR="00A70EDA" w:rsidRPr="00AC061E" w:rsidRDefault="00A70EDA" w:rsidP="00587482">
      <w:pPr>
        <w:spacing w:line="360" w:lineRule="auto"/>
        <w:ind w:left="360"/>
        <w:jc w:val="center"/>
        <w:rPr>
          <w:color w:val="000000"/>
          <w:sz w:val="24"/>
          <w:szCs w:val="24"/>
        </w:rPr>
      </w:pPr>
      <w:r w:rsidRPr="00AC061E">
        <w:rPr>
          <w:color w:val="000000"/>
          <w:sz w:val="24"/>
          <w:szCs w:val="24"/>
        </w:rPr>
        <w:t>§</w:t>
      </w:r>
      <w:r w:rsidR="00AC061E">
        <w:rPr>
          <w:color w:val="000000"/>
          <w:sz w:val="24"/>
          <w:szCs w:val="24"/>
        </w:rPr>
        <w:t xml:space="preserve"> </w:t>
      </w:r>
      <w:r w:rsidRPr="00AC061E">
        <w:rPr>
          <w:color w:val="000000"/>
          <w:sz w:val="24"/>
          <w:szCs w:val="24"/>
        </w:rPr>
        <w:t>4</w:t>
      </w:r>
    </w:p>
    <w:p w14:paraId="19B62808" w14:textId="77777777" w:rsidR="00A70EDA" w:rsidRPr="00AC061E" w:rsidRDefault="00A70EDA" w:rsidP="005874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AC061E">
        <w:rPr>
          <w:color w:val="000000"/>
          <w:sz w:val="24"/>
          <w:szCs w:val="24"/>
        </w:rPr>
        <w:t xml:space="preserve">Odbiór wykonanych robót nastąpi na podstawie bezusterkowego protokołu </w:t>
      </w:r>
      <w:r w:rsidR="006C09D9" w:rsidRPr="00AC061E">
        <w:rPr>
          <w:color w:val="000000"/>
          <w:sz w:val="24"/>
          <w:szCs w:val="24"/>
        </w:rPr>
        <w:t>przekazania/</w:t>
      </w:r>
      <w:r w:rsidRPr="00AC061E">
        <w:rPr>
          <w:color w:val="000000"/>
          <w:sz w:val="24"/>
          <w:szCs w:val="24"/>
        </w:rPr>
        <w:t>odbioru</w:t>
      </w:r>
      <w:r w:rsidR="006C09D9" w:rsidRPr="00AC061E">
        <w:rPr>
          <w:color w:val="000000"/>
          <w:sz w:val="24"/>
          <w:szCs w:val="24"/>
        </w:rPr>
        <w:t xml:space="preserve"> dokumentacji</w:t>
      </w:r>
      <w:r w:rsidRPr="00AC061E">
        <w:rPr>
          <w:color w:val="000000"/>
          <w:sz w:val="24"/>
          <w:szCs w:val="24"/>
        </w:rPr>
        <w:t xml:space="preserve"> podpisanego przez Zamawiającego i Wykonawcę.</w:t>
      </w:r>
    </w:p>
    <w:p w14:paraId="7C2A8143" w14:textId="77777777" w:rsidR="00A70EDA" w:rsidRPr="00AC061E" w:rsidRDefault="00A70EDA" w:rsidP="005874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AC061E">
        <w:rPr>
          <w:color w:val="000000"/>
          <w:sz w:val="24"/>
          <w:szCs w:val="24"/>
        </w:rPr>
        <w:t xml:space="preserve">W przypadku stwierdzenia nieprawidłowości, usterek w wykonanym przedmiocie umowy Wykonawca zobowiązany jest do ich usunięcia w terminie </w:t>
      </w:r>
      <w:r w:rsidR="00764F8D" w:rsidRPr="00AC061E">
        <w:rPr>
          <w:color w:val="000000"/>
          <w:sz w:val="24"/>
          <w:szCs w:val="24"/>
        </w:rPr>
        <w:t>7 dni</w:t>
      </w:r>
      <w:r w:rsidRPr="00AC061E">
        <w:rPr>
          <w:sz w:val="24"/>
          <w:szCs w:val="24"/>
        </w:rPr>
        <w:t xml:space="preserve">. </w:t>
      </w:r>
    </w:p>
    <w:p w14:paraId="05ADD6B0" w14:textId="77777777" w:rsidR="00A70EDA" w:rsidRPr="00AC061E" w:rsidRDefault="00A70EDA" w:rsidP="005874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Zamawiający po upływie wskazanego terminu może usunąć wady na koszt Wykonawcy, na co Wykonawca wyraża zgodę.</w:t>
      </w:r>
    </w:p>
    <w:p w14:paraId="7911CE6A" w14:textId="77777777" w:rsidR="00A70EDA" w:rsidRPr="00AC061E" w:rsidRDefault="00A70EDA" w:rsidP="00587482">
      <w:pPr>
        <w:spacing w:line="360" w:lineRule="auto"/>
        <w:jc w:val="center"/>
        <w:rPr>
          <w:sz w:val="24"/>
          <w:szCs w:val="24"/>
        </w:rPr>
      </w:pPr>
      <w:r w:rsidRPr="00AC061E">
        <w:rPr>
          <w:sz w:val="24"/>
          <w:szCs w:val="24"/>
        </w:rPr>
        <w:t>§</w:t>
      </w:r>
      <w:r w:rsidR="00AC061E">
        <w:rPr>
          <w:sz w:val="24"/>
          <w:szCs w:val="24"/>
        </w:rPr>
        <w:t xml:space="preserve"> </w:t>
      </w:r>
      <w:r w:rsidRPr="00AC061E">
        <w:rPr>
          <w:sz w:val="24"/>
          <w:szCs w:val="24"/>
        </w:rPr>
        <w:t>5</w:t>
      </w:r>
    </w:p>
    <w:p w14:paraId="3B28A65A" w14:textId="437F30CB" w:rsidR="00764F8D" w:rsidRPr="00AC061E" w:rsidRDefault="00764F8D" w:rsidP="002778CA">
      <w:pPr>
        <w:numPr>
          <w:ilvl w:val="0"/>
          <w:numId w:val="15"/>
        </w:numPr>
        <w:tabs>
          <w:tab w:val="left" w:pos="277"/>
        </w:tabs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AC061E">
        <w:rPr>
          <w:sz w:val="24"/>
          <w:szCs w:val="24"/>
        </w:rPr>
        <w:t xml:space="preserve">Operaty zostaną wykonane zgodnie z </w:t>
      </w:r>
      <w:r w:rsidRPr="00AC061E">
        <w:rPr>
          <w:rStyle w:val="Teksttreci512pt"/>
          <w:rFonts w:ascii="Times New Roman" w:hAnsi="Times New Roman" w:cs="Times New Roman"/>
          <w:b w:val="0"/>
        </w:rPr>
        <w:t xml:space="preserve">rozporządzeniem </w:t>
      </w:r>
      <w:r w:rsidR="000A18D1">
        <w:rPr>
          <w:rStyle w:val="Teksttreci512pt"/>
          <w:rFonts w:ascii="Times New Roman" w:hAnsi="Times New Roman" w:cs="Times New Roman"/>
          <w:b w:val="0"/>
        </w:rPr>
        <w:t xml:space="preserve">Ministra Rozwoju i Technologii </w:t>
      </w:r>
      <w:r w:rsidRPr="00AC061E">
        <w:rPr>
          <w:rStyle w:val="Teksttreci512pt"/>
          <w:rFonts w:ascii="Times New Roman" w:eastAsia="Trebuchet MS" w:hAnsi="Times New Roman" w:cs="Times New Roman"/>
          <w:b w:val="0"/>
          <w:i/>
          <w:iCs/>
        </w:rPr>
        <w:t>w sprawie wyceny nieruchomości</w:t>
      </w:r>
      <w:r w:rsidRPr="00AC061E">
        <w:rPr>
          <w:rStyle w:val="Teksttreci512pt"/>
          <w:rFonts w:ascii="Times New Roman" w:hAnsi="Times New Roman" w:cs="Times New Roman"/>
          <w:b w:val="0"/>
        </w:rPr>
        <w:t>, aktualnie obowiązującymi standardami zawodowymi rzeczoznawców majątkowych i innymi przepisami dotyczącymi metod i sposobu wykonywania operatów szacunkowych.</w:t>
      </w:r>
    </w:p>
    <w:p w14:paraId="2182AFA0" w14:textId="77777777" w:rsidR="00764F8D" w:rsidRPr="00AC061E" w:rsidRDefault="00764F8D" w:rsidP="00FB45C2">
      <w:pPr>
        <w:pStyle w:val="Teksttreci50"/>
        <w:numPr>
          <w:ilvl w:val="0"/>
          <w:numId w:val="15"/>
        </w:numPr>
        <w:shd w:val="clear" w:color="auto" w:fill="auto"/>
        <w:tabs>
          <w:tab w:val="left" w:pos="298"/>
        </w:tabs>
        <w:spacing w:before="0" w:after="0" w:line="360" w:lineRule="auto"/>
        <w:ind w:left="284" w:hanging="284"/>
        <w:jc w:val="both"/>
        <w:rPr>
          <w:b w:val="0"/>
          <w:color w:val="000000"/>
          <w:sz w:val="24"/>
          <w:szCs w:val="24"/>
        </w:rPr>
      </w:pPr>
      <w:r w:rsidRPr="00AC061E">
        <w:rPr>
          <w:rStyle w:val="Teksttreci512pt"/>
          <w:rFonts w:ascii="Times New Roman" w:hAnsi="Times New Roman" w:cs="Times New Roman"/>
        </w:rPr>
        <w:t>Wykonawca skompletuje we własnym zakresie i na własny koszt dokumentację niezbędną do ustalenia stanu faktycznego oraz stanu prawnego nieruchomości.</w:t>
      </w:r>
    </w:p>
    <w:p w14:paraId="2D985A4D" w14:textId="77777777" w:rsidR="00764F8D" w:rsidRPr="00AC061E" w:rsidRDefault="00764F8D" w:rsidP="00764F8D">
      <w:pPr>
        <w:pStyle w:val="Teksttreci50"/>
        <w:numPr>
          <w:ilvl w:val="0"/>
          <w:numId w:val="15"/>
        </w:numPr>
        <w:shd w:val="clear" w:color="auto" w:fill="auto"/>
        <w:tabs>
          <w:tab w:val="left" w:pos="298"/>
        </w:tabs>
        <w:spacing w:before="0" w:after="0" w:line="360" w:lineRule="auto"/>
        <w:ind w:left="284" w:hanging="284"/>
        <w:jc w:val="both"/>
        <w:rPr>
          <w:b w:val="0"/>
          <w:color w:val="000000"/>
          <w:sz w:val="24"/>
          <w:szCs w:val="24"/>
        </w:rPr>
      </w:pPr>
      <w:r w:rsidRPr="00AC061E">
        <w:rPr>
          <w:rStyle w:val="Teksttreci512pt"/>
          <w:rFonts w:ascii="Times New Roman" w:hAnsi="Times New Roman" w:cs="Times New Roman"/>
        </w:rPr>
        <w:t>Operaty szacunkowe powinny być sporządzone dla każdej nieruchomości oddzielnie. Operaty szacunkowe należy sporządzić w jednym egzemplarzu w wersji papierowej oraz dodatkowo w wersji elektronicznej – format pdf.</w:t>
      </w:r>
    </w:p>
    <w:p w14:paraId="48CD1942" w14:textId="77777777" w:rsidR="00AC061E" w:rsidRPr="00AC061E" w:rsidRDefault="00764F8D" w:rsidP="00AC061E">
      <w:pPr>
        <w:pStyle w:val="Teksttreci50"/>
        <w:numPr>
          <w:ilvl w:val="0"/>
          <w:numId w:val="15"/>
        </w:numPr>
        <w:shd w:val="clear" w:color="auto" w:fill="auto"/>
        <w:tabs>
          <w:tab w:val="left" w:pos="277"/>
        </w:tabs>
        <w:spacing w:before="0" w:after="0" w:line="360" w:lineRule="auto"/>
        <w:ind w:left="284" w:hanging="284"/>
        <w:jc w:val="both"/>
        <w:rPr>
          <w:rStyle w:val="Teksttreci512pt"/>
          <w:rFonts w:ascii="Times New Roman" w:hAnsi="Times New Roman" w:cs="Times New Roman"/>
          <w:bCs/>
        </w:rPr>
      </w:pPr>
      <w:r w:rsidRPr="00AC061E">
        <w:rPr>
          <w:rStyle w:val="Teksttreci512pt"/>
          <w:rFonts w:ascii="Times New Roman" w:hAnsi="Times New Roman" w:cs="Times New Roman"/>
        </w:rPr>
        <w:t xml:space="preserve">Operaty szacunkowe, poza spełnieniem wymogów wynikających z przepisów prawa, powinny zawierać: szczegółowy opis (stan faktyczny) nieruchomości będącej przedmiotem wyceny, w tym </w:t>
      </w:r>
      <w:r w:rsidRPr="00AC061E">
        <w:rPr>
          <w:rStyle w:val="Teksttreci512pt"/>
          <w:rFonts w:ascii="Times New Roman" w:hAnsi="Times New Roman" w:cs="Times New Roman"/>
          <w:i/>
        </w:rPr>
        <w:t>części składowych i podanie zestawienia transakcji ze wskazaniem nazwy miejscowości, ulicy,</w:t>
      </w:r>
      <w:r w:rsidRPr="00AC061E">
        <w:rPr>
          <w:rStyle w:val="Teksttreci512pt"/>
          <w:rFonts w:ascii="Times New Roman" w:hAnsi="Times New Roman" w:cs="Times New Roman"/>
        </w:rPr>
        <w:t xml:space="preserve"> powierzchni, </w:t>
      </w:r>
      <w:r w:rsidRPr="00AC061E">
        <w:rPr>
          <w:rStyle w:val="Teksttreci512pt"/>
          <w:rFonts w:ascii="Times New Roman" w:hAnsi="Times New Roman" w:cs="Times New Roman"/>
        </w:rPr>
        <w:lastRenderedPageBreak/>
        <w:t xml:space="preserve">obrębu, daty transakcji, opis nieruchomości porównawczych wraz z podaniem ich przeznaczenia w planie miejscowym lub w przypadku braku planu w studium, protokół z oględzin nieruchomości, dokumentację fotograficzną, dane o przeznaczeniu nieruchomości wycenianej w planie miejscowym lub w przypadku braku planu w studium, dokument potwierdzający stan prawny nieruchomości, uzasadnienie wyboru sposobu określenia wartości nieruchomości, określenie obszaru z jakiego analizowano transakcje. Na rzeczoznawcy spoczywa również obowiązek ustalenia czy dla nieruchomości wydano warunki zabudowy lub pozwolenie na budowę i jaki ma to wpływ na wartość szacowanej nieruchomości. Wskazany wyżej skład operatu jest przykładowy i nie ogranicza </w:t>
      </w:r>
      <w:r w:rsidR="00334FCA" w:rsidRPr="00AC061E">
        <w:rPr>
          <w:rStyle w:val="Teksttreci512pt"/>
          <w:rFonts w:ascii="Times New Roman" w:hAnsi="Times New Roman" w:cs="Times New Roman"/>
        </w:rPr>
        <w:t xml:space="preserve">zawartości operatu. </w:t>
      </w:r>
    </w:p>
    <w:p w14:paraId="7F4ED848" w14:textId="77777777" w:rsidR="00764F8D" w:rsidRPr="00AC061E" w:rsidRDefault="00764F8D" w:rsidP="00AC061E">
      <w:pPr>
        <w:pStyle w:val="Teksttreci50"/>
        <w:numPr>
          <w:ilvl w:val="0"/>
          <w:numId w:val="15"/>
        </w:numPr>
        <w:shd w:val="clear" w:color="auto" w:fill="auto"/>
        <w:tabs>
          <w:tab w:val="left" w:pos="277"/>
        </w:tabs>
        <w:spacing w:before="0" w:after="0" w:line="360" w:lineRule="auto"/>
        <w:ind w:left="284" w:hanging="284"/>
        <w:jc w:val="both"/>
        <w:rPr>
          <w:rStyle w:val="Teksttreci512pt"/>
          <w:rFonts w:ascii="Times New Roman" w:hAnsi="Times New Roman" w:cs="Times New Roman"/>
          <w:bCs/>
        </w:rPr>
      </w:pPr>
      <w:r w:rsidRPr="00AC061E">
        <w:rPr>
          <w:rStyle w:val="Teksttreci512pt"/>
          <w:rFonts w:ascii="Times New Roman" w:hAnsi="Times New Roman" w:cs="Times New Roman"/>
        </w:rPr>
        <w:t>W zakresie sporządzonych przez siebie operatów szacunkowych Wykonawca zobowiązany jest - bez dodatkowego wynagrodzenia - do udzielania pisemnych wyjaśnień w zakresie zarzutów i wątpliwości dotyczących wykonanych operatów szacunkowych.</w:t>
      </w:r>
    </w:p>
    <w:p w14:paraId="0ECC4429" w14:textId="77777777" w:rsidR="00334FCA" w:rsidRPr="00AC061E" w:rsidRDefault="00334FCA" w:rsidP="00AC061E">
      <w:pPr>
        <w:pStyle w:val="Teksttreci50"/>
        <w:numPr>
          <w:ilvl w:val="0"/>
          <w:numId w:val="15"/>
        </w:numPr>
        <w:shd w:val="clear" w:color="auto" w:fill="auto"/>
        <w:tabs>
          <w:tab w:val="left" w:pos="277"/>
        </w:tabs>
        <w:spacing w:before="0" w:after="0" w:line="360" w:lineRule="auto"/>
        <w:ind w:left="284" w:hanging="284"/>
        <w:jc w:val="both"/>
        <w:rPr>
          <w:rStyle w:val="Teksttreci512pt"/>
          <w:rFonts w:ascii="Times New Roman" w:hAnsi="Times New Roman" w:cs="Times New Roman"/>
          <w:bCs/>
        </w:rPr>
      </w:pPr>
      <w:r w:rsidRPr="00AC061E">
        <w:rPr>
          <w:rStyle w:val="Teksttreci512pt"/>
          <w:rFonts w:ascii="Times New Roman" w:hAnsi="Times New Roman" w:cs="Times New Roman"/>
        </w:rPr>
        <w:t xml:space="preserve">W przypadku </w:t>
      </w:r>
      <w:r w:rsidR="000F02BF">
        <w:rPr>
          <w:rStyle w:val="Teksttreci512pt"/>
          <w:rFonts w:ascii="Times New Roman" w:hAnsi="Times New Roman" w:cs="Times New Roman"/>
        </w:rPr>
        <w:t xml:space="preserve">wystąpienia konieczności </w:t>
      </w:r>
      <w:r w:rsidRPr="00AC061E">
        <w:rPr>
          <w:rStyle w:val="Teksttreci512pt"/>
          <w:rFonts w:ascii="Times New Roman" w:hAnsi="Times New Roman" w:cs="Times New Roman"/>
        </w:rPr>
        <w:t xml:space="preserve">rzeczoznawca zobowiązany jest do uczestniczenia w rozprawie administracyjnej przeprowadzonej przez Zamawiającego. </w:t>
      </w:r>
    </w:p>
    <w:p w14:paraId="4D5F9210" w14:textId="77777777" w:rsidR="00AC061E" w:rsidRPr="00AC061E" w:rsidRDefault="00764F8D" w:rsidP="00AC061E">
      <w:pPr>
        <w:pStyle w:val="Teksttreci50"/>
        <w:numPr>
          <w:ilvl w:val="0"/>
          <w:numId w:val="15"/>
        </w:numPr>
        <w:shd w:val="clear" w:color="auto" w:fill="auto"/>
        <w:tabs>
          <w:tab w:val="left" w:pos="306"/>
        </w:tabs>
        <w:spacing w:before="0" w:after="0" w:line="360" w:lineRule="auto"/>
        <w:ind w:left="284" w:hanging="284"/>
        <w:jc w:val="both"/>
        <w:rPr>
          <w:rStyle w:val="Teksttreci512pt"/>
          <w:rFonts w:ascii="Times New Roman" w:hAnsi="Times New Roman" w:cs="Times New Roman"/>
          <w:bCs/>
        </w:rPr>
      </w:pPr>
      <w:r w:rsidRPr="00AC061E">
        <w:rPr>
          <w:rStyle w:val="Teksttreci512pt"/>
          <w:rFonts w:ascii="Times New Roman" w:hAnsi="Times New Roman" w:cs="Times New Roman"/>
        </w:rPr>
        <w:t>Wykonawca wyraża zgodę na wydanie stronom postępowania administracyjnego kserokopii operatów szacunkowych poświadczonych „za zgodność z oryginałem”, a na żądanie strony poświadczonych przez rzeczoznawcę.</w:t>
      </w:r>
    </w:p>
    <w:p w14:paraId="6673605A" w14:textId="77777777" w:rsidR="00764F8D" w:rsidRPr="00AC061E" w:rsidRDefault="00764F8D" w:rsidP="00764F8D">
      <w:pPr>
        <w:pStyle w:val="Nagwek21"/>
        <w:shd w:val="clear" w:color="auto" w:fill="auto"/>
        <w:spacing w:before="0" w:line="360" w:lineRule="auto"/>
        <w:ind w:left="993" w:hanging="567"/>
        <w:rPr>
          <w:rStyle w:val="Teksttreci512pt"/>
          <w:rFonts w:ascii="Times New Roman" w:hAnsi="Times New Roman" w:cs="Times New Roman"/>
        </w:rPr>
      </w:pPr>
      <w:bookmarkStart w:id="1" w:name="bookmark1"/>
      <w:r w:rsidRPr="00AC061E">
        <w:rPr>
          <w:rStyle w:val="Teksttreci512pt"/>
          <w:rFonts w:ascii="Times New Roman" w:hAnsi="Times New Roman" w:cs="Times New Roman"/>
        </w:rPr>
        <w:t>§</w:t>
      </w:r>
      <w:r w:rsidR="00AC061E">
        <w:rPr>
          <w:rStyle w:val="Teksttreci512pt"/>
          <w:rFonts w:ascii="Times New Roman" w:hAnsi="Times New Roman" w:cs="Times New Roman"/>
        </w:rPr>
        <w:t xml:space="preserve"> </w:t>
      </w:r>
      <w:r w:rsidRPr="00AC061E">
        <w:rPr>
          <w:rStyle w:val="Teksttreci512pt"/>
          <w:rFonts w:ascii="Times New Roman" w:hAnsi="Times New Roman" w:cs="Times New Roman"/>
        </w:rPr>
        <w:t>6</w:t>
      </w:r>
      <w:bookmarkEnd w:id="1"/>
    </w:p>
    <w:p w14:paraId="73445627" w14:textId="77777777" w:rsidR="00334FCA" w:rsidRPr="00AC061E" w:rsidRDefault="00764F8D" w:rsidP="005478F9">
      <w:pPr>
        <w:numPr>
          <w:ilvl w:val="0"/>
          <w:numId w:val="4"/>
        </w:numPr>
        <w:spacing w:line="360" w:lineRule="auto"/>
        <w:jc w:val="both"/>
        <w:rPr>
          <w:rStyle w:val="Teksttreci512pt"/>
          <w:rFonts w:ascii="Times New Roman" w:eastAsia="Times New Roman" w:hAnsi="Times New Roman" w:cs="Times New Roman"/>
          <w:b w:val="0"/>
          <w:bCs w:val="0"/>
          <w:color w:val="auto"/>
          <w:spacing w:val="0"/>
          <w:lang w:eastAsia="ar-SA" w:bidi="ar-SA"/>
        </w:rPr>
      </w:pPr>
      <w:r w:rsidRPr="00AC061E">
        <w:rPr>
          <w:rStyle w:val="Teksttreci512pt"/>
          <w:rFonts w:ascii="Times New Roman" w:hAnsi="Times New Roman" w:cs="Times New Roman"/>
          <w:b w:val="0"/>
        </w:rPr>
        <w:t xml:space="preserve">Zamawiający dokona - </w:t>
      </w:r>
      <w:r w:rsidRPr="00AC061E">
        <w:rPr>
          <w:rStyle w:val="Teksttreci512pt"/>
          <w:rFonts w:ascii="Times New Roman" w:hAnsi="Times New Roman" w:cs="Times New Roman"/>
          <w:b w:val="0"/>
          <w:bCs w:val="0"/>
        </w:rPr>
        <w:t xml:space="preserve">pod względem formalnym </w:t>
      </w:r>
      <w:r w:rsidRPr="00AC061E">
        <w:rPr>
          <w:rStyle w:val="Teksttreci512pt"/>
          <w:rFonts w:ascii="Times New Roman" w:hAnsi="Times New Roman" w:cs="Times New Roman"/>
          <w:b w:val="0"/>
        </w:rPr>
        <w:t>- oceny operatów szacunkowych, będących przedmiotem niniejszej umowy, w ciągu 7 dni od daty ich doręczenia Zamawiającemu.</w:t>
      </w:r>
    </w:p>
    <w:p w14:paraId="1FAA00DE" w14:textId="77777777" w:rsidR="00334FCA" w:rsidRPr="00AC061E" w:rsidRDefault="00764F8D" w:rsidP="00334FCA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C061E">
        <w:rPr>
          <w:rStyle w:val="Teksttreci512pt"/>
          <w:rFonts w:ascii="Times New Roman" w:hAnsi="Times New Roman" w:cs="Times New Roman"/>
          <w:b w:val="0"/>
        </w:rPr>
        <w:t xml:space="preserve">Jeżeli wady lub inne nieprawidłowości operatów szacunkowych dostarczonych przez Wykonawcę, zostaną ujawnione przez Zamawiającego lub stronę postępowania administracyjnego, bądź strony wniosą uwagi, zastrzeżenia do operatu w toku prowadzonego postępowania, Wykonawca nieodpłatnie dokona poprawy wykonanych przez siebie operatów lub wykona operaty zamienne, odniesie się na piśmie do uwag, zastrzeżeń zgłoszonych przez strony. </w:t>
      </w:r>
      <w:r w:rsidRPr="00AC061E">
        <w:rPr>
          <w:sz w:val="24"/>
          <w:szCs w:val="24"/>
        </w:rPr>
        <w:t xml:space="preserve">Termin wykonania odpowiedzi na zastrzeżenia stron do wyceny ustala się na 7 dni, a w przypadku konieczności dokonania ponownej wyceny lub sporządzenia odpowiedniego aneksu do istniejącej wyceny – 14 dni. </w:t>
      </w:r>
    </w:p>
    <w:p w14:paraId="57F0114D" w14:textId="77777777" w:rsidR="00334FCA" w:rsidRPr="00AC061E" w:rsidRDefault="00764F8D" w:rsidP="00334FCA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C061E">
        <w:rPr>
          <w:rStyle w:val="Teksttreci512pt"/>
          <w:rFonts w:ascii="Times New Roman" w:hAnsi="Times New Roman" w:cs="Times New Roman"/>
          <w:b w:val="0"/>
        </w:rPr>
        <w:t xml:space="preserve">Jeżeli wady lub inne nieprawidłowości operatów szacunkowych dostarczonych przez Wykonawcę zostaną ujawnione w trakcie analizy przeprowadzonej przez Zamawiającego, organ odwoławczy, sąd administracyjny lub oceny dokonanej na zlecenie Zamawiającego przez organizację zawodową rzeczoznawców majątkowych (na podstawie art. 157 ust. 1 ustawy z dnia 21 sierpnia 1997 r. o gospodarce nieruchomościami), Wykonawca nieodpłatnie dokona poprawy wykonanych przez siebie operatów lub wykona operaty zamienne, w terminie 14 dni kalendarzowych od dnia powiadomienia Wykonawcy o ujawnionych wadach lub nieprawidłowościach. </w:t>
      </w:r>
      <w:r w:rsidRPr="00AC061E">
        <w:rPr>
          <w:sz w:val="24"/>
          <w:szCs w:val="24"/>
        </w:rPr>
        <w:t xml:space="preserve">W przypadku wniesienia przez stronę odwołania od wydanej decyzji o ustaleniu odszkodowania, podważającej wysokość i </w:t>
      </w:r>
      <w:r w:rsidRPr="00AC061E">
        <w:rPr>
          <w:sz w:val="24"/>
          <w:szCs w:val="24"/>
        </w:rPr>
        <w:lastRenderedPageBreak/>
        <w:t>sposób dokonanej wyceny, do obowiązków Wykonawcy będzie</w:t>
      </w:r>
      <w:r w:rsidR="00334FCA" w:rsidRPr="00AC061E">
        <w:rPr>
          <w:sz w:val="24"/>
          <w:szCs w:val="24"/>
        </w:rPr>
        <w:t xml:space="preserve"> odniesienie się do zastrzeżeń</w:t>
      </w:r>
      <w:r w:rsidRPr="00AC061E">
        <w:rPr>
          <w:sz w:val="24"/>
          <w:szCs w:val="24"/>
        </w:rPr>
        <w:t xml:space="preserve"> a w przypadku zwrotu decyzji do ponownego rozpatrzenia, dokonanie analizy operatu i wniesienie stosownych poprawek lub w razie konieczności dokonania całkowicie nowej wyceny. </w:t>
      </w:r>
    </w:p>
    <w:p w14:paraId="2FD489D8" w14:textId="77777777" w:rsidR="00334FCA" w:rsidRPr="00AC061E" w:rsidRDefault="00764F8D" w:rsidP="00334FCA">
      <w:pPr>
        <w:numPr>
          <w:ilvl w:val="0"/>
          <w:numId w:val="4"/>
        </w:numPr>
        <w:spacing w:line="360" w:lineRule="auto"/>
        <w:jc w:val="both"/>
        <w:rPr>
          <w:rStyle w:val="Teksttreci512pt"/>
          <w:rFonts w:ascii="Times New Roman" w:eastAsia="Times New Roman" w:hAnsi="Times New Roman" w:cs="Times New Roman"/>
          <w:b w:val="0"/>
          <w:bCs w:val="0"/>
          <w:color w:val="auto"/>
          <w:spacing w:val="0"/>
          <w:lang w:eastAsia="ar-SA" w:bidi="ar-SA"/>
        </w:rPr>
      </w:pPr>
      <w:r w:rsidRPr="00AC061E">
        <w:rPr>
          <w:rStyle w:val="Teksttreci512pt"/>
          <w:rFonts w:ascii="Times New Roman" w:hAnsi="Times New Roman" w:cs="Times New Roman"/>
          <w:b w:val="0"/>
        </w:rPr>
        <w:t xml:space="preserve">Nieusunięcie przez Wykonawcę - stwierdzonych przez Zamawiającego wad lub innych nieprawidłowości operatów szacunkowych w sposób określony w ust. </w:t>
      </w:r>
      <w:r w:rsidR="00334FCA" w:rsidRPr="00AC061E">
        <w:rPr>
          <w:rStyle w:val="Teksttreci512pt"/>
          <w:rFonts w:ascii="Times New Roman" w:hAnsi="Times New Roman" w:cs="Times New Roman"/>
          <w:b w:val="0"/>
        </w:rPr>
        <w:t>3</w:t>
      </w:r>
      <w:r w:rsidRPr="00AC061E">
        <w:rPr>
          <w:rStyle w:val="Teksttreci512pt"/>
          <w:rFonts w:ascii="Times New Roman" w:hAnsi="Times New Roman" w:cs="Times New Roman"/>
          <w:b w:val="0"/>
        </w:rPr>
        <w:t xml:space="preserve"> i ust. </w:t>
      </w:r>
      <w:r w:rsidR="00334FCA" w:rsidRPr="00AC061E">
        <w:rPr>
          <w:rStyle w:val="Teksttreci512pt"/>
          <w:rFonts w:ascii="Times New Roman" w:hAnsi="Times New Roman" w:cs="Times New Roman"/>
          <w:b w:val="0"/>
        </w:rPr>
        <w:t>4</w:t>
      </w:r>
      <w:r w:rsidRPr="00AC061E">
        <w:rPr>
          <w:rStyle w:val="Teksttreci512pt"/>
          <w:rFonts w:ascii="Times New Roman" w:hAnsi="Times New Roman" w:cs="Times New Roman"/>
          <w:b w:val="0"/>
        </w:rPr>
        <w:t xml:space="preserve"> lub nieprawidłowe wykonanie powyższych czynności w wyznaczonym terminie równoznaczne jest z wadami istotnymi operatów szacunkowych co może stanowić podstawę do odstąpienia od umowy przez Zamawiającego.</w:t>
      </w:r>
    </w:p>
    <w:p w14:paraId="07B8F944" w14:textId="77777777" w:rsidR="00764F8D" w:rsidRPr="00AC061E" w:rsidRDefault="00764F8D" w:rsidP="00334FCA">
      <w:pPr>
        <w:numPr>
          <w:ilvl w:val="0"/>
          <w:numId w:val="4"/>
        </w:numPr>
        <w:spacing w:line="360" w:lineRule="auto"/>
        <w:jc w:val="both"/>
        <w:rPr>
          <w:rStyle w:val="Teksttreci512pt"/>
          <w:rFonts w:ascii="Times New Roman" w:eastAsia="Times New Roman" w:hAnsi="Times New Roman" w:cs="Times New Roman"/>
          <w:b w:val="0"/>
          <w:bCs w:val="0"/>
          <w:color w:val="auto"/>
          <w:spacing w:val="0"/>
          <w:lang w:eastAsia="ar-SA" w:bidi="ar-SA"/>
        </w:rPr>
      </w:pPr>
      <w:r w:rsidRPr="00AC061E">
        <w:rPr>
          <w:rStyle w:val="Teksttreci512pt"/>
          <w:rFonts w:ascii="Times New Roman" w:hAnsi="Times New Roman" w:cs="Times New Roman"/>
          <w:b w:val="0"/>
        </w:rPr>
        <w:t xml:space="preserve">W sytuacji, o której mowa ust. </w:t>
      </w:r>
      <w:r w:rsidR="00334FCA" w:rsidRPr="00AC061E">
        <w:rPr>
          <w:rStyle w:val="Teksttreci512pt"/>
          <w:rFonts w:ascii="Times New Roman" w:hAnsi="Times New Roman" w:cs="Times New Roman"/>
          <w:b w:val="0"/>
        </w:rPr>
        <w:t xml:space="preserve">3 i ust. </w:t>
      </w:r>
      <w:r w:rsidRPr="00AC061E">
        <w:rPr>
          <w:rStyle w:val="Teksttreci512pt"/>
          <w:rFonts w:ascii="Times New Roman" w:hAnsi="Times New Roman" w:cs="Times New Roman"/>
          <w:b w:val="0"/>
        </w:rPr>
        <w:t xml:space="preserve">4 wynagrodzenie za </w:t>
      </w:r>
      <w:r w:rsidR="00334FCA" w:rsidRPr="00AC061E">
        <w:rPr>
          <w:rStyle w:val="Teksttreci512pt"/>
          <w:rFonts w:ascii="Times New Roman" w:hAnsi="Times New Roman" w:cs="Times New Roman"/>
          <w:b w:val="0"/>
        </w:rPr>
        <w:t xml:space="preserve">dodatkowe czynności czy ponowne sporządzone </w:t>
      </w:r>
      <w:r w:rsidRPr="00AC061E">
        <w:rPr>
          <w:rStyle w:val="Teksttreci512pt"/>
          <w:rFonts w:ascii="Times New Roman" w:hAnsi="Times New Roman" w:cs="Times New Roman"/>
          <w:b w:val="0"/>
        </w:rPr>
        <w:t>operaty szacunkowe nie przysługuje.</w:t>
      </w:r>
    </w:p>
    <w:p w14:paraId="5E3F585A" w14:textId="77777777" w:rsidR="00A70EDA" w:rsidRPr="00AC061E" w:rsidRDefault="00A70EDA" w:rsidP="00587482">
      <w:pPr>
        <w:numPr>
          <w:ilvl w:val="0"/>
          <w:numId w:val="4"/>
        </w:numPr>
        <w:suppressAutoHyphens w:val="0"/>
        <w:spacing w:line="360" w:lineRule="auto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Poza przypadkami określonymi w kodeksie cywilnym, Zamawiającemu przysługuje prawo do odstąpienia od umowy w przypadku, gdy:</w:t>
      </w:r>
    </w:p>
    <w:p w14:paraId="3F2D6CCE" w14:textId="77777777" w:rsidR="00A70EDA" w:rsidRPr="00AC061E" w:rsidRDefault="00334FCA" w:rsidP="00334FCA">
      <w:pPr>
        <w:suppressAutoHyphens w:val="0"/>
        <w:spacing w:line="360" w:lineRule="auto"/>
        <w:ind w:left="567" w:hanging="294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1</w:t>
      </w:r>
      <w:r w:rsidR="00BA3053" w:rsidRPr="00AC061E">
        <w:rPr>
          <w:sz w:val="24"/>
          <w:szCs w:val="24"/>
        </w:rPr>
        <w:t xml:space="preserve">) </w:t>
      </w:r>
      <w:r w:rsidR="0073451A" w:rsidRPr="00AC061E">
        <w:rPr>
          <w:sz w:val="24"/>
          <w:szCs w:val="24"/>
        </w:rPr>
        <w:t>n</w:t>
      </w:r>
      <w:r w:rsidR="00A70EDA" w:rsidRPr="00AC061E">
        <w:rPr>
          <w:sz w:val="24"/>
          <w:szCs w:val="24"/>
        </w:rPr>
        <w:t>astąpi rozwiązanie firmy, o</w:t>
      </w:r>
      <w:r w:rsidR="0073451A" w:rsidRPr="00AC061E">
        <w:rPr>
          <w:sz w:val="24"/>
          <w:szCs w:val="24"/>
        </w:rPr>
        <w:t>głoszenie upadłości, likwidacja,</w:t>
      </w:r>
    </w:p>
    <w:p w14:paraId="4CB3FB31" w14:textId="77777777" w:rsidR="00A70EDA" w:rsidRPr="00AC061E" w:rsidRDefault="00334FCA" w:rsidP="00334FCA">
      <w:pPr>
        <w:suppressAutoHyphens w:val="0"/>
        <w:spacing w:line="360" w:lineRule="auto"/>
        <w:ind w:left="567" w:hanging="294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2</w:t>
      </w:r>
      <w:r w:rsidR="00BA3053" w:rsidRPr="00AC061E">
        <w:rPr>
          <w:sz w:val="24"/>
          <w:szCs w:val="24"/>
        </w:rPr>
        <w:t xml:space="preserve">) </w:t>
      </w:r>
      <w:r w:rsidR="0073451A" w:rsidRPr="00AC061E">
        <w:rPr>
          <w:sz w:val="24"/>
          <w:szCs w:val="24"/>
        </w:rPr>
        <w:t>z</w:t>
      </w:r>
      <w:r w:rsidR="00A70EDA" w:rsidRPr="00AC061E">
        <w:rPr>
          <w:sz w:val="24"/>
          <w:szCs w:val="24"/>
        </w:rPr>
        <w:t>ostanie wydany z</w:t>
      </w:r>
      <w:r w:rsidR="0073451A" w:rsidRPr="00AC061E">
        <w:rPr>
          <w:sz w:val="24"/>
          <w:szCs w:val="24"/>
        </w:rPr>
        <w:t>akaz zajęcia majątku Wykonawcy,</w:t>
      </w:r>
    </w:p>
    <w:p w14:paraId="2FB87745" w14:textId="77777777" w:rsidR="00A70EDA" w:rsidRPr="00AC061E" w:rsidRDefault="00334FCA" w:rsidP="00334FCA">
      <w:pPr>
        <w:suppressAutoHyphens w:val="0"/>
        <w:spacing w:line="360" w:lineRule="auto"/>
        <w:ind w:left="567" w:hanging="284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3</w:t>
      </w:r>
      <w:r w:rsidR="00BA3053" w:rsidRPr="00AC061E">
        <w:rPr>
          <w:sz w:val="24"/>
          <w:szCs w:val="24"/>
        </w:rPr>
        <w:t xml:space="preserve">) </w:t>
      </w:r>
      <w:r w:rsidR="0073451A" w:rsidRPr="00AC061E">
        <w:rPr>
          <w:sz w:val="24"/>
          <w:szCs w:val="24"/>
        </w:rPr>
        <w:t>w</w:t>
      </w:r>
      <w:r w:rsidR="00A70EDA" w:rsidRPr="00AC061E">
        <w:rPr>
          <w:sz w:val="24"/>
          <w:szCs w:val="24"/>
        </w:rPr>
        <w:t xml:space="preserve"> razie wystąpienia istotnej zmiany okoliczności powodującej, że wykonanie umowy nie leży w interesie Zamawiającego, czego nie można było przewidzieć w chwili zawarcia umowy.</w:t>
      </w:r>
    </w:p>
    <w:p w14:paraId="52C45E31" w14:textId="77777777" w:rsidR="00334FCA" w:rsidRPr="00AC061E" w:rsidRDefault="00334FCA" w:rsidP="00334FCA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C061E">
        <w:rPr>
          <w:sz w:val="24"/>
          <w:szCs w:val="24"/>
        </w:rPr>
        <w:t xml:space="preserve">Zamawiający zastrzega sobie prawo do odstąpienia od umowy w przypadku złej jakości świadczonych usług lub nieterminowego wykonywania zleceń. Za nieterminowe wykonywanie zamówienia uznaje się przedłużenie terminu umownego o 30 dni pomimo przynajmniej jednokrotnego ponaglenia ze strony Zamawiającego przesłanego za pomocą poczty elektronicznej. Odstąpienie od umowy powinno nastąpić w formie pisemnej pod rygorem nieważności takiego oświadczenia i powinno zawierać uzasadnienie. </w:t>
      </w:r>
    </w:p>
    <w:p w14:paraId="525E6C9E" w14:textId="77777777" w:rsidR="00A70EDA" w:rsidRPr="00AC061E" w:rsidRDefault="00AC061E" w:rsidP="00587482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14:paraId="0B79DC0B" w14:textId="77777777" w:rsidR="00344706" w:rsidRPr="00AC061E" w:rsidRDefault="00344706" w:rsidP="00587482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567" w:hanging="501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Wykonawca zapłaci Zamawiającemu kary umowne:</w:t>
      </w:r>
      <w:r w:rsidR="000C5F74" w:rsidRPr="00AC061E">
        <w:rPr>
          <w:sz w:val="24"/>
          <w:szCs w:val="24"/>
        </w:rPr>
        <w:t xml:space="preserve"> </w:t>
      </w:r>
    </w:p>
    <w:p w14:paraId="5CFB4206" w14:textId="55BC5912" w:rsidR="00344706" w:rsidRPr="00AC061E" w:rsidRDefault="00587482" w:rsidP="00587482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AC061E">
        <w:rPr>
          <w:sz w:val="24"/>
          <w:szCs w:val="24"/>
        </w:rPr>
        <w:t xml:space="preserve">1) </w:t>
      </w:r>
      <w:r w:rsidR="0073451A" w:rsidRPr="00AC061E">
        <w:rPr>
          <w:sz w:val="24"/>
          <w:szCs w:val="24"/>
        </w:rPr>
        <w:t>z</w:t>
      </w:r>
      <w:r w:rsidR="00344706" w:rsidRPr="00AC061E">
        <w:rPr>
          <w:sz w:val="24"/>
          <w:szCs w:val="24"/>
        </w:rPr>
        <w:t>a opóźnienie w wykonaniu przedmiotu umowy w wysokości 0,5% za każdy dzień opóźnienia, licząc od</w:t>
      </w:r>
      <w:r w:rsidR="00A13BCE">
        <w:rPr>
          <w:sz w:val="24"/>
          <w:szCs w:val="24"/>
        </w:rPr>
        <w:t xml:space="preserve"> całkowitej </w:t>
      </w:r>
      <w:r w:rsidR="00344706" w:rsidRPr="00AC061E">
        <w:rPr>
          <w:sz w:val="24"/>
          <w:szCs w:val="24"/>
        </w:rPr>
        <w:t>kwoty brut</w:t>
      </w:r>
      <w:r w:rsidR="0073451A" w:rsidRPr="00AC061E">
        <w:rPr>
          <w:sz w:val="24"/>
          <w:szCs w:val="24"/>
        </w:rPr>
        <w:t>to wskazanej w § 3 ust. 1 umowy,</w:t>
      </w:r>
      <w:r w:rsidR="00344706" w:rsidRPr="00AC061E">
        <w:rPr>
          <w:sz w:val="24"/>
          <w:szCs w:val="24"/>
        </w:rPr>
        <w:t xml:space="preserve"> </w:t>
      </w:r>
    </w:p>
    <w:p w14:paraId="2E20CA94" w14:textId="1B12C1EC" w:rsidR="00344706" w:rsidRPr="00AC061E" w:rsidRDefault="0073451A" w:rsidP="00587482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2) z</w:t>
      </w:r>
      <w:r w:rsidR="00344706" w:rsidRPr="00AC061E">
        <w:rPr>
          <w:sz w:val="24"/>
          <w:szCs w:val="24"/>
        </w:rPr>
        <w:t xml:space="preserve">a opóźnienie w usunięciu stwierdzonych wad, w terminie określonym przez Zamawiającego, w wysokości 0,5% za każdy dzień opóźnienia licząc od </w:t>
      </w:r>
      <w:r w:rsidR="00A13BCE">
        <w:rPr>
          <w:sz w:val="24"/>
          <w:szCs w:val="24"/>
        </w:rPr>
        <w:t xml:space="preserve">całkowitej </w:t>
      </w:r>
      <w:r w:rsidR="00344706" w:rsidRPr="00AC061E">
        <w:rPr>
          <w:sz w:val="24"/>
          <w:szCs w:val="24"/>
        </w:rPr>
        <w:t>kwoty brut</w:t>
      </w:r>
      <w:r w:rsidRPr="00AC061E">
        <w:rPr>
          <w:sz w:val="24"/>
          <w:szCs w:val="24"/>
        </w:rPr>
        <w:t>to wskazanej w § 3 ust. 1 umowy,</w:t>
      </w:r>
    </w:p>
    <w:p w14:paraId="3B0866E8" w14:textId="77777777" w:rsidR="00344706" w:rsidRPr="00AC061E" w:rsidRDefault="00344706" w:rsidP="00587482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AC061E">
        <w:rPr>
          <w:sz w:val="24"/>
          <w:szCs w:val="24"/>
        </w:rPr>
        <w:t xml:space="preserve">3) </w:t>
      </w:r>
      <w:r w:rsidR="0073451A" w:rsidRPr="00AC061E">
        <w:rPr>
          <w:sz w:val="24"/>
          <w:szCs w:val="24"/>
        </w:rPr>
        <w:t>w</w:t>
      </w:r>
      <w:r w:rsidRPr="00AC061E">
        <w:rPr>
          <w:sz w:val="24"/>
          <w:szCs w:val="24"/>
        </w:rPr>
        <w:t xml:space="preserve"> przypadku odstąpienia przez którąkolwiek ze stron z przyczyn leżących po stronie          Wykonawcy w wysokości 10% całkowitej wartości brutto wskazanej w § 3 ust. 1 umowy.</w:t>
      </w:r>
    </w:p>
    <w:p w14:paraId="4C60B5A3" w14:textId="77777777" w:rsidR="00344706" w:rsidRPr="00AC061E" w:rsidRDefault="00344706" w:rsidP="00587482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567" w:hanging="501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Zamawiający zastrzega sobie prawo dochodzenia odszkodowania na zasadach kodeksu cywilnego.</w:t>
      </w:r>
    </w:p>
    <w:p w14:paraId="35250283" w14:textId="77777777" w:rsidR="00344706" w:rsidRPr="00AC061E" w:rsidRDefault="00344706" w:rsidP="00587482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567" w:hanging="501"/>
        <w:jc w:val="both"/>
        <w:rPr>
          <w:sz w:val="24"/>
          <w:szCs w:val="24"/>
        </w:rPr>
      </w:pPr>
      <w:r w:rsidRPr="00AC061E">
        <w:rPr>
          <w:sz w:val="24"/>
          <w:szCs w:val="24"/>
        </w:rPr>
        <w:t xml:space="preserve">Kary umowne Zamawiający może potrącić z płatności należnych Wykonawcy na co </w:t>
      </w:r>
      <w:r w:rsidRPr="00AC061E">
        <w:rPr>
          <w:sz w:val="24"/>
          <w:szCs w:val="24"/>
        </w:rPr>
        <w:lastRenderedPageBreak/>
        <w:t>Wykonawca wyraża zgodę.</w:t>
      </w:r>
    </w:p>
    <w:p w14:paraId="25AC24DF" w14:textId="270B655B" w:rsidR="00344706" w:rsidRPr="00A75812" w:rsidRDefault="00344706" w:rsidP="00A75812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567" w:hanging="501"/>
        <w:jc w:val="both"/>
        <w:rPr>
          <w:sz w:val="24"/>
          <w:szCs w:val="24"/>
        </w:rPr>
      </w:pPr>
      <w:r w:rsidRPr="00AC061E">
        <w:rPr>
          <w:sz w:val="24"/>
          <w:szCs w:val="24"/>
        </w:rPr>
        <w:t xml:space="preserve">Jeżeli suma kar umownych naliczonych od początku umowy przekroczy 10% wartości kwoty brutto wynagrodzenia, o której mowa w § 3 ust. 1, Zamawiający może odstąpić od </w:t>
      </w:r>
      <w:r w:rsidRPr="00A75812">
        <w:rPr>
          <w:sz w:val="24"/>
          <w:szCs w:val="24"/>
        </w:rPr>
        <w:t>umowy bez obowiązku wypłaty wynagrodzenia i odszkodowania.</w:t>
      </w:r>
    </w:p>
    <w:p w14:paraId="580F42D2" w14:textId="77777777" w:rsidR="00A70EDA" w:rsidRPr="00AC061E" w:rsidRDefault="00AC061E" w:rsidP="00587482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5C835AE3" w14:textId="77777777" w:rsidR="00334FCA" w:rsidRPr="00AC061E" w:rsidRDefault="00334FCA" w:rsidP="00334FCA">
      <w:pPr>
        <w:pStyle w:val="Teksttreci50"/>
        <w:numPr>
          <w:ilvl w:val="0"/>
          <w:numId w:val="20"/>
        </w:numPr>
        <w:shd w:val="clear" w:color="auto" w:fill="auto"/>
        <w:tabs>
          <w:tab w:val="left" w:pos="66"/>
        </w:tabs>
        <w:spacing w:before="0" w:after="0" w:line="360" w:lineRule="auto"/>
        <w:jc w:val="both"/>
        <w:rPr>
          <w:b w:val="0"/>
          <w:sz w:val="24"/>
          <w:szCs w:val="24"/>
        </w:rPr>
      </w:pPr>
      <w:r w:rsidRPr="00AC061E">
        <w:rPr>
          <w:rStyle w:val="Teksttreci512pt"/>
          <w:rFonts w:ascii="Times New Roman" w:hAnsi="Times New Roman" w:cs="Times New Roman"/>
        </w:rPr>
        <w:t>Strony przesyłają korespondencję na adres do korespondencji, adres poczty elektronicznej wskazanej w ofercie.</w:t>
      </w:r>
    </w:p>
    <w:p w14:paraId="3642A62F" w14:textId="77777777" w:rsidR="00334FCA" w:rsidRPr="00AC061E" w:rsidRDefault="00334FCA" w:rsidP="00334FCA">
      <w:pPr>
        <w:pStyle w:val="Teksttreci50"/>
        <w:numPr>
          <w:ilvl w:val="0"/>
          <w:numId w:val="20"/>
        </w:numPr>
        <w:shd w:val="clear" w:color="auto" w:fill="auto"/>
        <w:tabs>
          <w:tab w:val="left" w:pos="66"/>
        </w:tabs>
        <w:spacing w:before="0" w:after="0" w:line="360" w:lineRule="auto"/>
        <w:jc w:val="both"/>
        <w:rPr>
          <w:b w:val="0"/>
          <w:sz w:val="24"/>
          <w:szCs w:val="24"/>
        </w:rPr>
      </w:pPr>
      <w:r w:rsidRPr="00AC061E">
        <w:rPr>
          <w:rStyle w:val="Teksttreci512pt"/>
          <w:rFonts w:ascii="Times New Roman" w:hAnsi="Times New Roman" w:cs="Times New Roman"/>
        </w:rPr>
        <w:t>O zmianach adresu do korespondencji lub adresu poczty elektronicznej Wykonawca informuje Zamawiającego niezwłocznie w formie pisemnej.</w:t>
      </w:r>
    </w:p>
    <w:p w14:paraId="35EE2C3F" w14:textId="77777777" w:rsidR="00334FCA" w:rsidRPr="00AC061E" w:rsidRDefault="00334FCA" w:rsidP="00334FCA">
      <w:pPr>
        <w:pStyle w:val="Teksttreci50"/>
        <w:numPr>
          <w:ilvl w:val="0"/>
          <w:numId w:val="20"/>
        </w:numPr>
        <w:shd w:val="clear" w:color="auto" w:fill="auto"/>
        <w:tabs>
          <w:tab w:val="left" w:pos="66"/>
        </w:tabs>
        <w:spacing w:before="0" w:after="0" w:line="360" w:lineRule="auto"/>
        <w:jc w:val="both"/>
        <w:rPr>
          <w:rStyle w:val="Teksttreci512pt"/>
          <w:rFonts w:ascii="Times New Roman" w:eastAsia="Times New Roman" w:hAnsi="Times New Roman" w:cs="Times New Roman"/>
          <w:bCs/>
          <w:color w:val="auto"/>
          <w:spacing w:val="0"/>
          <w:lang w:bidi="ar-SA"/>
        </w:rPr>
      </w:pPr>
      <w:r w:rsidRPr="00AC061E">
        <w:rPr>
          <w:rStyle w:val="Teksttreci512pt"/>
          <w:rFonts w:ascii="Times New Roman" w:hAnsi="Times New Roman" w:cs="Times New Roman"/>
        </w:rPr>
        <w:t>Doręczenie korespondencji jest uważane za skuteczne w przypadku jej przesłania na ostatnio wskazany adres poczty elektronicznej w ofercie, bądź dwukrotnego awizowania listu poleconego, wysłanego na adres do korespondencji podany w niniejszej umowie.</w:t>
      </w:r>
    </w:p>
    <w:p w14:paraId="0D243831" w14:textId="77777777" w:rsidR="00334FCA" w:rsidRPr="00AC061E" w:rsidRDefault="00334FCA" w:rsidP="00334FCA">
      <w:pPr>
        <w:pStyle w:val="Teksttreci50"/>
        <w:numPr>
          <w:ilvl w:val="0"/>
          <w:numId w:val="20"/>
        </w:numPr>
        <w:shd w:val="clear" w:color="auto" w:fill="auto"/>
        <w:tabs>
          <w:tab w:val="left" w:pos="66"/>
        </w:tabs>
        <w:spacing w:before="0" w:after="0" w:line="360" w:lineRule="auto"/>
        <w:jc w:val="both"/>
        <w:rPr>
          <w:b w:val="0"/>
          <w:sz w:val="24"/>
          <w:szCs w:val="24"/>
        </w:rPr>
      </w:pPr>
      <w:r w:rsidRPr="00AC061E">
        <w:rPr>
          <w:b w:val="0"/>
          <w:sz w:val="24"/>
          <w:szCs w:val="24"/>
        </w:rPr>
        <w:t xml:space="preserve">Do Wykonawcy należy utrzymywanie w stanie aktualności wskazanego w ofercie adresu poczty elektronicznej oraz jej sprawdzanie i odbieranie wiadomości. </w:t>
      </w:r>
    </w:p>
    <w:p w14:paraId="418C7855" w14:textId="77777777" w:rsidR="00334FCA" w:rsidRPr="00AC061E" w:rsidRDefault="00A70EDA" w:rsidP="00334FCA">
      <w:pPr>
        <w:pStyle w:val="Teksttreci50"/>
        <w:numPr>
          <w:ilvl w:val="0"/>
          <w:numId w:val="20"/>
        </w:numPr>
        <w:shd w:val="clear" w:color="auto" w:fill="auto"/>
        <w:tabs>
          <w:tab w:val="left" w:pos="66"/>
        </w:tabs>
        <w:spacing w:before="0" w:after="0" w:line="360" w:lineRule="auto"/>
        <w:jc w:val="both"/>
        <w:rPr>
          <w:b w:val="0"/>
          <w:sz w:val="24"/>
          <w:szCs w:val="24"/>
        </w:rPr>
      </w:pPr>
      <w:r w:rsidRPr="00AC061E">
        <w:rPr>
          <w:b w:val="0"/>
          <w:sz w:val="24"/>
          <w:szCs w:val="24"/>
        </w:rPr>
        <w:t>Zmiana postanowień niniejszej Umowy może nastąpić za zgodą obu stron wyrażoną na piśmie pod r</w:t>
      </w:r>
      <w:r w:rsidR="0073451A" w:rsidRPr="00AC061E">
        <w:rPr>
          <w:b w:val="0"/>
          <w:sz w:val="24"/>
          <w:szCs w:val="24"/>
        </w:rPr>
        <w:t>ygorem nieważności</w:t>
      </w:r>
      <w:r w:rsidRPr="00AC061E">
        <w:rPr>
          <w:b w:val="0"/>
          <w:sz w:val="24"/>
          <w:szCs w:val="24"/>
        </w:rPr>
        <w:t>.</w:t>
      </w:r>
    </w:p>
    <w:p w14:paraId="44F12820" w14:textId="77777777" w:rsidR="00334FCA" w:rsidRPr="00AC061E" w:rsidRDefault="00A70EDA" w:rsidP="00334FCA">
      <w:pPr>
        <w:pStyle w:val="Teksttreci50"/>
        <w:numPr>
          <w:ilvl w:val="0"/>
          <w:numId w:val="20"/>
        </w:numPr>
        <w:shd w:val="clear" w:color="auto" w:fill="auto"/>
        <w:tabs>
          <w:tab w:val="left" w:pos="66"/>
        </w:tabs>
        <w:spacing w:before="0" w:after="0" w:line="360" w:lineRule="auto"/>
        <w:jc w:val="both"/>
        <w:rPr>
          <w:b w:val="0"/>
          <w:sz w:val="24"/>
          <w:szCs w:val="24"/>
        </w:rPr>
      </w:pPr>
      <w:r w:rsidRPr="00AC061E">
        <w:rPr>
          <w:b w:val="0"/>
          <w:sz w:val="24"/>
          <w:szCs w:val="24"/>
        </w:rPr>
        <w:t>W sprawach nieuregulowanych niniejszą umową stosuje się przepisy kodeksu cywilnego.</w:t>
      </w:r>
    </w:p>
    <w:p w14:paraId="7A3C83A7" w14:textId="4340BE9C" w:rsidR="00AF360E" w:rsidRDefault="00A70EDA" w:rsidP="00AF360E">
      <w:pPr>
        <w:pStyle w:val="Teksttreci50"/>
        <w:numPr>
          <w:ilvl w:val="0"/>
          <w:numId w:val="20"/>
        </w:numPr>
        <w:shd w:val="clear" w:color="auto" w:fill="auto"/>
        <w:tabs>
          <w:tab w:val="left" w:pos="66"/>
        </w:tabs>
        <w:spacing w:before="0" w:after="0" w:line="360" w:lineRule="auto"/>
        <w:jc w:val="both"/>
        <w:rPr>
          <w:b w:val="0"/>
          <w:sz w:val="24"/>
          <w:szCs w:val="24"/>
        </w:rPr>
      </w:pPr>
      <w:r w:rsidRPr="00AC061E">
        <w:rPr>
          <w:b w:val="0"/>
          <w:sz w:val="24"/>
          <w:szCs w:val="24"/>
        </w:rPr>
        <w:t xml:space="preserve">Spory wynikłe na tle wykonania niniejszej umowy będą rozstrzygane przez sąd właściwy dla siedziby Zamawiającego. </w:t>
      </w:r>
    </w:p>
    <w:p w14:paraId="36289A6F" w14:textId="72EEB51D" w:rsidR="00AF360E" w:rsidRDefault="00AF360E" w:rsidP="00AF360E">
      <w:pPr>
        <w:pStyle w:val="Teksttreci50"/>
        <w:numPr>
          <w:ilvl w:val="0"/>
          <w:numId w:val="20"/>
        </w:numPr>
        <w:shd w:val="clear" w:color="auto" w:fill="auto"/>
        <w:tabs>
          <w:tab w:val="left" w:pos="66"/>
        </w:tabs>
        <w:spacing w:before="0" w:after="0" w:line="360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Strony umowy zobowiązują się do spełnienia wzajemnego obowiązku informacyjnego  wynikającego z RODO względem osób reprezentujących strony oraz uczestniczących w realizacji umowy. </w:t>
      </w:r>
    </w:p>
    <w:p w14:paraId="11C3ACF8" w14:textId="77777777" w:rsidR="00A70EDA" w:rsidRPr="00AC061E" w:rsidRDefault="00AC061E" w:rsidP="0058748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14:paraId="1ACF536E" w14:textId="77777777" w:rsidR="00A70EDA" w:rsidRDefault="00A70EDA" w:rsidP="00587482">
      <w:pPr>
        <w:spacing w:line="360" w:lineRule="auto"/>
        <w:jc w:val="both"/>
        <w:rPr>
          <w:sz w:val="24"/>
          <w:szCs w:val="24"/>
        </w:rPr>
      </w:pPr>
      <w:r w:rsidRPr="00AC061E">
        <w:rPr>
          <w:sz w:val="24"/>
          <w:szCs w:val="24"/>
        </w:rPr>
        <w:t xml:space="preserve">Umowa została sporządzona się w </w:t>
      </w:r>
      <w:r w:rsidR="0070469C">
        <w:rPr>
          <w:sz w:val="24"/>
          <w:szCs w:val="24"/>
        </w:rPr>
        <w:t>trzech</w:t>
      </w:r>
      <w:r w:rsidRPr="00AC061E">
        <w:rPr>
          <w:sz w:val="24"/>
          <w:szCs w:val="24"/>
        </w:rPr>
        <w:t xml:space="preserve"> egzemplarzach, </w:t>
      </w:r>
      <w:r w:rsidR="0070469C">
        <w:rPr>
          <w:sz w:val="24"/>
          <w:szCs w:val="24"/>
        </w:rPr>
        <w:t>dwa dla Zamawiającego i jeden dla Wykonawcy</w:t>
      </w:r>
      <w:r w:rsidRPr="00AC061E">
        <w:rPr>
          <w:sz w:val="24"/>
          <w:szCs w:val="24"/>
        </w:rPr>
        <w:t xml:space="preserve">. </w:t>
      </w:r>
    </w:p>
    <w:p w14:paraId="1EC05251" w14:textId="77777777" w:rsidR="001E651D" w:rsidRPr="00AC061E" w:rsidRDefault="001E651D" w:rsidP="00587482">
      <w:pPr>
        <w:spacing w:line="360" w:lineRule="auto"/>
        <w:jc w:val="both"/>
        <w:rPr>
          <w:sz w:val="24"/>
          <w:szCs w:val="24"/>
        </w:rPr>
      </w:pPr>
    </w:p>
    <w:p w14:paraId="5322BF79" w14:textId="77777777" w:rsidR="00990AE1" w:rsidRDefault="00A70EDA" w:rsidP="00587482">
      <w:pPr>
        <w:spacing w:line="360" w:lineRule="auto"/>
        <w:jc w:val="both"/>
        <w:rPr>
          <w:sz w:val="24"/>
          <w:szCs w:val="24"/>
        </w:rPr>
      </w:pPr>
      <w:r w:rsidRPr="004F2E3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ZAMAWIAJĄCY: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2E39">
        <w:rPr>
          <w:sz w:val="24"/>
          <w:szCs w:val="24"/>
        </w:rPr>
        <w:t>WYKONAWCA:</w:t>
      </w:r>
      <w:r w:rsidRPr="004F2E39">
        <w:rPr>
          <w:sz w:val="24"/>
          <w:szCs w:val="24"/>
        </w:rPr>
        <w:tab/>
      </w:r>
    </w:p>
    <w:p w14:paraId="77185AD2" w14:textId="77777777" w:rsidR="00990AE1" w:rsidRDefault="00990AE1" w:rsidP="00587482">
      <w:pPr>
        <w:spacing w:line="360" w:lineRule="auto"/>
        <w:jc w:val="both"/>
        <w:rPr>
          <w:sz w:val="24"/>
          <w:szCs w:val="24"/>
        </w:rPr>
      </w:pPr>
    </w:p>
    <w:p w14:paraId="7C6130A2" w14:textId="77777777" w:rsidR="00A70EDA" w:rsidRPr="004F2E39" w:rsidRDefault="00AC061E" w:rsidP="0058748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</w:p>
    <w:p w14:paraId="3793AAEB" w14:textId="77777777" w:rsidR="00A70EDA" w:rsidRPr="00AC061E" w:rsidRDefault="00A70EDA" w:rsidP="00AC061E">
      <w:pPr>
        <w:spacing w:line="360" w:lineRule="auto"/>
        <w:jc w:val="both"/>
        <w:rPr>
          <w:sz w:val="24"/>
          <w:szCs w:val="24"/>
        </w:rPr>
      </w:pPr>
      <w:r w:rsidRPr="004F2E39">
        <w:rPr>
          <w:sz w:val="24"/>
          <w:szCs w:val="24"/>
        </w:rPr>
        <w:t xml:space="preserve">   ............................................. </w:t>
      </w:r>
      <w:r w:rsidRPr="004F2E39">
        <w:rPr>
          <w:sz w:val="24"/>
          <w:szCs w:val="24"/>
        </w:rPr>
        <w:tab/>
      </w:r>
      <w:r w:rsidRPr="004F2E39">
        <w:rPr>
          <w:sz w:val="24"/>
          <w:szCs w:val="24"/>
        </w:rPr>
        <w:tab/>
      </w:r>
      <w:r w:rsidRPr="004F2E39">
        <w:rPr>
          <w:sz w:val="24"/>
          <w:szCs w:val="24"/>
        </w:rPr>
        <w:tab/>
        <w:t xml:space="preserve">    </w:t>
      </w:r>
      <w:r w:rsidRPr="004F2E39">
        <w:rPr>
          <w:sz w:val="24"/>
          <w:szCs w:val="24"/>
        </w:rPr>
        <w:tab/>
        <w:t>.................................................</w:t>
      </w:r>
    </w:p>
    <w:sectPr w:rsidR="00A70EDA" w:rsidRPr="00AC061E" w:rsidSect="000F02BF">
      <w:pgSz w:w="11906" w:h="16838"/>
      <w:pgMar w:top="709" w:right="1133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diaUPC">
    <w:altName w:val="Arial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456C44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340" w:hanging="360"/>
      </w:pPr>
      <w:rPr>
        <w:rFonts w:ascii="Calibri" w:eastAsia="Calibri" w:hAnsi="Calibri" w:cs="Calibri" w:hint="default"/>
        <w:b w:val="0"/>
        <w:color w:val="00000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64B0E89"/>
    <w:multiLevelType w:val="hybridMultilevel"/>
    <w:tmpl w:val="C420A9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6E648BC"/>
    <w:multiLevelType w:val="hybridMultilevel"/>
    <w:tmpl w:val="A70E4B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8AF5F7B"/>
    <w:multiLevelType w:val="hybridMultilevel"/>
    <w:tmpl w:val="CB169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22BC2"/>
    <w:multiLevelType w:val="multilevel"/>
    <w:tmpl w:val="4E50CD9A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2D820B0"/>
    <w:multiLevelType w:val="multilevel"/>
    <w:tmpl w:val="944459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5FB63AE"/>
    <w:multiLevelType w:val="hybridMultilevel"/>
    <w:tmpl w:val="4650B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02F76"/>
    <w:multiLevelType w:val="hybridMultilevel"/>
    <w:tmpl w:val="F88E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53DA9"/>
    <w:multiLevelType w:val="hybridMultilevel"/>
    <w:tmpl w:val="9A02ED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546E35"/>
    <w:multiLevelType w:val="hybridMultilevel"/>
    <w:tmpl w:val="A2B0BAF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82928F6"/>
    <w:multiLevelType w:val="hybridMultilevel"/>
    <w:tmpl w:val="3C9453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CF53E2"/>
    <w:multiLevelType w:val="multilevel"/>
    <w:tmpl w:val="BE44C9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C923264"/>
    <w:multiLevelType w:val="hybridMultilevel"/>
    <w:tmpl w:val="E89AFC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0A18C3"/>
    <w:multiLevelType w:val="multilevel"/>
    <w:tmpl w:val="2D4ADC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0E02C4A"/>
    <w:multiLevelType w:val="hybridMultilevel"/>
    <w:tmpl w:val="F2FEA9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B3CC08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8B0B76"/>
    <w:multiLevelType w:val="hybridMultilevel"/>
    <w:tmpl w:val="DB560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90D32"/>
    <w:multiLevelType w:val="hybridMultilevel"/>
    <w:tmpl w:val="96804DA2"/>
    <w:lvl w:ilvl="0" w:tplc="A76C70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12761"/>
    <w:multiLevelType w:val="hybridMultilevel"/>
    <w:tmpl w:val="CCE4F2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A16772B"/>
    <w:multiLevelType w:val="multilevel"/>
    <w:tmpl w:val="187497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D82381B"/>
    <w:multiLevelType w:val="hybridMultilevel"/>
    <w:tmpl w:val="28C212F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DC94C30"/>
    <w:multiLevelType w:val="hybridMultilevel"/>
    <w:tmpl w:val="2576ABE8"/>
    <w:lvl w:ilvl="0" w:tplc="1F2E738C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21164090">
    <w:abstractNumId w:val="0"/>
  </w:num>
  <w:num w:numId="2" w16cid:durableId="1877694301">
    <w:abstractNumId w:val="1"/>
  </w:num>
  <w:num w:numId="3" w16cid:durableId="115030614">
    <w:abstractNumId w:val="2"/>
  </w:num>
  <w:num w:numId="4" w16cid:durableId="1629554965">
    <w:abstractNumId w:val="11"/>
  </w:num>
  <w:num w:numId="5" w16cid:durableId="1508712536">
    <w:abstractNumId w:val="4"/>
  </w:num>
  <w:num w:numId="6" w16cid:durableId="380059566">
    <w:abstractNumId w:val="19"/>
  </w:num>
  <w:num w:numId="7" w16cid:durableId="102190251">
    <w:abstractNumId w:val="10"/>
  </w:num>
  <w:num w:numId="8" w16cid:durableId="1345672003">
    <w:abstractNumId w:val="16"/>
  </w:num>
  <w:num w:numId="9" w16cid:durableId="1735154964">
    <w:abstractNumId w:val="9"/>
  </w:num>
  <w:num w:numId="10" w16cid:durableId="919023185">
    <w:abstractNumId w:val="8"/>
  </w:num>
  <w:num w:numId="11" w16cid:durableId="772281157">
    <w:abstractNumId w:val="5"/>
  </w:num>
  <w:num w:numId="12" w16cid:durableId="2074621698">
    <w:abstractNumId w:val="1"/>
    <w:lvlOverride w:ilvl="0">
      <w:startOverride w:val="1"/>
    </w:lvlOverride>
  </w:num>
  <w:num w:numId="13" w16cid:durableId="1916427885">
    <w:abstractNumId w:val="21"/>
  </w:num>
  <w:num w:numId="14" w16cid:durableId="945384294">
    <w:abstractNumId w:val="3"/>
  </w:num>
  <w:num w:numId="15" w16cid:durableId="207338890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40364683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2908249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123573266">
    <w:abstractNumId w:val="6"/>
  </w:num>
  <w:num w:numId="19" w16cid:durableId="124957753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31439169">
    <w:abstractNumId w:val="22"/>
  </w:num>
  <w:num w:numId="21" w16cid:durableId="65996351">
    <w:abstractNumId w:val="17"/>
  </w:num>
  <w:num w:numId="22" w16cid:durableId="1524367937">
    <w:abstractNumId w:val="12"/>
  </w:num>
  <w:num w:numId="23" w16cid:durableId="822964496">
    <w:abstractNumId w:val="14"/>
  </w:num>
  <w:num w:numId="24" w16cid:durableId="6537251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0471"/>
    <w:rsid w:val="000148CD"/>
    <w:rsid w:val="0002071A"/>
    <w:rsid w:val="00042490"/>
    <w:rsid w:val="00055E35"/>
    <w:rsid w:val="00073C52"/>
    <w:rsid w:val="000A18D1"/>
    <w:rsid w:val="000A2FE4"/>
    <w:rsid w:val="000B211F"/>
    <w:rsid w:val="000C5F74"/>
    <w:rsid w:val="000F02BF"/>
    <w:rsid w:val="000F11B4"/>
    <w:rsid w:val="00180564"/>
    <w:rsid w:val="001D0C01"/>
    <w:rsid w:val="001D7265"/>
    <w:rsid w:val="001E651D"/>
    <w:rsid w:val="00216172"/>
    <w:rsid w:val="00216523"/>
    <w:rsid w:val="00260B22"/>
    <w:rsid w:val="00285763"/>
    <w:rsid w:val="002D6016"/>
    <w:rsid w:val="00334FCA"/>
    <w:rsid w:val="00344706"/>
    <w:rsid w:val="003C0471"/>
    <w:rsid w:val="003D4508"/>
    <w:rsid w:val="003D7159"/>
    <w:rsid w:val="003E5CFD"/>
    <w:rsid w:val="00495264"/>
    <w:rsid w:val="004F2E39"/>
    <w:rsid w:val="005145A4"/>
    <w:rsid w:val="00520436"/>
    <w:rsid w:val="00587482"/>
    <w:rsid w:val="00597796"/>
    <w:rsid w:val="005A43E9"/>
    <w:rsid w:val="005E1E92"/>
    <w:rsid w:val="005E2522"/>
    <w:rsid w:val="005F1AB8"/>
    <w:rsid w:val="006B26BE"/>
    <w:rsid w:val="006C09D9"/>
    <w:rsid w:val="006C3656"/>
    <w:rsid w:val="006E084E"/>
    <w:rsid w:val="007033DF"/>
    <w:rsid w:val="0070469C"/>
    <w:rsid w:val="0073451A"/>
    <w:rsid w:val="0075174A"/>
    <w:rsid w:val="00764F8D"/>
    <w:rsid w:val="007D6636"/>
    <w:rsid w:val="00807A5C"/>
    <w:rsid w:val="0085552D"/>
    <w:rsid w:val="0096198E"/>
    <w:rsid w:val="00972419"/>
    <w:rsid w:val="00990AE1"/>
    <w:rsid w:val="009A210E"/>
    <w:rsid w:val="009A317E"/>
    <w:rsid w:val="009B0726"/>
    <w:rsid w:val="009B11EE"/>
    <w:rsid w:val="009B3715"/>
    <w:rsid w:val="009D429D"/>
    <w:rsid w:val="009E7664"/>
    <w:rsid w:val="009F23C0"/>
    <w:rsid w:val="00A03309"/>
    <w:rsid w:val="00A13BCE"/>
    <w:rsid w:val="00A40FE3"/>
    <w:rsid w:val="00A70EDA"/>
    <w:rsid w:val="00A75812"/>
    <w:rsid w:val="00A801BD"/>
    <w:rsid w:val="00A901CB"/>
    <w:rsid w:val="00AC061E"/>
    <w:rsid w:val="00AD0CB6"/>
    <w:rsid w:val="00AF360E"/>
    <w:rsid w:val="00B1594B"/>
    <w:rsid w:val="00B20810"/>
    <w:rsid w:val="00B231EC"/>
    <w:rsid w:val="00BA3053"/>
    <w:rsid w:val="00BE0F7E"/>
    <w:rsid w:val="00C14692"/>
    <w:rsid w:val="00C41FDA"/>
    <w:rsid w:val="00C61D94"/>
    <w:rsid w:val="00C94D07"/>
    <w:rsid w:val="00C95398"/>
    <w:rsid w:val="00CE3461"/>
    <w:rsid w:val="00CF2E25"/>
    <w:rsid w:val="00D072F5"/>
    <w:rsid w:val="00D3594E"/>
    <w:rsid w:val="00D50DDA"/>
    <w:rsid w:val="00D5797B"/>
    <w:rsid w:val="00D65D8F"/>
    <w:rsid w:val="00DB671B"/>
    <w:rsid w:val="00DD7D9A"/>
    <w:rsid w:val="00E0411B"/>
    <w:rsid w:val="00E20E20"/>
    <w:rsid w:val="00E36951"/>
    <w:rsid w:val="00E66547"/>
    <w:rsid w:val="00E83074"/>
    <w:rsid w:val="00E852B5"/>
    <w:rsid w:val="00EA09D9"/>
    <w:rsid w:val="00ED6EE9"/>
    <w:rsid w:val="00EE68D3"/>
    <w:rsid w:val="00F140D1"/>
    <w:rsid w:val="00F25799"/>
    <w:rsid w:val="00F62D75"/>
    <w:rsid w:val="00F8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A7A74"/>
  <w15:docId w15:val="{E2CC3B64-196E-4E8C-9037-EEED7D48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1B4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F11B4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F11B4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0F11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F11B4"/>
    <w:rPr>
      <w:rFonts w:ascii="Segoe UI" w:hAnsi="Segoe UI" w:cs="Segoe UI"/>
      <w:sz w:val="18"/>
      <w:szCs w:val="18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7482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uiPriority w:val="99"/>
    <w:semiHidden/>
    <w:rsid w:val="00587482"/>
    <w:rPr>
      <w:sz w:val="22"/>
      <w:szCs w:val="22"/>
      <w:lang w:eastAsia="en-US"/>
    </w:rPr>
  </w:style>
  <w:style w:type="character" w:customStyle="1" w:styleId="Teksttreci5">
    <w:name w:val="Tekst treści (5)_"/>
    <w:link w:val="Teksttreci50"/>
    <w:locked/>
    <w:rsid w:val="00764F8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64F8D"/>
    <w:pPr>
      <w:widowControl w:val="0"/>
      <w:shd w:val="clear" w:color="auto" w:fill="FFFFFF"/>
      <w:suppressAutoHyphens w:val="0"/>
      <w:spacing w:before="300" w:after="480" w:line="281" w:lineRule="exact"/>
      <w:ind w:hanging="460"/>
      <w:jc w:val="center"/>
    </w:pPr>
    <w:rPr>
      <w:b/>
      <w:bCs/>
      <w:lang w:eastAsia="pl-PL"/>
    </w:rPr>
  </w:style>
  <w:style w:type="character" w:customStyle="1" w:styleId="Nagwek12">
    <w:name w:val="Nagłówek #1 (2)_"/>
    <w:link w:val="Nagwek120"/>
    <w:locked/>
    <w:rsid w:val="00764F8D"/>
    <w:rPr>
      <w:rFonts w:ascii="CordiaUPC" w:eastAsia="CordiaUPC" w:hAnsi="CordiaUPC" w:cs="CordiaUPC"/>
      <w:b/>
      <w:bCs/>
      <w:sz w:val="56"/>
      <w:szCs w:val="56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764F8D"/>
    <w:pPr>
      <w:widowControl w:val="0"/>
      <w:shd w:val="clear" w:color="auto" w:fill="FFFFFF"/>
      <w:suppressAutoHyphens w:val="0"/>
      <w:spacing w:before="300" w:line="317" w:lineRule="exact"/>
      <w:jc w:val="center"/>
      <w:outlineLvl w:val="0"/>
    </w:pPr>
    <w:rPr>
      <w:rFonts w:ascii="CordiaUPC" w:eastAsia="CordiaUPC" w:hAnsi="CordiaUPC" w:cs="CordiaUPC"/>
      <w:b/>
      <w:bCs/>
      <w:sz w:val="56"/>
      <w:szCs w:val="56"/>
      <w:lang w:eastAsia="pl-PL"/>
    </w:rPr>
  </w:style>
  <w:style w:type="character" w:customStyle="1" w:styleId="Nagwek20">
    <w:name w:val="Nagłówek #2_"/>
    <w:link w:val="Nagwek21"/>
    <w:locked/>
    <w:rsid w:val="00764F8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764F8D"/>
    <w:pPr>
      <w:widowControl w:val="0"/>
      <w:shd w:val="clear" w:color="auto" w:fill="FFFFFF"/>
      <w:suppressAutoHyphens w:val="0"/>
      <w:spacing w:before="300" w:line="317" w:lineRule="exact"/>
      <w:jc w:val="center"/>
      <w:outlineLvl w:val="1"/>
    </w:pPr>
    <w:rPr>
      <w:b/>
      <w:bCs/>
      <w:lang w:eastAsia="pl-PL"/>
    </w:rPr>
  </w:style>
  <w:style w:type="character" w:customStyle="1" w:styleId="Teksttreci512pt">
    <w:name w:val="Tekst treści (5) + 12 pt"/>
    <w:aliases w:val="Bez pogrubienia"/>
    <w:rsid w:val="00764F8D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Nagwek1217pt">
    <w:name w:val="Nagłówek #1 (2) + 17 pt"/>
    <w:rsid w:val="00764F8D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A13BC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semiHidden/>
    <w:unhideWhenUsed/>
    <w:rsid w:val="00AF36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EC31A-8875-49A1-A860-2EA1EAD1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1709</Words>
  <Characters>10258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SPZ10</cp:lastModifiedBy>
  <cp:revision>67</cp:revision>
  <cp:lastPrinted>2025-01-29T08:56:00Z</cp:lastPrinted>
  <dcterms:created xsi:type="dcterms:W3CDTF">2015-02-04T06:33:00Z</dcterms:created>
  <dcterms:modified xsi:type="dcterms:W3CDTF">2025-02-11T06:10:00Z</dcterms:modified>
</cp:coreProperties>
</file>