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E437" w14:textId="77777777" w:rsidR="00225408" w:rsidRPr="00947873" w:rsidRDefault="00225408" w:rsidP="00D17976">
      <w:pPr>
        <w:widowControl w:val="0"/>
        <w:spacing w:after="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5549E24D" w14:textId="77777777" w:rsidR="00225408" w:rsidRPr="00225408" w:rsidRDefault="00225408" w:rsidP="00131E53">
      <w:pPr>
        <w:keepNext/>
        <w:widowControl w:val="0"/>
        <w:spacing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 art. 275 </w:t>
      </w:r>
      <w:r w:rsidR="009B2966">
        <w:rPr>
          <w:rFonts w:eastAsia="Times New Roman" w:cstheme="minorHAnsi"/>
          <w:bCs/>
          <w:color w:val="000000" w:themeColor="text1"/>
          <w:sz w:val="24"/>
          <w:szCs w:val="24"/>
        </w:rPr>
        <w:t>pkt</w:t>
      </w:r>
      <w:r w:rsidR="002B59EE">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(Dz.U. z 20</w:t>
      </w:r>
      <w:r w:rsidR="008873EC">
        <w:rPr>
          <w:rFonts w:eastAsia="Times New Roman" w:cstheme="minorHAnsi"/>
          <w:bCs/>
          <w:color w:val="000000" w:themeColor="text1"/>
          <w:sz w:val="24"/>
          <w:szCs w:val="24"/>
        </w:rPr>
        <w:t>2</w:t>
      </w:r>
      <w:r w:rsidR="00257EC9">
        <w:rPr>
          <w:rFonts w:eastAsia="Times New Roman" w:cstheme="minorHAnsi"/>
          <w:bCs/>
          <w:color w:val="000000" w:themeColor="text1"/>
          <w:sz w:val="24"/>
          <w:szCs w:val="24"/>
        </w:rPr>
        <w:t>3</w:t>
      </w:r>
      <w:r w:rsidRPr="00225408">
        <w:rPr>
          <w:rFonts w:eastAsia="Times New Roman" w:cstheme="minorHAnsi"/>
          <w:bCs/>
          <w:color w:val="000000" w:themeColor="text1"/>
          <w:sz w:val="24"/>
          <w:szCs w:val="24"/>
        </w:rPr>
        <w:t xml:space="preserve"> r. poz. </w:t>
      </w:r>
      <w:r w:rsidR="00257EC9">
        <w:rPr>
          <w:rFonts w:eastAsia="Times New Roman" w:cstheme="minorHAnsi"/>
          <w:bCs/>
          <w:color w:val="000000" w:themeColor="text1"/>
          <w:sz w:val="24"/>
          <w:szCs w:val="24"/>
        </w:rPr>
        <w:t>1605</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0E7B9963" w14:textId="77777777"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6B836A5" w14:textId="120D83E6" w:rsidR="00CA6058" w:rsidRPr="00F71A61" w:rsidRDefault="00CA6058" w:rsidP="00CA6058">
      <w:pPr>
        <w:widowControl w:val="0"/>
        <w:spacing w:before="120" w:after="120" w:line="360" w:lineRule="auto"/>
        <w:jc w:val="center"/>
        <w:rPr>
          <w:rFonts w:ascii="Arial" w:eastAsia="Times New Roman" w:hAnsi="Arial" w:cs="Arial"/>
          <w:b/>
          <w:i/>
          <w:color w:val="000000" w:themeColor="text1"/>
          <w:sz w:val="28"/>
          <w:u w:val="single"/>
        </w:rPr>
      </w:pPr>
      <w:bookmarkStart w:id="0" w:name="_Hlk82165603"/>
      <w:r w:rsidRPr="00F71A61">
        <w:rPr>
          <w:rFonts w:ascii="Arial" w:eastAsia="Times New Roman" w:hAnsi="Arial" w:cs="Arial"/>
          <w:b/>
          <w:i/>
          <w:color w:val="000000" w:themeColor="text1"/>
          <w:sz w:val="28"/>
          <w:u w:val="single"/>
        </w:rPr>
        <w:t>„Usługi związane z zimowym utrzymaniem dróg powiatowych w</w:t>
      </w:r>
      <w:r w:rsidR="00131E53">
        <w:rPr>
          <w:rFonts w:ascii="Arial" w:eastAsia="Times New Roman" w:hAnsi="Arial" w:cs="Arial"/>
          <w:b/>
          <w:i/>
          <w:color w:val="000000" w:themeColor="text1"/>
          <w:sz w:val="28"/>
          <w:u w:val="single"/>
        </w:rPr>
        <w:t> </w:t>
      </w:r>
      <w:r w:rsidRPr="00F71A61">
        <w:rPr>
          <w:rFonts w:ascii="Arial" w:eastAsia="Times New Roman" w:hAnsi="Arial" w:cs="Arial"/>
          <w:b/>
          <w:i/>
          <w:color w:val="000000" w:themeColor="text1"/>
          <w:sz w:val="28"/>
          <w:u w:val="single"/>
        </w:rPr>
        <w:t>sezonie 202</w:t>
      </w:r>
      <w:r w:rsidR="00257EC9">
        <w:rPr>
          <w:rFonts w:ascii="Arial" w:eastAsia="Times New Roman" w:hAnsi="Arial" w:cs="Arial"/>
          <w:b/>
          <w:i/>
          <w:color w:val="000000" w:themeColor="text1"/>
          <w:sz w:val="28"/>
          <w:u w:val="single"/>
        </w:rPr>
        <w:t>3</w:t>
      </w:r>
      <w:r w:rsidRPr="00F71A61">
        <w:rPr>
          <w:rFonts w:ascii="Arial" w:eastAsia="Times New Roman" w:hAnsi="Arial" w:cs="Arial"/>
          <w:b/>
          <w:i/>
          <w:color w:val="000000" w:themeColor="text1"/>
          <w:sz w:val="28"/>
          <w:u w:val="single"/>
        </w:rPr>
        <w:t>/202</w:t>
      </w:r>
      <w:r w:rsidR="00257EC9">
        <w:rPr>
          <w:rFonts w:ascii="Arial" w:eastAsia="Times New Roman" w:hAnsi="Arial" w:cs="Arial"/>
          <w:b/>
          <w:i/>
          <w:color w:val="000000" w:themeColor="text1"/>
          <w:sz w:val="28"/>
          <w:u w:val="single"/>
        </w:rPr>
        <w:t>4</w:t>
      </w:r>
      <w:r w:rsidR="000717DB">
        <w:rPr>
          <w:rFonts w:ascii="Arial" w:eastAsia="Times New Roman" w:hAnsi="Arial" w:cs="Arial"/>
          <w:b/>
          <w:i/>
          <w:color w:val="000000" w:themeColor="text1"/>
          <w:sz w:val="28"/>
          <w:u w:val="single"/>
        </w:rPr>
        <w:t xml:space="preserve"> część 1, 2, 3</w:t>
      </w:r>
      <w:r w:rsidRPr="00F71A61">
        <w:rPr>
          <w:rFonts w:ascii="Arial" w:eastAsia="Times New Roman" w:hAnsi="Arial" w:cs="Arial"/>
          <w:b/>
          <w:i/>
          <w:color w:val="000000" w:themeColor="text1"/>
          <w:sz w:val="28"/>
          <w:u w:val="single"/>
        </w:rPr>
        <w:t>”</w:t>
      </w:r>
    </w:p>
    <w:bookmarkEnd w:id="0"/>
    <w:tbl>
      <w:tblPr>
        <w:tblW w:w="9730" w:type="dxa"/>
        <w:jc w:val="center"/>
        <w:tblCellMar>
          <w:left w:w="10" w:type="dxa"/>
          <w:right w:w="10" w:type="dxa"/>
        </w:tblCellMar>
        <w:tblLook w:val="04A0" w:firstRow="1" w:lastRow="0" w:firstColumn="1" w:lastColumn="0" w:noHBand="0" w:noVBand="1"/>
      </w:tblPr>
      <w:tblGrid>
        <w:gridCol w:w="691"/>
        <w:gridCol w:w="9039"/>
      </w:tblGrid>
      <w:tr w:rsidR="00CA6058" w:rsidRPr="00053299" w14:paraId="5A948F0E" w14:textId="77777777" w:rsidTr="007F0197">
        <w:trPr>
          <w:jc w:val="center"/>
        </w:trPr>
        <w:tc>
          <w:tcPr>
            <w:tcW w:w="691" w:type="dxa"/>
            <w:shd w:val="clear" w:color="000000" w:fill="FFFFFF"/>
            <w:tcMar>
              <w:left w:w="70" w:type="dxa"/>
              <w:right w:w="70" w:type="dxa"/>
            </w:tcMar>
          </w:tcPr>
          <w:p w14:paraId="54151CF3" w14:textId="77777777" w:rsidR="00CA6058" w:rsidRPr="00053299" w:rsidRDefault="00CA6058" w:rsidP="007F0197">
            <w:pPr>
              <w:spacing w:after="0" w:line="276" w:lineRule="auto"/>
              <w:rPr>
                <w:rFonts w:cstheme="minorHAnsi"/>
                <w:color w:val="000000" w:themeColor="text1"/>
                <w:sz w:val="24"/>
                <w:szCs w:val="24"/>
              </w:rPr>
            </w:pPr>
          </w:p>
        </w:tc>
        <w:tc>
          <w:tcPr>
            <w:tcW w:w="9039" w:type="dxa"/>
            <w:shd w:val="clear" w:color="000000" w:fill="FFFFFF"/>
            <w:tcMar>
              <w:left w:w="70" w:type="dxa"/>
              <w:right w:w="70" w:type="dxa"/>
            </w:tcMar>
          </w:tcPr>
          <w:p w14:paraId="49047B48" w14:textId="77777777" w:rsidR="00C959C1" w:rsidRPr="00C959C1" w:rsidRDefault="00CA6058" w:rsidP="00C959C1">
            <w:pPr>
              <w:spacing w:after="0" w:line="276" w:lineRule="auto"/>
              <w:ind w:left="936" w:hanging="935"/>
              <w:rPr>
                <w:rFonts w:eastAsia="Times New Roman" w:cstheme="minorHAnsi"/>
                <w:color w:val="000000" w:themeColor="text1"/>
                <w:sz w:val="24"/>
                <w:szCs w:val="24"/>
              </w:rPr>
            </w:pPr>
            <w:bookmarkStart w:id="1" w:name="_Hlk80855906"/>
            <w:r w:rsidRPr="00053299">
              <w:rPr>
                <w:rFonts w:eastAsia="Times New Roman" w:cstheme="minorHAnsi"/>
                <w:b/>
                <w:color w:val="000000" w:themeColor="text1"/>
                <w:sz w:val="24"/>
                <w:szCs w:val="24"/>
              </w:rPr>
              <w:t xml:space="preserve">Część 1 </w:t>
            </w:r>
            <w:r w:rsidRPr="00053299">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8-16 t (komplet usługodawcy)</w:t>
            </w:r>
          </w:p>
          <w:p w14:paraId="4BFA4D4D" w14:textId="77777777" w:rsidR="00C959C1" w:rsidRPr="00C959C1" w:rsidRDefault="00C959C1" w:rsidP="00C959C1">
            <w:pPr>
              <w:spacing w:after="0" w:line="276" w:lineRule="auto"/>
              <w:ind w:left="936"/>
              <w:rPr>
                <w:rFonts w:eastAsia="Times New Roman" w:cstheme="minorHAnsi"/>
                <w:color w:val="000000" w:themeColor="text1"/>
                <w:sz w:val="24"/>
                <w:szCs w:val="24"/>
              </w:rPr>
            </w:pPr>
            <w:r w:rsidRPr="00C959C1">
              <w:rPr>
                <w:rFonts w:eastAsia="Times New Roman" w:cstheme="minorHAnsi"/>
                <w:color w:val="000000" w:themeColor="text1"/>
                <w:sz w:val="24"/>
                <w:szCs w:val="24"/>
              </w:rPr>
              <w:t>(trasy nr 7,8,9,10 zgodnie z załącznikiem nr 7 do SWZ)</w:t>
            </w:r>
          </w:p>
          <w:p w14:paraId="4FB9D444" w14:textId="77777777" w:rsidR="00133073" w:rsidRPr="00C959C1" w:rsidRDefault="00CA6058" w:rsidP="00133073">
            <w:pPr>
              <w:spacing w:after="0" w:line="276" w:lineRule="auto"/>
              <w:ind w:left="936" w:hanging="935"/>
              <w:rPr>
                <w:rFonts w:eastAsia="Times New Roman" w:cstheme="minorHAnsi"/>
                <w:color w:val="000000" w:themeColor="text1"/>
                <w:sz w:val="24"/>
                <w:szCs w:val="24"/>
              </w:rPr>
            </w:pPr>
            <w:r w:rsidRPr="00006F4C">
              <w:rPr>
                <w:rFonts w:eastAsia="Times New Roman" w:cstheme="minorHAnsi"/>
                <w:b/>
                <w:color w:val="000000" w:themeColor="text1"/>
                <w:sz w:val="24"/>
                <w:szCs w:val="24"/>
              </w:rPr>
              <w:t xml:space="preserve">Część </w:t>
            </w:r>
            <w:r w:rsidR="00006F4C" w:rsidRPr="00006F4C">
              <w:rPr>
                <w:rFonts w:eastAsia="Times New Roman" w:cstheme="minorHAnsi"/>
                <w:b/>
                <w:color w:val="000000" w:themeColor="text1"/>
                <w:sz w:val="24"/>
                <w:szCs w:val="24"/>
              </w:rPr>
              <w:t>2</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xml:space="preserve">–  </w:t>
            </w:r>
            <w:r w:rsidR="00133073"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8-16 t (komplet usługodawcy)</w:t>
            </w:r>
            <w:r w:rsidR="00133073">
              <w:rPr>
                <w:rFonts w:eastAsia="Times New Roman" w:cstheme="minorHAnsi"/>
                <w:color w:val="000000" w:themeColor="text1"/>
                <w:sz w:val="24"/>
                <w:szCs w:val="24"/>
              </w:rPr>
              <w:t xml:space="preserve"> </w:t>
            </w:r>
            <w:r w:rsidR="00133073" w:rsidRPr="00555826">
              <w:rPr>
                <w:rFonts w:eastAsia="Times New Roman" w:cstheme="minorHAnsi"/>
                <w:color w:val="000000" w:themeColor="text1"/>
                <w:sz w:val="24"/>
                <w:szCs w:val="24"/>
              </w:rPr>
              <w:t xml:space="preserve">wraz z załadunkiem materiału  </w:t>
            </w:r>
            <w:proofErr w:type="spellStart"/>
            <w:r w:rsidR="00133073" w:rsidRPr="00555826">
              <w:rPr>
                <w:rFonts w:eastAsia="Times New Roman" w:cstheme="minorHAnsi"/>
                <w:color w:val="000000" w:themeColor="text1"/>
                <w:sz w:val="24"/>
                <w:szCs w:val="24"/>
              </w:rPr>
              <w:t>uszorstniającego</w:t>
            </w:r>
            <w:proofErr w:type="spellEnd"/>
            <w:r w:rsidR="00133073" w:rsidRPr="00555826">
              <w:rPr>
                <w:rFonts w:eastAsia="Times New Roman" w:cstheme="minorHAnsi"/>
                <w:color w:val="000000" w:themeColor="text1"/>
                <w:sz w:val="24"/>
                <w:szCs w:val="24"/>
              </w:rPr>
              <w:t xml:space="preserve"> na terenie bazy materiałowej ZDP Leżajsk ul. Polna w Leżajsku</w:t>
            </w:r>
          </w:p>
          <w:p w14:paraId="2711113E" w14:textId="77777777" w:rsidR="00133073" w:rsidRPr="00C959C1" w:rsidRDefault="00133073" w:rsidP="00133073">
            <w:pPr>
              <w:spacing w:after="0" w:line="276" w:lineRule="auto"/>
              <w:ind w:left="936"/>
              <w:rPr>
                <w:rFonts w:eastAsia="Times New Roman" w:cstheme="minorHAnsi"/>
                <w:color w:val="000000" w:themeColor="text1"/>
                <w:sz w:val="24"/>
                <w:szCs w:val="24"/>
              </w:rPr>
            </w:pPr>
            <w:r>
              <w:rPr>
                <w:rFonts w:eastAsia="Times New Roman" w:cstheme="minorHAnsi"/>
                <w:color w:val="000000" w:themeColor="text1"/>
                <w:sz w:val="24"/>
                <w:szCs w:val="24"/>
              </w:rPr>
              <w:t>(</w:t>
            </w:r>
            <w:r w:rsidRPr="0094644F">
              <w:rPr>
                <w:rFonts w:eastAsia="Times New Roman" w:cstheme="minorHAnsi"/>
                <w:sz w:val="24"/>
                <w:szCs w:val="24"/>
              </w:rPr>
              <w:t xml:space="preserve">trasy nr 1,2,11 zgodnie </w:t>
            </w:r>
            <w:r w:rsidRPr="00C959C1">
              <w:rPr>
                <w:rFonts w:eastAsia="Times New Roman" w:cstheme="minorHAnsi"/>
                <w:color w:val="000000" w:themeColor="text1"/>
                <w:sz w:val="24"/>
                <w:szCs w:val="24"/>
              </w:rPr>
              <w:t>z załącznikiem nr 7 do SWZ)</w:t>
            </w:r>
          </w:p>
          <w:p w14:paraId="446D432C" w14:textId="54CF3783" w:rsidR="00C959C1" w:rsidRPr="0094644F" w:rsidRDefault="00CA6058" w:rsidP="00C959C1">
            <w:pPr>
              <w:spacing w:after="0" w:line="276" w:lineRule="auto"/>
              <w:ind w:left="936" w:hanging="935"/>
              <w:rPr>
                <w:rFonts w:eastAsia="Times New Roman" w:cstheme="minorHAnsi"/>
                <w:sz w:val="24"/>
                <w:szCs w:val="24"/>
              </w:rPr>
            </w:pPr>
            <w:r w:rsidRPr="00006F4C">
              <w:rPr>
                <w:rFonts w:eastAsia="Times New Roman" w:cstheme="minorHAnsi"/>
                <w:b/>
                <w:color w:val="000000" w:themeColor="text1"/>
                <w:sz w:val="24"/>
                <w:szCs w:val="24"/>
              </w:rPr>
              <w:t xml:space="preserve">Część </w:t>
            </w:r>
            <w:r w:rsidR="00006F4C" w:rsidRPr="00006F4C">
              <w:rPr>
                <w:rFonts w:eastAsia="Times New Roman" w:cstheme="minorHAnsi"/>
                <w:b/>
                <w:color w:val="000000" w:themeColor="text1"/>
                <w:sz w:val="24"/>
                <w:szCs w:val="24"/>
              </w:rPr>
              <w:t>3</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w:t>
            </w:r>
            <w:r w:rsidR="00C959C1" w:rsidRPr="0094644F">
              <w:rPr>
                <w:rFonts w:eastAsia="Times New Roman" w:cstheme="minorHAnsi"/>
                <w:sz w:val="24"/>
                <w:szCs w:val="24"/>
              </w:rPr>
              <w:t>16 t (komplet usługodawcy)</w:t>
            </w:r>
          </w:p>
          <w:p w14:paraId="2EB6B9D7" w14:textId="77777777" w:rsidR="00C959C1" w:rsidRPr="00C959C1" w:rsidRDefault="008F2D2E" w:rsidP="00C959C1">
            <w:pPr>
              <w:spacing w:after="0" w:line="276" w:lineRule="auto"/>
              <w:ind w:left="936"/>
              <w:rPr>
                <w:rFonts w:eastAsia="Times New Roman" w:cstheme="minorHAnsi"/>
                <w:color w:val="000000" w:themeColor="text1"/>
                <w:sz w:val="24"/>
                <w:szCs w:val="24"/>
              </w:rPr>
            </w:pPr>
            <w:r w:rsidRPr="0094644F">
              <w:rPr>
                <w:rFonts w:eastAsia="Times New Roman" w:cstheme="minorHAnsi"/>
                <w:sz w:val="24"/>
                <w:szCs w:val="24"/>
              </w:rPr>
              <w:t>(trasy nr 3,4,5,6</w:t>
            </w:r>
            <w:r w:rsidR="00C959C1" w:rsidRPr="0094644F">
              <w:rPr>
                <w:rFonts w:eastAsia="Times New Roman" w:cstheme="minorHAnsi"/>
                <w:sz w:val="24"/>
                <w:szCs w:val="24"/>
              </w:rPr>
              <w:t xml:space="preserve"> zgodnie </w:t>
            </w:r>
            <w:r w:rsidR="00C959C1" w:rsidRPr="00C959C1">
              <w:rPr>
                <w:rFonts w:eastAsia="Times New Roman" w:cstheme="minorHAnsi"/>
                <w:color w:val="000000" w:themeColor="text1"/>
                <w:sz w:val="24"/>
                <w:szCs w:val="24"/>
              </w:rPr>
              <w:t>z załącznikiem nr 7 do SWZ)</w:t>
            </w:r>
          </w:p>
          <w:bookmarkEnd w:id="1"/>
          <w:p w14:paraId="62EE572B" w14:textId="77777777" w:rsidR="00CA6058" w:rsidRPr="00053299" w:rsidRDefault="00CA6058" w:rsidP="007F0197">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 xml:space="preserve">Każdy z Wykonawców może złożyć ofertę na dowolną liczbę części. </w:t>
            </w:r>
          </w:p>
          <w:p w14:paraId="6C92E628" w14:textId="77777777" w:rsidR="00CA6058" w:rsidRPr="00131E53" w:rsidRDefault="00CA6058" w:rsidP="00131E53">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Wybór oferty jest dokonywany odrębnie w stosunku do każdej części. W przypadku składania oferty na kilka części zamówienia, oferowaną cenę należy przedstawić oddzielnie dla poszczególnych części – na jednym formularzu ofertowym.</w:t>
            </w:r>
          </w:p>
        </w:tc>
      </w:tr>
    </w:tbl>
    <w:p w14:paraId="1040F61D" w14:textId="60ABAA25" w:rsidR="00947873" w:rsidRPr="00053299" w:rsidRDefault="008873EC" w:rsidP="00DC0174">
      <w:pPr>
        <w:tabs>
          <w:tab w:val="left" w:pos="426"/>
        </w:tabs>
        <w:jc w:val="both"/>
        <w:rPr>
          <w:rFonts w:cstheme="minorHAnsi"/>
          <w:bCs/>
          <w:sz w:val="24"/>
          <w:szCs w:val="24"/>
        </w:rPr>
      </w:pPr>
      <w:r w:rsidRPr="00053299">
        <w:rPr>
          <w:rFonts w:cstheme="minorHAnsi"/>
          <w:bCs/>
          <w:sz w:val="24"/>
          <w:szCs w:val="24"/>
        </w:rPr>
        <w:tab/>
      </w:r>
      <w:r w:rsidR="00ED7A62" w:rsidRPr="00053299">
        <w:rPr>
          <w:rFonts w:cstheme="minorHAnsi"/>
          <w:bCs/>
          <w:sz w:val="24"/>
          <w:szCs w:val="24"/>
        </w:rPr>
        <w:t xml:space="preserve">Nr postępowania nadany przez Zamawiającego: </w:t>
      </w:r>
      <w:r w:rsidR="00ED7A62" w:rsidRPr="00053299">
        <w:rPr>
          <w:rFonts w:cstheme="minorHAnsi"/>
          <w:b/>
          <w:sz w:val="24"/>
          <w:szCs w:val="24"/>
        </w:rPr>
        <w:t>ZDP.231.</w:t>
      </w:r>
      <w:r w:rsidR="000717DB">
        <w:rPr>
          <w:rFonts w:cstheme="minorHAnsi"/>
          <w:b/>
          <w:sz w:val="24"/>
          <w:szCs w:val="24"/>
        </w:rPr>
        <w:t>7</w:t>
      </w:r>
      <w:r w:rsidR="00ED7A62" w:rsidRPr="00053299">
        <w:rPr>
          <w:rFonts w:cstheme="minorHAnsi"/>
          <w:b/>
          <w:sz w:val="24"/>
          <w:szCs w:val="24"/>
        </w:rPr>
        <w:t>.202</w:t>
      </w:r>
      <w:r w:rsidR="00257EC9">
        <w:rPr>
          <w:rFonts w:cstheme="minorHAnsi"/>
          <w:b/>
          <w:sz w:val="24"/>
          <w:szCs w:val="24"/>
        </w:rPr>
        <w:t>3</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41CD8D07" w14:textId="77777777" w:rsidTr="00947873">
        <w:tc>
          <w:tcPr>
            <w:tcW w:w="4390" w:type="dxa"/>
          </w:tcPr>
          <w:p w14:paraId="272E6AD6" w14:textId="77777777" w:rsidR="00D62382" w:rsidRDefault="00D62382" w:rsidP="00990821">
            <w:pPr>
              <w:jc w:val="both"/>
            </w:pPr>
          </w:p>
        </w:tc>
        <w:tc>
          <w:tcPr>
            <w:tcW w:w="4672" w:type="dxa"/>
          </w:tcPr>
          <w:p w14:paraId="3AC56557" w14:textId="77777777" w:rsidR="00D62382" w:rsidRDefault="00D62382" w:rsidP="00947873">
            <w:pPr>
              <w:jc w:val="center"/>
            </w:pPr>
            <w:r w:rsidRPr="00E10CDD">
              <w:rPr>
                <w:sz w:val="24"/>
                <w:szCs w:val="24"/>
              </w:rPr>
              <w:t>Zatwierdził:</w:t>
            </w:r>
          </w:p>
        </w:tc>
      </w:tr>
      <w:tr w:rsidR="00D62382" w14:paraId="1FCC4CA5" w14:textId="77777777" w:rsidTr="00947873">
        <w:tc>
          <w:tcPr>
            <w:tcW w:w="4390" w:type="dxa"/>
          </w:tcPr>
          <w:p w14:paraId="05A817E5" w14:textId="77777777" w:rsidR="00D62382" w:rsidRDefault="00D62382" w:rsidP="00990821">
            <w:pPr>
              <w:jc w:val="both"/>
            </w:pPr>
          </w:p>
          <w:p w14:paraId="1CA95135" w14:textId="77777777" w:rsidR="00C959C1" w:rsidRPr="00C959C1" w:rsidRDefault="00C959C1" w:rsidP="00C959C1"/>
          <w:p w14:paraId="269D2DC1" w14:textId="77777777" w:rsidR="00C959C1" w:rsidRPr="00C959C1" w:rsidRDefault="00C959C1" w:rsidP="00C959C1"/>
          <w:p w14:paraId="76F1143C" w14:textId="77777777" w:rsidR="00C959C1" w:rsidRPr="00C959C1" w:rsidRDefault="00C959C1" w:rsidP="00C959C1"/>
          <w:p w14:paraId="19A23ACF" w14:textId="77777777" w:rsidR="00C959C1" w:rsidRDefault="00C959C1" w:rsidP="00C959C1"/>
          <w:p w14:paraId="7FB6D829" w14:textId="77777777" w:rsidR="00C959C1" w:rsidRPr="00C959C1" w:rsidRDefault="00C959C1" w:rsidP="00C959C1"/>
          <w:p w14:paraId="248F893E" w14:textId="77777777" w:rsidR="00C959C1" w:rsidRPr="00C959C1" w:rsidRDefault="00C959C1" w:rsidP="00C959C1"/>
        </w:tc>
        <w:tc>
          <w:tcPr>
            <w:tcW w:w="4672" w:type="dxa"/>
          </w:tcPr>
          <w:p w14:paraId="3190DC2D" w14:textId="77777777" w:rsidR="002C48E8" w:rsidRDefault="00D62382" w:rsidP="002C48E8">
            <w:pPr>
              <w:jc w:val="center"/>
              <w:rPr>
                <w:b/>
                <w:bCs/>
                <w:sz w:val="24"/>
                <w:szCs w:val="24"/>
              </w:rPr>
            </w:pPr>
            <w:r w:rsidRPr="00947873">
              <w:rPr>
                <w:b/>
                <w:bCs/>
                <w:sz w:val="24"/>
                <w:szCs w:val="24"/>
              </w:rPr>
              <w:t>Dyrektor Zarządu Dró</w:t>
            </w:r>
            <w:r w:rsidR="002C48E8">
              <w:rPr>
                <w:b/>
                <w:bCs/>
                <w:sz w:val="24"/>
                <w:szCs w:val="24"/>
              </w:rPr>
              <w:t xml:space="preserve">g </w:t>
            </w:r>
            <w:r w:rsidRPr="00947873">
              <w:rPr>
                <w:b/>
                <w:bCs/>
                <w:sz w:val="24"/>
                <w:szCs w:val="24"/>
              </w:rPr>
              <w:t>Powiatowych</w:t>
            </w:r>
          </w:p>
          <w:p w14:paraId="1D5B7D39" w14:textId="77777777" w:rsidR="00D62382" w:rsidRPr="00947873" w:rsidRDefault="00D62382" w:rsidP="002C48E8">
            <w:pPr>
              <w:jc w:val="center"/>
              <w:rPr>
                <w:b/>
                <w:bCs/>
                <w:sz w:val="24"/>
                <w:szCs w:val="24"/>
              </w:rPr>
            </w:pPr>
            <w:r w:rsidRPr="00947873">
              <w:rPr>
                <w:b/>
                <w:bCs/>
                <w:sz w:val="24"/>
                <w:szCs w:val="24"/>
              </w:rPr>
              <w:t>w Leżajsku</w:t>
            </w:r>
          </w:p>
          <w:p w14:paraId="59DFA323" w14:textId="77777777" w:rsidR="00D62382" w:rsidRDefault="00D62382" w:rsidP="002C48E8">
            <w:pPr>
              <w:jc w:val="center"/>
            </w:pPr>
            <w:r>
              <w:t>[-]</w:t>
            </w:r>
          </w:p>
          <w:p w14:paraId="73824EBA" w14:textId="77777777" w:rsidR="00D62382" w:rsidRPr="00947873" w:rsidRDefault="0094413B" w:rsidP="002C48E8">
            <w:pPr>
              <w:jc w:val="center"/>
              <w:rPr>
                <w:b/>
                <w:bCs/>
                <w:sz w:val="24"/>
                <w:szCs w:val="24"/>
              </w:rPr>
            </w:pPr>
            <w:r>
              <w:rPr>
                <w:b/>
                <w:bCs/>
                <w:sz w:val="24"/>
                <w:szCs w:val="24"/>
              </w:rPr>
              <w:t>Marcin Czubat</w:t>
            </w:r>
          </w:p>
          <w:p w14:paraId="69132DAE" w14:textId="77777777" w:rsidR="00D62382" w:rsidRPr="00947873" w:rsidRDefault="002C48E8" w:rsidP="002C48E8">
            <w:pPr>
              <w:jc w:val="center"/>
              <w:rPr>
                <w:i/>
                <w:iCs/>
              </w:rPr>
            </w:pPr>
            <w:r w:rsidRPr="003A48A4">
              <w:rPr>
                <w:i/>
                <w:iCs/>
                <w:sz w:val="18"/>
                <w:szCs w:val="18"/>
              </w:rPr>
              <w:t xml:space="preserve"> </w:t>
            </w:r>
            <w:r w:rsidR="00D62382" w:rsidRPr="003A48A4">
              <w:rPr>
                <w:i/>
                <w:iCs/>
                <w:sz w:val="18"/>
                <w:szCs w:val="18"/>
              </w:rPr>
              <w:t>(Podpisane</w:t>
            </w:r>
            <w:r w:rsidR="00947873" w:rsidRPr="003A48A4">
              <w:rPr>
                <w:i/>
                <w:iCs/>
                <w:sz w:val="18"/>
                <w:szCs w:val="18"/>
              </w:rPr>
              <w:t xml:space="preserve"> elektronicznie</w:t>
            </w:r>
            <w:r w:rsidR="00D62382" w:rsidRPr="003A48A4">
              <w:rPr>
                <w:i/>
                <w:iCs/>
                <w:sz w:val="18"/>
                <w:szCs w:val="18"/>
              </w:rPr>
              <w:t xml:space="preserve"> )</w:t>
            </w:r>
          </w:p>
        </w:tc>
      </w:tr>
    </w:tbl>
    <w:p w14:paraId="7BA52703" w14:textId="77777777" w:rsidR="00884045" w:rsidRDefault="00884045" w:rsidP="00884045">
      <w:pPr>
        <w:pStyle w:val="Nagwek1"/>
        <w:tabs>
          <w:tab w:val="left" w:pos="405"/>
          <w:tab w:val="center" w:pos="4536"/>
        </w:tabs>
        <w:rPr>
          <w:rFonts w:asciiTheme="minorHAnsi" w:hAnsiTheme="minorHAnsi" w:cstheme="minorHAnsi"/>
          <w:b/>
          <w:bCs/>
          <w:color w:val="auto"/>
          <w:sz w:val="28"/>
          <w:szCs w:val="28"/>
        </w:rPr>
      </w:pPr>
      <w:bookmarkStart w:id="2" w:name="_Hlk63155883"/>
      <w:r>
        <w:rPr>
          <w:rFonts w:asciiTheme="minorHAnsi" w:hAnsiTheme="minorHAnsi" w:cstheme="minorHAnsi"/>
          <w:b/>
          <w:bCs/>
          <w:color w:val="auto"/>
          <w:sz w:val="28"/>
          <w:szCs w:val="28"/>
        </w:rPr>
        <w:tab/>
      </w:r>
    </w:p>
    <w:p w14:paraId="5FA0098C" w14:textId="77777777" w:rsidR="00CC0D21" w:rsidRDefault="00CC0D21" w:rsidP="002267D9">
      <w:pPr>
        <w:spacing w:line="259" w:lineRule="auto"/>
        <w:jc w:val="center"/>
        <w:rPr>
          <w:rFonts w:cstheme="minorHAnsi"/>
          <w:b/>
          <w:bCs/>
          <w:sz w:val="28"/>
          <w:szCs w:val="28"/>
        </w:rPr>
      </w:pPr>
    </w:p>
    <w:p w14:paraId="71C4F0B3" w14:textId="77777777" w:rsidR="00CC0D21" w:rsidRDefault="00CC0D21" w:rsidP="002267D9">
      <w:pPr>
        <w:spacing w:line="259" w:lineRule="auto"/>
        <w:jc w:val="center"/>
        <w:rPr>
          <w:rFonts w:cstheme="minorHAnsi"/>
          <w:b/>
          <w:bCs/>
          <w:sz w:val="28"/>
          <w:szCs w:val="28"/>
        </w:rPr>
      </w:pPr>
    </w:p>
    <w:p w14:paraId="09D68C76" w14:textId="2B5300C2" w:rsidR="000717DB" w:rsidRDefault="002267D9" w:rsidP="002267D9">
      <w:pPr>
        <w:spacing w:line="259" w:lineRule="auto"/>
        <w:jc w:val="center"/>
        <w:rPr>
          <w:rFonts w:cstheme="minorHAnsi"/>
          <w:b/>
          <w:bCs/>
          <w:sz w:val="28"/>
          <w:szCs w:val="28"/>
        </w:rPr>
      </w:pPr>
      <w:r>
        <w:rPr>
          <w:rFonts w:cstheme="minorHAnsi"/>
          <w:b/>
          <w:bCs/>
          <w:sz w:val="28"/>
          <w:szCs w:val="28"/>
        </w:rPr>
        <w:t xml:space="preserve">Leżajsk, </w:t>
      </w:r>
      <w:r w:rsidR="000717DB">
        <w:rPr>
          <w:rFonts w:cstheme="minorHAnsi"/>
          <w:b/>
          <w:bCs/>
          <w:sz w:val="28"/>
          <w:szCs w:val="28"/>
        </w:rPr>
        <w:t>27.10</w:t>
      </w:r>
      <w:r>
        <w:rPr>
          <w:rFonts w:cstheme="minorHAnsi"/>
          <w:b/>
          <w:bCs/>
          <w:sz w:val="28"/>
          <w:szCs w:val="28"/>
        </w:rPr>
        <w:t>.202</w:t>
      </w:r>
      <w:r w:rsidR="00257EC9">
        <w:rPr>
          <w:rFonts w:cstheme="minorHAnsi"/>
          <w:b/>
          <w:bCs/>
          <w:sz w:val="28"/>
          <w:szCs w:val="28"/>
        </w:rPr>
        <w:t>3</w:t>
      </w:r>
      <w:r>
        <w:rPr>
          <w:rFonts w:cstheme="minorHAnsi"/>
          <w:b/>
          <w:bCs/>
          <w:sz w:val="28"/>
          <w:szCs w:val="28"/>
        </w:rPr>
        <w:t xml:space="preserve"> r.</w:t>
      </w:r>
    </w:p>
    <w:p w14:paraId="06D753C7" w14:textId="77777777" w:rsidR="005A26C9" w:rsidRPr="00E91187" w:rsidRDefault="00884045" w:rsidP="00884045">
      <w:pPr>
        <w:pStyle w:val="Nagwek1"/>
        <w:tabs>
          <w:tab w:val="left" w:pos="405"/>
          <w:tab w:val="center" w:pos="4536"/>
        </w:tabs>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ab/>
      </w:r>
      <w:r w:rsidR="00E91187" w:rsidRPr="00E91187">
        <w:rPr>
          <w:rFonts w:asciiTheme="minorHAnsi" w:hAnsiTheme="minorHAnsi" w:cstheme="minorHAnsi"/>
          <w:b/>
          <w:bCs/>
          <w:color w:val="auto"/>
          <w:sz w:val="28"/>
          <w:szCs w:val="28"/>
        </w:rPr>
        <w:t>SPIS TREŚCI</w:t>
      </w:r>
      <w:r w:rsidR="00E91187">
        <w:rPr>
          <w:rFonts w:asciiTheme="minorHAnsi" w:hAnsiTheme="minorHAnsi" w:cstheme="minorHAnsi"/>
          <w:b/>
          <w:bCs/>
          <w:color w:val="auto"/>
          <w:sz w:val="28"/>
          <w:szCs w:val="28"/>
        </w:rPr>
        <w:t xml:space="preserve"> SWZ</w:t>
      </w:r>
      <w:r w:rsidR="00E91187" w:rsidRPr="00E91187">
        <w:rPr>
          <w:rFonts w:asciiTheme="minorHAnsi" w:hAnsiTheme="minorHAnsi" w:cstheme="minorHAnsi"/>
          <w:b/>
          <w:bCs/>
          <w:color w:val="auto"/>
          <w:sz w:val="28"/>
          <w:szCs w:val="28"/>
        </w:rPr>
        <w:t>:</w:t>
      </w:r>
    </w:p>
    <w:p w14:paraId="0DB5A2A8"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C2DC4B3" w14:textId="77777777"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52DFCD4F" w14:textId="77777777"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6ED43812" w14:textId="77777777"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5E780BB7" w14:textId="77777777"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 xml:space="preserve">ZAMÓWIENIA, O KTÓRYCH MOWA W ART. 214 UST. 1 PKT </w:t>
      </w:r>
      <w:r w:rsidR="0030310E">
        <w:rPr>
          <w:sz w:val="24"/>
          <w:szCs w:val="24"/>
        </w:rPr>
        <w:t>7</w:t>
      </w:r>
      <w:r w:rsidR="00941710" w:rsidRPr="00941710">
        <w:rPr>
          <w:sz w:val="24"/>
          <w:szCs w:val="24"/>
        </w:rPr>
        <w:t>) USTAWY PZP</w:t>
      </w:r>
    </w:p>
    <w:p w14:paraId="3E664B04" w14:textId="77777777"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7558A2A1" w14:textId="77777777"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6463F3F2" w14:textId="77777777"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699275AF" w14:textId="77777777"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32B9B48F" w14:textId="77777777"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950A0B4" w14:textId="77777777"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4531C932" w14:textId="77777777"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0058A9" w14:textId="77777777"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0256088A" w14:textId="77777777"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9925200" w14:textId="77777777"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3D60A8DD" w14:textId="77777777"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403AEF1E" w14:textId="77777777"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2FF41AA8" w14:textId="77777777"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42AF60D2" w14:textId="77777777"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5D221E32" w14:textId="77777777"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00ED5011" w14:textId="77777777"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2B253EDF" w14:textId="77777777" w:rsidR="002447C0" w:rsidRPr="008873EC" w:rsidRDefault="002447C0" w:rsidP="00322BF2">
      <w:pPr>
        <w:spacing w:after="120" w:line="240" w:lineRule="auto"/>
        <w:rPr>
          <w:sz w:val="24"/>
          <w:szCs w:val="24"/>
        </w:rPr>
      </w:pPr>
      <w:r w:rsidRPr="008873EC">
        <w:rPr>
          <w:b/>
          <w:bCs/>
          <w:sz w:val="24"/>
          <w:szCs w:val="24"/>
        </w:rPr>
        <w:t>21.</w:t>
      </w:r>
      <w:r w:rsidR="006A48AA" w:rsidRPr="008873EC">
        <w:t xml:space="preserve"> </w:t>
      </w:r>
      <w:r w:rsidR="006A48AA" w:rsidRPr="008873EC">
        <w:rPr>
          <w:sz w:val="24"/>
          <w:szCs w:val="24"/>
        </w:rPr>
        <w:t>WIZJA LOKALNA</w:t>
      </w:r>
    </w:p>
    <w:p w14:paraId="4EE9A84F" w14:textId="77777777"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74EAC5FC" w14:textId="77777777"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6DBA50A0" w14:textId="77777777"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00EC70E9">
        <w:rPr>
          <w:sz w:val="24"/>
          <w:szCs w:val="24"/>
        </w:rPr>
        <w:t>OCHRONA DANYCH OSOBOWYCH - RODO</w:t>
      </w:r>
    </w:p>
    <w:p w14:paraId="1FB40289" w14:textId="77777777" w:rsidR="00B7137D" w:rsidRDefault="00B7137D" w:rsidP="00322BF2">
      <w:pPr>
        <w:spacing w:before="240" w:line="259" w:lineRule="auto"/>
        <w:rPr>
          <w:b/>
          <w:bCs/>
          <w:sz w:val="24"/>
          <w:szCs w:val="24"/>
        </w:rPr>
      </w:pPr>
      <w:r>
        <w:rPr>
          <w:b/>
          <w:bCs/>
          <w:sz w:val="24"/>
          <w:szCs w:val="24"/>
        </w:rPr>
        <w:lastRenderedPageBreak/>
        <w:t>ZAŁĄCZNIKI:</w:t>
      </w:r>
    </w:p>
    <w:p w14:paraId="57D217B6" w14:textId="77777777" w:rsidR="00E91187" w:rsidRPr="00322BF2" w:rsidRDefault="00E91187" w:rsidP="00B93764">
      <w:pPr>
        <w:spacing w:line="259" w:lineRule="auto"/>
        <w:ind w:left="708"/>
        <w:rPr>
          <w:b/>
          <w:bCs/>
        </w:rPr>
      </w:pPr>
      <w:r w:rsidRPr="00322BF2">
        <w:rPr>
          <w:b/>
          <w:bCs/>
        </w:rPr>
        <w:t xml:space="preserve">Załącznik nr 1 – </w:t>
      </w:r>
      <w:r w:rsidRPr="00322BF2">
        <w:t>Formularz ofertowy.</w:t>
      </w:r>
    </w:p>
    <w:p w14:paraId="31E48812" w14:textId="77777777" w:rsidR="00E91187" w:rsidRPr="00942239" w:rsidRDefault="00E91187" w:rsidP="00942239">
      <w:pPr>
        <w:spacing w:line="259" w:lineRule="auto"/>
        <w:ind w:left="708"/>
        <w:jc w:val="both"/>
      </w:pPr>
      <w:r w:rsidRPr="00322BF2">
        <w:rPr>
          <w:b/>
          <w:bCs/>
        </w:rPr>
        <w:t xml:space="preserve">Załącznik nr 2 – </w:t>
      </w:r>
      <w:r w:rsidRPr="00322BF2">
        <w:t xml:space="preserve">Oświadczenie wykonawcy składane na podstawie art. 125 ust. 1 ustawy z dnia 11 września 2019 roku Prawo zamówień publicznych potwierdzające, że Wykonawca nie </w:t>
      </w:r>
      <w:r w:rsidRPr="00942239">
        <w:t>podlega wykluczeniu oraz, że spełnia warunki udziału w post</w:t>
      </w:r>
      <w:r w:rsidR="008F7583" w:rsidRPr="00942239">
        <w:t>ę</w:t>
      </w:r>
      <w:r w:rsidRPr="00942239">
        <w:t>powaniu.</w:t>
      </w:r>
    </w:p>
    <w:p w14:paraId="2744E40C" w14:textId="3DA8100F" w:rsidR="00AC7D32" w:rsidRPr="00942239" w:rsidRDefault="00AC7D32" w:rsidP="00AC7D32">
      <w:pPr>
        <w:spacing w:line="259" w:lineRule="auto"/>
        <w:ind w:left="708"/>
        <w:rPr>
          <w:b/>
          <w:bCs/>
        </w:rPr>
      </w:pPr>
      <w:r w:rsidRPr="00942239">
        <w:rPr>
          <w:b/>
          <w:bCs/>
        </w:rPr>
        <w:t xml:space="preserve">Załącznik nr 3 </w:t>
      </w:r>
      <w:r w:rsidRPr="00942239">
        <w:rPr>
          <w:bCs/>
        </w:rPr>
        <w:t xml:space="preserve">– Wykaz </w:t>
      </w:r>
      <w:r w:rsidR="006E4E5D" w:rsidRPr="00942239">
        <w:rPr>
          <w:bCs/>
        </w:rPr>
        <w:t>usług</w:t>
      </w:r>
      <w:r w:rsidRPr="00942239">
        <w:rPr>
          <w:bCs/>
        </w:rPr>
        <w:t>;</w:t>
      </w:r>
    </w:p>
    <w:p w14:paraId="18ED5B1B" w14:textId="77777777" w:rsidR="00006F4C" w:rsidRPr="00942239" w:rsidRDefault="00006F4C" w:rsidP="00006F4C">
      <w:pPr>
        <w:spacing w:line="259" w:lineRule="auto"/>
        <w:ind w:left="708"/>
        <w:rPr>
          <w:b/>
          <w:bCs/>
        </w:rPr>
      </w:pPr>
      <w:r w:rsidRPr="00942239">
        <w:rPr>
          <w:b/>
          <w:bCs/>
        </w:rPr>
        <w:t xml:space="preserve">Załącznik nr </w:t>
      </w:r>
      <w:r>
        <w:rPr>
          <w:b/>
          <w:bCs/>
        </w:rPr>
        <w:t>4</w:t>
      </w:r>
      <w:r w:rsidRPr="00942239">
        <w:rPr>
          <w:b/>
          <w:bCs/>
        </w:rPr>
        <w:t xml:space="preserve"> </w:t>
      </w:r>
      <w:r w:rsidRPr="00942239">
        <w:rPr>
          <w:bCs/>
        </w:rPr>
        <w:t xml:space="preserve">– Wykaz </w:t>
      </w:r>
      <w:r>
        <w:rPr>
          <w:bCs/>
        </w:rPr>
        <w:t>narzędzi</w:t>
      </w:r>
      <w:r w:rsidRPr="00942239">
        <w:rPr>
          <w:bCs/>
        </w:rPr>
        <w:t xml:space="preserve"> (dla części 1-</w:t>
      </w:r>
      <w:r w:rsidR="00C959C1">
        <w:rPr>
          <w:bCs/>
        </w:rPr>
        <w:t>3</w:t>
      </w:r>
      <w:r w:rsidRPr="00942239">
        <w:rPr>
          <w:bCs/>
        </w:rPr>
        <w:t>)</w:t>
      </w:r>
      <w:r>
        <w:rPr>
          <w:bCs/>
        </w:rPr>
        <w:t>;</w:t>
      </w:r>
    </w:p>
    <w:p w14:paraId="64CCDDDE" w14:textId="77777777" w:rsidR="00AC7D32" w:rsidRPr="00942239" w:rsidRDefault="00AC7D32" w:rsidP="00C64FC1">
      <w:pPr>
        <w:spacing w:line="259" w:lineRule="auto"/>
        <w:ind w:left="708"/>
        <w:jc w:val="both"/>
        <w:rPr>
          <w:b/>
          <w:bCs/>
        </w:rPr>
      </w:pPr>
      <w:r w:rsidRPr="00942239">
        <w:rPr>
          <w:b/>
          <w:bCs/>
        </w:rPr>
        <w:t xml:space="preserve">Załącznik nr </w:t>
      </w:r>
      <w:r w:rsidR="00006F4C">
        <w:rPr>
          <w:b/>
          <w:bCs/>
        </w:rPr>
        <w:t>5</w:t>
      </w:r>
      <w:r w:rsidRPr="00942239">
        <w:rPr>
          <w:b/>
          <w:bCs/>
        </w:rPr>
        <w:t xml:space="preserve"> –</w:t>
      </w:r>
      <w:r w:rsidRPr="00942239">
        <w:rPr>
          <w:bCs/>
        </w:rPr>
        <w:t xml:space="preserve"> Wykaz osób, skierowanych przez wykonawcę do re</w:t>
      </w:r>
      <w:r w:rsidR="00C64FC1" w:rsidRPr="00942239">
        <w:rPr>
          <w:bCs/>
        </w:rPr>
        <w:t>alizacji zamówienia publicznego (dla części 1-</w:t>
      </w:r>
      <w:r w:rsidR="00C959C1">
        <w:rPr>
          <w:bCs/>
        </w:rPr>
        <w:t>3</w:t>
      </w:r>
      <w:r w:rsidR="00C64FC1" w:rsidRPr="00942239">
        <w:rPr>
          <w:bCs/>
        </w:rPr>
        <w:t>)</w:t>
      </w:r>
      <w:r w:rsidR="00006F4C">
        <w:rPr>
          <w:bCs/>
        </w:rPr>
        <w:t>;</w:t>
      </w:r>
    </w:p>
    <w:p w14:paraId="22687D4B" w14:textId="77777777" w:rsidR="00603DD2" w:rsidRPr="00942239" w:rsidRDefault="00603DD2" w:rsidP="00C64FC1">
      <w:pPr>
        <w:spacing w:line="259" w:lineRule="auto"/>
        <w:ind w:left="708"/>
        <w:jc w:val="both"/>
      </w:pPr>
      <w:r w:rsidRPr="00942239">
        <w:rPr>
          <w:b/>
          <w:bCs/>
        </w:rPr>
        <w:t xml:space="preserve">Załącznik nr </w:t>
      </w:r>
      <w:r w:rsidR="00AC7D32" w:rsidRPr="00942239">
        <w:rPr>
          <w:b/>
          <w:bCs/>
        </w:rPr>
        <w:t xml:space="preserve">6 </w:t>
      </w:r>
      <w:r w:rsidRPr="00942239">
        <w:rPr>
          <w:b/>
          <w:bCs/>
        </w:rPr>
        <w:t xml:space="preserve">– </w:t>
      </w:r>
      <w:r w:rsidRPr="00942239">
        <w:t>Zobowiązanie innego podmiotu do oddania do dyspozycji niezbędnych zasobów na okres korzystania z nich przy wykonywaniu zamówienia;</w:t>
      </w:r>
    </w:p>
    <w:p w14:paraId="1D9B7273" w14:textId="77777777" w:rsidR="00272CF3" w:rsidRDefault="00272CF3" w:rsidP="00272CF3">
      <w:pPr>
        <w:spacing w:line="259" w:lineRule="auto"/>
        <w:ind w:left="708"/>
        <w:rPr>
          <w:bCs/>
        </w:rPr>
      </w:pPr>
      <w:r w:rsidRPr="00942239">
        <w:rPr>
          <w:b/>
          <w:bCs/>
        </w:rPr>
        <w:t xml:space="preserve">Załącznik nr </w:t>
      </w:r>
      <w:r>
        <w:rPr>
          <w:b/>
          <w:bCs/>
        </w:rPr>
        <w:t>7</w:t>
      </w:r>
      <w:r w:rsidRPr="00942239">
        <w:rPr>
          <w:b/>
          <w:bCs/>
        </w:rPr>
        <w:t xml:space="preserve"> </w:t>
      </w:r>
      <w:r w:rsidRPr="00942239">
        <w:rPr>
          <w:bCs/>
        </w:rPr>
        <w:t xml:space="preserve">– Wykaz </w:t>
      </w:r>
      <w:r>
        <w:rPr>
          <w:bCs/>
        </w:rPr>
        <w:t>tras zimowego utrzymania;</w:t>
      </w:r>
    </w:p>
    <w:p w14:paraId="6F827533" w14:textId="77777777" w:rsidR="00AF48D2" w:rsidRPr="003205D2" w:rsidRDefault="00AF48D2" w:rsidP="00272CF3">
      <w:pPr>
        <w:spacing w:line="259" w:lineRule="auto"/>
        <w:ind w:left="708"/>
        <w:rPr>
          <w:bCs/>
        </w:rPr>
      </w:pPr>
      <w:r>
        <w:rPr>
          <w:b/>
          <w:bCs/>
        </w:rPr>
        <w:t xml:space="preserve">Załącznik nr 8 – </w:t>
      </w:r>
      <w:r>
        <w:rPr>
          <w:bCs/>
        </w:rPr>
        <w:t xml:space="preserve">Oświadczenie Wykonawców wspólnie ubiegających się o udzielenie zamówienia (składane na podstawie art. 117 ust. 4 ustawy </w:t>
      </w:r>
      <w:proofErr w:type="spellStart"/>
      <w:r>
        <w:rPr>
          <w:bCs/>
        </w:rPr>
        <w:t>Pzp</w:t>
      </w:r>
      <w:proofErr w:type="spellEnd"/>
      <w:r>
        <w:rPr>
          <w:bCs/>
        </w:rPr>
        <w:t xml:space="preserve">). </w:t>
      </w:r>
    </w:p>
    <w:p w14:paraId="7AD7140B" w14:textId="77777777" w:rsidR="00603DD2" w:rsidRPr="00322BF2" w:rsidRDefault="00603DD2" w:rsidP="00B93764">
      <w:pPr>
        <w:spacing w:line="259" w:lineRule="auto"/>
        <w:ind w:left="708"/>
      </w:pPr>
    </w:p>
    <w:p w14:paraId="2828E734" w14:textId="77777777" w:rsidR="00E91187" w:rsidRDefault="00E91187" w:rsidP="00E91187">
      <w:pPr>
        <w:spacing w:line="259" w:lineRule="auto"/>
        <w:rPr>
          <w:b/>
          <w:bCs/>
          <w:sz w:val="28"/>
          <w:szCs w:val="28"/>
        </w:rPr>
      </w:pPr>
      <w:r>
        <w:rPr>
          <w:b/>
          <w:bCs/>
          <w:sz w:val="28"/>
          <w:szCs w:val="28"/>
        </w:rPr>
        <w:t>ROZDZIAŁ II – WZÓR UMOWY</w:t>
      </w:r>
    </w:p>
    <w:p w14:paraId="443A7D72" w14:textId="77777777"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12EB6A2A" w14:textId="77777777" w:rsidR="00E91187" w:rsidRPr="00E91187" w:rsidRDefault="00E91187" w:rsidP="00E91187"/>
    <w:p w14:paraId="6C548860" w14:textId="77777777" w:rsidR="00257C0A" w:rsidRDefault="00B01F19"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0200B0C8" w14:textId="77777777" w:rsidR="00E91187" w:rsidRDefault="00B01F19"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8A9D5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33C293F5" w14:textId="77777777" w:rsidR="00ED7A62" w:rsidRPr="00947873" w:rsidRDefault="00263D91" w:rsidP="00257C0A">
      <w:pPr>
        <w:spacing w:line="259" w:lineRule="auto"/>
        <w:ind w:left="440"/>
        <w:jc w:val="center"/>
        <w:rPr>
          <w:b/>
          <w:bCs/>
          <w:sz w:val="32"/>
          <w:szCs w:val="32"/>
        </w:rPr>
      </w:pPr>
      <w:bookmarkStart w:id="3"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4AB2F2E6" w14:textId="77777777"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Start w:id="8" w:name="_Hlk63442880"/>
      <w:bookmarkEnd w:id="2"/>
      <w:bookmarkEnd w:id="3"/>
      <w:r w:rsidRPr="00AC0A32">
        <w:rPr>
          <w:rFonts w:cstheme="minorHAnsi"/>
          <w:b/>
          <w:sz w:val="26"/>
          <w:szCs w:val="26"/>
        </w:rPr>
        <w:t>Z</w:t>
      </w:r>
      <w:bookmarkEnd w:id="4"/>
      <w:r w:rsidR="00480FAD">
        <w:rPr>
          <w:rFonts w:cstheme="minorHAnsi"/>
          <w:b/>
          <w:sz w:val="26"/>
          <w:szCs w:val="26"/>
        </w:rPr>
        <w:t>AMAWIAJĄCY</w:t>
      </w:r>
      <w:bookmarkEnd w:id="5"/>
      <w:bookmarkEnd w:id="6"/>
      <w:bookmarkEnd w:id="7"/>
    </w:p>
    <w:p w14:paraId="4E1D33AD" w14:textId="77777777" w:rsidR="00AC0A32" w:rsidRPr="006A389A" w:rsidRDefault="00AC0A32" w:rsidP="00990821">
      <w:pPr>
        <w:pStyle w:val="Akapitzlist"/>
        <w:numPr>
          <w:ilvl w:val="1"/>
          <w:numId w:val="1"/>
        </w:numPr>
        <w:jc w:val="both"/>
        <w:outlineLvl w:val="1"/>
        <w:rPr>
          <w:rFonts w:cstheme="minorHAnsi"/>
          <w:bCs/>
          <w:sz w:val="24"/>
          <w:szCs w:val="24"/>
        </w:rPr>
      </w:pPr>
      <w:bookmarkStart w:id="9" w:name="_Toc63232275"/>
      <w:bookmarkStart w:id="10" w:name="_Toc63234584"/>
      <w:bookmarkEnd w:id="8"/>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1735BE" w:rsidRPr="000E2A0C">
          <w:rPr>
            <w:rStyle w:val="Hipercze"/>
          </w:rPr>
          <w:t>biuro@zdplezajsk.pl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9"/>
      <w:bookmarkEnd w:id="10"/>
      <w:r w:rsidRPr="006A389A">
        <w:rPr>
          <w:rFonts w:cstheme="minorHAnsi"/>
          <w:bCs/>
          <w:sz w:val="24"/>
          <w:szCs w:val="24"/>
        </w:rPr>
        <w:t xml:space="preserve"> </w:t>
      </w:r>
    </w:p>
    <w:p w14:paraId="515450AF" w14:textId="77777777" w:rsidR="00AC0A32" w:rsidRPr="00990821" w:rsidRDefault="00AC0A32" w:rsidP="00990821">
      <w:pPr>
        <w:pStyle w:val="Akapitzlist"/>
        <w:ind w:left="851"/>
        <w:jc w:val="both"/>
        <w:outlineLvl w:val="1"/>
        <w:rPr>
          <w:rFonts w:cstheme="minorHAnsi"/>
          <w:bCs/>
          <w:sz w:val="24"/>
          <w:szCs w:val="24"/>
        </w:rPr>
      </w:pPr>
      <w:bookmarkStart w:id="11" w:name="_Toc63232276"/>
      <w:bookmarkStart w:id="12" w:name="_Toc63234585"/>
      <w:r w:rsidRPr="00990821">
        <w:rPr>
          <w:rFonts w:cstheme="minorHAnsi"/>
          <w:bCs/>
          <w:sz w:val="24"/>
          <w:szCs w:val="24"/>
        </w:rPr>
        <w:t xml:space="preserve">Adres strony internetowej: </w:t>
      </w:r>
      <w:hyperlink r:id="rId9" w:history="1">
        <w:r w:rsidRPr="006A0F75">
          <w:rPr>
            <w:b/>
            <w:sz w:val="24"/>
            <w:szCs w:val="24"/>
          </w:rPr>
          <w:t>http://www.zdplezajsk.pl/</w:t>
        </w:r>
      </w:hyperlink>
      <w:r w:rsidR="00990821" w:rsidRPr="006A0F75">
        <w:rPr>
          <w:rFonts w:cstheme="minorHAnsi"/>
          <w:b/>
          <w:sz w:val="24"/>
          <w:szCs w:val="24"/>
        </w:rPr>
        <w:t xml:space="preserve"> </w:t>
      </w:r>
      <w:r w:rsidRPr="006A0F75">
        <w:rPr>
          <w:rFonts w:cstheme="minorHAnsi"/>
          <w:b/>
          <w:sz w:val="24"/>
          <w:szCs w:val="24"/>
        </w:rPr>
        <w:t>;</w:t>
      </w:r>
      <w:bookmarkEnd w:id="11"/>
      <w:bookmarkEnd w:id="12"/>
    </w:p>
    <w:p w14:paraId="2AA82570" w14:textId="77777777" w:rsidR="00AC0A32" w:rsidRPr="00990821" w:rsidRDefault="00AC0A32" w:rsidP="00990821">
      <w:pPr>
        <w:pStyle w:val="Akapitzlist"/>
        <w:ind w:left="851"/>
        <w:jc w:val="both"/>
        <w:outlineLvl w:val="1"/>
        <w:rPr>
          <w:rFonts w:cstheme="minorHAnsi"/>
          <w:bCs/>
          <w:sz w:val="24"/>
          <w:szCs w:val="24"/>
        </w:rPr>
      </w:pPr>
      <w:bookmarkStart w:id="13" w:name="_Toc63232277"/>
      <w:bookmarkStart w:id="14"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3"/>
        <w:bookmarkEnd w:id="14"/>
      </w:hyperlink>
      <w:r w:rsidRPr="00990821">
        <w:rPr>
          <w:rFonts w:cstheme="minorHAnsi"/>
          <w:b/>
          <w:sz w:val="24"/>
          <w:szCs w:val="24"/>
        </w:rPr>
        <w:t xml:space="preserve"> </w:t>
      </w:r>
      <w:r w:rsidRPr="00990821">
        <w:rPr>
          <w:rFonts w:cstheme="minorHAnsi"/>
          <w:bCs/>
          <w:sz w:val="24"/>
          <w:szCs w:val="24"/>
        </w:rPr>
        <w:t xml:space="preserve"> </w:t>
      </w:r>
    </w:p>
    <w:p w14:paraId="0FB107B1" w14:textId="77777777" w:rsidR="00AC0A32" w:rsidRPr="00990821" w:rsidRDefault="00AC0A32" w:rsidP="00990821">
      <w:pPr>
        <w:pStyle w:val="Akapitzlist"/>
        <w:ind w:left="851"/>
        <w:jc w:val="both"/>
        <w:outlineLvl w:val="1"/>
        <w:rPr>
          <w:rFonts w:cstheme="minorHAnsi"/>
          <w:bCs/>
          <w:sz w:val="24"/>
          <w:szCs w:val="24"/>
        </w:rPr>
      </w:pPr>
      <w:bookmarkStart w:id="15" w:name="_Toc63232278"/>
      <w:bookmarkStart w:id="16" w:name="_Toc63234587"/>
      <w:r w:rsidRPr="00990821">
        <w:rPr>
          <w:rFonts w:cstheme="minorHAnsi"/>
          <w:bCs/>
          <w:sz w:val="24"/>
          <w:szCs w:val="24"/>
        </w:rPr>
        <w:t>(dedykowana platforma zakupowa do obsługi komunikacji w formie elektronicznej pomiędzy Zamawiającym a Wykonawcami oraz składania ofert)</w:t>
      </w:r>
      <w:bookmarkEnd w:id="15"/>
      <w:bookmarkEnd w:id="16"/>
    </w:p>
    <w:p w14:paraId="1580C827" w14:textId="77777777" w:rsidR="00AC0A32" w:rsidRDefault="00AC0A32" w:rsidP="00AC0A32">
      <w:pPr>
        <w:pStyle w:val="Akapitzlist"/>
        <w:ind w:left="624"/>
        <w:jc w:val="both"/>
        <w:rPr>
          <w:rFonts w:cstheme="minorHAnsi"/>
          <w:bCs/>
          <w:sz w:val="24"/>
          <w:szCs w:val="24"/>
        </w:rPr>
      </w:pPr>
    </w:p>
    <w:p w14:paraId="088B3226" w14:textId="77777777" w:rsidR="00AC0A32" w:rsidRDefault="00480FAD" w:rsidP="00990821">
      <w:pPr>
        <w:pStyle w:val="Akapitzlist"/>
        <w:numPr>
          <w:ilvl w:val="0"/>
          <w:numId w:val="1"/>
        </w:numPr>
        <w:jc w:val="both"/>
        <w:outlineLvl w:val="0"/>
        <w:rPr>
          <w:rFonts w:cstheme="minorHAnsi"/>
          <w:b/>
          <w:sz w:val="26"/>
          <w:szCs w:val="26"/>
        </w:rPr>
      </w:pPr>
      <w:bookmarkStart w:id="17" w:name="_Toc63232053"/>
      <w:bookmarkStart w:id="18" w:name="_Toc63232279"/>
      <w:bookmarkStart w:id="19" w:name="_Toc63234588"/>
      <w:r w:rsidRPr="00AC0A32">
        <w:rPr>
          <w:rFonts w:cstheme="minorHAnsi"/>
          <w:b/>
          <w:sz w:val="26"/>
          <w:szCs w:val="26"/>
        </w:rPr>
        <w:t>TRYB UDZIELENIA ZAMÓWIENIA</w:t>
      </w:r>
      <w:bookmarkEnd w:id="17"/>
      <w:bookmarkEnd w:id="18"/>
      <w:bookmarkEnd w:id="19"/>
    </w:p>
    <w:p w14:paraId="5F0F9533" w14:textId="77777777"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73DBA49C" w14:textId="77777777" w:rsidR="005E5FCA" w:rsidRDefault="006A389A" w:rsidP="003205D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0F5833E0" w14:textId="45CAD19F" w:rsidR="00133073" w:rsidRPr="005E5FCA" w:rsidRDefault="00133073" w:rsidP="003205D2">
      <w:pPr>
        <w:pStyle w:val="Akapitzlist"/>
        <w:numPr>
          <w:ilvl w:val="1"/>
          <w:numId w:val="1"/>
        </w:numPr>
        <w:jc w:val="both"/>
        <w:rPr>
          <w:rFonts w:cstheme="minorHAnsi"/>
          <w:bCs/>
          <w:sz w:val="24"/>
          <w:szCs w:val="24"/>
        </w:rPr>
      </w:pPr>
      <w:r w:rsidRPr="00984B56">
        <w:rPr>
          <w:rFonts w:cstheme="minorHAnsi"/>
          <w:bCs/>
          <w:sz w:val="24"/>
          <w:szCs w:val="24"/>
        </w:rPr>
        <w:t xml:space="preserve">Szacunkowa wartość przedmiotowego zamówienia nie przekracza progów unijnych, </w:t>
      </w:r>
      <w:r>
        <w:rPr>
          <w:rFonts w:cstheme="minorHAnsi"/>
          <w:bCs/>
          <w:sz w:val="24"/>
          <w:szCs w:val="24"/>
        </w:rPr>
        <w:br/>
      </w:r>
      <w:r w:rsidRPr="00984B56">
        <w:rPr>
          <w:rFonts w:cstheme="minorHAnsi"/>
          <w:bCs/>
          <w:sz w:val="24"/>
          <w:szCs w:val="24"/>
        </w:rPr>
        <w:t xml:space="preserve">o jakich mowa w art. 3 ustawy </w:t>
      </w:r>
      <w:proofErr w:type="spellStart"/>
      <w:r w:rsidRPr="00984B56">
        <w:rPr>
          <w:rFonts w:cstheme="minorHAnsi"/>
          <w:bCs/>
          <w:sz w:val="24"/>
          <w:szCs w:val="24"/>
        </w:rPr>
        <w:t>Pzp</w:t>
      </w:r>
      <w:proofErr w:type="spellEnd"/>
    </w:p>
    <w:p w14:paraId="4C46E1C4"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56500806" w14:textId="77777777" w:rsidR="001A514D" w:rsidRDefault="005E5FCA" w:rsidP="003205D2">
      <w:pPr>
        <w:pStyle w:val="Akapitzlist"/>
        <w:numPr>
          <w:ilvl w:val="1"/>
          <w:numId w:val="1"/>
        </w:numPr>
        <w:jc w:val="both"/>
        <w:rPr>
          <w:rFonts w:cstheme="minorHAnsi"/>
          <w:bCs/>
          <w:sz w:val="24"/>
          <w:szCs w:val="24"/>
        </w:rPr>
      </w:pPr>
      <w:r w:rsidRPr="00B93764">
        <w:rPr>
          <w:rFonts w:cstheme="minorHAnsi"/>
          <w:bCs/>
          <w:sz w:val="24"/>
          <w:szCs w:val="24"/>
        </w:rPr>
        <w:t xml:space="preserve">Zamawiający nie przewiduje złożenia oferty w postaci katalogów </w:t>
      </w:r>
      <w:r w:rsidR="006A0F75" w:rsidRPr="00B93764">
        <w:rPr>
          <w:rFonts w:cstheme="minorHAnsi"/>
          <w:bCs/>
          <w:sz w:val="24"/>
          <w:szCs w:val="24"/>
        </w:rPr>
        <w:t>elektroniczny</w:t>
      </w:r>
      <w:r w:rsidR="006A0F75">
        <w:rPr>
          <w:rFonts w:cstheme="minorHAnsi"/>
          <w:bCs/>
          <w:sz w:val="24"/>
          <w:szCs w:val="24"/>
        </w:rPr>
        <w:t>ch</w:t>
      </w:r>
      <w:r w:rsidR="0030310E">
        <w:rPr>
          <w:rFonts w:cstheme="minorHAnsi"/>
          <w:bCs/>
          <w:sz w:val="24"/>
          <w:szCs w:val="24"/>
        </w:rPr>
        <w:t xml:space="preserve"> lub dołączenia katalogów elektronicznych do oferty</w:t>
      </w:r>
      <w:r w:rsidRPr="00DC0174">
        <w:rPr>
          <w:rFonts w:cstheme="minorHAnsi"/>
          <w:bCs/>
          <w:sz w:val="24"/>
          <w:szCs w:val="24"/>
        </w:rPr>
        <w:t>.</w:t>
      </w:r>
    </w:p>
    <w:p w14:paraId="5750B6A1" w14:textId="77777777" w:rsidR="00AF48D2" w:rsidRPr="00DC0174" w:rsidRDefault="00AF48D2" w:rsidP="003205D2">
      <w:pPr>
        <w:pStyle w:val="Akapitzlist"/>
        <w:numPr>
          <w:ilvl w:val="1"/>
          <w:numId w:val="1"/>
        </w:numPr>
        <w:jc w:val="both"/>
        <w:rPr>
          <w:rFonts w:cstheme="minorHAnsi"/>
          <w:bCs/>
          <w:sz w:val="24"/>
          <w:szCs w:val="24"/>
        </w:rPr>
      </w:pPr>
      <w:r>
        <w:rPr>
          <w:rFonts w:cstheme="minorHAnsi"/>
          <w:bCs/>
          <w:sz w:val="24"/>
          <w:szCs w:val="24"/>
        </w:rPr>
        <w:t>Zamawiający nie przewiduje ustanowienia dynamicznego systemu zakupów.</w:t>
      </w:r>
    </w:p>
    <w:p w14:paraId="4E7B2045" w14:textId="77777777" w:rsidR="00603DD2" w:rsidRPr="00603DD2" w:rsidRDefault="005E5FCA" w:rsidP="00603DD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6491D27A" w14:textId="77777777" w:rsidR="001A514D" w:rsidRPr="001A514D" w:rsidRDefault="005E5FCA" w:rsidP="003205D2">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944833D" w14:textId="77777777" w:rsidR="001A514D" w:rsidRPr="0011653F"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w:t>
      </w:r>
      <w:r w:rsidRPr="0011653F">
        <w:rPr>
          <w:rFonts w:cstheme="minorHAnsi"/>
          <w:bCs/>
          <w:sz w:val="24"/>
          <w:szCs w:val="24"/>
        </w:rPr>
        <w:t>dokonuje podziału zamówienia na części.</w:t>
      </w:r>
    </w:p>
    <w:p w14:paraId="646B8ABB" w14:textId="77777777" w:rsidR="00C959C1" w:rsidRPr="00C959C1" w:rsidRDefault="003F2BDC" w:rsidP="00C959C1">
      <w:pPr>
        <w:spacing w:after="0" w:line="240" w:lineRule="auto"/>
        <w:ind w:left="851"/>
        <w:jc w:val="both"/>
        <w:rPr>
          <w:rFonts w:cstheme="minorHAnsi"/>
          <w:bCs/>
          <w:sz w:val="24"/>
          <w:szCs w:val="24"/>
        </w:rPr>
      </w:pPr>
      <w:r w:rsidRPr="0011653F">
        <w:rPr>
          <w:rFonts w:cstheme="minorHAnsi"/>
          <w:b/>
          <w:sz w:val="24"/>
          <w:szCs w:val="24"/>
        </w:rPr>
        <w:t xml:space="preserve">Część 1 </w:t>
      </w:r>
      <w:r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0CB62465"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7,8,9,10 zgodnie z załącznikiem nr 7 do SWZ)</w:t>
      </w:r>
    </w:p>
    <w:p w14:paraId="08376521" w14:textId="77777777" w:rsidR="00133073" w:rsidRPr="00133073" w:rsidRDefault="003F2BDC" w:rsidP="00133073">
      <w:pPr>
        <w:spacing w:after="0" w:line="240" w:lineRule="auto"/>
        <w:ind w:left="851"/>
        <w:jc w:val="both"/>
        <w:rPr>
          <w:rFonts w:cstheme="minorHAnsi"/>
          <w:bCs/>
          <w:sz w:val="24"/>
          <w:szCs w:val="24"/>
        </w:rPr>
      </w:pPr>
      <w:r w:rsidRPr="0011653F">
        <w:rPr>
          <w:rFonts w:cstheme="minorHAnsi"/>
          <w:b/>
          <w:sz w:val="24"/>
          <w:szCs w:val="24"/>
        </w:rPr>
        <w:t xml:space="preserve">Część </w:t>
      </w:r>
      <w:r w:rsidR="0011653F" w:rsidRPr="0011653F">
        <w:rPr>
          <w:rFonts w:cstheme="minorHAnsi"/>
          <w:b/>
          <w:sz w:val="24"/>
          <w:szCs w:val="24"/>
        </w:rPr>
        <w:t>2</w:t>
      </w:r>
      <w:r w:rsidRPr="0011653F">
        <w:rPr>
          <w:rFonts w:cstheme="minorHAnsi"/>
          <w:b/>
          <w:sz w:val="24"/>
          <w:szCs w:val="24"/>
        </w:rPr>
        <w:t xml:space="preserve"> </w:t>
      </w:r>
      <w:r w:rsidRPr="0011653F">
        <w:rPr>
          <w:rFonts w:cstheme="minorHAnsi"/>
          <w:bCs/>
          <w:sz w:val="24"/>
          <w:szCs w:val="24"/>
        </w:rPr>
        <w:t xml:space="preserve">–  </w:t>
      </w:r>
      <w:r w:rsidR="00133073" w:rsidRPr="00133073">
        <w:rPr>
          <w:rFonts w:cstheme="minorHAnsi"/>
          <w:bCs/>
          <w:sz w:val="24"/>
          <w:szCs w:val="24"/>
        </w:rPr>
        <w:t xml:space="preserve">Zwalczanie śliskości oraz odśnieżanie podstawioną przez usługodawcę pługo-piaskarką na samochodzie z napędem co najmniej  na dwie osie o ładowności 8-16 t (komplet usługodawcy) wraz z załadunkiem materiału  </w:t>
      </w:r>
      <w:proofErr w:type="spellStart"/>
      <w:r w:rsidR="00133073" w:rsidRPr="00133073">
        <w:rPr>
          <w:rFonts w:cstheme="minorHAnsi"/>
          <w:bCs/>
          <w:sz w:val="24"/>
          <w:szCs w:val="24"/>
        </w:rPr>
        <w:t>uszorstniającego</w:t>
      </w:r>
      <w:proofErr w:type="spellEnd"/>
      <w:r w:rsidR="00133073" w:rsidRPr="00133073">
        <w:rPr>
          <w:rFonts w:cstheme="minorHAnsi"/>
          <w:bCs/>
          <w:sz w:val="24"/>
          <w:szCs w:val="24"/>
        </w:rPr>
        <w:t xml:space="preserve"> na terenie bazy materiałowej ZDP Leżajsk ul. Polna w Leżajsku</w:t>
      </w:r>
    </w:p>
    <w:p w14:paraId="115A0FED" w14:textId="77777777" w:rsidR="00133073" w:rsidRDefault="00133073" w:rsidP="00133073">
      <w:pPr>
        <w:spacing w:after="0" w:line="240" w:lineRule="auto"/>
        <w:ind w:left="851"/>
        <w:jc w:val="both"/>
        <w:rPr>
          <w:rFonts w:cstheme="minorHAnsi"/>
          <w:bCs/>
          <w:sz w:val="24"/>
          <w:szCs w:val="24"/>
        </w:rPr>
      </w:pPr>
      <w:r w:rsidRPr="00133073">
        <w:rPr>
          <w:rFonts w:cstheme="minorHAnsi"/>
          <w:bCs/>
          <w:sz w:val="24"/>
          <w:szCs w:val="24"/>
        </w:rPr>
        <w:t>(trasy nr 1,2,11 zgodnie z załącznikiem nr 7 do SWZ)</w:t>
      </w:r>
    </w:p>
    <w:p w14:paraId="7908B224" w14:textId="44DDF057" w:rsidR="00C959C1" w:rsidRPr="00C959C1" w:rsidRDefault="003F2BDC" w:rsidP="00133073">
      <w:pPr>
        <w:spacing w:after="0" w:line="240" w:lineRule="auto"/>
        <w:ind w:left="851"/>
        <w:jc w:val="both"/>
        <w:rPr>
          <w:rFonts w:cstheme="minorHAnsi"/>
          <w:bCs/>
          <w:sz w:val="24"/>
          <w:szCs w:val="24"/>
        </w:rPr>
      </w:pPr>
      <w:r w:rsidRPr="0011653F">
        <w:rPr>
          <w:rFonts w:cstheme="minorHAnsi"/>
          <w:b/>
          <w:sz w:val="24"/>
          <w:szCs w:val="24"/>
        </w:rPr>
        <w:t xml:space="preserve">Część </w:t>
      </w:r>
      <w:r w:rsidR="0011653F" w:rsidRPr="0011653F">
        <w:rPr>
          <w:rFonts w:cstheme="minorHAnsi"/>
          <w:b/>
          <w:sz w:val="24"/>
          <w:szCs w:val="24"/>
        </w:rPr>
        <w:t>3</w:t>
      </w:r>
      <w:r w:rsidRPr="0011653F">
        <w:rPr>
          <w:rFonts w:cstheme="minorHAnsi"/>
          <w:bCs/>
          <w:sz w:val="24"/>
          <w:szCs w:val="24"/>
        </w:rPr>
        <w:t xml:space="preserve"> –</w:t>
      </w:r>
      <w:r w:rsidR="0011653F"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5DA717D2"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3,4,5,6 zgodnie z załącznikiem nr 7 do SWZ)</w:t>
      </w:r>
    </w:p>
    <w:p w14:paraId="0CFAE904" w14:textId="77777777" w:rsidR="003F2BDC" w:rsidRDefault="003F2BDC" w:rsidP="003F2BDC">
      <w:pPr>
        <w:spacing w:after="0" w:line="240" w:lineRule="auto"/>
        <w:ind w:left="851"/>
        <w:jc w:val="both"/>
        <w:rPr>
          <w:rFonts w:cstheme="minorHAnsi"/>
          <w:bCs/>
          <w:sz w:val="24"/>
          <w:szCs w:val="24"/>
        </w:rPr>
      </w:pPr>
    </w:p>
    <w:p w14:paraId="10C9F8C0" w14:textId="77777777" w:rsidR="00370E7D" w:rsidRPr="00370E7D" w:rsidRDefault="00370E7D" w:rsidP="003F2BDC">
      <w:pPr>
        <w:spacing w:after="0" w:line="240" w:lineRule="auto"/>
        <w:ind w:left="851"/>
        <w:jc w:val="both"/>
        <w:rPr>
          <w:rFonts w:cstheme="minorHAnsi"/>
          <w:bCs/>
          <w:sz w:val="24"/>
          <w:szCs w:val="24"/>
        </w:rPr>
      </w:pPr>
      <w:r w:rsidRPr="00370E7D">
        <w:rPr>
          <w:rFonts w:cstheme="minorHAnsi"/>
          <w:bCs/>
          <w:sz w:val="24"/>
          <w:szCs w:val="24"/>
        </w:rPr>
        <w:t xml:space="preserve">Każdy z Wykonawców może złożyć ofertę na dowolną liczbę części. </w:t>
      </w:r>
    </w:p>
    <w:p w14:paraId="2F589D5E" w14:textId="77777777"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lastRenderedPageBreak/>
        <w:t xml:space="preserve">Wybór oferty jest dokonywany odrębnie w stosunku do każdej części. </w:t>
      </w:r>
    </w:p>
    <w:p w14:paraId="7599DACA" w14:textId="77777777"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t>W przypadku składania oferty na kilka części zamówienia, oferowaną cenę należy przedstawić oddzielnie dla poszczególnych części – na jednym formularzu ofertowym.</w:t>
      </w:r>
    </w:p>
    <w:p w14:paraId="2A6B67B4" w14:textId="77777777"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757622A7" w14:textId="77777777" w:rsidR="006A389A" w:rsidRPr="003205D2" w:rsidRDefault="00AF48D2" w:rsidP="008F2D2E">
      <w:pPr>
        <w:pStyle w:val="Akapitzlist"/>
        <w:numPr>
          <w:ilvl w:val="1"/>
          <w:numId w:val="1"/>
        </w:numPr>
        <w:jc w:val="both"/>
        <w:rPr>
          <w:rFonts w:cstheme="minorHAnsi"/>
          <w:bCs/>
          <w:sz w:val="24"/>
          <w:szCs w:val="24"/>
        </w:rPr>
      </w:pPr>
      <w:r w:rsidRPr="003205D2">
        <w:rPr>
          <w:rFonts w:cstheme="minorHAnsi"/>
          <w:bCs/>
          <w:sz w:val="24"/>
          <w:szCs w:val="24"/>
        </w:rPr>
        <w:t xml:space="preserve">Zamawiający nie przewiduje wymagań w zakresie </w:t>
      </w:r>
      <w:r w:rsidR="000F6718" w:rsidRPr="003205D2">
        <w:rPr>
          <w:rFonts w:cstheme="minorHAnsi"/>
          <w:bCs/>
          <w:sz w:val="24"/>
          <w:szCs w:val="24"/>
        </w:rPr>
        <w:t>zatrudnienia osó</w:t>
      </w:r>
      <w:r w:rsidR="000B2770" w:rsidRPr="003205D2">
        <w:rPr>
          <w:rFonts w:cstheme="minorHAnsi"/>
          <w:bCs/>
          <w:sz w:val="24"/>
          <w:szCs w:val="24"/>
        </w:rPr>
        <w:t xml:space="preserve">b, o których mowa w art. 96 ust. 2 pkt 2 ustawy </w:t>
      </w:r>
      <w:proofErr w:type="spellStart"/>
      <w:r w:rsidR="000B2770" w:rsidRPr="003205D2">
        <w:rPr>
          <w:rFonts w:cstheme="minorHAnsi"/>
          <w:bCs/>
          <w:sz w:val="24"/>
          <w:szCs w:val="24"/>
        </w:rPr>
        <w:t>Pzp</w:t>
      </w:r>
      <w:proofErr w:type="spellEnd"/>
      <w:r w:rsidR="000B2770" w:rsidRPr="003205D2">
        <w:rPr>
          <w:rFonts w:cstheme="minorHAnsi"/>
          <w:bCs/>
          <w:sz w:val="24"/>
          <w:szCs w:val="24"/>
        </w:rPr>
        <w:t>.</w:t>
      </w:r>
      <w:r w:rsidR="003205D2" w:rsidRPr="003205D2">
        <w:t xml:space="preserve"> </w:t>
      </w:r>
      <w:r w:rsidR="006A389A" w:rsidRPr="003205D2">
        <w:rPr>
          <w:rFonts w:cstheme="minorHAnsi"/>
          <w:bCs/>
          <w:sz w:val="24"/>
          <w:szCs w:val="24"/>
        </w:rPr>
        <w:t>Podstawa prawna opracowania specyfikacji warunków zamówienia:</w:t>
      </w:r>
    </w:p>
    <w:p w14:paraId="501C5EB2" w14:textId="77777777"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Prawo zamówień publicznych (Dz.U. z 20</w:t>
      </w:r>
      <w:r w:rsidR="008873EC">
        <w:rPr>
          <w:rFonts w:cstheme="minorHAnsi"/>
          <w:bCs/>
          <w:sz w:val="24"/>
          <w:szCs w:val="24"/>
        </w:rPr>
        <w:t>2</w:t>
      </w:r>
      <w:r w:rsidR="00257EC9">
        <w:rPr>
          <w:rFonts w:cstheme="minorHAnsi"/>
          <w:bCs/>
          <w:sz w:val="24"/>
          <w:szCs w:val="24"/>
        </w:rPr>
        <w:t>3</w:t>
      </w:r>
      <w:r w:rsidRPr="00990821">
        <w:rPr>
          <w:rFonts w:cstheme="minorHAnsi"/>
          <w:bCs/>
          <w:sz w:val="24"/>
          <w:szCs w:val="24"/>
        </w:rPr>
        <w:t xml:space="preserve"> r. poz. </w:t>
      </w:r>
      <w:r w:rsidR="00257EC9">
        <w:rPr>
          <w:rFonts w:cstheme="minorHAnsi"/>
          <w:bCs/>
          <w:sz w:val="24"/>
          <w:szCs w:val="24"/>
        </w:rPr>
        <w:t>1605</w:t>
      </w:r>
      <w:r w:rsidR="008C382B" w:rsidRPr="00990821">
        <w:rPr>
          <w:rFonts w:cstheme="minorHAnsi"/>
          <w:bCs/>
          <w:sz w:val="24"/>
          <w:szCs w:val="24"/>
        </w:rPr>
        <w:t xml:space="preserve"> </w:t>
      </w:r>
      <w:r w:rsidRPr="00990821">
        <w:rPr>
          <w:rFonts w:cstheme="minorHAnsi"/>
          <w:bCs/>
          <w:sz w:val="24"/>
          <w:szCs w:val="24"/>
        </w:rPr>
        <w:t xml:space="preserve">z </w:t>
      </w:r>
      <w:proofErr w:type="spellStart"/>
      <w:r w:rsidRPr="00990821">
        <w:rPr>
          <w:rFonts w:cstheme="minorHAnsi"/>
          <w:bCs/>
          <w:sz w:val="24"/>
          <w:szCs w:val="24"/>
        </w:rPr>
        <w:t>późn</w:t>
      </w:r>
      <w:proofErr w:type="spellEnd"/>
      <w:r w:rsidRPr="00990821">
        <w:rPr>
          <w:rFonts w:cstheme="minorHAnsi"/>
          <w:bCs/>
          <w:sz w:val="24"/>
          <w:szCs w:val="24"/>
        </w:rPr>
        <w:t>. zm.)</w:t>
      </w:r>
    </w:p>
    <w:p w14:paraId="6B69C095" w14:textId="77777777"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w:t>
      </w:r>
      <w:proofErr w:type="spellStart"/>
      <w:r w:rsidRPr="00091D13">
        <w:rPr>
          <w:rFonts w:cstheme="minorHAnsi"/>
          <w:bCs/>
          <w:sz w:val="24"/>
          <w:szCs w:val="24"/>
        </w:rPr>
        <w:t>t.j</w:t>
      </w:r>
      <w:proofErr w:type="spellEnd"/>
      <w:r w:rsidRPr="00091D13">
        <w:rPr>
          <w:rFonts w:cstheme="minorHAnsi"/>
          <w:bCs/>
          <w:sz w:val="24"/>
          <w:szCs w:val="24"/>
        </w:rPr>
        <w:t>. Dz. U. z 20</w:t>
      </w:r>
      <w:r>
        <w:rPr>
          <w:rFonts w:cstheme="minorHAnsi"/>
          <w:bCs/>
          <w:sz w:val="24"/>
          <w:szCs w:val="24"/>
        </w:rPr>
        <w:t>2</w:t>
      </w:r>
      <w:r w:rsidR="00257EC9">
        <w:rPr>
          <w:rFonts w:cstheme="minorHAnsi"/>
          <w:bCs/>
          <w:sz w:val="24"/>
          <w:szCs w:val="24"/>
        </w:rPr>
        <w:t>3</w:t>
      </w:r>
      <w:r w:rsidRPr="00091D13">
        <w:rPr>
          <w:rFonts w:cstheme="minorHAnsi"/>
          <w:bCs/>
          <w:sz w:val="24"/>
          <w:szCs w:val="24"/>
        </w:rPr>
        <w:t xml:space="preserve"> r. poz. </w:t>
      </w:r>
      <w:r w:rsidR="00257EC9">
        <w:rPr>
          <w:rFonts w:cstheme="minorHAnsi"/>
          <w:bCs/>
          <w:sz w:val="24"/>
          <w:szCs w:val="24"/>
        </w:rPr>
        <w:t>1610</w:t>
      </w:r>
      <w:r w:rsidR="008C382B" w:rsidRPr="00091D13">
        <w:rPr>
          <w:rFonts w:cstheme="minorHAnsi"/>
          <w:bCs/>
          <w:sz w:val="24"/>
          <w:szCs w:val="24"/>
        </w:rPr>
        <w:t xml:space="preserve">  </w:t>
      </w:r>
      <w:r w:rsidRPr="00091D13">
        <w:rPr>
          <w:rFonts w:cstheme="minorHAnsi"/>
          <w:bCs/>
          <w:sz w:val="24"/>
          <w:szCs w:val="24"/>
        </w:rPr>
        <w:t xml:space="preserve">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530DFFE0" w14:textId="77777777"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5B1E1601" w14:textId="77777777"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2C3F1834" w14:textId="77777777" w:rsidR="00A62ACF" w:rsidRDefault="00A62ACF" w:rsidP="00A62ACF">
      <w:pPr>
        <w:pStyle w:val="Akapitzlist"/>
        <w:ind w:left="1191"/>
        <w:jc w:val="both"/>
        <w:rPr>
          <w:rFonts w:cstheme="minorHAnsi"/>
          <w:bCs/>
          <w:color w:val="FF0000"/>
          <w:sz w:val="24"/>
          <w:szCs w:val="24"/>
        </w:rPr>
      </w:pPr>
    </w:p>
    <w:p w14:paraId="0B9055B1" w14:textId="77777777" w:rsidR="006F7B94" w:rsidRDefault="006F7B94" w:rsidP="00697DD5">
      <w:pPr>
        <w:pStyle w:val="Akapitzlist"/>
        <w:ind w:left="851"/>
        <w:jc w:val="both"/>
        <w:outlineLvl w:val="0"/>
        <w:rPr>
          <w:rFonts w:cstheme="minorHAnsi"/>
          <w:bCs/>
          <w:sz w:val="24"/>
          <w:szCs w:val="24"/>
        </w:rPr>
      </w:pPr>
    </w:p>
    <w:p w14:paraId="3B340FC3" w14:textId="77777777" w:rsidR="006F7B94" w:rsidRDefault="00480FAD" w:rsidP="006F7B94">
      <w:pPr>
        <w:pStyle w:val="Akapitzlist"/>
        <w:numPr>
          <w:ilvl w:val="0"/>
          <w:numId w:val="1"/>
        </w:numPr>
        <w:jc w:val="both"/>
        <w:outlineLvl w:val="0"/>
        <w:rPr>
          <w:rFonts w:cstheme="minorHAnsi"/>
          <w:b/>
          <w:sz w:val="26"/>
          <w:szCs w:val="26"/>
        </w:rPr>
      </w:pPr>
      <w:bookmarkStart w:id="20" w:name="_Toc63232054"/>
      <w:bookmarkStart w:id="21" w:name="_Toc63232280"/>
      <w:bookmarkStart w:id="22" w:name="_Toc63234589"/>
      <w:r>
        <w:rPr>
          <w:rFonts w:cstheme="minorHAnsi"/>
          <w:b/>
          <w:sz w:val="26"/>
          <w:szCs w:val="26"/>
        </w:rPr>
        <w:t>PRZEDMIOT ZAMÓWIENIA</w:t>
      </w:r>
      <w:bookmarkEnd w:id="20"/>
      <w:bookmarkEnd w:id="21"/>
      <w:bookmarkEnd w:id="22"/>
    </w:p>
    <w:p w14:paraId="574D88FA" w14:textId="77777777" w:rsidR="00480FAD" w:rsidRPr="00480FAD" w:rsidRDefault="00480FAD" w:rsidP="00480FAD">
      <w:pPr>
        <w:pStyle w:val="Akapitzlist"/>
        <w:numPr>
          <w:ilvl w:val="1"/>
          <w:numId w:val="1"/>
        </w:numPr>
        <w:jc w:val="both"/>
        <w:outlineLvl w:val="0"/>
        <w:rPr>
          <w:rFonts w:cstheme="minorHAnsi"/>
          <w:bCs/>
          <w:sz w:val="24"/>
          <w:szCs w:val="24"/>
        </w:rPr>
      </w:pPr>
      <w:bookmarkStart w:id="23" w:name="_Toc63232055"/>
      <w:bookmarkStart w:id="24" w:name="_Toc63232281"/>
      <w:bookmarkStart w:id="25" w:name="_Toc63234590"/>
      <w:r w:rsidRPr="00480FAD">
        <w:rPr>
          <w:rFonts w:cstheme="minorHAnsi"/>
          <w:bCs/>
          <w:sz w:val="24"/>
          <w:szCs w:val="24"/>
        </w:rPr>
        <w:t>Przedmiotem zamówienia jest:</w:t>
      </w:r>
      <w:bookmarkEnd w:id="23"/>
      <w:bookmarkEnd w:id="24"/>
      <w:bookmarkEnd w:id="25"/>
      <w:r w:rsidRPr="00480FAD">
        <w:rPr>
          <w:rFonts w:cstheme="minorHAnsi"/>
          <w:bCs/>
          <w:sz w:val="24"/>
          <w:szCs w:val="24"/>
        </w:rPr>
        <w:t xml:space="preserve"> </w:t>
      </w:r>
    </w:p>
    <w:p w14:paraId="548CB031" w14:textId="77777777" w:rsidR="00563943" w:rsidRPr="00563943" w:rsidRDefault="00563943" w:rsidP="00006F4C">
      <w:pPr>
        <w:pStyle w:val="Akapitzlist"/>
        <w:ind w:left="851"/>
        <w:jc w:val="both"/>
        <w:outlineLvl w:val="0"/>
        <w:rPr>
          <w:rFonts w:cstheme="minorHAnsi"/>
          <w:bCs/>
          <w:sz w:val="24"/>
          <w:szCs w:val="24"/>
        </w:rPr>
      </w:pPr>
      <w:bookmarkStart w:id="26" w:name="_Toc63232057"/>
      <w:bookmarkStart w:id="27" w:name="_Toc63232283"/>
      <w:bookmarkStart w:id="28" w:name="_Toc63234592"/>
      <w:r w:rsidRPr="00563943">
        <w:rPr>
          <w:rFonts w:cstheme="minorHAnsi"/>
          <w:b/>
          <w:sz w:val="24"/>
          <w:szCs w:val="24"/>
        </w:rPr>
        <w:t>„Usługi związane z zimowym utrzymaniem dróg powiatowych w sezonie 202</w:t>
      </w:r>
      <w:r w:rsidR="00257EC9">
        <w:rPr>
          <w:rFonts w:cstheme="minorHAnsi"/>
          <w:b/>
          <w:sz w:val="24"/>
          <w:szCs w:val="24"/>
        </w:rPr>
        <w:t>3</w:t>
      </w:r>
      <w:r w:rsidRPr="00563943">
        <w:rPr>
          <w:rFonts w:cstheme="minorHAnsi"/>
          <w:b/>
          <w:sz w:val="24"/>
          <w:szCs w:val="24"/>
        </w:rPr>
        <w:t>/202</w:t>
      </w:r>
      <w:r w:rsidR="00257EC9">
        <w:rPr>
          <w:rFonts w:cstheme="minorHAnsi"/>
          <w:b/>
          <w:sz w:val="24"/>
          <w:szCs w:val="24"/>
        </w:rPr>
        <w:t>4</w:t>
      </w:r>
      <w:r w:rsidRPr="00563943">
        <w:rPr>
          <w:rFonts w:cstheme="minorHAnsi"/>
          <w:b/>
          <w:sz w:val="24"/>
          <w:szCs w:val="24"/>
        </w:rPr>
        <w:t>”</w:t>
      </w:r>
    </w:p>
    <w:p w14:paraId="34502BAE" w14:textId="77777777"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6"/>
      <w:bookmarkEnd w:id="27"/>
      <w:bookmarkEnd w:id="28"/>
    </w:p>
    <w:p w14:paraId="02A890ED" w14:textId="77777777" w:rsidR="003F2BDC" w:rsidRPr="003205D2" w:rsidRDefault="003F2BDC" w:rsidP="003F2BDC">
      <w:pPr>
        <w:spacing w:before="60" w:after="0" w:line="276" w:lineRule="auto"/>
        <w:ind w:left="851"/>
        <w:rPr>
          <w:rFonts w:eastAsia="Times New Roman" w:cstheme="minorHAnsi"/>
          <w:color w:val="000000" w:themeColor="text1"/>
          <w:sz w:val="24"/>
          <w:szCs w:val="24"/>
        </w:rPr>
      </w:pPr>
      <w:bookmarkStart w:id="29" w:name="_Toc63232060"/>
      <w:bookmarkStart w:id="30" w:name="_Toc63232286"/>
      <w:bookmarkStart w:id="31" w:name="_Toc63234595"/>
      <w:r w:rsidRPr="003205D2">
        <w:rPr>
          <w:rFonts w:eastAsia="Times New Roman" w:cstheme="minorHAnsi"/>
          <w:color w:val="000000" w:themeColor="text1"/>
          <w:sz w:val="24"/>
          <w:szCs w:val="24"/>
        </w:rPr>
        <w:t>90620000-9 Usługi odśnieżania</w:t>
      </w:r>
    </w:p>
    <w:p w14:paraId="17CC77FE" w14:textId="77777777" w:rsidR="003F2BDC" w:rsidRPr="003205D2" w:rsidRDefault="003F2BDC" w:rsidP="003F2BDC">
      <w:pPr>
        <w:spacing w:after="0" w:line="276" w:lineRule="auto"/>
        <w:ind w:left="851"/>
        <w:rPr>
          <w:rFonts w:eastAsia="Times New Roman" w:cstheme="minorHAnsi"/>
          <w:color w:val="000000" w:themeColor="text1"/>
          <w:sz w:val="24"/>
          <w:szCs w:val="24"/>
        </w:rPr>
      </w:pPr>
      <w:r w:rsidRPr="003205D2">
        <w:rPr>
          <w:rFonts w:eastAsia="Times New Roman" w:cstheme="minorHAnsi"/>
          <w:color w:val="000000" w:themeColor="text1"/>
          <w:sz w:val="24"/>
          <w:szCs w:val="24"/>
        </w:rPr>
        <w:t>90630000-2 Usługi usuwania oblodze</w:t>
      </w:r>
      <w:r w:rsidR="007D1E9F" w:rsidRPr="003205D2">
        <w:rPr>
          <w:rFonts w:eastAsia="Times New Roman" w:cstheme="minorHAnsi"/>
          <w:color w:val="000000" w:themeColor="text1"/>
          <w:sz w:val="24"/>
          <w:szCs w:val="24"/>
        </w:rPr>
        <w:t>ń</w:t>
      </w:r>
    </w:p>
    <w:p w14:paraId="0EB10799" w14:textId="77777777" w:rsidR="00480FAD" w:rsidRPr="00480FAD" w:rsidRDefault="00480FAD" w:rsidP="003F2BDC">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Powiat Leżajski</w:t>
      </w:r>
      <w:bookmarkEnd w:id="29"/>
      <w:bookmarkEnd w:id="30"/>
      <w:bookmarkEnd w:id="31"/>
    </w:p>
    <w:p w14:paraId="387D2278" w14:textId="77777777" w:rsidR="00480FAD" w:rsidRPr="00480FAD" w:rsidRDefault="00480FAD" w:rsidP="00480FAD">
      <w:pPr>
        <w:pStyle w:val="Akapitzlist"/>
        <w:numPr>
          <w:ilvl w:val="1"/>
          <w:numId w:val="1"/>
        </w:numPr>
        <w:jc w:val="both"/>
        <w:outlineLvl w:val="0"/>
        <w:rPr>
          <w:rFonts w:cstheme="minorHAnsi"/>
          <w:b/>
          <w:sz w:val="24"/>
          <w:szCs w:val="24"/>
        </w:rPr>
      </w:pPr>
      <w:bookmarkStart w:id="32" w:name="_Toc63232061"/>
      <w:bookmarkStart w:id="33" w:name="_Toc63232287"/>
      <w:bookmarkStart w:id="34" w:name="_Toc63234596"/>
      <w:r w:rsidRPr="00480FAD">
        <w:rPr>
          <w:rFonts w:cstheme="minorHAnsi"/>
          <w:bCs/>
          <w:sz w:val="24"/>
          <w:szCs w:val="24"/>
        </w:rPr>
        <w:t>Rodzaj zamówienia:</w:t>
      </w:r>
      <w:r w:rsidRPr="00480FAD">
        <w:rPr>
          <w:rFonts w:cstheme="minorHAnsi"/>
          <w:b/>
          <w:sz w:val="24"/>
          <w:szCs w:val="24"/>
        </w:rPr>
        <w:t xml:space="preserve"> </w:t>
      </w:r>
      <w:bookmarkEnd w:id="32"/>
      <w:bookmarkEnd w:id="33"/>
      <w:bookmarkEnd w:id="34"/>
      <w:r w:rsidR="00135151">
        <w:rPr>
          <w:rFonts w:cstheme="minorHAnsi"/>
          <w:b/>
          <w:sz w:val="24"/>
          <w:szCs w:val="24"/>
        </w:rPr>
        <w:t>Usług</w:t>
      </w:r>
      <w:r w:rsidR="0030310E">
        <w:rPr>
          <w:rFonts w:cstheme="minorHAnsi"/>
          <w:b/>
          <w:sz w:val="24"/>
          <w:szCs w:val="24"/>
        </w:rPr>
        <w:t>i</w:t>
      </w:r>
    </w:p>
    <w:p w14:paraId="33A01DAD" w14:textId="77777777" w:rsidR="00480FAD" w:rsidRPr="00370E7D" w:rsidRDefault="00480FAD" w:rsidP="00480FAD">
      <w:pPr>
        <w:pStyle w:val="Akapitzlist"/>
        <w:numPr>
          <w:ilvl w:val="1"/>
          <w:numId w:val="1"/>
        </w:numPr>
        <w:jc w:val="both"/>
        <w:outlineLvl w:val="0"/>
        <w:rPr>
          <w:rFonts w:cstheme="minorHAnsi"/>
          <w:bCs/>
          <w:sz w:val="24"/>
          <w:szCs w:val="24"/>
        </w:rPr>
      </w:pPr>
      <w:bookmarkStart w:id="35" w:name="_Toc63232062"/>
      <w:bookmarkStart w:id="36" w:name="_Toc63232288"/>
      <w:bookmarkStart w:id="37" w:name="_Toc63234597"/>
      <w:r w:rsidRPr="00370E7D">
        <w:rPr>
          <w:rFonts w:cstheme="minorHAnsi"/>
          <w:bCs/>
          <w:sz w:val="24"/>
          <w:szCs w:val="24"/>
        </w:rPr>
        <w:t>Przedmiot zamówienia obejmuje:</w:t>
      </w:r>
      <w:bookmarkEnd w:id="35"/>
      <w:bookmarkEnd w:id="36"/>
      <w:bookmarkEnd w:id="37"/>
      <w:r w:rsidRPr="00370E7D">
        <w:rPr>
          <w:rFonts w:cstheme="minorHAnsi"/>
          <w:bCs/>
          <w:sz w:val="24"/>
          <w:szCs w:val="24"/>
        </w:rPr>
        <w:t xml:space="preserve"> </w:t>
      </w:r>
    </w:p>
    <w:p w14:paraId="209F45A6" w14:textId="77777777" w:rsidR="00480FAD" w:rsidRDefault="00480FAD" w:rsidP="00370E7D">
      <w:pPr>
        <w:pStyle w:val="Akapitzlist"/>
        <w:ind w:left="851"/>
        <w:jc w:val="both"/>
        <w:outlineLvl w:val="0"/>
        <w:rPr>
          <w:rFonts w:cstheme="minorHAnsi"/>
          <w:b/>
          <w:sz w:val="24"/>
          <w:szCs w:val="24"/>
        </w:rPr>
      </w:pPr>
      <w:bookmarkStart w:id="38" w:name="_Toc63232063"/>
      <w:bookmarkStart w:id="39" w:name="_Toc63232289"/>
      <w:bookmarkStart w:id="40" w:name="_Toc63234598"/>
      <w:r w:rsidRPr="00480FAD">
        <w:rPr>
          <w:rFonts w:cstheme="minorHAnsi"/>
          <w:b/>
          <w:sz w:val="24"/>
          <w:szCs w:val="24"/>
        </w:rPr>
        <w:t>Podstawowy zakres przedmiotu zamówienia to</w:t>
      </w:r>
      <w:r w:rsidR="003F2BDC" w:rsidRPr="003F2BDC">
        <w:t xml:space="preserve"> </w:t>
      </w:r>
      <w:r w:rsidR="003F2BDC">
        <w:rPr>
          <w:rFonts w:cstheme="minorHAnsi"/>
          <w:b/>
          <w:sz w:val="24"/>
          <w:szCs w:val="24"/>
        </w:rPr>
        <w:t>u</w:t>
      </w:r>
      <w:r w:rsidR="003F2BDC" w:rsidRPr="003F2BDC">
        <w:rPr>
          <w:rFonts w:cstheme="minorHAnsi"/>
          <w:b/>
          <w:sz w:val="24"/>
          <w:szCs w:val="24"/>
        </w:rPr>
        <w:t>sługi związane z zimowym utrzymaniem  dróg powiatowych w sezonie 202</w:t>
      </w:r>
      <w:r w:rsidR="00257EC9">
        <w:rPr>
          <w:rFonts w:cstheme="minorHAnsi"/>
          <w:b/>
          <w:sz w:val="24"/>
          <w:szCs w:val="24"/>
        </w:rPr>
        <w:t>3</w:t>
      </w:r>
      <w:r w:rsidR="003F2BDC" w:rsidRPr="003F2BDC">
        <w:rPr>
          <w:rFonts w:cstheme="minorHAnsi"/>
          <w:b/>
          <w:sz w:val="24"/>
          <w:szCs w:val="24"/>
        </w:rPr>
        <w:t>/202</w:t>
      </w:r>
      <w:r w:rsidR="00257EC9">
        <w:rPr>
          <w:rFonts w:cstheme="minorHAnsi"/>
          <w:b/>
          <w:sz w:val="24"/>
          <w:szCs w:val="24"/>
        </w:rPr>
        <w:t>4</w:t>
      </w:r>
      <w:r w:rsidRPr="00480FAD">
        <w:rPr>
          <w:rFonts w:cstheme="minorHAnsi"/>
          <w:b/>
          <w:sz w:val="24"/>
          <w:szCs w:val="24"/>
        </w:rPr>
        <w:t>.</w:t>
      </w:r>
      <w:bookmarkEnd w:id="38"/>
      <w:bookmarkEnd w:id="39"/>
      <w:bookmarkEnd w:id="40"/>
      <w:r w:rsidRPr="00480FAD">
        <w:rPr>
          <w:rFonts w:cstheme="minorHAnsi"/>
          <w:b/>
          <w:sz w:val="24"/>
          <w:szCs w:val="24"/>
        </w:rPr>
        <w:t xml:space="preserve">  </w:t>
      </w:r>
    </w:p>
    <w:p w14:paraId="193FB5F1" w14:textId="77777777" w:rsidR="00351FE9" w:rsidRPr="00C959C1" w:rsidRDefault="00351FE9" w:rsidP="00351FE9">
      <w:pPr>
        <w:spacing w:after="0" w:line="240" w:lineRule="auto"/>
        <w:ind w:left="851"/>
        <w:jc w:val="both"/>
        <w:rPr>
          <w:rFonts w:cstheme="minorHAnsi"/>
          <w:bCs/>
          <w:sz w:val="24"/>
          <w:szCs w:val="24"/>
        </w:rPr>
      </w:pPr>
      <w:bookmarkStart w:id="41" w:name="_Toc63232064"/>
      <w:bookmarkStart w:id="42" w:name="_Toc63232290"/>
      <w:bookmarkStart w:id="43" w:name="_Toc63234599"/>
      <w:r w:rsidRPr="0011653F">
        <w:rPr>
          <w:rFonts w:cstheme="minorHAnsi"/>
          <w:b/>
          <w:sz w:val="24"/>
          <w:szCs w:val="24"/>
        </w:rPr>
        <w:t xml:space="preserve">Część 1 </w:t>
      </w:r>
      <w:r w:rsidRPr="0011653F">
        <w:rPr>
          <w:rFonts w:cstheme="minorHAnsi"/>
          <w:bCs/>
          <w:sz w:val="24"/>
          <w:szCs w:val="24"/>
        </w:rPr>
        <w:t xml:space="preserve">–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3C33A0B7"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7,8,9,10 zgodnie z załącznikiem nr 7 do SWZ)</w:t>
      </w:r>
    </w:p>
    <w:p w14:paraId="16606ECE" w14:textId="77777777" w:rsidR="00133073" w:rsidRPr="00133073" w:rsidRDefault="00351FE9" w:rsidP="00133073">
      <w:pPr>
        <w:spacing w:after="0" w:line="240" w:lineRule="auto"/>
        <w:ind w:left="851"/>
        <w:jc w:val="both"/>
        <w:rPr>
          <w:rFonts w:cstheme="minorHAnsi"/>
          <w:bCs/>
          <w:sz w:val="24"/>
          <w:szCs w:val="24"/>
        </w:rPr>
      </w:pPr>
      <w:r w:rsidRPr="0011653F">
        <w:rPr>
          <w:rFonts w:cstheme="minorHAnsi"/>
          <w:b/>
          <w:sz w:val="24"/>
          <w:szCs w:val="24"/>
        </w:rPr>
        <w:t xml:space="preserve">Część 2 </w:t>
      </w:r>
      <w:r w:rsidRPr="0011653F">
        <w:rPr>
          <w:rFonts w:cstheme="minorHAnsi"/>
          <w:bCs/>
          <w:sz w:val="24"/>
          <w:szCs w:val="24"/>
        </w:rPr>
        <w:t xml:space="preserve">–  </w:t>
      </w:r>
      <w:r w:rsidR="00133073" w:rsidRPr="00133073">
        <w:rPr>
          <w:rFonts w:cstheme="minorHAnsi"/>
          <w:bCs/>
          <w:sz w:val="24"/>
          <w:szCs w:val="24"/>
        </w:rPr>
        <w:t xml:space="preserve">Zwalczanie śliskości oraz odśnieżanie podstawioną przez usługodawcę pługo-piaskarką na samochodzie z napędem co najmniej  na dwie osie o ładowności 8-16 t (komplet usługodawcy) wraz z załadunkiem materiału  </w:t>
      </w:r>
      <w:proofErr w:type="spellStart"/>
      <w:r w:rsidR="00133073" w:rsidRPr="00133073">
        <w:rPr>
          <w:rFonts w:cstheme="minorHAnsi"/>
          <w:bCs/>
          <w:sz w:val="24"/>
          <w:szCs w:val="24"/>
        </w:rPr>
        <w:t>uszorstniającego</w:t>
      </w:r>
      <w:proofErr w:type="spellEnd"/>
      <w:r w:rsidR="00133073" w:rsidRPr="00133073">
        <w:rPr>
          <w:rFonts w:cstheme="minorHAnsi"/>
          <w:bCs/>
          <w:sz w:val="24"/>
          <w:szCs w:val="24"/>
        </w:rPr>
        <w:t xml:space="preserve"> na terenie bazy materiałowej ZDP Leżajsk ul. Polna w Leżajsku</w:t>
      </w:r>
    </w:p>
    <w:p w14:paraId="6F80B76D" w14:textId="77777777" w:rsidR="00133073" w:rsidRDefault="00133073" w:rsidP="00133073">
      <w:pPr>
        <w:spacing w:after="0" w:line="240" w:lineRule="auto"/>
        <w:ind w:left="851"/>
        <w:jc w:val="both"/>
        <w:rPr>
          <w:rFonts w:cstheme="minorHAnsi"/>
          <w:bCs/>
          <w:sz w:val="24"/>
          <w:szCs w:val="24"/>
        </w:rPr>
      </w:pPr>
      <w:r w:rsidRPr="00133073">
        <w:rPr>
          <w:rFonts w:cstheme="minorHAnsi"/>
          <w:bCs/>
          <w:sz w:val="24"/>
          <w:szCs w:val="24"/>
        </w:rPr>
        <w:t>(trasy nr 1,2,11 zgodnie z załącznikiem nr 7 do SWZ)</w:t>
      </w:r>
    </w:p>
    <w:p w14:paraId="0376F57C" w14:textId="48654123" w:rsidR="00351FE9" w:rsidRPr="00C959C1" w:rsidRDefault="00351FE9" w:rsidP="00133073">
      <w:pPr>
        <w:spacing w:after="0" w:line="240" w:lineRule="auto"/>
        <w:ind w:left="851"/>
        <w:jc w:val="both"/>
        <w:rPr>
          <w:rFonts w:cstheme="minorHAnsi"/>
          <w:bCs/>
          <w:sz w:val="24"/>
          <w:szCs w:val="24"/>
        </w:rPr>
      </w:pPr>
      <w:r w:rsidRPr="0011653F">
        <w:rPr>
          <w:rFonts w:cstheme="minorHAnsi"/>
          <w:b/>
          <w:sz w:val="24"/>
          <w:szCs w:val="24"/>
        </w:rPr>
        <w:lastRenderedPageBreak/>
        <w:t>Część 3</w:t>
      </w:r>
      <w:r w:rsidRPr="0011653F">
        <w:rPr>
          <w:rFonts w:cstheme="minorHAnsi"/>
          <w:bCs/>
          <w:sz w:val="24"/>
          <w:szCs w:val="24"/>
        </w:rPr>
        <w:t xml:space="preserve"> –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05B43BBD"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3,4,5,6 zgodnie z załącznikiem nr 7 do SWZ)</w:t>
      </w:r>
    </w:p>
    <w:p w14:paraId="4EBBB5FC" w14:textId="77777777" w:rsidR="003F2BDC" w:rsidRDefault="003F2BDC" w:rsidP="00370E7D">
      <w:pPr>
        <w:pStyle w:val="Akapitzlist"/>
        <w:ind w:left="851"/>
        <w:jc w:val="both"/>
        <w:outlineLvl w:val="0"/>
        <w:rPr>
          <w:rFonts w:cstheme="minorHAnsi"/>
          <w:b/>
          <w:sz w:val="24"/>
          <w:szCs w:val="24"/>
        </w:rPr>
      </w:pPr>
    </w:p>
    <w:p w14:paraId="12415313" w14:textId="77777777" w:rsidR="00480FAD" w:rsidRDefault="00480FAD" w:rsidP="00370E7D">
      <w:pPr>
        <w:pStyle w:val="Akapitzlist"/>
        <w:ind w:left="851"/>
        <w:jc w:val="both"/>
        <w:outlineLvl w:val="0"/>
        <w:rPr>
          <w:rFonts w:cstheme="minorHAnsi"/>
          <w:b/>
          <w:sz w:val="24"/>
          <w:szCs w:val="24"/>
        </w:rPr>
      </w:pPr>
      <w:r w:rsidRPr="00B15222">
        <w:rPr>
          <w:rFonts w:cstheme="minorHAnsi"/>
          <w:bCs/>
          <w:sz w:val="24"/>
          <w:szCs w:val="24"/>
        </w:rPr>
        <w:t>Szczegółowy opis przedmiotu zamówienia przedstawiony został w</w:t>
      </w:r>
      <w:r w:rsidRPr="00480FAD">
        <w:rPr>
          <w:rFonts w:cstheme="minorHAnsi"/>
          <w:b/>
          <w:sz w:val="24"/>
          <w:szCs w:val="24"/>
        </w:rPr>
        <w:t xml:space="preserve"> Rozdziale </w:t>
      </w:r>
      <w:r w:rsidR="002447C0">
        <w:rPr>
          <w:rFonts w:cstheme="minorHAnsi"/>
          <w:b/>
          <w:sz w:val="24"/>
          <w:szCs w:val="24"/>
        </w:rPr>
        <w:t>III</w:t>
      </w:r>
      <w:r w:rsidR="002447C0" w:rsidRPr="00480FAD">
        <w:rPr>
          <w:rFonts w:cstheme="minorHAnsi"/>
          <w:b/>
          <w:sz w:val="24"/>
          <w:szCs w:val="24"/>
        </w:rPr>
        <w:t xml:space="preserve"> </w:t>
      </w:r>
      <w:r w:rsidRPr="00480FAD">
        <w:rPr>
          <w:rFonts w:cstheme="minorHAnsi"/>
          <w:b/>
          <w:sz w:val="24"/>
          <w:szCs w:val="24"/>
        </w:rPr>
        <w:t>SWZ</w:t>
      </w:r>
      <w:r w:rsidR="007D1E9F">
        <w:rPr>
          <w:rFonts w:cstheme="minorHAnsi"/>
          <w:b/>
          <w:sz w:val="24"/>
          <w:szCs w:val="24"/>
        </w:rPr>
        <w:t>.</w:t>
      </w:r>
      <w:bookmarkEnd w:id="41"/>
      <w:bookmarkEnd w:id="42"/>
      <w:bookmarkEnd w:id="43"/>
      <w:r w:rsidRPr="00480FAD">
        <w:rPr>
          <w:rFonts w:cstheme="minorHAnsi"/>
          <w:b/>
          <w:sz w:val="24"/>
          <w:szCs w:val="24"/>
        </w:rPr>
        <w:t xml:space="preserve"> </w:t>
      </w:r>
    </w:p>
    <w:p w14:paraId="6F1CC12A" w14:textId="77777777" w:rsidR="00BD2FF5" w:rsidRPr="004D3E4E" w:rsidRDefault="00603DD2" w:rsidP="00370E7D">
      <w:pPr>
        <w:pStyle w:val="Akapitzlist"/>
        <w:ind w:left="851"/>
        <w:jc w:val="both"/>
        <w:outlineLvl w:val="0"/>
        <w:rPr>
          <w:rFonts w:eastAsia="Arial Unicode MS" w:cstheme="minorHAnsi"/>
          <w:sz w:val="24"/>
        </w:rPr>
      </w:pPr>
      <w:r w:rsidRPr="004D3E4E">
        <w:rPr>
          <w:rFonts w:eastAsia="Arial Unicode MS" w:cstheme="minorHAnsi"/>
          <w:sz w:val="24"/>
        </w:rPr>
        <w:t xml:space="preserve">Opisany zakres przedmiotu zamówienia nie wprowadza żadnych barier dostępności dla osób niepełnosprawnych oraz </w:t>
      </w:r>
      <w:r w:rsidR="00AC7D32" w:rsidRPr="004D3E4E">
        <w:rPr>
          <w:rFonts w:eastAsia="Arial Unicode MS" w:cstheme="minorHAnsi"/>
          <w:sz w:val="24"/>
        </w:rPr>
        <w:t>będzie wykonany z</w:t>
      </w:r>
      <w:r w:rsidRPr="004D3E4E">
        <w:rPr>
          <w:rFonts w:eastAsia="Arial Unicode MS" w:cstheme="minorHAnsi"/>
          <w:sz w:val="24"/>
        </w:rPr>
        <w:t xml:space="preserve"> przeznaczeniem dla wszystkich użytkowników.</w:t>
      </w:r>
    </w:p>
    <w:p w14:paraId="3D2B4A1D" w14:textId="77777777" w:rsidR="00AC7D32" w:rsidRPr="004D3E4E" w:rsidRDefault="00AC7D32" w:rsidP="00AC7D32">
      <w:pPr>
        <w:ind w:left="426" w:hanging="426"/>
        <w:jc w:val="both"/>
        <w:rPr>
          <w:rFonts w:eastAsia="Arial Unicode MS" w:cstheme="minorHAnsi"/>
          <w:b/>
          <w:sz w:val="24"/>
        </w:rPr>
      </w:pPr>
      <w:r w:rsidRPr="004D3E4E">
        <w:rPr>
          <w:rFonts w:eastAsia="Arial Unicode MS" w:cstheme="minorHAnsi"/>
          <w:sz w:val="24"/>
        </w:rPr>
        <w:t>3.6</w:t>
      </w:r>
      <w:r w:rsidRPr="004D3E4E">
        <w:rPr>
          <w:rFonts w:eastAsia="Arial Unicode MS" w:cstheme="minorHAnsi"/>
          <w:b/>
          <w:sz w:val="24"/>
        </w:rPr>
        <w:t xml:space="preserve"> </w:t>
      </w:r>
      <w:r w:rsidRPr="004D3E4E">
        <w:rPr>
          <w:rFonts w:eastAsia="Arial Unicode MS" w:cstheme="minorHAnsi"/>
          <w:b/>
          <w:sz w:val="24"/>
        </w:rPr>
        <w:tab/>
        <w:t>Wymagania w zakresie zatrudnienia na podstawie stosunku pracy, w okolicznościach o</w:t>
      </w:r>
      <w:r w:rsidR="0011653F">
        <w:rPr>
          <w:rFonts w:eastAsia="Arial Unicode MS" w:cstheme="minorHAnsi"/>
          <w:b/>
          <w:sz w:val="24"/>
        </w:rPr>
        <w:t> </w:t>
      </w:r>
      <w:r w:rsidRPr="004D3E4E">
        <w:rPr>
          <w:rFonts w:eastAsia="Arial Unicode MS" w:cstheme="minorHAnsi"/>
          <w:b/>
          <w:sz w:val="24"/>
        </w:rPr>
        <w:t xml:space="preserve">których mowa w art. 95 ustawy </w:t>
      </w:r>
      <w:proofErr w:type="spellStart"/>
      <w:r w:rsidRPr="004D3E4E">
        <w:rPr>
          <w:rFonts w:eastAsia="Arial Unicode MS" w:cstheme="minorHAnsi"/>
          <w:b/>
          <w:sz w:val="24"/>
        </w:rPr>
        <w:t>Pzp</w:t>
      </w:r>
      <w:proofErr w:type="spellEnd"/>
      <w:r w:rsidRPr="004D3E4E">
        <w:rPr>
          <w:rFonts w:eastAsia="Arial Unicode MS" w:cstheme="minorHAnsi"/>
          <w:b/>
          <w:sz w:val="24"/>
        </w:rPr>
        <w:t>.</w:t>
      </w:r>
    </w:p>
    <w:p w14:paraId="40C71D11" w14:textId="423F2DA6" w:rsidR="00237449" w:rsidRPr="0094644F" w:rsidRDefault="00AC7D32" w:rsidP="003205D2">
      <w:pPr>
        <w:pStyle w:val="Akapitzlist"/>
        <w:numPr>
          <w:ilvl w:val="0"/>
          <w:numId w:val="17"/>
        </w:numPr>
        <w:jc w:val="both"/>
        <w:outlineLvl w:val="0"/>
        <w:rPr>
          <w:rFonts w:eastAsia="Arial Unicode MS" w:cstheme="minorHAnsi"/>
          <w:b/>
          <w:bCs/>
          <w:sz w:val="24"/>
        </w:rPr>
      </w:pPr>
      <w:r w:rsidRPr="004D3E4E">
        <w:rPr>
          <w:rFonts w:eastAsia="Arial Unicode MS" w:cstheme="minorHAnsi"/>
          <w:bCs/>
          <w:sz w:val="24"/>
        </w:rPr>
        <w:t xml:space="preserve">Stosownie do treści art. 95 ust. 1 ustawy </w:t>
      </w:r>
      <w:proofErr w:type="spellStart"/>
      <w:r w:rsidRPr="004D3E4E">
        <w:rPr>
          <w:rFonts w:eastAsia="Arial Unicode MS" w:cstheme="minorHAnsi"/>
          <w:bCs/>
          <w:sz w:val="24"/>
        </w:rPr>
        <w:t>Pzp</w:t>
      </w:r>
      <w:proofErr w:type="spellEnd"/>
      <w:r w:rsidRPr="004D3E4E">
        <w:rPr>
          <w:rFonts w:eastAsia="Arial Unicode MS" w:cstheme="minorHAnsi"/>
          <w:bCs/>
          <w:sz w:val="24"/>
        </w:rPr>
        <w:t xml:space="preserve"> Zamawiający wymaga zatrudnienia przez Wykonawcę, podwykonawcę lub dalszego podwykonawcę na podstawie stosunku pracy osób wykonujących  wszelkie czynności w zakresie realizacji zamówienia w sposób określony w art. 22 § 1 ustawy z dnia 26 czerwca 1974 r. – Kodeks pracy. Wymóg ten dotyczy osób, które wykonują czynności </w:t>
      </w:r>
      <w:r w:rsidRPr="0094644F">
        <w:rPr>
          <w:rFonts w:eastAsia="Arial Unicode MS" w:cstheme="minorHAnsi"/>
          <w:bCs/>
          <w:sz w:val="24"/>
        </w:rPr>
        <w:t>bezpośrednio zwią</w:t>
      </w:r>
      <w:r w:rsidR="00783216" w:rsidRPr="0094644F">
        <w:rPr>
          <w:rFonts w:eastAsia="Arial Unicode MS" w:cstheme="minorHAnsi"/>
          <w:bCs/>
          <w:sz w:val="24"/>
        </w:rPr>
        <w:t>zane  z zimowym utrzymaniem dróg</w:t>
      </w:r>
      <w:r w:rsidRPr="0094644F">
        <w:rPr>
          <w:rFonts w:eastAsia="Arial Unicode MS" w:cstheme="minorHAnsi"/>
          <w:bCs/>
          <w:sz w:val="24"/>
        </w:rPr>
        <w:t xml:space="preserve">, </w:t>
      </w:r>
      <w:r w:rsidR="0058653A" w:rsidRPr="0094644F">
        <w:rPr>
          <w:rFonts w:eastAsia="Arial Unicode MS" w:cstheme="minorHAnsi"/>
          <w:bCs/>
          <w:sz w:val="24"/>
        </w:rPr>
        <w:t>tj. odśnieżanie, zwalczanie śliskości</w:t>
      </w:r>
      <w:r w:rsidR="00783216" w:rsidRPr="0094644F">
        <w:rPr>
          <w:rFonts w:eastAsia="Arial Unicode MS" w:cstheme="minorHAnsi"/>
          <w:bCs/>
          <w:sz w:val="24"/>
        </w:rPr>
        <w:t xml:space="preserve"> – </w:t>
      </w:r>
      <w:r w:rsidR="00783216" w:rsidRPr="0094644F">
        <w:rPr>
          <w:rFonts w:eastAsia="Arial Unicode MS" w:cstheme="minorHAnsi"/>
          <w:b/>
          <w:bCs/>
          <w:sz w:val="24"/>
        </w:rPr>
        <w:t>dotyczy części nr 1-3</w:t>
      </w:r>
      <w:r w:rsidRPr="0094644F">
        <w:rPr>
          <w:rFonts w:eastAsia="Arial Unicode MS" w:cstheme="minorHAnsi"/>
          <w:bCs/>
          <w:sz w:val="24"/>
        </w:rPr>
        <w:t xml:space="preserve"> . </w:t>
      </w:r>
    </w:p>
    <w:p w14:paraId="31B2E98C" w14:textId="77777777" w:rsidR="00AC7D32" w:rsidRPr="004D3E4E" w:rsidRDefault="00AC7D32" w:rsidP="00237449">
      <w:pPr>
        <w:pStyle w:val="Akapitzlist"/>
        <w:ind w:left="360"/>
        <w:jc w:val="both"/>
        <w:outlineLvl w:val="0"/>
        <w:rPr>
          <w:rFonts w:eastAsia="Arial Unicode MS" w:cstheme="minorHAnsi"/>
          <w:b/>
          <w:bCs/>
          <w:sz w:val="24"/>
        </w:rPr>
      </w:pPr>
      <w:r w:rsidRPr="0094644F">
        <w:rPr>
          <w:rFonts w:eastAsia="Arial Unicode MS" w:cstheme="minorHAnsi"/>
          <w:b/>
          <w:bCs/>
          <w:sz w:val="24"/>
        </w:rPr>
        <w:t>Obowiązek zatrudnienia na podstawie umowy o p</w:t>
      </w:r>
      <w:r w:rsidRPr="004D3E4E">
        <w:rPr>
          <w:rFonts w:eastAsia="Arial Unicode MS" w:cstheme="minorHAnsi"/>
          <w:b/>
          <w:bCs/>
          <w:sz w:val="24"/>
        </w:rPr>
        <w:t>racę nie dotyczy sytuacji, w której wykonawca, podwykonawca lub dalszy podwykonawca osobiście wykonuje powyższe czynności (np. osoba fizyczna prowadząca działalność gospodarczą).</w:t>
      </w:r>
    </w:p>
    <w:p w14:paraId="37B66791"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W związku z powyższym w trakcie realizacji zamówienia Zamawiający uprawniony jest do wykonywania czynności kontrolnych wobec Wykonawcy odnośnie spełniania przez Wykonawcę lub podwykonawcę wymogu zatrudnienia na podstawie umowy o pracę osób wykonujących wskazane w pkt. 1 czynności. </w:t>
      </w:r>
      <w:r w:rsidRPr="004D3E4E">
        <w:rPr>
          <w:rFonts w:eastAsia="Arial Unicode MS" w:cstheme="minorHAnsi"/>
          <w:iCs/>
          <w:sz w:val="24"/>
        </w:rPr>
        <w:t xml:space="preserve">Wykonawca jest zobowiązany </w:t>
      </w:r>
      <w:r w:rsidRPr="004D3E4E">
        <w:rPr>
          <w:rFonts w:eastAsia="Arial Unicode MS" w:cstheme="minorHAnsi"/>
          <w:sz w:val="24"/>
        </w:rPr>
        <w:t>przedstawić Zamawiającemu dokumenty potwierdzające zatrudnianie tych osób na umowę o pracę, np.:</w:t>
      </w:r>
    </w:p>
    <w:p w14:paraId="6BAFF8FE"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oświadczenie zatrudnionego pracownika,</w:t>
      </w:r>
    </w:p>
    <w:p w14:paraId="58F027E0" w14:textId="77777777" w:rsidR="00AC7D32" w:rsidRPr="004D3E4E" w:rsidRDefault="00AC7D32" w:rsidP="003205D2">
      <w:pPr>
        <w:pStyle w:val="Akapitzlist"/>
        <w:numPr>
          <w:ilvl w:val="0"/>
          <w:numId w:val="18"/>
        </w:numPr>
        <w:jc w:val="both"/>
        <w:outlineLvl w:val="0"/>
        <w:rPr>
          <w:rFonts w:eastAsia="Arial Unicode MS" w:cstheme="minorHAnsi"/>
          <w:sz w:val="24"/>
        </w:rPr>
      </w:pPr>
      <w:r w:rsidRPr="004D3E4E">
        <w:rPr>
          <w:rFonts w:eastAsia="Arial Unicode MS" w:cstheme="minorHAnsi"/>
          <w:sz w:val="24"/>
        </w:rPr>
        <w:t>oświadczenie wykonawcy lub podwykonawcy o zatrudnieniu pracownika na podstawie umowy o pracę,</w:t>
      </w:r>
    </w:p>
    <w:p w14:paraId="1036A31B"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inne dokumenty</w:t>
      </w:r>
    </w:p>
    <w:p w14:paraId="1B1BF769" w14:textId="77777777" w:rsidR="00AC7D32" w:rsidRPr="004D3E4E" w:rsidRDefault="00AC7D32" w:rsidP="00F635FD">
      <w:pPr>
        <w:pStyle w:val="Akapitzlist"/>
        <w:ind w:left="851"/>
        <w:jc w:val="both"/>
        <w:outlineLvl w:val="0"/>
        <w:rPr>
          <w:rFonts w:eastAsia="Arial Unicode MS" w:cstheme="minorHAnsi"/>
          <w:sz w:val="24"/>
        </w:rPr>
      </w:pPr>
      <w:r w:rsidRPr="004D3E4E">
        <w:rPr>
          <w:rFonts w:eastAsia="Arial Unicode MS" w:cstheme="minorHAnsi"/>
          <w:sz w:val="24"/>
        </w:rPr>
        <w:t xml:space="preserve">- zawierające informacje, w tym dane osobowe, niezbędne do weryfikacji zatrudnienia na podstawie umowy o pracę, w szczególności imię i nazwisko zatrudnionego pracownika, datę zawarcia umowy o pracę, rodzaj umowy o pracę </w:t>
      </w:r>
      <w:r w:rsidRPr="004D3E4E">
        <w:rPr>
          <w:rFonts w:eastAsia="Arial Unicode MS" w:cstheme="minorHAnsi"/>
          <w:sz w:val="24"/>
        </w:rPr>
        <w:br/>
        <w:t>i zakres obowiązków pracownika, określenie podmiotu składającego oświadczenie, datę złożenia oświadczenia oraz podpis osoby uprawnionej do złożenia oświadczenia w imieniu Wykonawcy lub podwykonawcy.</w:t>
      </w:r>
    </w:p>
    <w:p w14:paraId="1AEF3E41" w14:textId="77777777" w:rsidR="00AC7D32" w:rsidRPr="004D3E4E" w:rsidRDefault="00AC7D32" w:rsidP="003205D2">
      <w:pPr>
        <w:pStyle w:val="Akapitzlist"/>
        <w:ind w:left="851"/>
        <w:jc w:val="both"/>
        <w:outlineLvl w:val="0"/>
        <w:rPr>
          <w:rFonts w:eastAsia="Arial Unicode MS" w:cstheme="minorHAnsi"/>
          <w:sz w:val="24"/>
        </w:rPr>
      </w:pPr>
      <w:r w:rsidRPr="004D3E4E">
        <w:rPr>
          <w:rFonts w:eastAsia="Arial Unicode MS" w:cstheme="minorHAnsi"/>
          <w:sz w:val="24"/>
        </w:rPr>
        <w:t xml:space="preserve">Pracodawcą musi być Wykonawca lub jeden ze wspólników konsorcjum, zgłoszony zgodnie z przepisami ustawy </w:t>
      </w:r>
      <w:proofErr w:type="spellStart"/>
      <w:r w:rsidRPr="004D3E4E">
        <w:rPr>
          <w:rFonts w:eastAsia="Arial Unicode MS" w:cstheme="minorHAnsi"/>
          <w:sz w:val="24"/>
        </w:rPr>
        <w:t>Pzp</w:t>
      </w:r>
      <w:proofErr w:type="spellEnd"/>
      <w:r w:rsidRPr="004D3E4E">
        <w:rPr>
          <w:rFonts w:eastAsia="Arial Unicode MS" w:cstheme="minorHAnsi"/>
          <w:sz w:val="24"/>
        </w:rPr>
        <w:t xml:space="preserve"> podwykonawca lub dalszy podwykonawca. Bez przedstawienia jednego z powyższych dokumentów osoby, które muszą być zatrudnione na umowę o pracę, nie będą mogły wykonywać pracy z winy wykonawcy.</w:t>
      </w:r>
    </w:p>
    <w:p w14:paraId="6734058C"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W trakcie realizacji zamówienia na każde wezwanie Zamawiającego, w wyznaczonym w tym wezwaniu terminie - nie krótszym niż 3 dni - w celu potwierdzenia spełnienia </w:t>
      </w:r>
      <w:r w:rsidRPr="004D3E4E">
        <w:rPr>
          <w:rFonts w:eastAsia="Arial Unicode MS" w:cstheme="minorHAnsi"/>
          <w:sz w:val="24"/>
        </w:rPr>
        <w:lastRenderedPageBreak/>
        <w:t>wymogu zatrudnienia na podstawie umowy o pracę przez Wykonawcę lub Podwykonawcę osób wykonujących wskazane w pkt 1 czynności Wykonawca przedłoży Zamawiającemu wskazane w pkt 2 dokumenty potwierdzające zatrudnianie tych osób na umowę o pracę.</w:t>
      </w:r>
    </w:p>
    <w:p w14:paraId="51C5C611"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Jeżeli </w:t>
      </w:r>
      <w:r w:rsidR="0030310E">
        <w:rPr>
          <w:rFonts w:eastAsia="Arial Unicode MS" w:cstheme="minorHAnsi"/>
          <w:sz w:val="24"/>
        </w:rPr>
        <w:t>w miejscu wykonywania usługi</w:t>
      </w:r>
      <w:r w:rsidRPr="004D3E4E">
        <w:rPr>
          <w:rFonts w:eastAsia="Arial Unicode MS" w:cstheme="minorHAnsi"/>
          <w:sz w:val="24"/>
        </w:rPr>
        <w:t xml:space="preserve"> będzie przebywać osoba niezatrudniona na umowę o pracę, co zostanie ustalone przez zamawiającego oraz przez inne osoby i organy upoważnione na podstawie odrębnych przepisów (np. Inspekcja Pracy), wykonawca zobowiązany jest do usunięcia tej osoby z </w:t>
      </w:r>
      <w:r w:rsidR="0030310E">
        <w:rPr>
          <w:rFonts w:eastAsia="Arial Unicode MS" w:cstheme="minorHAnsi"/>
          <w:sz w:val="24"/>
        </w:rPr>
        <w:t>miejsca wykonywania usługi</w:t>
      </w:r>
      <w:r w:rsidRPr="004D3E4E">
        <w:rPr>
          <w:rFonts w:eastAsia="Arial Unicode MS" w:cstheme="minorHAnsi"/>
          <w:sz w:val="24"/>
        </w:rPr>
        <w:t>. Wykonawca zapłaci zamawi</w:t>
      </w:r>
      <w:r w:rsidR="00545D1A">
        <w:rPr>
          <w:rFonts w:eastAsia="Arial Unicode MS" w:cstheme="minorHAnsi"/>
          <w:sz w:val="24"/>
        </w:rPr>
        <w:t>ającemu tytułem kary umownej 5</w:t>
      </w:r>
      <w:r w:rsidRPr="004D3E4E">
        <w:rPr>
          <w:rFonts w:eastAsia="Arial Unicode MS" w:cstheme="minorHAnsi"/>
          <w:sz w:val="24"/>
        </w:rPr>
        <w:t xml:space="preserve">00,00 zł za każdy taki przypadek. Fakt przebywania takiej osoby </w:t>
      </w:r>
      <w:r w:rsidR="0030310E">
        <w:rPr>
          <w:rFonts w:eastAsia="Arial Unicode MS" w:cstheme="minorHAnsi"/>
          <w:sz w:val="24"/>
        </w:rPr>
        <w:t>w miejscu wykonywania usługi</w:t>
      </w:r>
      <w:r w:rsidRPr="004D3E4E">
        <w:rPr>
          <w:rFonts w:eastAsia="Arial Unicode MS" w:cstheme="minorHAnsi"/>
          <w:sz w:val="24"/>
        </w:rPr>
        <w:t xml:space="preserve"> musi zostać potwierdzony pisemną notatką. Notatka nie musi być podpisana przez wykonawcę lub jego przedstawicieli.</w:t>
      </w:r>
    </w:p>
    <w:p w14:paraId="2B4C5DD5" w14:textId="77777777" w:rsidR="00603DD2" w:rsidRPr="004D3E4E" w:rsidRDefault="00603DD2" w:rsidP="00370E7D">
      <w:pPr>
        <w:pStyle w:val="Akapitzlist"/>
        <w:ind w:left="851"/>
        <w:jc w:val="both"/>
        <w:outlineLvl w:val="0"/>
        <w:rPr>
          <w:rFonts w:cstheme="minorHAnsi"/>
          <w:b/>
          <w:sz w:val="24"/>
          <w:szCs w:val="24"/>
        </w:rPr>
      </w:pPr>
    </w:p>
    <w:p w14:paraId="2BB87E2F" w14:textId="77777777" w:rsidR="00BD2FF5" w:rsidRPr="004D3E4E" w:rsidRDefault="004B2C77" w:rsidP="004B2C77">
      <w:pPr>
        <w:pStyle w:val="Akapitzlist"/>
        <w:numPr>
          <w:ilvl w:val="0"/>
          <w:numId w:val="1"/>
        </w:numPr>
        <w:jc w:val="both"/>
        <w:outlineLvl w:val="0"/>
        <w:rPr>
          <w:rFonts w:cstheme="minorHAnsi"/>
          <w:b/>
          <w:sz w:val="26"/>
          <w:szCs w:val="26"/>
        </w:rPr>
      </w:pPr>
      <w:bookmarkStart w:id="44" w:name="_Toc63232065"/>
      <w:bookmarkStart w:id="45" w:name="_Toc63232291"/>
      <w:bookmarkStart w:id="46" w:name="_Toc63234600"/>
      <w:r w:rsidRPr="004D3E4E">
        <w:rPr>
          <w:rFonts w:cstheme="minorHAnsi"/>
          <w:b/>
          <w:sz w:val="26"/>
          <w:szCs w:val="26"/>
        </w:rPr>
        <w:t xml:space="preserve">ZAMÓWIENIA, O KTÓRYCH MOWA W ART. 214 UST. 1 PKT </w:t>
      </w:r>
      <w:r w:rsidR="009C2875" w:rsidRPr="004D3E4E">
        <w:rPr>
          <w:rFonts w:cstheme="minorHAnsi"/>
          <w:b/>
          <w:sz w:val="26"/>
          <w:szCs w:val="26"/>
        </w:rPr>
        <w:t>7</w:t>
      </w:r>
      <w:r w:rsidRPr="004D3E4E">
        <w:rPr>
          <w:rFonts w:cstheme="minorHAnsi"/>
          <w:b/>
          <w:sz w:val="26"/>
          <w:szCs w:val="26"/>
        </w:rPr>
        <w:t>) USTAWY PZP,</w:t>
      </w:r>
      <w:bookmarkEnd w:id="44"/>
      <w:bookmarkEnd w:id="45"/>
      <w:bookmarkEnd w:id="46"/>
    </w:p>
    <w:p w14:paraId="5FCDA7B1" w14:textId="77777777" w:rsidR="006F7105" w:rsidRPr="00457AA4" w:rsidRDefault="006F7105" w:rsidP="00351FE9">
      <w:pPr>
        <w:pStyle w:val="Akapitzlist"/>
        <w:ind w:left="708"/>
        <w:jc w:val="both"/>
        <w:outlineLvl w:val="0"/>
        <w:rPr>
          <w:rFonts w:cstheme="minorHAnsi"/>
          <w:bCs/>
          <w:sz w:val="24"/>
          <w:szCs w:val="24"/>
        </w:rPr>
      </w:pPr>
      <w:bookmarkStart w:id="47"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w:t>
      </w:r>
      <w:r w:rsidR="009C2875">
        <w:rPr>
          <w:rFonts w:cstheme="minorHAnsi"/>
          <w:bCs/>
          <w:sz w:val="24"/>
          <w:szCs w:val="24"/>
        </w:rPr>
        <w:t>usług</w:t>
      </w:r>
      <w:r w:rsidRPr="00F05D25">
        <w:rPr>
          <w:rFonts w:cstheme="minorHAnsi"/>
          <w:bCs/>
          <w:sz w:val="24"/>
          <w:szCs w:val="24"/>
        </w:rPr>
        <w:t xml:space="preserve"> zamówienia, polegającego na powtórzeniu podobnych</w:t>
      </w:r>
      <w:r w:rsidR="009C2875">
        <w:rPr>
          <w:rFonts w:cstheme="minorHAnsi"/>
          <w:bCs/>
          <w:sz w:val="24"/>
          <w:szCs w:val="24"/>
        </w:rPr>
        <w:t xml:space="preserve"> usług</w:t>
      </w:r>
      <w:r w:rsidRPr="00F05D25">
        <w:rPr>
          <w:rFonts w:cstheme="minorHAnsi"/>
          <w:bCs/>
          <w:sz w:val="24"/>
          <w:szCs w:val="24"/>
        </w:rPr>
        <w:t xml:space="preserve">, stanowiących nie więcej niż </w:t>
      </w:r>
      <w:r w:rsidR="00AC468B">
        <w:rPr>
          <w:rFonts w:cstheme="minorHAnsi"/>
          <w:bCs/>
          <w:sz w:val="24"/>
          <w:szCs w:val="24"/>
        </w:rPr>
        <w:t>3</w:t>
      </w:r>
      <w:r w:rsidRPr="00F05D25">
        <w:rPr>
          <w:rFonts w:cstheme="minorHAnsi"/>
          <w:bCs/>
          <w:sz w:val="24"/>
          <w:szCs w:val="24"/>
        </w:rPr>
        <w:t>0% wartości zamówienia podstawowego, zgodnych z przedmiotem niniejszego zamówienia</w:t>
      </w:r>
      <w:r w:rsidR="00F635FD">
        <w:rPr>
          <w:rFonts w:cstheme="minorHAnsi"/>
          <w:bCs/>
          <w:sz w:val="24"/>
          <w:szCs w:val="24"/>
        </w:rPr>
        <w:t xml:space="preserve"> (w szczególności: </w:t>
      </w:r>
      <w:bookmarkEnd w:id="47"/>
      <w:r w:rsidR="00884045">
        <w:rPr>
          <w:rFonts w:cstheme="minorHAnsi"/>
          <w:bCs/>
          <w:sz w:val="24"/>
          <w:szCs w:val="24"/>
        </w:rPr>
        <w:t>z</w:t>
      </w:r>
      <w:r w:rsidR="00351FE9" w:rsidRPr="00351FE9">
        <w:rPr>
          <w:rFonts w:cstheme="minorHAnsi"/>
          <w:bCs/>
          <w:sz w:val="24"/>
          <w:szCs w:val="24"/>
        </w:rPr>
        <w:t>walczanie śliskości oraz odśnieżanie podstawioną przez usługodawcę pługo-piaskarką na samochodzie z napędem co najmniej  na dwie osie o ładowności 8-16 t</w:t>
      </w:r>
      <w:r w:rsidR="00351FE9">
        <w:rPr>
          <w:rFonts w:cstheme="minorHAnsi"/>
          <w:bCs/>
          <w:sz w:val="24"/>
          <w:szCs w:val="24"/>
        </w:rPr>
        <w:t xml:space="preserve">). </w:t>
      </w:r>
      <w:r w:rsidRPr="00457AA4">
        <w:rPr>
          <w:rFonts w:cstheme="minorHAnsi"/>
          <w:bCs/>
          <w:sz w:val="24"/>
          <w:szCs w:val="24"/>
        </w:rPr>
        <w:t xml:space="preserve">Zamówienie zostanie udzielone, gdy zaistnieje uzasadniona potrzeba i możliwość rozszerzenia zamówienia podstawowego oraz zostaną zapewnione środki finansowe na ten cel. Wysokość wynagrodzenia zamówienia polegającego na powtórzeniu podobnych </w:t>
      </w:r>
      <w:r w:rsidR="004D3E4E">
        <w:rPr>
          <w:rFonts w:cstheme="minorHAnsi"/>
          <w:bCs/>
          <w:sz w:val="24"/>
          <w:szCs w:val="24"/>
        </w:rPr>
        <w:t>usług</w:t>
      </w:r>
      <w:r w:rsidRPr="00457AA4">
        <w:rPr>
          <w:rFonts w:cstheme="minorHAnsi"/>
          <w:bCs/>
          <w:sz w:val="24"/>
          <w:szCs w:val="24"/>
        </w:rPr>
        <w:t xml:space="preserve"> zostanie ustalona w drodze negocjacji z Wykonawcą. Zamówienie zostanie udzielone dotychczasowemu Wykonawcy pod warunkiem, że: zapewni nie gorszy standard wykonywania nowego zamówienia niż podstawowego, przy zawieraniu umowy na zamówienie polegające na powtórzeniu podobnych </w:t>
      </w:r>
      <w:r w:rsidR="004D3E4E">
        <w:rPr>
          <w:rFonts w:cstheme="minorHAnsi"/>
          <w:bCs/>
          <w:sz w:val="24"/>
          <w:szCs w:val="24"/>
        </w:rPr>
        <w:t>usług</w:t>
      </w:r>
      <w:r w:rsidRPr="00457AA4">
        <w:rPr>
          <w:rFonts w:cstheme="minorHAnsi"/>
          <w:bCs/>
          <w:sz w:val="24"/>
          <w:szCs w:val="24"/>
        </w:rPr>
        <w:t xml:space="preserve"> – zaakceptuje istotne warunki umowy odnoszącej się do zamówienia podstawowego z uwzględnieniem różnic wynikających z wartości, czasu realizacji i innych istotnych okoliczności mających miejsce w chwili udzielania zamówienia</w:t>
      </w:r>
      <w:r w:rsidR="00312236">
        <w:rPr>
          <w:rFonts w:cstheme="minorHAnsi"/>
          <w:bCs/>
          <w:sz w:val="24"/>
          <w:szCs w:val="24"/>
        </w:rPr>
        <w:t>- dotyczy części 1-3.</w:t>
      </w:r>
    </w:p>
    <w:p w14:paraId="6FA70A3D" w14:textId="77777777" w:rsidR="004B2C77" w:rsidRPr="00BD2FF5" w:rsidRDefault="004B2C77" w:rsidP="004B2C77">
      <w:pPr>
        <w:pStyle w:val="Akapitzlist"/>
        <w:ind w:left="851"/>
        <w:jc w:val="both"/>
        <w:outlineLvl w:val="0"/>
        <w:rPr>
          <w:rFonts w:cstheme="minorHAnsi"/>
          <w:bCs/>
          <w:sz w:val="24"/>
          <w:szCs w:val="24"/>
        </w:rPr>
      </w:pPr>
    </w:p>
    <w:p w14:paraId="7640B74D" w14:textId="77777777" w:rsidR="00480FAD" w:rsidRPr="00D85A89" w:rsidRDefault="00D85A89" w:rsidP="00D85A89">
      <w:pPr>
        <w:pStyle w:val="Akapitzlist"/>
        <w:numPr>
          <w:ilvl w:val="0"/>
          <w:numId w:val="1"/>
        </w:numPr>
        <w:jc w:val="both"/>
        <w:outlineLvl w:val="0"/>
        <w:rPr>
          <w:rFonts w:cstheme="minorHAnsi"/>
          <w:b/>
          <w:sz w:val="26"/>
          <w:szCs w:val="26"/>
        </w:rPr>
      </w:pPr>
      <w:bookmarkStart w:id="48" w:name="_Toc63232067"/>
      <w:bookmarkStart w:id="49" w:name="_Toc63232293"/>
      <w:bookmarkStart w:id="50" w:name="_Toc63234602"/>
      <w:r w:rsidRPr="00D85A89">
        <w:rPr>
          <w:rFonts w:cstheme="minorHAnsi"/>
          <w:b/>
          <w:sz w:val="26"/>
          <w:szCs w:val="26"/>
        </w:rPr>
        <w:t>TERMIN WYKONANIA ZAMÓWIENIA</w:t>
      </w:r>
      <w:bookmarkEnd w:id="48"/>
      <w:bookmarkEnd w:id="49"/>
      <w:bookmarkEnd w:id="50"/>
    </w:p>
    <w:p w14:paraId="2BC4E99A" w14:textId="77777777" w:rsidR="003F2BDC" w:rsidRPr="003F2BDC" w:rsidRDefault="00D85A89" w:rsidP="00D85A89">
      <w:pPr>
        <w:pStyle w:val="Akapitzlist"/>
        <w:numPr>
          <w:ilvl w:val="1"/>
          <w:numId w:val="1"/>
        </w:numPr>
        <w:jc w:val="both"/>
        <w:outlineLvl w:val="0"/>
        <w:rPr>
          <w:rFonts w:cstheme="minorHAnsi"/>
          <w:b/>
          <w:sz w:val="24"/>
          <w:szCs w:val="24"/>
        </w:rPr>
      </w:pPr>
      <w:bookmarkStart w:id="51" w:name="_Toc63232068"/>
      <w:bookmarkStart w:id="52" w:name="_Toc63232294"/>
      <w:bookmarkStart w:id="53" w:name="_Toc63234603"/>
      <w:r w:rsidRPr="00D85A89">
        <w:rPr>
          <w:rFonts w:cstheme="minorHAnsi"/>
          <w:bCs/>
          <w:sz w:val="24"/>
          <w:szCs w:val="24"/>
        </w:rPr>
        <w:t xml:space="preserve">Termin wykonania zamówienia wynosi: </w:t>
      </w:r>
    </w:p>
    <w:p w14:paraId="3C4290B0" w14:textId="77777777" w:rsidR="003F2BDC" w:rsidRDefault="003F2BDC" w:rsidP="003F2BDC">
      <w:pPr>
        <w:pStyle w:val="Akapitzlist"/>
        <w:ind w:left="851"/>
        <w:jc w:val="both"/>
        <w:outlineLvl w:val="0"/>
        <w:rPr>
          <w:rFonts w:cstheme="minorHAnsi"/>
          <w:b/>
          <w:sz w:val="24"/>
          <w:szCs w:val="24"/>
        </w:rPr>
      </w:pPr>
      <w:r w:rsidRPr="00884045">
        <w:rPr>
          <w:rFonts w:cstheme="minorHAnsi"/>
          <w:b/>
          <w:sz w:val="24"/>
          <w:szCs w:val="24"/>
        </w:rPr>
        <w:t xml:space="preserve">- </w:t>
      </w:r>
      <w:r w:rsidR="00135151" w:rsidRPr="00884045">
        <w:rPr>
          <w:rFonts w:cstheme="minorHAnsi"/>
          <w:b/>
          <w:sz w:val="24"/>
          <w:szCs w:val="24"/>
        </w:rPr>
        <w:t>7</w:t>
      </w:r>
      <w:r w:rsidR="00D85A89" w:rsidRPr="00D85A89">
        <w:rPr>
          <w:rFonts w:cstheme="minorHAnsi"/>
          <w:b/>
          <w:sz w:val="24"/>
          <w:szCs w:val="24"/>
        </w:rPr>
        <w:t xml:space="preserve"> miesi</w:t>
      </w:r>
      <w:r>
        <w:rPr>
          <w:rFonts w:cstheme="minorHAnsi"/>
          <w:b/>
          <w:sz w:val="24"/>
          <w:szCs w:val="24"/>
        </w:rPr>
        <w:t>ę</w:t>
      </w:r>
      <w:r w:rsidR="005053AA">
        <w:rPr>
          <w:rFonts w:cstheme="minorHAnsi"/>
          <w:b/>
          <w:sz w:val="24"/>
          <w:szCs w:val="24"/>
        </w:rPr>
        <w:t>c</w:t>
      </w:r>
      <w:r>
        <w:rPr>
          <w:rFonts w:cstheme="minorHAnsi"/>
          <w:b/>
          <w:sz w:val="24"/>
          <w:szCs w:val="24"/>
        </w:rPr>
        <w:t>y</w:t>
      </w:r>
      <w:r w:rsidR="00D85A89" w:rsidRPr="00D85A89">
        <w:rPr>
          <w:rFonts w:cstheme="minorHAnsi"/>
          <w:b/>
          <w:sz w:val="24"/>
          <w:szCs w:val="24"/>
        </w:rPr>
        <w:t xml:space="preserve"> licząc od dnia zawarcia umowy</w:t>
      </w:r>
      <w:bookmarkEnd w:id="51"/>
      <w:bookmarkEnd w:id="52"/>
      <w:bookmarkEnd w:id="53"/>
      <w:r>
        <w:rPr>
          <w:rFonts w:cstheme="minorHAnsi"/>
          <w:b/>
          <w:sz w:val="24"/>
          <w:szCs w:val="24"/>
        </w:rPr>
        <w:t xml:space="preserve"> w przypadku </w:t>
      </w:r>
      <w:r w:rsidR="00F635FD">
        <w:rPr>
          <w:rFonts w:cstheme="minorHAnsi"/>
          <w:b/>
          <w:sz w:val="24"/>
          <w:szCs w:val="24"/>
        </w:rPr>
        <w:t xml:space="preserve">części </w:t>
      </w:r>
      <w:r>
        <w:rPr>
          <w:rFonts w:cstheme="minorHAnsi"/>
          <w:b/>
          <w:sz w:val="24"/>
          <w:szCs w:val="24"/>
        </w:rPr>
        <w:t xml:space="preserve">od 1 do </w:t>
      </w:r>
      <w:r w:rsidR="00351FE9">
        <w:rPr>
          <w:rFonts w:cstheme="minorHAnsi"/>
          <w:b/>
          <w:sz w:val="24"/>
          <w:szCs w:val="24"/>
        </w:rPr>
        <w:t>3</w:t>
      </w:r>
      <w:r>
        <w:rPr>
          <w:rFonts w:cstheme="minorHAnsi"/>
          <w:b/>
          <w:sz w:val="24"/>
          <w:szCs w:val="24"/>
        </w:rPr>
        <w:t xml:space="preserve"> </w:t>
      </w:r>
    </w:p>
    <w:p w14:paraId="2DBB9CC1" w14:textId="77777777" w:rsidR="00F635FD" w:rsidRPr="003205D2" w:rsidRDefault="00F635FD" w:rsidP="003F2BDC">
      <w:pPr>
        <w:pStyle w:val="Akapitzlist"/>
        <w:ind w:left="851"/>
        <w:jc w:val="both"/>
        <w:outlineLvl w:val="0"/>
        <w:rPr>
          <w:rFonts w:cstheme="minorHAnsi"/>
          <w:sz w:val="24"/>
          <w:szCs w:val="24"/>
        </w:rPr>
      </w:pPr>
      <w:r>
        <w:rPr>
          <w:rFonts w:cstheme="minorHAnsi"/>
          <w:sz w:val="24"/>
          <w:szCs w:val="24"/>
        </w:rPr>
        <w:t>Termin oznaczony w miesiącach kończy się z upływem dnia, który datą odpowiada początkowemu dniowi terminu, a gdyby takiego dnia w ostatnim miesiącu nie było – w ostatnim dniu tego miesiąca.</w:t>
      </w:r>
    </w:p>
    <w:p w14:paraId="11795BDA" w14:textId="77777777" w:rsidR="00480FAD" w:rsidRDefault="00D85A89" w:rsidP="00D85A89">
      <w:pPr>
        <w:pStyle w:val="Akapitzlist"/>
        <w:numPr>
          <w:ilvl w:val="1"/>
          <w:numId w:val="1"/>
        </w:numPr>
        <w:jc w:val="both"/>
        <w:outlineLvl w:val="0"/>
        <w:rPr>
          <w:rFonts w:cstheme="minorHAnsi"/>
          <w:bCs/>
          <w:sz w:val="24"/>
          <w:szCs w:val="24"/>
        </w:rPr>
      </w:pPr>
      <w:bookmarkStart w:id="54" w:name="_Toc63232069"/>
      <w:bookmarkStart w:id="55" w:name="_Toc63232295"/>
      <w:bookmarkStart w:id="56" w:name="_Toc63234604"/>
      <w:r w:rsidRPr="00D85A89">
        <w:rPr>
          <w:rFonts w:cstheme="minorHAnsi"/>
          <w:bCs/>
          <w:sz w:val="24"/>
          <w:szCs w:val="24"/>
        </w:rPr>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4"/>
      <w:bookmarkEnd w:id="55"/>
      <w:bookmarkEnd w:id="56"/>
      <w:r w:rsidRPr="00D85A89">
        <w:rPr>
          <w:rFonts w:cstheme="minorHAnsi"/>
          <w:bCs/>
          <w:sz w:val="24"/>
          <w:szCs w:val="24"/>
        </w:rPr>
        <w:cr/>
      </w:r>
    </w:p>
    <w:p w14:paraId="77C57576" w14:textId="77777777" w:rsidR="00D85A89" w:rsidRDefault="00D85A89" w:rsidP="00D85A89">
      <w:pPr>
        <w:pStyle w:val="Akapitzlist"/>
        <w:numPr>
          <w:ilvl w:val="0"/>
          <w:numId w:val="1"/>
        </w:numPr>
        <w:jc w:val="both"/>
        <w:outlineLvl w:val="0"/>
        <w:rPr>
          <w:rFonts w:cstheme="minorHAnsi"/>
          <w:b/>
          <w:sz w:val="28"/>
          <w:szCs w:val="28"/>
        </w:rPr>
      </w:pPr>
      <w:bookmarkStart w:id="57" w:name="_Toc63232070"/>
      <w:bookmarkStart w:id="58" w:name="_Toc63232296"/>
      <w:bookmarkStart w:id="59" w:name="_Toc63234605"/>
      <w:r w:rsidRPr="00D85A89">
        <w:rPr>
          <w:rFonts w:cstheme="minorHAnsi"/>
          <w:b/>
          <w:sz w:val="28"/>
          <w:szCs w:val="28"/>
        </w:rPr>
        <w:t>WARUNKI UDZIAŁU W POSTĘPOWANIU</w:t>
      </w:r>
      <w:bookmarkEnd w:id="57"/>
      <w:bookmarkEnd w:id="58"/>
      <w:bookmarkEnd w:id="59"/>
    </w:p>
    <w:p w14:paraId="6D3823B4" w14:textId="77777777" w:rsidR="00D85A89" w:rsidRPr="00D85A89" w:rsidRDefault="00D85A89" w:rsidP="00D85A89">
      <w:pPr>
        <w:pStyle w:val="Akapitzlist"/>
        <w:numPr>
          <w:ilvl w:val="1"/>
          <w:numId w:val="1"/>
        </w:numPr>
        <w:jc w:val="both"/>
        <w:outlineLvl w:val="0"/>
        <w:rPr>
          <w:rFonts w:cstheme="minorHAnsi"/>
          <w:b/>
          <w:sz w:val="24"/>
          <w:szCs w:val="24"/>
        </w:rPr>
      </w:pPr>
      <w:bookmarkStart w:id="60" w:name="_Toc63232071"/>
      <w:bookmarkStart w:id="61" w:name="_Toc63232297"/>
      <w:bookmarkStart w:id="62" w:name="_Toc63234606"/>
      <w:r w:rsidRPr="00D85A89">
        <w:rPr>
          <w:rFonts w:cstheme="minorHAnsi"/>
          <w:b/>
          <w:sz w:val="24"/>
          <w:szCs w:val="24"/>
        </w:rPr>
        <w:t>O udzielenie zamówienia mogą ubiegać się Wykonawcy, którzy spełniają określone przez Zamawiającego warunki udziału w postępowaniu, dotyczące:</w:t>
      </w:r>
      <w:bookmarkEnd w:id="60"/>
      <w:bookmarkEnd w:id="61"/>
      <w:bookmarkEnd w:id="62"/>
    </w:p>
    <w:p w14:paraId="1DBEA9B4" w14:textId="77777777" w:rsidR="00D85A89" w:rsidRPr="00B45C6C" w:rsidRDefault="00B45C6C" w:rsidP="00D669DC">
      <w:pPr>
        <w:pStyle w:val="Akapitzlist"/>
        <w:numPr>
          <w:ilvl w:val="2"/>
          <w:numId w:val="1"/>
        </w:numPr>
        <w:jc w:val="both"/>
        <w:outlineLvl w:val="0"/>
        <w:rPr>
          <w:rFonts w:cstheme="minorHAnsi"/>
          <w:b/>
          <w:sz w:val="24"/>
          <w:szCs w:val="24"/>
        </w:rPr>
      </w:pPr>
      <w:bookmarkStart w:id="63" w:name="_Toc63232072"/>
      <w:bookmarkStart w:id="64" w:name="_Toc63232298"/>
      <w:bookmarkStart w:id="6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3"/>
      <w:bookmarkEnd w:id="64"/>
      <w:bookmarkEnd w:id="65"/>
    </w:p>
    <w:p w14:paraId="368114DD" w14:textId="77777777" w:rsidR="00D85A89" w:rsidRPr="00B45C6C" w:rsidRDefault="00D85A89" w:rsidP="00D669DC">
      <w:pPr>
        <w:pStyle w:val="Akapitzlist"/>
        <w:numPr>
          <w:ilvl w:val="3"/>
          <w:numId w:val="1"/>
        </w:numPr>
        <w:jc w:val="both"/>
        <w:outlineLvl w:val="0"/>
        <w:rPr>
          <w:rFonts w:cstheme="minorHAnsi"/>
          <w:bCs/>
          <w:sz w:val="24"/>
          <w:szCs w:val="24"/>
        </w:rPr>
      </w:pPr>
      <w:bookmarkStart w:id="66" w:name="_Toc63232073"/>
      <w:bookmarkStart w:id="67" w:name="_Toc63232299"/>
      <w:bookmarkStart w:id="68" w:name="_Toc63234608"/>
      <w:r w:rsidRPr="00D85A89">
        <w:rPr>
          <w:rFonts w:cstheme="minorHAnsi"/>
          <w:bCs/>
          <w:sz w:val="24"/>
          <w:szCs w:val="24"/>
        </w:rPr>
        <w:lastRenderedPageBreak/>
        <w:t>Zamawiający nie określa.</w:t>
      </w:r>
      <w:bookmarkEnd w:id="66"/>
      <w:bookmarkEnd w:id="67"/>
      <w:bookmarkEnd w:id="68"/>
    </w:p>
    <w:p w14:paraId="110A3E27" w14:textId="77777777" w:rsidR="00D85A89" w:rsidRPr="00B45C6C" w:rsidRDefault="00B45C6C" w:rsidP="00D669DC">
      <w:pPr>
        <w:pStyle w:val="Akapitzlist"/>
        <w:numPr>
          <w:ilvl w:val="2"/>
          <w:numId w:val="1"/>
        </w:numPr>
        <w:jc w:val="both"/>
        <w:outlineLvl w:val="0"/>
        <w:rPr>
          <w:rFonts w:cstheme="minorHAnsi"/>
          <w:b/>
          <w:sz w:val="24"/>
          <w:szCs w:val="24"/>
        </w:rPr>
      </w:pPr>
      <w:bookmarkStart w:id="69" w:name="_Toc63232074"/>
      <w:bookmarkStart w:id="70" w:name="_Toc63232300"/>
      <w:bookmarkStart w:id="7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69"/>
      <w:bookmarkEnd w:id="70"/>
      <w:bookmarkEnd w:id="71"/>
    </w:p>
    <w:p w14:paraId="50FF05CE" w14:textId="77777777" w:rsidR="00D85A89" w:rsidRPr="00B45C6C" w:rsidRDefault="00B45C6C" w:rsidP="00D669DC">
      <w:pPr>
        <w:pStyle w:val="Akapitzlist"/>
        <w:numPr>
          <w:ilvl w:val="3"/>
          <w:numId w:val="1"/>
        </w:numPr>
        <w:jc w:val="both"/>
        <w:outlineLvl w:val="0"/>
        <w:rPr>
          <w:rFonts w:cstheme="minorHAnsi"/>
          <w:bCs/>
          <w:sz w:val="24"/>
          <w:szCs w:val="24"/>
        </w:rPr>
      </w:pPr>
      <w:bookmarkStart w:id="72" w:name="_Toc63232075"/>
      <w:bookmarkStart w:id="73" w:name="_Toc63232301"/>
      <w:bookmarkStart w:id="74" w:name="_Toc63234610"/>
      <w:r w:rsidRPr="00D85A89">
        <w:rPr>
          <w:rFonts w:cstheme="minorHAnsi"/>
          <w:bCs/>
          <w:sz w:val="24"/>
          <w:szCs w:val="24"/>
        </w:rPr>
        <w:t>Zamawiający nie określa.</w:t>
      </w:r>
      <w:bookmarkEnd w:id="72"/>
      <w:bookmarkEnd w:id="73"/>
      <w:bookmarkEnd w:id="74"/>
    </w:p>
    <w:p w14:paraId="628E8D0C" w14:textId="77777777" w:rsidR="00D85A89" w:rsidRPr="00B45C6C" w:rsidRDefault="00B45C6C" w:rsidP="00D669DC">
      <w:pPr>
        <w:pStyle w:val="Akapitzlist"/>
        <w:numPr>
          <w:ilvl w:val="2"/>
          <w:numId w:val="1"/>
        </w:numPr>
        <w:jc w:val="both"/>
        <w:outlineLvl w:val="0"/>
        <w:rPr>
          <w:rFonts w:cstheme="minorHAnsi"/>
          <w:b/>
          <w:sz w:val="24"/>
          <w:szCs w:val="24"/>
        </w:rPr>
      </w:pPr>
      <w:bookmarkStart w:id="75" w:name="_Toc63232076"/>
      <w:bookmarkStart w:id="76" w:name="_Toc63232302"/>
      <w:bookmarkStart w:id="77" w:name="_Toc63234611"/>
      <w:r w:rsidRPr="00B45C6C">
        <w:rPr>
          <w:rFonts w:cstheme="minorHAnsi"/>
          <w:b/>
          <w:sz w:val="24"/>
          <w:szCs w:val="24"/>
        </w:rPr>
        <w:t>S</w:t>
      </w:r>
      <w:r w:rsidR="00D85A89" w:rsidRPr="00B45C6C">
        <w:rPr>
          <w:rFonts w:cstheme="minorHAnsi"/>
          <w:b/>
          <w:sz w:val="24"/>
          <w:szCs w:val="24"/>
        </w:rPr>
        <w:t>ytuacji ekonomicznej lub finansowej;</w:t>
      </w:r>
      <w:bookmarkEnd w:id="75"/>
      <w:bookmarkEnd w:id="76"/>
      <w:bookmarkEnd w:id="77"/>
    </w:p>
    <w:p w14:paraId="11C5DDB4" w14:textId="77777777" w:rsidR="00B45C6C" w:rsidRPr="00B45C6C" w:rsidRDefault="00B45C6C" w:rsidP="00D669DC">
      <w:pPr>
        <w:pStyle w:val="Akapitzlist"/>
        <w:numPr>
          <w:ilvl w:val="3"/>
          <w:numId w:val="1"/>
        </w:numPr>
        <w:jc w:val="both"/>
        <w:outlineLvl w:val="0"/>
        <w:rPr>
          <w:rFonts w:cstheme="minorHAnsi"/>
          <w:bCs/>
          <w:sz w:val="24"/>
          <w:szCs w:val="24"/>
        </w:rPr>
      </w:pPr>
      <w:bookmarkStart w:id="78" w:name="_Toc63232077"/>
      <w:bookmarkStart w:id="79" w:name="_Toc63232303"/>
      <w:bookmarkStart w:id="80" w:name="_Toc63234612"/>
      <w:r w:rsidRPr="00D85A89">
        <w:rPr>
          <w:rFonts w:cstheme="minorHAnsi"/>
          <w:bCs/>
          <w:sz w:val="24"/>
          <w:szCs w:val="24"/>
        </w:rPr>
        <w:t>Zamawiający nie określa.</w:t>
      </w:r>
      <w:bookmarkEnd w:id="78"/>
      <w:bookmarkEnd w:id="79"/>
      <w:bookmarkEnd w:id="80"/>
    </w:p>
    <w:p w14:paraId="6ED6FBC8" w14:textId="77777777" w:rsidR="00D85A89" w:rsidRPr="00D85A89" w:rsidRDefault="00D669DC" w:rsidP="00D669DC">
      <w:pPr>
        <w:pStyle w:val="Akapitzlist"/>
        <w:numPr>
          <w:ilvl w:val="2"/>
          <w:numId w:val="1"/>
        </w:numPr>
        <w:jc w:val="both"/>
        <w:outlineLvl w:val="0"/>
        <w:rPr>
          <w:rFonts w:cstheme="minorHAnsi"/>
          <w:bCs/>
          <w:sz w:val="24"/>
          <w:szCs w:val="24"/>
        </w:rPr>
      </w:pPr>
      <w:bookmarkStart w:id="81" w:name="_Toc63232078"/>
      <w:bookmarkStart w:id="82" w:name="_Toc63232304"/>
      <w:bookmarkStart w:id="83" w:name="_Toc63234613"/>
      <w:r w:rsidRPr="00D669DC">
        <w:rPr>
          <w:rFonts w:cstheme="minorHAnsi"/>
          <w:b/>
          <w:sz w:val="24"/>
          <w:szCs w:val="24"/>
        </w:rPr>
        <w:t>Z</w:t>
      </w:r>
      <w:r w:rsidR="00D85A89" w:rsidRPr="00D669DC">
        <w:rPr>
          <w:rFonts w:cstheme="minorHAnsi"/>
          <w:b/>
          <w:sz w:val="24"/>
          <w:szCs w:val="24"/>
        </w:rPr>
        <w:t>dolności technicznej lub zawodowej;</w:t>
      </w:r>
      <w:bookmarkEnd w:id="81"/>
      <w:bookmarkEnd w:id="82"/>
      <w:bookmarkEnd w:id="83"/>
    </w:p>
    <w:p w14:paraId="48862D1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Zdolności technicznej lub zawodowej: </w:t>
      </w:r>
    </w:p>
    <w:p w14:paraId="5E7D2B9D"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A) Dysponowanie odpowiednim potencjałem technicznym;</w:t>
      </w:r>
    </w:p>
    <w:p w14:paraId="02FF18D4" w14:textId="77777777" w:rsidR="008A3E57" w:rsidRPr="00884045"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wykonawca na okres realizacji zamówienia musi dysponować  jednostkami </w:t>
      </w:r>
      <w:r w:rsidRPr="00884045">
        <w:rPr>
          <w:rFonts w:cstheme="minorHAnsi"/>
          <w:bCs/>
          <w:sz w:val="24"/>
          <w:szCs w:val="24"/>
        </w:rPr>
        <w:t>sprzętowymi i środkami transportu, na które składa swoja ofertę, tj.:</w:t>
      </w:r>
    </w:p>
    <w:p w14:paraId="0F683AFC" w14:textId="77777777" w:rsidR="00884045" w:rsidRPr="00884045" w:rsidRDefault="008A3E57" w:rsidP="00884045">
      <w:pPr>
        <w:pStyle w:val="Akapitzlist"/>
        <w:ind w:left="851"/>
        <w:jc w:val="both"/>
        <w:outlineLvl w:val="0"/>
        <w:rPr>
          <w:rFonts w:cstheme="minorHAnsi"/>
          <w:bCs/>
          <w:sz w:val="24"/>
          <w:szCs w:val="24"/>
        </w:rPr>
      </w:pPr>
      <w:r w:rsidRPr="00884045">
        <w:rPr>
          <w:rFonts w:cstheme="minorHAnsi"/>
          <w:bCs/>
          <w:sz w:val="24"/>
          <w:szCs w:val="24"/>
        </w:rPr>
        <w:t xml:space="preserve">Dla części nr 1 – pługo-piaskarka na samochodzie z napędem co najmniej na dwie osie </w:t>
      </w:r>
      <w:r w:rsidR="0011653F" w:rsidRPr="00884045">
        <w:rPr>
          <w:rFonts w:cstheme="minorHAnsi"/>
          <w:bCs/>
          <w:sz w:val="24"/>
          <w:szCs w:val="24"/>
        </w:rPr>
        <w:t>(w tym oś przednią i oś tylną) o ładowności 8-16</w:t>
      </w:r>
      <w:r w:rsidR="00884045" w:rsidRPr="00884045">
        <w:rPr>
          <w:rFonts w:cstheme="minorHAnsi"/>
          <w:bCs/>
          <w:sz w:val="24"/>
          <w:szCs w:val="24"/>
        </w:rPr>
        <w:t>- 2 szt., nośnik z pługiem samochód ładowności 8-16 t- 1 szt.,</w:t>
      </w:r>
    </w:p>
    <w:p w14:paraId="2CAB9158"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11653F" w:rsidRPr="00884045">
        <w:rPr>
          <w:rFonts w:cstheme="minorHAnsi"/>
          <w:bCs/>
          <w:sz w:val="24"/>
          <w:szCs w:val="24"/>
        </w:rPr>
        <w:t>2</w:t>
      </w:r>
      <w:r w:rsidRPr="00884045">
        <w:rPr>
          <w:rFonts w:cstheme="minorHAnsi"/>
          <w:bCs/>
          <w:sz w:val="24"/>
          <w:szCs w:val="24"/>
        </w:rPr>
        <w:t xml:space="preserve"> – </w:t>
      </w:r>
      <w:r w:rsidR="00884045" w:rsidRPr="00884045">
        <w:rPr>
          <w:rFonts w:cstheme="minorHAnsi"/>
          <w:bCs/>
          <w:sz w:val="24"/>
          <w:szCs w:val="24"/>
        </w:rPr>
        <w:t>pługo-piaskarka na samochodzie z napędem co najmniej na dwie osie (w tym oś przednią i oś tylną) o ładowności 8-16- 1 szt., nośnik z pługiem samochód ładowności 8-16 t- 1 szt.,</w:t>
      </w:r>
    </w:p>
    <w:p w14:paraId="4CF3A580" w14:textId="77777777" w:rsidR="00884045"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11653F" w:rsidRPr="00884045">
        <w:rPr>
          <w:rFonts w:cstheme="minorHAnsi"/>
          <w:bCs/>
          <w:sz w:val="24"/>
          <w:szCs w:val="24"/>
        </w:rPr>
        <w:t>3</w:t>
      </w:r>
      <w:r w:rsidRPr="00884045">
        <w:rPr>
          <w:rFonts w:cstheme="minorHAnsi"/>
          <w:bCs/>
          <w:sz w:val="24"/>
          <w:szCs w:val="24"/>
        </w:rPr>
        <w:t xml:space="preserve"> – </w:t>
      </w:r>
      <w:r w:rsidR="00884045" w:rsidRPr="00884045">
        <w:rPr>
          <w:rFonts w:cstheme="minorHAnsi"/>
          <w:bCs/>
          <w:sz w:val="24"/>
          <w:szCs w:val="24"/>
        </w:rPr>
        <w:t>pługo-piaskarka na samochodzie z napędem co najmniej na dwie osie (w tym oś przednią i oś tylną) o ładowności 8-16- 2 szt., nośnik z pługiem samochód ładowności 8-16 t- 1 szt.,</w:t>
      </w:r>
    </w:p>
    <w:p w14:paraId="248226CE" w14:textId="77777777" w:rsidR="008A3E57" w:rsidRPr="008A3E57" w:rsidRDefault="008A3E57" w:rsidP="008A3E57">
      <w:pPr>
        <w:pStyle w:val="Akapitzlist"/>
        <w:ind w:left="851"/>
        <w:jc w:val="both"/>
        <w:outlineLvl w:val="0"/>
        <w:rPr>
          <w:rFonts w:cstheme="minorHAnsi"/>
          <w:bCs/>
          <w:sz w:val="24"/>
          <w:szCs w:val="24"/>
        </w:rPr>
      </w:pPr>
    </w:p>
    <w:p w14:paraId="11F9AEC9" w14:textId="77777777" w:rsidR="008A3E57" w:rsidRDefault="009C165B" w:rsidP="008A3E57">
      <w:pPr>
        <w:pStyle w:val="Akapitzlist"/>
        <w:ind w:left="851"/>
        <w:jc w:val="both"/>
        <w:outlineLvl w:val="0"/>
        <w:rPr>
          <w:rFonts w:cstheme="minorHAnsi"/>
          <w:bCs/>
          <w:sz w:val="24"/>
          <w:szCs w:val="24"/>
        </w:rPr>
      </w:pPr>
      <w:r>
        <w:rPr>
          <w:rFonts w:cstheme="minorHAnsi"/>
          <w:bCs/>
          <w:sz w:val="24"/>
          <w:szCs w:val="24"/>
        </w:rPr>
        <w:t>UWAGA:</w:t>
      </w:r>
    </w:p>
    <w:p w14:paraId="32B30427" w14:textId="77777777" w:rsidR="009C165B" w:rsidRDefault="009C165B" w:rsidP="008A3E57">
      <w:pPr>
        <w:pStyle w:val="Akapitzlist"/>
        <w:ind w:left="851"/>
        <w:jc w:val="both"/>
        <w:outlineLvl w:val="0"/>
        <w:rPr>
          <w:rFonts w:cstheme="minorHAnsi"/>
          <w:bCs/>
          <w:sz w:val="24"/>
          <w:szCs w:val="24"/>
        </w:rPr>
      </w:pPr>
      <w:r>
        <w:rPr>
          <w:rFonts w:cstheme="minorHAnsi"/>
          <w:bCs/>
          <w:sz w:val="24"/>
          <w:szCs w:val="24"/>
        </w:rPr>
        <w:t>Wszystkie w/w pojazdy muszą być w dyspozycji Wykonawcy, powinny być zarejestrowane, ubezpieczone, muszą posiadać aktualne badania techniczne i świadectwa dopuszczenia do ruchu.</w:t>
      </w:r>
    </w:p>
    <w:p w14:paraId="18B30950" w14:textId="7CEEA47A" w:rsidR="00A86557" w:rsidRDefault="00A86557" w:rsidP="008A3E57">
      <w:pPr>
        <w:pStyle w:val="Akapitzlist"/>
        <w:ind w:left="851"/>
        <w:jc w:val="both"/>
        <w:outlineLvl w:val="0"/>
        <w:rPr>
          <w:rFonts w:cstheme="minorHAnsi"/>
          <w:bCs/>
          <w:sz w:val="24"/>
          <w:szCs w:val="24"/>
        </w:rPr>
      </w:pPr>
      <w:r w:rsidRPr="00A86557">
        <w:rPr>
          <w:rFonts w:cstheme="minorHAnsi"/>
          <w:bCs/>
          <w:sz w:val="24"/>
          <w:szCs w:val="24"/>
        </w:rPr>
        <w:t xml:space="preserve">Zamawiający </w:t>
      </w:r>
      <w:r>
        <w:rPr>
          <w:rFonts w:cstheme="minorHAnsi"/>
          <w:bCs/>
          <w:sz w:val="24"/>
          <w:szCs w:val="24"/>
        </w:rPr>
        <w:t xml:space="preserve">przewiduje możliwość </w:t>
      </w:r>
      <w:r w:rsidRPr="00A86557">
        <w:rPr>
          <w:rFonts w:cstheme="minorHAnsi"/>
          <w:bCs/>
          <w:sz w:val="24"/>
          <w:szCs w:val="24"/>
        </w:rPr>
        <w:t>wyposaż</w:t>
      </w:r>
      <w:r>
        <w:rPr>
          <w:rFonts w:cstheme="minorHAnsi"/>
          <w:bCs/>
          <w:sz w:val="24"/>
          <w:szCs w:val="24"/>
        </w:rPr>
        <w:t>enia</w:t>
      </w:r>
      <w:r w:rsidRPr="00A86557">
        <w:rPr>
          <w:rFonts w:cstheme="minorHAnsi"/>
          <w:bCs/>
          <w:sz w:val="24"/>
          <w:szCs w:val="24"/>
        </w:rPr>
        <w:t xml:space="preserve"> flot</w:t>
      </w:r>
      <w:r>
        <w:rPr>
          <w:rFonts w:cstheme="minorHAnsi"/>
          <w:bCs/>
          <w:sz w:val="24"/>
          <w:szCs w:val="24"/>
        </w:rPr>
        <w:t>y</w:t>
      </w:r>
      <w:r w:rsidRPr="00A86557">
        <w:rPr>
          <w:rFonts w:cstheme="minorHAnsi"/>
          <w:bCs/>
          <w:sz w:val="24"/>
          <w:szCs w:val="24"/>
        </w:rPr>
        <w:t xml:space="preserve"> Wykonawcy w urządzenia GPS </w:t>
      </w:r>
      <w:r w:rsidR="00204266">
        <w:rPr>
          <w:rFonts w:cstheme="minorHAnsi"/>
          <w:bCs/>
          <w:sz w:val="24"/>
          <w:szCs w:val="24"/>
        </w:rPr>
        <w:t xml:space="preserve">(urządzenia stanowią własność Zamawiającego) </w:t>
      </w:r>
      <w:r w:rsidRPr="00A86557">
        <w:rPr>
          <w:rFonts w:cstheme="minorHAnsi"/>
          <w:bCs/>
          <w:sz w:val="24"/>
          <w:szCs w:val="24"/>
        </w:rPr>
        <w:t>umożliwiając tym samym wyrywkową kontrolę jakości świadczonych usług przez Wykonawcę.</w:t>
      </w:r>
    </w:p>
    <w:p w14:paraId="67B27251" w14:textId="77777777" w:rsidR="009C165B" w:rsidRPr="008A3E57" w:rsidRDefault="009C165B" w:rsidP="008A3E57">
      <w:pPr>
        <w:pStyle w:val="Akapitzlist"/>
        <w:ind w:left="851"/>
        <w:jc w:val="both"/>
        <w:outlineLvl w:val="0"/>
        <w:rPr>
          <w:rFonts w:cstheme="minorHAnsi"/>
          <w:bCs/>
          <w:sz w:val="24"/>
          <w:szCs w:val="24"/>
        </w:rPr>
      </w:pPr>
    </w:p>
    <w:p w14:paraId="43D88BFB"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 przypadku składania oferty na więcej </w:t>
      </w:r>
      <w:r w:rsidR="002B45B9">
        <w:rPr>
          <w:rFonts w:cstheme="minorHAnsi"/>
          <w:bCs/>
          <w:sz w:val="24"/>
          <w:szCs w:val="24"/>
        </w:rPr>
        <w:t xml:space="preserve">niż 1 </w:t>
      </w:r>
      <w:r w:rsidRPr="008A3E57">
        <w:rPr>
          <w:rFonts w:cstheme="minorHAnsi"/>
          <w:bCs/>
          <w:sz w:val="24"/>
          <w:szCs w:val="24"/>
        </w:rPr>
        <w:t>częś</w:t>
      </w:r>
      <w:r w:rsidR="00351FE9">
        <w:rPr>
          <w:rFonts w:cstheme="minorHAnsi"/>
          <w:bCs/>
          <w:sz w:val="24"/>
          <w:szCs w:val="24"/>
        </w:rPr>
        <w:t>ć</w:t>
      </w:r>
      <w:r w:rsidRPr="008A3E57">
        <w:rPr>
          <w:rFonts w:cstheme="minorHAnsi"/>
          <w:bCs/>
          <w:sz w:val="24"/>
          <w:szCs w:val="24"/>
        </w:rPr>
        <w:t xml:space="preserve"> Wykonawca musi </w:t>
      </w:r>
      <w:r w:rsidR="00237449">
        <w:rPr>
          <w:rFonts w:cstheme="minorHAnsi"/>
          <w:bCs/>
          <w:sz w:val="24"/>
          <w:szCs w:val="24"/>
        </w:rPr>
        <w:t>dysponować minimalną ilością pojazdów wymaganych</w:t>
      </w:r>
      <w:r w:rsidR="002B45B9">
        <w:rPr>
          <w:rFonts w:cstheme="minorHAnsi"/>
          <w:bCs/>
          <w:sz w:val="24"/>
          <w:szCs w:val="24"/>
        </w:rPr>
        <w:t xml:space="preserve"> oddzielnie na każdą część zamówienia. </w:t>
      </w:r>
    </w:p>
    <w:p w14:paraId="657EEE01" w14:textId="77777777" w:rsidR="008A3E57" w:rsidRPr="008A3E57" w:rsidRDefault="008A3E57" w:rsidP="008A3E57">
      <w:pPr>
        <w:pStyle w:val="Akapitzlist"/>
        <w:ind w:left="851"/>
        <w:jc w:val="both"/>
        <w:outlineLvl w:val="0"/>
        <w:rPr>
          <w:rFonts w:cstheme="minorHAnsi"/>
          <w:bCs/>
          <w:sz w:val="24"/>
          <w:szCs w:val="24"/>
        </w:rPr>
      </w:pPr>
    </w:p>
    <w:p w14:paraId="517D83B0"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B) Dysponowanie osobami zdolnymi do wykonania zamówienia;</w:t>
      </w:r>
    </w:p>
    <w:p w14:paraId="5731E348" w14:textId="77777777" w:rsidR="008A3E57" w:rsidRPr="00884045"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realizacji zamówienia </w:t>
      </w:r>
      <w:r w:rsidRPr="00884045">
        <w:rPr>
          <w:rFonts w:cstheme="minorHAnsi"/>
          <w:bCs/>
          <w:sz w:val="24"/>
          <w:szCs w:val="24"/>
        </w:rPr>
        <w:t xml:space="preserve">będzie dysponował min: osobami, które będą uczestniczyć w wykonywaniu zamówienia posiadającymi wymagane uprawnienia, tj. </w:t>
      </w:r>
    </w:p>
    <w:p w14:paraId="2FE93406"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Dla części nr 1 – kierowca / operator</w:t>
      </w:r>
      <w:r w:rsidR="00884045" w:rsidRPr="00884045">
        <w:rPr>
          <w:rFonts w:cstheme="minorHAnsi"/>
          <w:bCs/>
          <w:sz w:val="24"/>
          <w:szCs w:val="24"/>
        </w:rPr>
        <w:t xml:space="preserve"> </w:t>
      </w:r>
      <w:r w:rsidRPr="00884045">
        <w:rPr>
          <w:rFonts w:cstheme="minorHAnsi"/>
          <w:bCs/>
          <w:sz w:val="24"/>
          <w:szCs w:val="24"/>
        </w:rPr>
        <w:t>posiadający prawo jazdy odpowiedniej kategorii, uprawniania do kierowania sprzętem</w:t>
      </w:r>
      <w:r w:rsidR="00884045" w:rsidRPr="00884045">
        <w:rPr>
          <w:rFonts w:cstheme="minorHAnsi"/>
          <w:bCs/>
          <w:sz w:val="24"/>
          <w:szCs w:val="24"/>
        </w:rPr>
        <w:t xml:space="preserve">  (3 osoby)</w:t>
      </w:r>
      <w:r w:rsidRPr="00884045">
        <w:rPr>
          <w:rFonts w:cstheme="minorHAnsi"/>
          <w:bCs/>
          <w:sz w:val="24"/>
          <w:szCs w:val="24"/>
        </w:rPr>
        <w:t>,</w:t>
      </w:r>
    </w:p>
    <w:p w14:paraId="207D8F1E"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2 – </w:t>
      </w:r>
      <w:r w:rsidR="00884045" w:rsidRPr="00884045">
        <w:rPr>
          <w:rFonts w:cstheme="minorHAnsi"/>
          <w:bCs/>
          <w:sz w:val="24"/>
          <w:szCs w:val="24"/>
        </w:rPr>
        <w:t>kierowca / operator posiadający prawo jazdy odpowiedniej kategorii, uprawniania do kierowania sprzętem  (2 osoby),</w:t>
      </w:r>
    </w:p>
    <w:p w14:paraId="0BE82993"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3 – </w:t>
      </w:r>
      <w:r w:rsidR="00884045" w:rsidRPr="00884045">
        <w:rPr>
          <w:rFonts w:cstheme="minorHAnsi"/>
          <w:bCs/>
          <w:sz w:val="24"/>
          <w:szCs w:val="24"/>
        </w:rPr>
        <w:t>kierowca / operator posiadający prawo jazdy odpowiedniej kategorii, uprawniania do kierowania sprzętem  (3 osoby),</w:t>
      </w:r>
    </w:p>
    <w:p w14:paraId="7C57B1B6" w14:textId="77777777" w:rsidR="008A3E57" w:rsidRPr="008A3E57" w:rsidRDefault="008A3E57" w:rsidP="008A3E57">
      <w:pPr>
        <w:pStyle w:val="Akapitzlist"/>
        <w:ind w:left="851"/>
        <w:jc w:val="both"/>
        <w:outlineLvl w:val="0"/>
        <w:rPr>
          <w:rFonts w:cstheme="minorHAnsi"/>
          <w:bCs/>
          <w:sz w:val="24"/>
          <w:szCs w:val="24"/>
        </w:rPr>
      </w:pPr>
    </w:p>
    <w:p w14:paraId="4B499724" w14:textId="77777777" w:rsid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61381C03" w14:textId="77777777" w:rsidR="00BE2557" w:rsidRPr="008A3E57" w:rsidRDefault="00BE2557" w:rsidP="008A3E57">
      <w:pPr>
        <w:pStyle w:val="Akapitzlist"/>
        <w:ind w:left="851"/>
        <w:jc w:val="both"/>
        <w:outlineLvl w:val="0"/>
        <w:rPr>
          <w:rFonts w:cstheme="minorHAnsi"/>
          <w:bCs/>
          <w:sz w:val="24"/>
          <w:szCs w:val="24"/>
        </w:rPr>
      </w:pPr>
      <w:r>
        <w:rPr>
          <w:rFonts w:cstheme="minorHAnsi"/>
          <w:bCs/>
          <w:sz w:val="24"/>
          <w:szCs w:val="24"/>
        </w:rPr>
        <w:lastRenderedPageBreak/>
        <w:t xml:space="preserve">W przypadku zmiany wskazanej przez Wykonawcę osoby/osób w wykazie osób (załącznik nr 5 SWZ), zmiana musi </w:t>
      </w:r>
      <w:r w:rsidR="000C0AFE">
        <w:rPr>
          <w:rFonts w:cstheme="minorHAnsi"/>
          <w:bCs/>
          <w:sz w:val="24"/>
          <w:szCs w:val="24"/>
        </w:rPr>
        <w:t xml:space="preserve">być uzasadniona przez Wykonawcę na piśmie i wymaga zaakceptowania przez Zamawiającego. Zamawiający zaakceptuje taką zmianę w terminie 7 dni od daty przedłożenia wyłącznie wtedy, gdy kwalifikacje zawodowe i uprawnienia wskazanej osoby będą spełniać warunki postawione w tym zakresie w SWZ. Zaakceptowana przez Zamawiającego </w:t>
      </w:r>
      <w:r w:rsidR="00BA76DB">
        <w:rPr>
          <w:rFonts w:cstheme="minorHAnsi"/>
          <w:bCs/>
          <w:sz w:val="24"/>
          <w:szCs w:val="24"/>
        </w:rPr>
        <w:t xml:space="preserve">powyższa </w:t>
      </w:r>
      <w:r w:rsidR="000C0AFE">
        <w:rPr>
          <w:rFonts w:cstheme="minorHAnsi"/>
          <w:bCs/>
          <w:sz w:val="24"/>
          <w:szCs w:val="24"/>
        </w:rPr>
        <w:t xml:space="preserve">zmiana musi być potwierdzona na piśmie.  </w:t>
      </w:r>
    </w:p>
    <w:p w14:paraId="40979A6C" w14:textId="77777777" w:rsidR="008A3E57" w:rsidRPr="008A3E57" w:rsidRDefault="008A3E57" w:rsidP="008A3E57">
      <w:pPr>
        <w:pStyle w:val="Akapitzlist"/>
        <w:ind w:left="851"/>
        <w:jc w:val="both"/>
        <w:outlineLvl w:val="0"/>
        <w:rPr>
          <w:rFonts w:cstheme="minorHAnsi"/>
          <w:bCs/>
          <w:sz w:val="24"/>
          <w:szCs w:val="24"/>
        </w:rPr>
      </w:pPr>
    </w:p>
    <w:p w14:paraId="130BFA54"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C) Posiadanie wiedzy i doświadczenia;</w:t>
      </w:r>
    </w:p>
    <w:p w14:paraId="4D8F1ADE" w14:textId="4D818E02" w:rsidR="008A3E57" w:rsidRPr="00923B5E"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ostatnich trzech lat przed upływem terminu składania ofert, a jeżeli okres prowadzenia działalności jest krótszy - w tym okresie wykonał co najmniej dwie usługi   porównywalne z przedmiotem zamówienia, polegające na zimowym utrzymaniu dróg </w:t>
      </w:r>
      <w:r w:rsidRPr="00923B5E">
        <w:rPr>
          <w:rFonts w:cstheme="minorHAnsi"/>
          <w:bCs/>
          <w:sz w:val="24"/>
          <w:szCs w:val="24"/>
        </w:rPr>
        <w:t xml:space="preserve">publicznych, w tym co najmniej jednej na drodze o kategorii drogi powiatowej i wyższej tj.  </w:t>
      </w:r>
    </w:p>
    <w:p w14:paraId="060692E4"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1 – Zwalczanie śliskości oraz odśnieżanie pługo-piaskarką – minimalna zrealizowana ilość godzin pracy </w:t>
      </w:r>
      <w:r w:rsidR="00BA76DB">
        <w:rPr>
          <w:rFonts w:cstheme="minorHAnsi"/>
          <w:bCs/>
          <w:sz w:val="24"/>
          <w:szCs w:val="24"/>
        </w:rPr>
        <w:t>w ramach jednej umowy</w:t>
      </w:r>
      <w:r w:rsidRPr="00923B5E">
        <w:rPr>
          <w:rFonts w:cstheme="minorHAnsi"/>
          <w:bCs/>
          <w:sz w:val="24"/>
          <w:szCs w:val="24"/>
        </w:rPr>
        <w:t>: 1</w:t>
      </w:r>
      <w:r w:rsidR="00884045" w:rsidRPr="00923B5E">
        <w:rPr>
          <w:rFonts w:cstheme="minorHAnsi"/>
          <w:bCs/>
          <w:sz w:val="24"/>
          <w:szCs w:val="24"/>
        </w:rPr>
        <w:t>2</w:t>
      </w:r>
      <w:r w:rsidRPr="00923B5E">
        <w:rPr>
          <w:rFonts w:cstheme="minorHAnsi"/>
          <w:bCs/>
          <w:sz w:val="24"/>
          <w:szCs w:val="24"/>
        </w:rPr>
        <w:t>0</w:t>
      </w:r>
      <w:r w:rsidR="00884045" w:rsidRPr="00923B5E">
        <w:rPr>
          <w:rFonts w:cstheme="minorHAnsi"/>
          <w:bCs/>
          <w:sz w:val="24"/>
          <w:szCs w:val="24"/>
        </w:rPr>
        <w:t xml:space="preserve"> godzin</w:t>
      </w:r>
      <w:r w:rsidRPr="00923B5E">
        <w:rPr>
          <w:rFonts w:cstheme="minorHAnsi"/>
          <w:bCs/>
          <w:sz w:val="24"/>
          <w:szCs w:val="24"/>
        </w:rPr>
        <w:t>,</w:t>
      </w:r>
      <w:r w:rsidR="00884045" w:rsidRPr="00923B5E">
        <w:rPr>
          <w:rFonts w:cstheme="minorHAnsi"/>
          <w:bCs/>
          <w:sz w:val="24"/>
          <w:szCs w:val="24"/>
        </w:rPr>
        <w:t xml:space="preserve"> Odśnieżanie za pomocą nośnika z pługiem jednostronnym lub obustronnym - minimalna zrealizowana ilość godzin pracy </w:t>
      </w:r>
      <w:r w:rsidR="00BA76DB">
        <w:rPr>
          <w:rFonts w:cstheme="minorHAnsi"/>
          <w:bCs/>
          <w:sz w:val="24"/>
          <w:szCs w:val="24"/>
        </w:rPr>
        <w:t>w ramach jednej umowy</w:t>
      </w:r>
      <w:r w:rsidR="00884045" w:rsidRPr="00923B5E">
        <w:rPr>
          <w:rFonts w:cstheme="minorHAnsi"/>
          <w:bCs/>
          <w:sz w:val="24"/>
          <w:szCs w:val="24"/>
        </w:rPr>
        <w:t>: 25 godzin,</w:t>
      </w:r>
    </w:p>
    <w:p w14:paraId="453DD8F2"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AA4457" w:rsidRPr="00923B5E">
        <w:rPr>
          <w:rFonts w:cstheme="minorHAnsi"/>
          <w:bCs/>
          <w:sz w:val="24"/>
          <w:szCs w:val="24"/>
        </w:rPr>
        <w:t>2</w:t>
      </w:r>
      <w:r w:rsidRPr="00923B5E">
        <w:rPr>
          <w:rFonts w:cstheme="minorHAnsi"/>
          <w:bCs/>
          <w:sz w:val="24"/>
          <w:szCs w:val="24"/>
        </w:rPr>
        <w:t xml:space="preserve"> – </w:t>
      </w:r>
      <w:r w:rsidR="00923B5E" w:rsidRPr="00923B5E">
        <w:rPr>
          <w:rFonts w:cstheme="minorHAnsi"/>
          <w:bCs/>
          <w:sz w:val="24"/>
          <w:szCs w:val="24"/>
        </w:rPr>
        <w:t xml:space="preserve">Zwalczanie śliskości oraz odśnieżanie pługo-piaskarką – minimalna zrealizowana ilość godzin pracy </w:t>
      </w:r>
      <w:r w:rsidR="00BA76DB">
        <w:rPr>
          <w:rFonts w:cstheme="minorHAnsi"/>
          <w:bCs/>
          <w:sz w:val="24"/>
          <w:szCs w:val="24"/>
        </w:rPr>
        <w:t>w ramach jednej umowy</w:t>
      </w:r>
      <w:r w:rsidR="00923B5E" w:rsidRPr="00923B5E">
        <w:rPr>
          <w:rFonts w:cstheme="minorHAnsi"/>
          <w:bCs/>
          <w:sz w:val="24"/>
          <w:szCs w:val="24"/>
        </w:rPr>
        <w:t xml:space="preserve">: 120 godzin, Odśnieżanie za pomocą nośnika z pługiem jednostronnym lub obustronnym - minimalna zrealizowana ilość godzin pracy </w:t>
      </w:r>
      <w:r w:rsidR="00BA76DB">
        <w:rPr>
          <w:rFonts w:cstheme="minorHAnsi"/>
          <w:bCs/>
          <w:sz w:val="24"/>
          <w:szCs w:val="24"/>
        </w:rPr>
        <w:t>w ramach jednej umowy</w:t>
      </w:r>
      <w:r w:rsidR="00923B5E" w:rsidRPr="00923B5E">
        <w:rPr>
          <w:rFonts w:cstheme="minorHAnsi"/>
          <w:bCs/>
          <w:sz w:val="24"/>
          <w:szCs w:val="24"/>
        </w:rPr>
        <w:t>: 25 godzin,</w:t>
      </w:r>
    </w:p>
    <w:p w14:paraId="70B88484"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AA4457" w:rsidRPr="00923B5E">
        <w:rPr>
          <w:rFonts w:cstheme="minorHAnsi"/>
          <w:bCs/>
          <w:sz w:val="24"/>
          <w:szCs w:val="24"/>
        </w:rPr>
        <w:t>3</w:t>
      </w:r>
      <w:r w:rsidRPr="00923B5E">
        <w:rPr>
          <w:rFonts w:cstheme="minorHAnsi"/>
          <w:bCs/>
          <w:sz w:val="24"/>
          <w:szCs w:val="24"/>
        </w:rPr>
        <w:t xml:space="preserve"> – </w:t>
      </w:r>
      <w:r w:rsidR="00923B5E" w:rsidRPr="00923B5E">
        <w:rPr>
          <w:rFonts w:cstheme="minorHAnsi"/>
          <w:bCs/>
          <w:sz w:val="24"/>
          <w:szCs w:val="24"/>
        </w:rPr>
        <w:t xml:space="preserve">Zwalczanie śliskości oraz odśnieżanie pługo-piaskarką – minimalna zrealizowana ilość godzin pracy </w:t>
      </w:r>
      <w:r w:rsidR="00BA76DB">
        <w:rPr>
          <w:rFonts w:cstheme="minorHAnsi"/>
          <w:bCs/>
          <w:sz w:val="24"/>
          <w:szCs w:val="24"/>
        </w:rPr>
        <w:t>w ramach jednej umowy</w:t>
      </w:r>
      <w:r w:rsidR="00923B5E" w:rsidRPr="00923B5E">
        <w:rPr>
          <w:rFonts w:cstheme="minorHAnsi"/>
          <w:bCs/>
          <w:sz w:val="24"/>
          <w:szCs w:val="24"/>
        </w:rPr>
        <w:t xml:space="preserve">: 120 godzin, Odśnieżanie za pomocą nośnika z pługiem jednostronnym lub obustronnym - minimalna zrealizowana ilość godzin pracy </w:t>
      </w:r>
      <w:r w:rsidR="00BA76DB">
        <w:rPr>
          <w:rFonts w:cstheme="minorHAnsi"/>
          <w:bCs/>
          <w:sz w:val="24"/>
          <w:szCs w:val="24"/>
        </w:rPr>
        <w:t>w ramach jednej umowy</w:t>
      </w:r>
      <w:r w:rsidR="00923B5E" w:rsidRPr="00923B5E">
        <w:rPr>
          <w:rFonts w:cstheme="minorHAnsi"/>
          <w:bCs/>
          <w:sz w:val="24"/>
          <w:szCs w:val="24"/>
        </w:rPr>
        <w:t>: 25 godzin,</w:t>
      </w:r>
    </w:p>
    <w:p w14:paraId="4249E1CF" w14:textId="77777777" w:rsidR="00735821" w:rsidRPr="00735821" w:rsidRDefault="00735821" w:rsidP="00735821">
      <w:pPr>
        <w:pStyle w:val="Akapitzlist"/>
        <w:ind w:left="851"/>
        <w:jc w:val="both"/>
        <w:outlineLvl w:val="0"/>
        <w:rPr>
          <w:rFonts w:cstheme="minorHAnsi"/>
          <w:bCs/>
          <w:sz w:val="24"/>
          <w:szCs w:val="24"/>
        </w:rPr>
      </w:pPr>
    </w:p>
    <w:p w14:paraId="27689945" w14:textId="77777777" w:rsidR="006D34C7" w:rsidRDefault="008A3E57" w:rsidP="00735821">
      <w:pPr>
        <w:pStyle w:val="Akapitzlist"/>
        <w:numPr>
          <w:ilvl w:val="0"/>
          <w:numId w:val="21"/>
        </w:numPr>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72CCA216" w14:textId="3389F427" w:rsidR="00E4574B" w:rsidRDefault="00E4574B" w:rsidP="00735821">
      <w:pPr>
        <w:pStyle w:val="Akapitzlist"/>
        <w:numPr>
          <w:ilvl w:val="0"/>
          <w:numId w:val="21"/>
        </w:numPr>
        <w:ind w:left="851" w:firstLine="0"/>
        <w:jc w:val="both"/>
        <w:outlineLvl w:val="0"/>
        <w:rPr>
          <w:rFonts w:cstheme="minorHAnsi"/>
          <w:bCs/>
          <w:sz w:val="24"/>
          <w:szCs w:val="24"/>
        </w:rPr>
      </w:pPr>
      <w:r>
        <w:rPr>
          <w:rFonts w:cstheme="minorHAnsi"/>
          <w:bCs/>
          <w:sz w:val="24"/>
          <w:szCs w:val="24"/>
        </w:rPr>
        <w:t>W przypadku, gdy ww. usługa realizowana była łącznie z innymi usługami Wykonawca musi bezwzględnie określić wartość brutto tylko tej usługi, która potwierdza spełnienie warunków udziału w niniejszym postępowaniu.</w:t>
      </w:r>
    </w:p>
    <w:p w14:paraId="2F7324C6" w14:textId="77777777" w:rsidR="00735821" w:rsidRPr="004D3E4E" w:rsidRDefault="00735821" w:rsidP="00735821">
      <w:pPr>
        <w:pStyle w:val="Akapitzlist"/>
        <w:numPr>
          <w:ilvl w:val="0"/>
          <w:numId w:val="21"/>
        </w:numPr>
        <w:ind w:left="851" w:firstLine="0"/>
        <w:jc w:val="both"/>
        <w:outlineLvl w:val="0"/>
        <w:rPr>
          <w:rFonts w:cstheme="minorHAnsi"/>
          <w:bCs/>
          <w:sz w:val="24"/>
          <w:szCs w:val="24"/>
        </w:rPr>
      </w:pPr>
      <w:r w:rsidRPr="004D3E4E">
        <w:rPr>
          <w:rFonts w:cstheme="minorHAnsi"/>
          <w:bCs/>
          <w:sz w:val="24"/>
          <w:szCs w:val="24"/>
        </w:rPr>
        <w:t xml:space="preserve">W związku z art. 118 ust. 2 ustawy </w:t>
      </w:r>
      <w:proofErr w:type="spellStart"/>
      <w:r w:rsidRPr="004D3E4E">
        <w:rPr>
          <w:rFonts w:cstheme="minorHAnsi"/>
          <w:bCs/>
          <w:sz w:val="24"/>
          <w:szCs w:val="24"/>
        </w:rPr>
        <w:t>Pzp</w:t>
      </w:r>
      <w:proofErr w:type="spellEnd"/>
      <w:r w:rsidRPr="004D3E4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56804A" w14:textId="77777777" w:rsidR="00735821" w:rsidRDefault="00735821" w:rsidP="008A3E57">
      <w:pPr>
        <w:pStyle w:val="Akapitzlist"/>
        <w:ind w:left="851"/>
        <w:jc w:val="both"/>
        <w:outlineLvl w:val="0"/>
        <w:rPr>
          <w:rFonts w:cstheme="minorHAnsi"/>
          <w:bCs/>
          <w:sz w:val="24"/>
          <w:szCs w:val="24"/>
        </w:rPr>
      </w:pPr>
    </w:p>
    <w:p w14:paraId="64849835" w14:textId="77777777" w:rsidR="006D34C7" w:rsidRDefault="006D34C7" w:rsidP="006D34C7">
      <w:pPr>
        <w:pStyle w:val="Akapitzlist"/>
        <w:numPr>
          <w:ilvl w:val="0"/>
          <w:numId w:val="1"/>
        </w:numPr>
        <w:jc w:val="both"/>
        <w:outlineLvl w:val="0"/>
        <w:rPr>
          <w:rFonts w:cstheme="minorHAnsi"/>
          <w:b/>
          <w:sz w:val="26"/>
          <w:szCs w:val="26"/>
        </w:rPr>
      </w:pPr>
      <w:bookmarkStart w:id="84" w:name="_Toc63232088"/>
      <w:bookmarkStart w:id="85" w:name="_Toc63232314"/>
      <w:bookmarkStart w:id="86"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4"/>
      <w:bookmarkEnd w:id="85"/>
      <w:bookmarkEnd w:id="86"/>
    </w:p>
    <w:p w14:paraId="4DD016E0" w14:textId="2A99385A" w:rsidR="006D34C7" w:rsidRDefault="006D34C7" w:rsidP="009313B4">
      <w:pPr>
        <w:pStyle w:val="Akapitzlist"/>
        <w:ind w:left="851"/>
        <w:jc w:val="both"/>
        <w:outlineLvl w:val="0"/>
        <w:rPr>
          <w:rFonts w:cstheme="minorHAnsi"/>
          <w:bCs/>
          <w:sz w:val="24"/>
          <w:szCs w:val="24"/>
        </w:rPr>
      </w:pPr>
      <w:bookmarkStart w:id="87" w:name="_Toc63232089"/>
      <w:bookmarkStart w:id="88" w:name="_Toc63232315"/>
      <w:bookmarkStart w:id="89" w:name="_Toc63234624"/>
      <w:r w:rsidRPr="009313B4">
        <w:rPr>
          <w:rFonts w:cstheme="minorHAnsi"/>
          <w:bCs/>
          <w:sz w:val="24"/>
          <w:szCs w:val="24"/>
        </w:rPr>
        <w:t>Z postępowania o udzielenie zamówienia wyklucza się Wykonawców, w</w:t>
      </w:r>
      <w:r w:rsidR="009313B4" w:rsidRPr="009313B4">
        <w:rPr>
          <w:rFonts w:cstheme="minorHAnsi"/>
          <w:bCs/>
          <w:sz w:val="24"/>
          <w:szCs w:val="24"/>
        </w:rPr>
        <w:t> </w:t>
      </w:r>
      <w:r w:rsidRPr="009313B4">
        <w:rPr>
          <w:rFonts w:cstheme="minorHAnsi"/>
          <w:bCs/>
          <w:sz w:val="24"/>
          <w:szCs w:val="24"/>
        </w:rPr>
        <w:t>stosunku</w:t>
      </w:r>
      <w:r w:rsidR="009313B4" w:rsidRPr="009313B4">
        <w:rPr>
          <w:rFonts w:cstheme="minorHAnsi"/>
          <w:bCs/>
          <w:sz w:val="24"/>
          <w:szCs w:val="24"/>
        </w:rPr>
        <w:t xml:space="preserve"> </w:t>
      </w:r>
      <w:r w:rsidRPr="009313B4">
        <w:rPr>
          <w:rFonts w:cstheme="minorHAnsi"/>
          <w:bCs/>
          <w:sz w:val="24"/>
          <w:szCs w:val="24"/>
        </w:rPr>
        <w:t>do których zachodzi którakolwiek z okoliczności wskazanych</w:t>
      </w:r>
      <w:r w:rsidR="009313B4" w:rsidRPr="009313B4">
        <w:rPr>
          <w:rFonts w:cstheme="minorHAnsi"/>
          <w:bCs/>
          <w:sz w:val="24"/>
          <w:szCs w:val="24"/>
        </w:rPr>
        <w:t xml:space="preserve"> </w:t>
      </w:r>
      <w:r w:rsidRPr="009313B4">
        <w:rPr>
          <w:rFonts w:cstheme="minorHAnsi"/>
          <w:bCs/>
          <w:sz w:val="24"/>
          <w:szCs w:val="24"/>
        </w:rPr>
        <w:t>w</w:t>
      </w:r>
      <w:r w:rsidR="009313B4" w:rsidRPr="009313B4">
        <w:rPr>
          <w:rFonts w:cstheme="minorHAnsi"/>
          <w:bCs/>
          <w:sz w:val="24"/>
          <w:szCs w:val="24"/>
        </w:rPr>
        <w:t> </w:t>
      </w:r>
      <w:r w:rsidRPr="009313B4">
        <w:rPr>
          <w:rFonts w:cstheme="minorHAnsi"/>
          <w:bCs/>
          <w:sz w:val="24"/>
          <w:szCs w:val="24"/>
        </w:rPr>
        <w:t xml:space="preserve">art. 108 ust. 1 ustawy </w:t>
      </w:r>
      <w:proofErr w:type="spellStart"/>
      <w:r w:rsidRPr="009313B4">
        <w:rPr>
          <w:rFonts w:cstheme="minorHAnsi"/>
          <w:bCs/>
          <w:sz w:val="24"/>
          <w:szCs w:val="24"/>
        </w:rPr>
        <w:t>Pzp</w:t>
      </w:r>
      <w:proofErr w:type="spellEnd"/>
      <w:r w:rsidR="00A82F3C">
        <w:rPr>
          <w:rFonts w:cstheme="minorHAnsi"/>
          <w:bCs/>
          <w:sz w:val="24"/>
          <w:szCs w:val="24"/>
        </w:rPr>
        <w:t xml:space="preserve"> oraz </w:t>
      </w:r>
      <w:r w:rsidR="00A82F3C" w:rsidRPr="00A82F3C">
        <w:rPr>
          <w:rFonts w:cstheme="minorHAnsi"/>
          <w:bCs/>
          <w:sz w:val="24"/>
          <w:szCs w:val="24"/>
        </w:rPr>
        <w:t xml:space="preserve">Wykonawcy, którzy nie podlegają wykluczeniu z postępowania w okolicznościach wskazanych w art. 7 ust. 1 ustawy z dnia 13 kwietnia 2022 r. o </w:t>
      </w:r>
      <w:r w:rsidR="00A82F3C" w:rsidRPr="00A82F3C">
        <w:rPr>
          <w:rFonts w:cstheme="minorHAnsi"/>
          <w:bCs/>
          <w:sz w:val="24"/>
          <w:szCs w:val="24"/>
        </w:rPr>
        <w:lastRenderedPageBreak/>
        <w:t>szczególnych rozwiązaniach w zakresie przeciwdziałania wspieraniu agresji na Ukrainę oraz służących ochronie bezpieczeństwa narodowego (Dz. U. z 202</w:t>
      </w:r>
      <w:r w:rsidR="00257EC9">
        <w:rPr>
          <w:rFonts w:cstheme="minorHAnsi"/>
          <w:bCs/>
          <w:sz w:val="24"/>
          <w:szCs w:val="24"/>
        </w:rPr>
        <w:t>3</w:t>
      </w:r>
      <w:r w:rsidR="00A82F3C" w:rsidRPr="00A82F3C">
        <w:rPr>
          <w:rFonts w:cstheme="minorHAnsi"/>
          <w:bCs/>
          <w:sz w:val="24"/>
          <w:szCs w:val="24"/>
        </w:rPr>
        <w:t xml:space="preserve"> poz. </w:t>
      </w:r>
      <w:r w:rsidR="00257EC9">
        <w:rPr>
          <w:rFonts w:cstheme="minorHAnsi"/>
          <w:bCs/>
          <w:sz w:val="24"/>
          <w:szCs w:val="24"/>
        </w:rPr>
        <w:t>1497</w:t>
      </w:r>
      <w:r w:rsidR="00A82F3C">
        <w:rPr>
          <w:rFonts w:cstheme="minorHAnsi"/>
          <w:bCs/>
          <w:sz w:val="24"/>
          <w:szCs w:val="24"/>
        </w:rPr>
        <w:t xml:space="preserve"> z </w:t>
      </w:r>
      <w:proofErr w:type="spellStart"/>
      <w:r w:rsidR="00A82F3C">
        <w:rPr>
          <w:rFonts w:cstheme="minorHAnsi"/>
          <w:bCs/>
          <w:sz w:val="24"/>
          <w:szCs w:val="24"/>
        </w:rPr>
        <w:t>późn</w:t>
      </w:r>
      <w:proofErr w:type="spellEnd"/>
      <w:r w:rsidR="00A82F3C">
        <w:rPr>
          <w:rFonts w:cstheme="minorHAnsi"/>
          <w:bCs/>
          <w:sz w:val="24"/>
          <w:szCs w:val="24"/>
        </w:rPr>
        <w:t>. zm.</w:t>
      </w:r>
      <w:r w:rsidR="00A82F3C" w:rsidRPr="00A82F3C">
        <w:rPr>
          <w:rFonts w:cstheme="minorHAnsi"/>
          <w:bCs/>
          <w:sz w:val="24"/>
          <w:szCs w:val="24"/>
        </w:rPr>
        <w:t>).</w:t>
      </w:r>
      <w:bookmarkEnd w:id="87"/>
      <w:bookmarkEnd w:id="88"/>
      <w:bookmarkEnd w:id="89"/>
      <w:r w:rsidR="00257EC9">
        <w:rPr>
          <w:rFonts w:cstheme="minorHAnsi"/>
          <w:bCs/>
          <w:sz w:val="24"/>
          <w:szCs w:val="24"/>
        </w:rPr>
        <w:t xml:space="preserve"> </w:t>
      </w:r>
      <w:r w:rsidR="00133073" w:rsidRPr="00133073">
        <w:rPr>
          <w:rFonts w:cstheme="minorHAnsi"/>
          <w:bCs/>
          <w:sz w:val="24"/>
          <w:szCs w:val="24"/>
        </w:rPr>
        <w:t>Wykonawca może zostać wykluczony przez Zamawiającego na każdym etapie postępowania o udzielenie zamówienia</w:t>
      </w:r>
    </w:p>
    <w:p w14:paraId="430A5F40" w14:textId="77777777" w:rsidR="009157D9" w:rsidRDefault="009157D9" w:rsidP="009313B4">
      <w:pPr>
        <w:pStyle w:val="Akapitzlist"/>
        <w:ind w:left="851"/>
        <w:jc w:val="both"/>
        <w:outlineLvl w:val="0"/>
        <w:rPr>
          <w:rFonts w:cstheme="minorHAnsi"/>
          <w:bCs/>
          <w:sz w:val="24"/>
          <w:szCs w:val="24"/>
        </w:rPr>
      </w:pPr>
    </w:p>
    <w:p w14:paraId="7FF4E5D9" w14:textId="77777777" w:rsidR="00690CFA" w:rsidRDefault="009157D9" w:rsidP="00424684">
      <w:pPr>
        <w:pStyle w:val="Akapitzlist"/>
        <w:numPr>
          <w:ilvl w:val="0"/>
          <w:numId w:val="1"/>
        </w:numPr>
        <w:jc w:val="both"/>
        <w:outlineLvl w:val="0"/>
        <w:rPr>
          <w:rFonts w:cstheme="minorHAnsi"/>
          <w:b/>
          <w:sz w:val="26"/>
          <w:szCs w:val="26"/>
        </w:rPr>
      </w:pPr>
      <w:bookmarkStart w:id="90" w:name="_Toc63232090"/>
      <w:bookmarkStart w:id="91" w:name="_Toc63232316"/>
      <w:bookmarkStart w:id="92" w:name="_Toc63234625"/>
      <w:r w:rsidRPr="009157D9">
        <w:rPr>
          <w:rFonts w:cstheme="minorHAnsi"/>
          <w:b/>
          <w:sz w:val="26"/>
          <w:szCs w:val="26"/>
        </w:rPr>
        <w:t>OŚWIADCZENIA I DOKUMENTY, JAKIE ZOBOWIĄZANI SĄ DOSTARCZYĆ WYKONAWCY W CELU POTWIERDZENIA SPEŁNIANIA WARUNKÓW UDZIAŁU W POSTĘPOWANIU ORAZ WYKAZANIA BRAKU PODSTAW WYKLUCZENIA (PODMIOTOWE ŚRODKI DOWODOWE)</w:t>
      </w:r>
      <w:bookmarkEnd w:id="90"/>
      <w:bookmarkEnd w:id="91"/>
      <w:bookmarkEnd w:id="92"/>
    </w:p>
    <w:p w14:paraId="7122C099" w14:textId="77777777" w:rsidR="00B7729B" w:rsidRDefault="009157D9" w:rsidP="00A47A79">
      <w:pPr>
        <w:pStyle w:val="Akapitzlist"/>
        <w:numPr>
          <w:ilvl w:val="1"/>
          <w:numId w:val="1"/>
        </w:numPr>
        <w:jc w:val="both"/>
        <w:outlineLvl w:val="0"/>
        <w:rPr>
          <w:rFonts w:cstheme="minorHAnsi"/>
          <w:bCs/>
          <w:sz w:val="24"/>
          <w:szCs w:val="24"/>
        </w:rPr>
      </w:pPr>
      <w:bookmarkStart w:id="93" w:name="_Toc63232091"/>
      <w:bookmarkStart w:id="94" w:name="_Toc63232317"/>
      <w:bookmarkStart w:id="95" w:name="_Toc63234626"/>
      <w:r w:rsidRPr="00A47A79">
        <w:rPr>
          <w:rFonts w:cstheme="minorHAnsi"/>
          <w:bCs/>
          <w:sz w:val="24"/>
          <w:szCs w:val="24"/>
        </w:rPr>
        <w:t>Do oferty Wykonawca zobowiązany jest dołączyć</w:t>
      </w:r>
      <w:r w:rsidR="00B7729B">
        <w:rPr>
          <w:rFonts w:cstheme="minorHAnsi"/>
          <w:bCs/>
          <w:sz w:val="24"/>
          <w:szCs w:val="24"/>
        </w:rPr>
        <w:t>:</w:t>
      </w:r>
      <w:r w:rsidR="00887CDB">
        <w:rPr>
          <w:rFonts w:cstheme="minorHAnsi"/>
          <w:bCs/>
          <w:sz w:val="24"/>
          <w:szCs w:val="24"/>
        </w:rPr>
        <w:t xml:space="preserve"> </w:t>
      </w:r>
    </w:p>
    <w:p w14:paraId="5D4396B4" w14:textId="77777777" w:rsidR="00B7729B" w:rsidRPr="004D3E4E" w:rsidRDefault="009157D9" w:rsidP="00B7729B">
      <w:pPr>
        <w:pStyle w:val="Akapitzlist"/>
        <w:numPr>
          <w:ilvl w:val="0"/>
          <w:numId w:val="22"/>
        </w:numPr>
        <w:jc w:val="both"/>
        <w:outlineLvl w:val="0"/>
        <w:rPr>
          <w:rFonts w:cstheme="minorHAnsi"/>
          <w:bCs/>
          <w:sz w:val="24"/>
          <w:szCs w:val="24"/>
        </w:rPr>
      </w:pPr>
      <w:r w:rsidRPr="004D3E4E">
        <w:rPr>
          <w:rFonts w:cstheme="minorHAnsi"/>
          <w:bCs/>
          <w:sz w:val="24"/>
          <w:szCs w:val="24"/>
        </w:rPr>
        <w:t>aktualne na dzień składania ofert</w:t>
      </w:r>
      <w:bookmarkStart w:id="96" w:name="_Toc63232092"/>
      <w:bookmarkStart w:id="97" w:name="_Toc63232318"/>
      <w:bookmarkStart w:id="98" w:name="_Toc63234627"/>
      <w:bookmarkEnd w:id="93"/>
      <w:bookmarkEnd w:id="94"/>
      <w:bookmarkEnd w:id="95"/>
      <w:r w:rsidR="00B7729B" w:rsidRPr="004D3E4E">
        <w:rPr>
          <w:rFonts w:cstheme="minorHAnsi"/>
          <w:bCs/>
          <w:sz w:val="24"/>
          <w:szCs w:val="24"/>
        </w:rPr>
        <w:t xml:space="preserve"> </w:t>
      </w:r>
      <w:r w:rsidRPr="004D3E4E">
        <w:rPr>
          <w:rFonts w:cstheme="minorHAnsi"/>
          <w:b/>
          <w:bCs/>
          <w:sz w:val="24"/>
          <w:szCs w:val="24"/>
        </w:rPr>
        <w:t>oświadczenie o spełnianiu warunków udziału w postępowaniu oraz o braku podstaw</w:t>
      </w:r>
      <w:bookmarkStart w:id="99" w:name="_Toc63232093"/>
      <w:bookmarkStart w:id="100" w:name="_Toc63232319"/>
      <w:bookmarkStart w:id="101" w:name="_Toc63234628"/>
      <w:bookmarkEnd w:id="96"/>
      <w:bookmarkEnd w:id="97"/>
      <w:bookmarkEnd w:id="98"/>
      <w:r w:rsidR="00B7729B" w:rsidRPr="004D3E4E">
        <w:rPr>
          <w:rFonts w:cstheme="minorHAnsi"/>
          <w:b/>
          <w:bCs/>
          <w:sz w:val="24"/>
          <w:szCs w:val="24"/>
        </w:rPr>
        <w:t xml:space="preserve"> </w:t>
      </w:r>
      <w:r w:rsidRPr="004D3E4E">
        <w:rPr>
          <w:rFonts w:cstheme="minorHAnsi"/>
          <w:b/>
          <w:bCs/>
          <w:sz w:val="24"/>
          <w:szCs w:val="24"/>
        </w:rPr>
        <w:t>do wykluczenia</w:t>
      </w:r>
      <w:r w:rsidRPr="004D3E4E">
        <w:rPr>
          <w:rFonts w:cstheme="minorHAnsi"/>
          <w:bCs/>
          <w:sz w:val="24"/>
          <w:szCs w:val="24"/>
        </w:rPr>
        <w:t xml:space="preserve"> z postępowania zgodnie z </w:t>
      </w:r>
      <w:r w:rsidRPr="004D3E4E">
        <w:rPr>
          <w:rFonts w:cstheme="minorHAnsi"/>
          <w:b/>
          <w:sz w:val="24"/>
          <w:szCs w:val="24"/>
        </w:rPr>
        <w:t>załącznikiem nr 2</w:t>
      </w:r>
      <w:r w:rsidRPr="004D3E4E">
        <w:rPr>
          <w:rFonts w:cstheme="minorHAnsi"/>
          <w:bCs/>
          <w:sz w:val="24"/>
          <w:szCs w:val="24"/>
        </w:rPr>
        <w:t xml:space="preserve"> do </w:t>
      </w:r>
      <w:r w:rsidR="002447C0" w:rsidRPr="004D3E4E">
        <w:rPr>
          <w:rFonts w:cstheme="minorHAnsi"/>
          <w:b/>
          <w:sz w:val="24"/>
          <w:szCs w:val="24"/>
        </w:rPr>
        <w:t xml:space="preserve">ROZDZIAŁU I </w:t>
      </w:r>
      <w:r w:rsidR="00A47A79" w:rsidRPr="004D3E4E">
        <w:rPr>
          <w:rFonts w:cstheme="minorHAnsi"/>
          <w:b/>
          <w:sz w:val="24"/>
          <w:szCs w:val="24"/>
        </w:rPr>
        <w:t>SWZ</w:t>
      </w:r>
      <w:r w:rsidRPr="004D3E4E">
        <w:rPr>
          <w:rFonts w:cstheme="minorHAnsi"/>
          <w:bCs/>
          <w:sz w:val="24"/>
          <w:szCs w:val="24"/>
        </w:rPr>
        <w:t>;</w:t>
      </w:r>
      <w:bookmarkEnd w:id="99"/>
      <w:bookmarkEnd w:id="100"/>
      <w:bookmarkEnd w:id="101"/>
      <w:r w:rsidR="00B7729B" w:rsidRPr="004D3E4E">
        <w:rPr>
          <w:rFonts w:cstheme="minorHAnsi"/>
          <w:bCs/>
          <w:sz w:val="24"/>
          <w:szCs w:val="24"/>
          <w:lang w:eastAsia="en-US"/>
        </w:rPr>
        <w:t xml:space="preserve"> </w:t>
      </w:r>
    </w:p>
    <w:p w14:paraId="04F9719A" w14:textId="77777777" w:rsidR="009157D9" w:rsidRPr="004D3E4E" w:rsidRDefault="00B7729B" w:rsidP="00B7729B">
      <w:pPr>
        <w:pStyle w:val="Akapitzlist"/>
        <w:ind w:left="1211"/>
        <w:jc w:val="both"/>
        <w:outlineLvl w:val="0"/>
        <w:rPr>
          <w:rFonts w:cstheme="minorHAnsi"/>
          <w:bCs/>
          <w:sz w:val="24"/>
          <w:szCs w:val="24"/>
        </w:rPr>
      </w:pPr>
      <w:r w:rsidRPr="004D3E4E">
        <w:rPr>
          <w:rFonts w:cstheme="minorHAnsi"/>
          <w:bCs/>
          <w:sz w:val="24"/>
          <w:szCs w:val="24"/>
        </w:rPr>
        <w:t>Informacje zawarte w oświadczeniu, stanowią dowód potwierdzający brak podstaw wykluczenia, spełniania warunków udziału w postępowaniu, odpowiednio na dzień składania ofert, tymczasowo zastępujące wymagane przez Zamawiającego podmiotowe środki dowodowe.</w:t>
      </w:r>
    </w:p>
    <w:p w14:paraId="7087DE3C" w14:textId="77777777" w:rsidR="00132B15" w:rsidRPr="00132B15" w:rsidRDefault="00B7729B" w:rsidP="00B7729B">
      <w:pPr>
        <w:pStyle w:val="Akapitzlist"/>
        <w:numPr>
          <w:ilvl w:val="0"/>
          <w:numId w:val="22"/>
        </w:numPr>
        <w:jc w:val="both"/>
        <w:outlineLvl w:val="0"/>
        <w:rPr>
          <w:rFonts w:cstheme="minorHAnsi"/>
          <w:bCs/>
          <w:sz w:val="24"/>
          <w:szCs w:val="24"/>
        </w:rPr>
      </w:pPr>
      <w:r w:rsidRPr="004D3E4E">
        <w:rPr>
          <w:rFonts w:cstheme="minorHAnsi"/>
          <w:b/>
          <w:bCs/>
          <w:sz w:val="24"/>
          <w:szCs w:val="24"/>
        </w:rPr>
        <w:t>Zobowiązanie podmiotu udostępniającego zasoby</w:t>
      </w:r>
      <w:r w:rsidRPr="004D3E4E">
        <w:rPr>
          <w:rFonts w:cstheme="minorHAnsi"/>
          <w:bCs/>
          <w:sz w:val="24"/>
          <w:szCs w:val="24"/>
        </w:rPr>
        <w:t xml:space="preserve"> do oddania Wykonawcy </w:t>
      </w:r>
      <w:r w:rsidRPr="004D3E4E">
        <w:rPr>
          <w:rFonts w:cstheme="minorHAnsi"/>
          <w:bCs/>
          <w:sz w:val="24"/>
          <w:szCs w:val="24"/>
        </w:rPr>
        <w:br/>
        <w:t xml:space="preserve">do dyspozycji niezbędnych zasobów na potrzeby realizacji zamówienia lub inny podmiotowy środek dowodowy potwierdzający, że Wykonawca realizując zamówienie, będzie dysponował niezbędnymi zasobami tych podmiotów </w:t>
      </w:r>
      <w:r w:rsidRPr="004D3E4E">
        <w:rPr>
          <w:rFonts w:cstheme="minorHAnsi"/>
          <w:bCs/>
          <w:sz w:val="24"/>
          <w:szCs w:val="24"/>
        </w:rPr>
        <w:br/>
      </w:r>
      <w:r w:rsidRPr="004D3E4E">
        <w:rPr>
          <w:rFonts w:cstheme="minorHAnsi"/>
          <w:b/>
          <w:bCs/>
          <w:sz w:val="24"/>
          <w:szCs w:val="24"/>
        </w:rPr>
        <w:t xml:space="preserve">(wg proponowanego załącznika nr </w:t>
      </w:r>
      <w:r w:rsidR="004D3E4E" w:rsidRPr="004D3E4E">
        <w:rPr>
          <w:rFonts w:cstheme="minorHAnsi"/>
          <w:b/>
          <w:bCs/>
          <w:sz w:val="24"/>
          <w:szCs w:val="24"/>
        </w:rPr>
        <w:t>6</w:t>
      </w:r>
      <w:r w:rsidRPr="004D3E4E">
        <w:rPr>
          <w:rFonts w:cstheme="minorHAnsi"/>
          <w:b/>
          <w:bCs/>
          <w:sz w:val="24"/>
          <w:szCs w:val="24"/>
        </w:rPr>
        <w:t xml:space="preserve"> do SWZ)</w:t>
      </w:r>
      <w:r w:rsidRPr="004D3E4E">
        <w:rPr>
          <w:rFonts w:cstheme="minorHAnsi"/>
          <w:bCs/>
          <w:sz w:val="24"/>
          <w:szCs w:val="24"/>
        </w:rPr>
        <w:t xml:space="preserve">, </w:t>
      </w:r>
      <w:r w:rsidRPr="004D3E4E">
        <w:rPr>
          <w:rFonts w:cstheme="minorHAnsi"/>
          <w:b/>
          <w:bCs/>
          <w:sz w:val="24"/>
          <w:szCs w:val="24"/>
        </w:rPr>
        <w:t>+ Oświadczenie podmiotu udostępniającego zasoby</w:t>
      </w:r>
      <w:r w:rsidRPr="004D3E4E">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Pr="004D3E4E">
        <w:rPr>
          <w:rFonts w:cstheme="minorHAnsi"/>
          <w:b/>
          <w:bCs/>
          <w:sz w:val="24"/>
          <w:szCs w:val="24"/>
        </w:rPr>
        <w:t xml:space="preserve">(wg proponowanego załącznika nr  2 do SWZ), </w:t>
      </w:r>
    </w:p>
    <w:p w14:paraId="276593F7" w14:textId="77777777" w:rsidR="00B7729B" w:rsidRPr="00132B15" w:rsidRDefault="00B7729B" w:rsidP="00132B15">
      <w:pPr>
        <w:pStyle w:val="Akapitzlist"/>
        <w:ind w:left="1211"/>
        <w:jc w:val="both"/>
        <w:outlineLvl w:val="0"/>
        <w:rPr>
          <w:rFonts w:cstheme="minorHAnsi"/>
          <w:bCs/>
          <w:sz w:val="24"/>
          <w:szCs w:val="24"/>
        </w:rPr>
      </w:pPr>
      <w:r w:rsidRPr="004D3E4E">
        <w:rPr>
          <w:rFonts w:cstheme="minorHAnsi"/>
          <w:bCs/>
          <w:i/>
          <w:sz w:val="24"/>
          <w:szCs w:val="24"/>
        </w:rPr>
        <w:t>-</w:t>
      </w:r>
      <w:r w:rsidRPr="004D3E4E">
        <w:rPr>
          <w:rFonts w:cstheme="minorHAnsi"/>
          <w:b/>
          <w:bCs/>
          <w:i/>
          <w:sz w:val="24"/>
          <w:szCs w:val="24"/>
        </w:rPr>
        <w:t xml:space="preserve"> </w:t>
      </w:r>
      <w:r w:rsidRPr="004D3E4E">
        <w:rPr>
          <w:rFonts w:cstheme="minorHAnsi"/>
          <w:bCs/>
          <w:i/>
          <w:sz w:val="24"/>
          <w:szCs w:val="24"/>
        </w:rPr>
        <w:t>jeśli dotyczy tj. w przypadku polegania przez Wykonawcę na zdolnościach lub sytuacji podmiotów udostępniających zasoby</w:t>
      </w:r>
      <w:r w:rsidR="00132B15">
        <w:rPr>
          <w:rFonts w:cstheme="minorHAnsi"/>
          <w:bCs/>
          <w:i/>
          <w:sz w:val="24"/>
          <w:szCs w:val="24"/>
        </w:rPr>
        <w:t>.</w:t>
      </w:r>
    </w:p>
    <w:p w14:paraId="7EEA416B" w14:textId="35073972" w:rsidR="00132B15" w:rsidRPr="00132B15" w:rsidRDefault="00132B15" w:rsidP="00B7729B">
      <w:pPr>
        <w:pStyle w:val="Akapitzlist"/>
        <w:numPr>
          <w:ilvl w:val="0"/>
          <w:numId w:val="22"/>
        </w:numPr>
        <w:jc w:val="both"/>
        <w:outlineLvl w:val="0"/>
        <w:rPr>
          <w:rFonts w:cstheme="minorHAnsi"/>
          <w:bCs/>
          <w:sz w:val="24"/>
          <w:szCs w:val="24"/>
        </w:rPr>
      </w:pPr>
      <w:r>
        <w:rPr>
          <w:rFonts w:cstheme="minorHAnsi"/>
          <w:b/>
          <w:bCs/>
          <w:sz w:val="24"/>
          <w:szCs w:val="24"/>
        </w:rPr>
        <w:t>Oświadczenie wykonawców wspólnie ubiegających się o udzielenie zamówienia</w:t>
      </w:r>
      <w:r>
        <w:rPr>
          <w:rFonts w:cstheme="minorHAnsi"/>
          <w:bCs/>
          <w:sz w:val="24"/>
          <w:szCs w:val="24"/>
        </w:rPr>
        <w:t xml:space="preserve">, o którym mowa w art. 117 ust. 4 ustawy </w:t>
      </w:r>
      <w:proofErr w:type="spellStart"/>
      <w:r>
        <w:rPr>
          <w:rFonts w:cstheme="minorHAnsi"/>
          <w:bCs/>
          <w:sz w:val="24"/>
          <w:szCs w:val="24"/>
        </w:rPr>
        <w:t>Pzp</w:t>
      </w:r>
      <w:proofErr w:type="spellEnd"/>
      <w:r>
        <w:rPr>
          <w:rFonts w:cstheme="minorHAnsi"/>
          <w:bCs/>
          <w:sz w:val="24"/>
          <w:szCs w:val="24"/>
        </w:rPr>
        <w:t xml:space="preserve"> – oświadczenie, z którego wynika, które usługi wykonają poszczególni wykonawcy </w:t>
      </w:r>
      <w:r>
        <w:rPr>
          <w:rFonts w:cstheme="minorHAnsi"/>
          <w:b/>
          <w:bCs/>
          <w:sz w:val="24"/>
          <w:szCs w:val="24"/>
        </w:rPr>
        <w:t>(wg proponowanego załącznika nr 8 do SWZ),</w:t>
      </w:r>
    </w:p>
    <w:p w14:paraId="7BDCAC24" w14:textId="21193892" w:rsidR="00132B15" w:rsidRPr="00132B15" w:rsidRDefault="00132B15" w:rsidP="00132B15">
      <w:pPr>
        <w:pStyle w:val="Akapitzlist"/>
        <w:ind w:left="1211"/>
        <w:jc w:val="both"/>
        <w:outlineLvl w:val="0"/>
        <w:rPr>
          <w:rFonts w:cstheme="minorHAnsi"/>
          <w:bCs/>
          <w:sz w:val="24"/>
          <w:szCs w:val="24"/>
        </w:rPr>
      </w:pPr>
      <w:r>
        <w:rPr>
          <w:rFonts w:cstheme="minorHAnsi"/>
          <w:bCs/>
          <w:sz w:val="24"/>
          <w:szCs w:val="24"/>
        </w:rPr>
        <w:t xml:space="preserve">- jeśli dotyczy tj. wykonawcy wspólnie ubiegający się o udzielenie zamówienia mogą polegać na zdolnościach tych z wykonawców, którzy wykonają usługi, do realizacji których te zdolności są wymagane. </w:t>
      </w:r>
    </w:p>
    <w:p w14:paraId="5BC4CE19" w14:textId="77777777" w:rsidR="009157D9" w:rsidRPr="00A47A79" w:rsidRDefault="009157D9" w:rsidP="00A47A79">
      <w:pPr>
        <w:pStyle w:val="Akapitzlist"/>
        <w:numPr>
          <w:ilvl w:val="1"/>
          <w:numId w:val="1"/>
        </w:numPr>
        <w:jc w:val="both"/>
        <w:outlineLvl w:val="0"/>
        <w:rPr>
          <w:rFonts w:cstheme="minorHAnsi"/>
          <w:bCs/>
          <w:sz w:val="24"/>
          <w:szCs w:val="24"/>
        </w:rPr>
      </w:pPr>
      <w:bookmarkStart w:id="102" w:name="_Toc63232095"/>
      <w:bookmarkStart w:id="103" w:name="_Toc63232321"/>
      <w:bookmarkStart w:id="104" w:name="_Toc63234630"/>
      <w:r w:rsidRPr="00A47A79">
        <w:rPr>
          <w:rFonts w:cstheme="minorHAnsi"/>
          <w:bCs/>
          <w:sz w:val="24"/>
          <w:szCs w:val="24"/>
        </w:rPr>
        <w:t>Zamawiający wezwie Wykonawcę, którego oferta zostanie oceniona najwyżej,</w:t>
      </w:r>
      <w:r w:rsidR="00A47A79">
        <w:rPr>
          <w:rFonts w:cstheme="minorHAnsi"/>
          <w:bCs/>
          <w:sz w:val="24"/>
          <w:szCs w:val="24"/>
        </w:rPr>
        <w:t xml:space="preserve"> </w:t>
      </w:r>
      <w:r w:rsidRPr="00A47A79">
        <w:rPr>
          <w:rFonts w:cstheme="minorHAnsi"/>
          <w:bCs/>
          <w:sz w:val="24"/>
          <w:szCs w:val="24"/>
        </w:rPr>
        <w:t>do</w:t>
      </w:r>
      <w:r w:rsidR="00A47A79">
        <w:rPr>
          <w:rFonts w:cstheme="minorHAnsi"/>
          <w:bCs/>
          <w:sz w:val="24"/>
          <w:szCs w:val="24"/>
        </w:rPr>
        <w:t> </w:t>
      </w:r>
      <w:r w:rsidRPr="00A47A79">
        <w:rPr>
          <w:rFonts w:cstheme="minorHAnsi"/>
          <w:bCs/>
          <w:sz w:val="24"/>
          <w:szCs w:val="24"/>
        </w:rPr>
        <w:t>złożenia w wyznaczonym terminie, nie krótszym niż 5 dni od dnia wezwania,</w:t>
      </w:r>
      <w:r w:rsidR="00A47A79">
        <w:rPr>
          <w:rFonts w:cstheme="minorHAnsi"/>
          <w:bCs/>
          <w:sz w:val="24"/>
          <w:szCs w:val="24"/>
        </w:rPr>
        <w:t> </w:t>
      </w:r>
      <w:r w:rsidRPr="00A47A79">
        <w:rPr>
          <w:rFonts w:cstheme="minorHAnsi"/>
          <w:bCs/>
          <w:sz w:val="24"/>
          <w:szCs w:val="24"/>
        </w:rPr>
        <w:t>podmiotowych środków dowodowych, aktualnych na dzień ich złożenia.</w:t>
      </w:r>
      <w:bookmarkEnd w:id="102"/>
      <w:bookmarkEnd w:id="103"/>
      <w:bookmarkEnd w:id="104"/>
    </w:p>
    <w:p w14:paraId="28237A03" w14:textId="77777777" w:rsidR="009157D9" w:rsidRPr="00A47A79" w:rsidRDefault="009157D9" w:rsidP="00A47A79">
      <w:pPr>
        <w:pStyle w:val="Akapitzlist"/>
        <w:numPr>
          <w:ilvl w:val="1"/>
          <w:numId w:val="1"/>
        </w:numPr>
        <w:jc w:val="both"/>
        <w:outlineLvl w:val="0"/>
        <w:rPr>
          <w:rFonts w:cstheme="minorHAnsi"/>
          <w:bCs/>
          <w:sz w:val="24"/>
          <w:szCs w:val="24"/>
        </w:rPr>
      </w:pPr>
      <w:bookmarkStart w:id="105" w:name="_Toc63232096"/>
      <w:bookmarkStart w:id="106" w:name="_Toc63232322"/>
      <w:bookmarkStart w:id="107" w:name="_Toc63234631"/>
      <w:r w:rsidRPr="00A47A79">
        <w:rPr>
          <w:rFonts w:cstheme="minorHAnsi"/>
          <w:bCs/>
          <w:sz w:val="24"/>
          <w:szCs w:val="24"/>
        </w:rPr>
        <w:t>Podmiotowe środki dowodowe wymagane od wykonawcy, o których mowa powyżej</w:t>
      </w:r>
      <w:r w:rsidR="00A47A79">
        <w:rPr>
          <w:rFonts w:cstheme="minorHAnsi"/>
          <w:bCs/>
          <w:sz w:val="24"/>
          <w:szCs w:val="24"/>
        </w:rPr>
        <w:t> </w:t>
      </w:r>
      <w:r w:rsidRPr="00A47A79">
        <w:rPr>
          <w:rFonts w:cstheme="minorHAnsi"/>
          <w:bCs/>
          <w:sz w:val="24"/>
          <w:szCs w:val="24"/>
        </w:rPr>
        <w:t>obejmują:</w:t>
      </w:r>
      <w:bookmarkEnd w:id="105"/>
      <w:bookmarkEnd w:id="106"/>
      <w:bookmarkEnd w:id="107"/>
    </w:p>
    <w:p w14:paraId="740C9243" w14:textId="77777777" w:rsidR="0066383D" w:rsidRPr="004D3E4E" w:rsidRDefault="00BB32C5" w:rsidP="00B7729B">
      <w:pPr>
        <w:pStyle w:val="Akapitzlist"/>
        <w:numPr>
          <w:ilvl w:val="2"/>
          <w:numId w:val="1"/>
        </w:numPr>
        <w:jc w:val="both"/>
        <w:outlineLvl w:val="0"/>
        <w:rPr>
          <w:rFonts w:cstheme="minorHAnsi"/>
          <w:bCs/>
          <w:sz w:val="24"/>
          <w:szCs w:val="24"/>
        </w:rPr>
      </w:pPr>
      <w:r>
        <w:rPr>
          <w:rFonts w:cstheme="minorHAnsi"/>
          <w:b/>
          <w:bCs/>
          <w:sz w:val="24"/>
          <w:szCs w:val="24"/>
        </w:rPr>
        <w:t>W</w:t>
      </w:r>
      <w:r w:rsidR="0066383D" w:rsidRPr="004D3E4E">
        <w:rPr>
          <w:rFonts w:cstheme="minorHAnsi"/>
          <w:b/>
          <w:bCs/>
          <w:sz w:val="24"/>
          <w:szCs w:val="24"/>
        </w:rPr>
        <w:t>ykaz narzędzi,</w:t>
      </w:r>
      <w:r w:rsidR="0066383D" w:rsidRPr="004D3E4E">
        <w:rPr>
          <w:rFonts w:cstheme="minorHAnsi"/>
          <w:bCs/>
          <w:sz w:val="24"/>
          <w:szCs w:val="24"/>
        </w:rPr>
        <w:t xml:space="preserve"> wyposażenia zakładu lub urządzeń technicznych dostępnych wykonawcy w celu wykonania zamówienia publicznego wraz z informacją o podstawie do dysponowania tymi zasobami; (zgodnie z warunkiem określonym w pkt 6.1.4 lit. </w:t>
      </w:r>
      <w:r w:rsidR="00887CDB" w:rsidRPr="004D3E4E">
        <w:rPr>
          <w:rFonts w:cstheme="minorHAnsi"/>
          <w:bCs/>
          <w:sz w:val="24"/>
          <w:szCs w:val="24"/>
        </w:rPr>
        <w:t>A</w:t>
      </w:r>
      <w:r w:rsidR="0066383D" w:rsidRPr="004D3E4E">
        <w:rPr>
          <w:rFonts w:cstheme="minorHAnsi"/>
          <w:bCs/>
          <w:sz w:val="24"/>
          <w:szCs w:val="24"/>
        </w:rPr>
        <w:t xml:space="preserve">) SWZ (wg proponowanego załącznika nr </w:t>
      </w:r>
      <w:r w:rsidR="00AA4457">
        <w:rPr>
          <w:rFonts w:cstheme="minorHAnsi"/>
          <w:bCs/>
          <w:sz w:val="24"/>
          <w:szCs w:val="24"/>
        </w:rPr>
        <w:t>4</w:t>
      </w:r>
      <w:r w:rsidR="0066383D" w:rsidRPr="004D3E4E">
        <w:rPr>
          <w:rFonts w:cstheme="minorHAnsi"/>
          <w:bCs/>
          <w:sz w:val="24"/>
          <w:szCs w:val="24"/>
        </w:rPr>
        <w:t xml:space="preserve"> do SWZ).</w:t>
      </w:r>
    </w:p>
    <w:p w14:paraId="215417FE" w14:textId="77777777"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lastRenderedPageBreak/>
        <w:t xml:space="preserve">Wykaz osób, </w:t>
      </w:r>
      <w:r w:rsidRPr="004D3E4E">
        <w:rPr>
          <w:rFonts w:cstheme="minorHAnsi"/>
          <w:bCs/>
          <w:sz w:val="24"/>
          <w:szCs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B</w:t>
      </w:r>
      <w:r w:rsidR="00B7729B" w:rsidRPr="004D3E4E">
        <w:rPr>
          <w:rFonts w:cstheme="minorHAnsi"/>
          <w:bCs/>
          <w:sz w:val="24"/>
          <w:szCs w:val="24"/>
        </w:rPr>
        <w:t xml:space="preserve">) SWZ (wg proponowanego załącznika nr </w:t>
      </w:r>
      <w:r w:rsidR="00AA4457">
        <w:rPr>
          <w:rFonts w:cstheme="minorHAnsi"/>
          <w:bCs/>
          <w:sz w:val="24"/>
          <w:szCs w:val="24"/>
        </w:rPr>
        <w:t>5</w:t>
      </w:r>
      <w:r w:rsidR="00B7729B" w:rsidRPr="004D3E4E">
        <w:rPr>
          <w:rFonts w:cstheme="minorHAnsi"/>
          <w:bCs/>
          <w:sz w:val="24"/>
          <w:szCs w:val="24"/>
        </w:rPr>
        <w:t xml:space="preserve"> do SWZ).</w:t>
      </w:r>
    </w:p>
    <w:p w14:paraId="3229244C" w14:textId="67EDF982"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Wykaz</w:t>
      </w:r>
      <w:r w:rsidR="00B7729B" w:rsidRPr="004D3E4E">
        <w:rPr>
          <w:rFonts w:cstheme="minorHAnsi"/>
          <w:b/>
          <w:bCs/>
          <w:sz w:val="24"/>
          <w:szCs w:val="24"/>
        </w:rPr>
        <w:t xml:space="preserve"> usług</w:t>
      </w:r>
      <w:r w:rsidR="00B7729B" w:rsidRPr="004D3E4E">
        <w:rPr>
          <w:rFonts w:cstheme="minorHAnsi"/>
          <w:bCs/>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w:t>
      </w:r>
      <w:r w:rsidR="00887CDB" w:rsidRPr="004D3E4E">
        <w:rPr>
          <w:rFonts w:cstheme="minorHAnsi"/>
          <w:bCs/>
          <w:sz w:val="24"/>
          <w:szCs w:val="24"/>
        </w:rPr>
        <w:t>ęcy;</w:t>
      </w:r>
      <w:r w:rsidR="00B7729B" w:rsidRPr="004D3E4E">
        <w:rPr>
          <w:rFonts w:cstheme="minorHAnsi"/>
          <w:bCs/>
          <w:sz w:val="24"/>
          <w:szCs w:val="24"/>
        </w:rPr>
        <w:t xml:space="preserve"> (zgodnie z warunkiem określonym </w:t>
      </w:r>
      <w:r w:rsidR="00B7729B" w:rsidRPr="000717DB">
        <w:t>w</w:t>
      </w:r>
      <w:r w:rsidR="000717DB">
        <w:t> </w:t>
      </w:r>
      <w:r w:rsidR="00B7729B" w:rsidRPr="000717DB">
        <w:t>pkt</w:t>
      </w:r>
      <w:r w:rsidR="00B7729B" w:rsidRPr="004D3E4E">
        <w:rPr>
          <w:rFonts w:cstheme="minorHAnsi"/>
          <w:bCs/>
          <w:sz w:val="24"/>
          <w:szCs w:val="24"/>
        </w:rPr>
        <w:t xml:space="preserve"> 6.1.4 lit. </w:t>
      </w:r>
      <w:r w:rsidR="00887CDB" w:rsidRPr="004D3E4E">
        <w:rPr>
          <w:rFonts w:cstheme="minorHAnsi"/>
          <w:bCs/>
          <w:sz w:val="24"/>
          <w:szCs w:val="24"/>
        </w:rPr>
        <w:t>C</w:t>
      </w:r>
      <w:r w:rsidR="00B7729B" w:rsidRPr="004D3E4E">
        <w:rPr>
          <w:rFonts w:cstheme="minorHAnsi"/>
          <w:bCs/>
          <w:sz w:val="24"/>
          <w:szCs w:val="24"/>
        </w:rPr>
        <w:t>) SWZ (wg proponowanego załącznika nr 3 do SWZ);</w:t>
      </w:r>
    </w:p>
    <w:p w14:paraId="6F6233D9" w14:textId="77777777" w:rsidR="00B7729B" w:rsidRPr="004D3E4E" w:rsidRDefault="00B7729B" w:rsidP="0066383D">
      <w:pPr>
        <w:pStyle w:val="Akapitzlist"/>
        <w:ind w:left="851"/>
        <w:jc w:val="both"/>
        <w:outlineLvl w:val="0"/>
        <w:rPr>
          <w:rFonts w:cstheme="minorHAnsi"/>
          <w:b/>
          <w:bCs/>
          <w:sz w:val="24"/>
          <w:szCs w:val="24"/>
        </w:rPr>
      </w:pPr>
      <w:r w:rsidRPr="004D3E4E">
        <w:rPr>
          <w:rFonts w:cstheme="minorHAnsi"/>
          <w:b/>
          <w:bCs/>
          <w:sz w:val="24"/>
          <w:szCs w:val="24"/>
        </w:rPr>
        <w:t xml:space="preserve">UWAGA: </w:t>
      </w:r>
    </w:p>
    <w:p w14:paraId="256C0D89" w14:textId="370E14C1" w:rsidR="00B7729B" w:rsidRPr="004D3E4E" w:rsidRDefault="00B7729B" w:rsidP="0066383D">
      <w:pPr>
        <w:pStyle w:val="Akapitzlist"/>
        <w:ind w:left="851"/>
        <w:jc w:val="both"/>
        <w:outlineLvl w:val="0"/>
        <w:rPr>
          <w:rFonts w:cstheme="minorHAnsi"/>
          <w:bCs/>
          <w:sz w:val="24"/>
          <w:szCs w:val="24"/>
        </w:rPr>
      </w:pPr>
      <w:r w:rsidRPr="004D3E4E">
        <w:rPr>
          <w:rFonts w:cstheme="minorHAnsi"/>
          <w:bCs/>
          <w:sz w:val="24"/>
          <w:szCs w:val="24"/>
        </w:rPr>
        <w:t xml:space="preserve">Jeżeli wykonawca powołuje się na doświadczenie w realizacji </w:t>
      </w:r>
      <w:r w:rsidR="00E14F2B" w:rsidRPr="004D3E4E">
        <w:rPr>
          <w:rFonts w:cstheme="minorHAnsi"/>
          <w:bCs/>
          <w:sz w:val="24"/>
          <w:szCs w:val="24"/>
        </w:rPr>
        <w:t>usług</w:t>
      </w:r>
      <w:r w:rsidRPr="004D3E4E">
        <w:rPr>
          <w:rFonts w:cstheme="minorHAnsi"/>
          <w:bCs/>
          <w:sz w:val="24"/>
          <w:szCs w:val="24"/>
        </w:rPr>
        <w:t xml:space="preserve"> wykonywanych wspólnie z innymi wykonawcami, to wykaz </w:t>
      </w:r>
      <w:r w:rsidR="00E14F2B" w:rsidRPr="004D3E4E">
        <w:rPr>
          <w:rFonts w:cstheme="minorHAnsi"/>
          <w:bCs/>
          <w:sz w:val="24"/>
          <w:szCs w:val="24"/>
        </w:rPr>
        <w:t>o którym mowa w pkt 8.3.</w:t>
      </w:r>
      <w:r w:rsidR="004D3E4E" w:rsidRPr="004D3E4E">
        <w:rPr>
          <w:rFonts w:cstheme="minorHAnsi"/>
          <w:bCs/>
          <w:sz w:val="24"/>
          <w:szCs w:val="24"/>
        </w:rPr>
        <w:t>3</w:t>
      </w:r>
      <w:r w:rsidR="00E14F2B" w:rsidRPr="004D3E4E">
        <w:rPr>
          <w:rFonts w:cstheme="minorHAnsi"/>
          <w:bCs/>
          <w:sz w:val="24"/>
          <w:szCs w:val="24"/>
        </w:rPr>
        <w:t>., dotyczy usług, w których wykonaniu wykonawca ten bezpośrednio uczestniczył, a</w:t>
      </w:r>
      <w:r w:rsidR="000717DB">
        <w:rPr>
          <w:rFonts w:cstheme="minorHAnsi"/>
          <w:bCs/>
          <w:sz w:val="24"/>
          <w:szCs w:val="24"/>
        </w:rPr>
        <w:t> </w:t>
      </w:r>
      <w:r w:rsidR="00E14F2B" w:rsidRPr="004D3E4E">
        <w:rPr>
          <w:rFonts w:cstheme="minorHAnsi"/>
          <w:bCs/>
          <w:sz w:val="24"/>
          <w:szCs w:val="24"/>
        </w:rPr>
        <w:t>w</w:t>
      </w:r>
      <w:r w:rsidR="000717DB">
        <w:rPr>
          <w:rFonts w:cstheme="minorHAnsi"/>
          <w:bCs/>
          <w:sz w:val="24"/>
          <w:szCs w:val="24"/>
        </w:rPr>
        <w:t> </w:t>
      </w:r>
      <w:r w:rsidR="00E14F2B" w:rsidRPr="004D3E4E">
        <w:rPr>
          <w:rFonts w:cstheme="minorHAnsi"/>
          <w:bCs/>
          <w:sz w:val="24"/>
          <w:szCs w:val="24"/>
        </w:rPr>
        <w:t>przypadku świadczeń powtarzających się lub ciągłych, w których wykonywaniu bezpośrednio uczestniczył lub uczestniczy</w:t>
      </w:r>
      <w:r w:rsidRPr="004D3E4E">
        <w:rPr>
          <w:rFonts w:cstheme="minorHAnsi"/>
          <w:bCs/>
          <w:sz w:val="24"/>
          <w:szCs w:val="24"/>
        </w:rPr>
        <w:t xml:space="preserve">; (Zamawiający zastrzega możliwość zwrócenia się do wykonawcy o wyjaśnienia w zakresie faktycznie </w:t>
      </w:r>
      <w:r w:rsidR="004D3E4E">
        <w:rPr>
          <w:rFonts w:cstheme="minorHAnsi"/>
          <w:bCs/>
          <w:sz w:val="24"/>
          <w:szCs w:val="24"/>
        </w:rPr>
        <w:br/>
      </w:r>
      <w:r w:rsidRPr="004D3E4E">
        <w:rPr>
          <w:rFonts w:cstheme="minorHAnsi"/>
          <w:bCs/>
          <w:sz w:val="24"/>
          <w:szCs w:val="24"/>
        </w:rPr>
        <w:t>i konkretnie wykonywanego zakresu prac oraz przedstawienia stosownych dowodów np. umowy konsorcjum, z której wynika zakres obowiązków czy wystawionych przez wykonawcę faktur).</w:t>
      </w:r>
    </w:p>
    <w:p w14:paraId="3D50046E" w14:textId="77777777" w:rsidR="009157D9" w:rsidRPr="00A47A79" w:rsidRDefault="009157D9" w:rsidP="009157D9">
      <w:pPr>
        <w:pStyle w:val="Akapitzlist"/>
        <w:numPr>
          <w:ilvl w:val="1"/>
          <w:numId w:val="1"/>
        </w:numPr>
        <w:jc w:val="both"/>
        <w:outlineLvl w:val="0"/>
        <w:rPr>
          <w:rFonts w:cstheme="minorHAnsi"/>
          <w:bCs/>
          <w:sz w:val="24"/>
          <w:szCs w:val="24"/>
        </w:rPr>
      </w:pPr>
      <w:bookmarkStart w:id="108" w:name="_Toc63232102"/>
      <w:bookmarkStart w:id="109" w:name="_Toc63232328"/>
      <w:bookmarkStart w:id="110" w:name="_Toc63234637"/>
      <w:r w:rsidRPr="00A47A79">
        <w:rPr>
          <w:rFonts w:cstheme="minorHAnsi"/>
          <w:bCs/>
          <w:sz w:val="24"/>
          <w:szCs w:val="24"/>
        </w:rPr>
        <w:t>Zamawiający nie wzywa do złożenia podmiotowych środków dowodowych, jeżeli:</w:t>
      </w:r>
      <w:bookmarkEnd w:id="108"/>
      <w:bookmarkEnd w:id="109"/>
      <w:bookmarkEnd w:id="110"/>
    </w:p>
    <w:p w14:paraId="41C6CAA0" w14:textId="77777777" w:rsidR="009157D9" w:rsidRPr="00A47A79" w:rsidRDefault="009157D9" w:rsidP="00A4123B">
      <w:pPr>
        <w:pStyle w:val="Akapitzlist"/>
        <w:numPr>
          <w:ilvl w:val="3"/>
          <w:numId w:val="1"/>
        </w:numPr>
        <w:jc w:val="both"/>
        <w:outlineLvl w:val="0"/>
        <w:rPr>
          <w:rFonts w:cstheme="minorHAnsi"/>
          <w:bCs/>
          <w:sz w:val="24"/>
          <w:szCs w:val="24"/>
        </w:rPr>
      </w:pPr>
      <w:bookmarkStart w:id="111" w:name="_Toc63232103"/>
      <w:bookmarkStart w:id="112" w:name="_Toc63232329"/>
      <w:bookmarkStart w:id="113" w:name="_Toc63234638"/>
      <w:r w:rsidRPr="00A47A79">
        <w:rPr>
          <w:rFonts w:cstheme="minorHAnsi"/>
          <w:bCs/>
          <w:sz w:val="24"/>
          <w:szCs w:val="24"/>
        </w:rPr>
        <w:t>może je uzyskać za pomocą bezpłatnych i ogólnodostępnych baz danych,</w:t>
      </w:r>
      <w:r w:rsidR="00481727">
        <w:rPr>
          <w:rFonts w:cstheme="minorHAnsi"/>
          <w:bCs/>
          <w:sz w:val="24"/>
          <w:szCs w:val="24"/>
        </w:rPr>
        <w:t xml:space="preserve"> </w:t>
      </w:r>
      <w:r w:rsidRPr="00481727">
        <w:rPr>
          <w:rFonts w:cstheme="minorHAnsi"/>
          <w:bCs/>
          <w:sz w:val="24"/>
          <w:szCs w:val="24"/>
        </w:rPr>
        <w:t>w</w:t>
      </w:r>
      <w:r w:rsidR="00481727">
        <w:rPr>
          <w:rFonts w:cstheme="minorHAnsi"/>
          <w:bCs/>
          <w:sz w:val="24"/>
          <w:szCs w:val="24"/>
        </w:rPr>
        <w:t> </w:t>
      </w:r>
      <w:r w:rsidRPr="00481727">
        <w:rPr>
          <w:rFonts w:cstheme="minorHAnsi"/>
          <w:bCs/>
          <w:sz w:val="24"/>
          <w:szCs w:val="24"/>
        </w:rPr>
        <w:t>szczególności rejestrów publicznych w rozumieniu ustawy z dnia 17 lutego 2005</w:t>
      </w:r>
      <w:r w:rsidR="00481727">
        <w:rPr>
          <w:rFonts w:cstheme="minorHAnsi"/>
          <w:bCs/>
          <w:sz w:val="24"/>
          <w:szCs w:val="24"/>
        </w:rPr>
        <w:t xml:space="preserve"> </w:t>
      </w:r>
      <w:r w:rsidRPr="00481727">
        <w:rPr>
          <w:rFonts w:cstheme="minorHAnsi"/>
          <w:bCs/>
          <w:sz w:val="24"/>
          <w:szCs w:val="24"/>
        </w:rPr>
        <w:t>roku o informatyzacji działalności podmiotów realizujących zadania publiczne, o</w:t>
      </w:r>
      <w:r w:rsidR="00481727">
        <w:rPr>
          <w:rFonts w:cstheme="minorHAnsi"/>
          <w:bCs/>
          <w:sz w:val="24"/>
          <w:szCs w:val="24"/>
        </w:rPr>
        <w:t> </w:t>
      </w:r>
      <w:r w:rsidRPr="00481727">
        <w:rPr>
          <w:rFonts w:cstheme="minorHAnsi"/>
          <w:bCs/>
          <w:sz w:val="24"/>
          <w:szCs w:val="24"/>
        </w:rPr>
        <w:t>ile</w:t>
      </w:r>
      <w:r w:rsidR="00481727">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sidR="00481727">
        <w:rPr>
          <w:rFonts w:cstheme="minorHAnsi"/>
          <w:bCs/>
          <w:sz w:val="24"/>
          <w:szCs w:val="24"/>
        </w:rPr>
        <w:t xml:space="preserve"> </w:t>
      </w:r>
      <w:r w:rsidRPr="00A47A79">
        <w:rPr>
          <w:rFonts w:cstheme="minorHAnsi"/>
          <w:bCs/>
          <w:sz w:val="24"/>
          <w:szCs w:val="24"/>
        </w:rPr>
        <w:t>dane umożliwiające dostęp do tych środków;</w:t>
      </w:r>
      <w:bookmarkEnd w:id="111"/>
      <w:bookmarkEnd w:id="112"/>
      <w:bookmarkEnd w:id="113"/>
    </w:p>
    <w:p w14:paraId="02582DBA" w14:textId="77777777" w:rsidR="009157D9" w:rsidRPr="004635FE" w:rsidRDefault="009157D9" w:rsidP="00A4123B">
      <w:pPr>
        <w:pStyle w:val="Akapitzlist"/>
        <w:numPr>
          <w:ilvl w:val="3"/>
          <w:numId w:val="1"/>
        </w:numPr>
        <w:jc w:val="both"/>
        <w:outlineLvl w:val="0"/>
        <w:rPr>
          <w:rFonts w:cstheme="minorHAnsi"/>
          <w:bCs/>
          <w:sz w:val="24"/>
          <w:szCs w:val="24"/>
        </w:rPr>
      </w:pPr>
      <w:bookmarkStart w:id="114" w:name="_Toc63232104"/>
      <w:bookmarkStart w:id="115" w:name="_Toc63232330"/>
      <w:bookmarkStart w:id="11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w:t>
      </w:r>
      <w:r w:rsidR="00A4123B" w:rsidRPr="004635FE">
        <w:rPr>
          <w:rFonts w:cstheme="minorHAnsi"/>
          <w:bCs/>
          <w:sz w:val="24"/>
          <w:szCs w:val="24"/>
        </w:rPr>
        <w:t xml:space="preserve"> </w:t>
      </w:r>
      <w:r w:rsidRPr="004635FE">
        <w:rPr>
          <w:rFonts w:cstheme="minorHAnsi"/>
          <w:bCs/>
          <w:sz w:val="24"/>
          <w:szCs w:val="24"/>
        </w:rPr>
        <w:t xml:space="preserve">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114"/>
      <w:bookmarkEnd w:id="115"/>
      <w:bookmarkEnd w:id="116"/>
    </w:p>
    <w:p w14:paraId="00F5C6D7" w14:textId="0E9EE947" w:rsidR="009157D9" w:rsidRPr="00133073" w:rsidRDefault="009157D9" w:rsidP="005A54CB">
      <w:pPr>
        <w:pStyle w:val="Akapitzlist"/>
        <w:numPr>
          <w:ilvl w:val="1"/>
          <w:numId w:val="1"/>
        </w:numPr>
        <w:jc w:val="both"/>
        <w:outlineLvl w:val="0"/>
        <w:rPr>
          <w:rFonts w:cstheme="minorHAnsi"/>
          <w:bCs/>
          <w:sz w:val="24"/>
          <w:szCs w:val="24"/>
        </w:rPr>
      </w:pPr>
      <w:bookmarkStart w:id="117" w:name="_Toc63232105"/>
      <w:bookmarkStart w:id="118" w:name="_Toc63232331"/>
      <w:bookmarkStart w:id="119" w:name="_Toc63234640"/>
      <w:r w:rsidRPr="00133073">
        <w:rPr>
          <w:rFonts w:cstheme="minorHAnsi"/>
          <w:bCs/>
          <w:sz w:val="24"/>
          <w:szCs w:val="24"/>
        </w:rPr>
        <w:t>Wykonawca nie jest zobowiązany do złożenia podmiotowych środków dowodowych,</w:t>
      </w:r>
      <w:bookmarkEnd w:id="117"/>
      <w:bookmarkEnd w:id="118"/>
      <w:bookmarkEnd w:id="119"/>
      <w:r w:rsidR="00133073" w:rsidRPr="00133073">
        <w:rPr>
          <w:rFonts w:cstheme="minorHAnsi"/>
          <w:bCs/>
          <w:sz w:val="24"/>
          <w:szCs w:val="24"/>
        </w:rPr>
        <w:t xml:space="preserve"> </w:t>
      </w:r>
      <w:bookmarkStart w:id="120" w:name="_Toc63232106"/>
      <w:bookmarkStart w:id="121" w:name="_Toc63232332"/>
      <w:bookmarkStart w:id="122" w:name="_Toc63234641"/>
      <w:r w:rsidRPr="00133073">
        <w:rPr>
          <w:rFonts w:cstheme="minorHAnsi"/>
          <w:bCs/>
          <w:sz w:val="24"/>
          <w:szCs w:val="24"/>
        </w:rPr>
        <w:t>które Zamawiający posiada, jeżeli Wykonawca wskaże te środki oraz potwierdzi ich</w:t>
      </w:r>
      <w:r w:rsidR="00A4123B" w:rsidRPr="00133073">
        <w:rPr>
          <w:rFonts w:cstheme="minorHAnsi"/>
          <w:bCs/>
          <w:sz w:val="24"/>
          <w:szCs w:val="24"/>
        </w:rPr>
        <w:t xml:space="preserve"> </w:t>
      </w:r>
      <w:r w:rsidRPr="00133073">
        <w:rPr>
          <w:rFonts w:cstheme="minorHAnsi"/>
          <w:bCs/>
          <w:sz w:val="24"/>
          <w:szCs w:val="24"/>
        </w:rPr>
        <w:t>prawidłowość i aktualność.</w:t>
      </w:r>
      <w:bookmarkEnd w:id="120"/>
      <w:bookmarkEnd w:id="121"/>
      <w:bookmarkEnd w:id="122"/>
    </w:p>
    <w:p w14:paraId="6FD9E21C" w14:textId="77777777" w:rsidR="009157D9" w:rsidRDefault="009157D9" w:rsidP="00424684">
      <w:pPr>
        <w:pStyle w:val="Akapitzlist"/>
        <w:numPr>
          <w:ilvl w:val="1"/>
          <w:numId w:val="1"/>
        </w:numPr>
        <w:jc w:val="both"/>
        <w:outlineLvl w:val="0"/>
        <w:rPr>
          <w:rFonts w:cstheme="minorHAnsi"/>
          <w:bCs/>
          <w:sz w:val="24"/>
          <w:szCs w:val="24"/>
        </w:rPr>
      </w:pPr>
      <w:bookmarkStart w:id="123" w:name="_Toc63232107"/>
      <w:bookmarkStart w:id="124" w:name="_Toc63232333"/>
      <w:bookmarkStart w:id="125" w:name="_Toc63234642"/>
      <w:r w:rsidRPr="00A4123B">
        <w:rPr>
          <w:rFonts w:cstheme="minorHAnsi"/>
          <w:bCs/>
          <w:sz w:val="24"/>
          <w:szCs w:val="24"/>
        </w:rPr>
        <w:t xml:space="preserve">W zakresie nieuregulowanym ustawą </w:t>
      </w:r>
      <w:proofErr w:type="spellStart"/>
      <w:r w:rsidRPr="00A4123B">
        <w:rPr>
          <w:rFonts w:cstheme="minorHAnsi"/>
          <w:bCs/>
          <w:sz w:val="24"/>
          <w:szCs w:val="24"/>
        </w:rPr>
        <w:t>Pzp</w:t>
      </w:r>
      <w:proofErr w:type="spellEnd"/>
      <w:r w:rsidRPr="00A4123B">
        <w:rPr>
          <w:rFonts w:cstheme="minorHAnsi"/>
          <w:bCs/>
          <w:sz w:val="24"/>
          <w:szCs w:val="24"/>
        </w:rPr>
        <w:t xml:space="preserve"> lub niniejszą SWZ do oświadczeń</w:t>
      </w:r>
      <w:r w:rsidR="00A4123B" w:rsidRPr="00A4123B">
        <w:rPr>
          <w:rFonts w:cstheme="minorHAnsi"/>
          <w:bCs/>
          <w:sz w:val="24"/>
          <w:szCs w:val="24"/>
        </w:rPr>
        <w:t xml:space="preserve"> </w:t>
      </w:r>
      <w:r w:rsidRPr="00A4123B">
        <w:rPr>
          <w:rFonts w:cstheme="minorHAnsi"/>
          <w:bCs/>
          <w:sz w:val="24"/>
          <w:szCs w:val="24"/>
        </w:rPr>
        <w:t>i</w:t>
      </w:r>
      <w:r w:rsidR="00A4123B" w:rsidRPr="00A4123B">
        <w:rPr>
          <w:rFonts w:cstheme="minorHAnsi"/>
          <w:bCs/>
          <w:sz w:val="24"/>
          <w:szCs w:val="24"/>
        </w:rPr>
        <w:t> </w:t>
      </w:r>
      <w:r w:rsidRPr="00A4123B">
        <w:rPr>
          <w:rFonts w:cstheme="minorHAnsi"/>
          <w:bCs/>
          <w:sz w:val="24"/>
          <w:szCs w:val="24"/>
        </w:rPr>
        <w:t>dokumentów składanych przez Wykonawcę w postępowaniu zastosowanie mają</w:t>
      </w:r>
      <w:r w:rsidR="00A4123B" w:rsidRPr="00A4123B">
        <w:rPr>
          <w:rFonts w:cstheme="minorHAnsi"/>
          <w:bCs/>
          <w:sz w:val="24"/>
          <w:szCs w:val="24"/>
        </w:rPr>
        <w:t xml:space="preserve"> </w:t>
      </w:r>
      <w:r w:rsidRPr="00A4123B">
        <w:rPr>
          <w:rFonts w:cstheme="minorHAnsi"/>
          <w:bCs/>
          <w:sz w:val="24"/>
          <w:szCs w:val="24"/>
        </w:rPr>
        <w:lastRenderedPageBreak/>
        <w:t>w</w:t>
      </w:r>
      <w:r w:rsidR="00A4123B" w:rsidRPr="00A4123B">
        <w:rPr>
          <w:rFonts w:cstheme="minorHAnsi"/>
          <w:bCs/>
          <w:sz w:val="24"/>
          <w:szCs w:val="24"/>
        </w:rPr>
        <w:t> </w:t>
      </w:r>
      <w:r w:rsidRPr="00A4123B">
        <w:rPr>
          <w:rFonts w:cstheme="minorHAnsi"/>
          <w:bCs/>
          <w:sz w:val="24"/>
          <w:szCs w:val="24"/>
        </w:rPr>
        <w:t>szczególności przepisy rozporządzenia Ministra Rozwoju Pracy i Technologii z</w:t>
      </w:r>
      <w:r w:rsidR="00A4123B" w:rsidRPr="00A4123B">
        <w:rPr>
          <w:rFonts w:cstheme="minorHAnsi"/>
          <w:bCs/>
          <w:sz w:val="24"/>
          <w:szCs w:val="24"/>
        </w:rPr>
        <w:t> </w:t>
      </w:r>
      <w:r w:rsidRPr="00A4123B">
        <w:rPr>
          <w:rFonts w:cstheme="minorHAnsi"/>
          <w:bCs/>
          <w:sz w:val="24"/>
          <w:szCs w:val="24"/>
        </w:rPr>
        <w:t>dnia</w:t>
      </w:r>
      <w:r w:rsidR="00A4123B" w:rsidRPr="00A4123B">
        <w:rPr>
          <w:rFonts w:cstheme="minorHAnsi"/>
          <w:bCs/>
          <w:sz w:val="24"/>
          <w:szCs w:val="24"/>
        </w:rPr>
        <w:t> </w:t>
      </w:r>
      <w:r w:rsidRPr="00A4123B">
        <w:rPr>
          <w:rFonts w:cstheme="minorHAnsi"/>
          <w:bCs/>
          <w:sz w:val="24"/>
          <w:szCs w:val="24"/>
        </w:rPr>
        <w:t>23</w:t>
      </w:r>
      <w:r w:rsidR="00A4123B" w:rsidRPr="00A4123B">
        <w:rPr>
          <w:rFonts w:cstheme="minorHAnsi"/>
          <w:bCs/>
          <w:sz w:val="24"/>
          <w:szCs w:val="24"/>
        </w:rPr>
        <w:t> </w:t>
      </w:r>
      <w:r w:rsidRPr="00A4123B">
        <w:rPr>
          <w:rFonts w:cstheme="minorHAnsi"/>
          <w:bCs/>
          <w:sz w:val="24"/>
          <w:szCs w:val="24"/>
        </w:rPr>
        <w:t>grudnia 2020 roku w sprawie podmiotowych środków dowodowych oraz innych</w:t>
      </w:r>
      <w:r w:rsidR="00A4123B" w:rsidRPr="00A4123B">
        <w:rPr>
          <w:rFonts w:cstheme="minorHAnsi"/>
          <w:bCs/>
          <w:sz w:val="24"/>
          <w:szCs w:val="24"/>
        </w:rPr>
        <w:t xml:space="preserve"> </w:t>
      </w:r>
      <w:r w:rsidRPr="00A4123B">
        <w:rPr>
          <w:rFonts w:cstheme="minorHAnsi"/>
          <w:bCs/>
          <w:sz w:val="24"/>
          <w:szCs w:val="24"/>
        </w:rPr>
        <w:t>dokumentów lub oświadczeń, jakich może żądać Zamawiający od Wykonawcy oraz</w:t>
      </w:r>
      <w:r w:rsidR="00A4123B" w:rsidRPr="00A4123B">
        <w:rPr>
          <w:rFonts w:cstheme="minorHAnsi"/>
          <w:bCs/>
          <w:sz w:val="24"/>
          <w:szCs w:val="24"/>
        </w:rPr>
        <w:t xml:space="preserve"> </w:t>
      </w:r>
      <w:r w:rsidRPr="00A4123B">
        <w:rPr>
          <w:rFonts w:cstheme="minorHAnsi"/>
          <w:bCs/>
          <w:sz w:val="24"/>
          <w:szCs w:val="24"/>
        </w:rPr>
        <w:t>rozporządzenia Prezesa Rady Ministrów z dnia 30 grudnia 2020 roku w</w:t>
      </w:r>
      <w:r w:rsidR="00A4123B" w:rsidRPr="00A4123B">
        <w:rPr>
          <w:rFonts w:cstheme="minorHAnsi"/>
          <w:bCs/>
          <w:sz w:val="24"/>
          <w:szCs w:val="24"/>
        </w:rPr>
        <w:t> </w:t>
      </w:r>
      <w:r w:rsidRPr="00A4123B">
        <w:rPr>
          <w:rFonts w:cstheme="minorHAnsi"/>
          <w:bCs/>
          <w:sz w:val="24"/>
          <w:szCs w:val="24"/>
        </w:rPr>
        <w:t>sprawie</w:t>
      </w:r>
      <w:r w:rsidR="00A4123B" w:rsidRPr="00A4123B">
        <w:rPr>
          <w:rFonts w:cstheme="minorHAnsi"/>
          <w:bCs/>
          <w:sz w:val="24"/>
          <w:szCs w:val="24"/>
        </w:rPr>
        <w:t> </w:t>
      </w:r>
      <w:r w:rsidRPr="00A4123B">
        <w:rPr>
          <w:rFonts w:cstheme="minorHAnsi"/>
          <w:bCs/>
          <w:sz w:val="24"/>
          <w:szCs w:val="24"/>
        </w:rPr>
        <w:t>sposobu sporządzania i przekazywania informacji oraz wymagań technicznych</w:t>
      </w:r>
      <w:r w:rsidR="00A62ACF">
        <w:rPr>
          <w:rFonts w:cstheme="minorHAnsi"/>
          <w:bCs/>
          <w:sz w:val="24"/>
          <w:szCs w:val="24"/>
        </w:rPr>
        <w:t xml:space="preserve"> </w:t>
      </w:r>
      <w:r w:rsidRPr="00A4123B">
        <w:rPr>
          <w:rFonts w:cstheme="minorHAnsi"/>
          <w:bCs/>
          <w:sz w:val="24"/>
          <w:szCs w:val="24"/>
        </w:rPr>
        <w:t>dla</w:t>
      </w:r>
      <w:r w:rsidR="00A4123B" w:rsidRPr="00A4123B">
        <w:rPr>
          <w:rFonts w:cstheme="minorHAnsi"/>
          <w:bCs/>
          <w:sz w:val="24"/>
          <w:szCs w:val="24"/>
        </w:rPr>
        <w:t> </w:t>
      </w:r>
      <w:r w:rsidRPr="00A4123B">
        <w:rPr>
          <w:rFonts w:cstheme="minorHAnsi"/>
          <w:bCs/>
          <w:sz w:val="24"/>
          <w:szCs w:val="24"/>
        </w:rPr>
        <w:t>dokumentów elektronicznych oraz środków komunikacji</w:t>
      </w:r>
      <w:r w:rsidR="00A62ACF">
        <w:rPr>
          <w:rFonts w:cstheme="minorHAnsi"/>
          <w:bCs/>
          <w:sz w:val="24"/>
          <w:szCs w:val="24"/>
        </w:rPr>
        <w:t xml:space="preserve"> </w:t>
      </w:r>
      <w:r w:rsidRPr="00A4123B">
        <w:rPr>
          <w:rFonts w:cstheme="minorHAnsi"/>
          <w:bCs/>
          <w:sz w:val="24"/>
          <w:szCs w:val="24"/>
        </w:rPr>
        <w:t>elektronicznej w postępowaniu</w:t>
      </w:r>
      <w:r w:rsidR="00A4123B">
        <w:rPr>
          <w:rFonts w:cstheme="minorHAnsi"/>
          <w:bCs/>
          <w:sz w:val="24"/>
          <w:szCs w:val="24"/>
        </w:rPr>
        <w:t> </w:t>
      </w:r>
      <w:r w:rsidRPr="00A4123B">
        <w:rPr>
          <w:rFonts w:cstheme="minorHAnsi"/>
          <w:bCs/>
          <w:sz w:val="24"/>
          <w:szCs w:val="24"/>
        </w:rPr>
        <w:t>o udzielenie zamówienia publicznego lub konkursie.</w:t>
      </w:r>
      <w:bookmarkEnd w:id="123"/>
      <w:bookmarkEnd w:id="124"/>
      <w:bookmarkEnd w:id="125"/>
    </w:p>
    <w:p w14:paraId="14C45014" w14:textId="77777777" w:rsidR="00741988" w:rsidRDefault="00741988" w:rsidP="00741988">
      <w:pPr>
        <w:pStyle w:val="Akapitzlist"/>
        <w:ind w:left="851"/>
        <w:jc w:val="both"/>
        <w:outlineLvl w:val="0"/>
        <w:rPr>
          <w:rFonts w:cstheme="minorHAnsi"/>
          <w:bCs/>
          <w:sz w:val="24"/>
          <w:szCs w:val="24"/>
        </w:rPr>
      </w:pPr>
    </w:p>
    <w:p w14:paraId="4A40C9C9" w14:textId="77777777" w:rsidR="00741988" w:rsidRPr="00735821" w:rsidRDefault="00741988" w:rsidP="00741988">
      <w:pPr>
        <w:pStyle w:val="Akapitzlist"/>
        <w:numPr>
          <w:ilvl w:val="0"/>
          <w:numId w:val="1"/>
        </w:numPr>
        <w:jc w:val="both"/>
        <w:outlineLvl w:val="0"/>
        <w:rPr>
          <w:rFonts w:cstheme="minorHAnsi"/>
          <w:b/>
          <w:i/>
          <w:color w:val="FF0000"/>
          <w:sz w:val="26"/>
          <w:szCs w:val="26"/>
        </w:rPr>
      </w:pPr>
      <w:bookmarkStart w:id="126" w:name="_Toc63232108"/>
      <w:bookmarkStart w:id="127" w:name="_Toc63232334"/>
      <w:bookmarkStart w:id="128" w:name="_Toc63234643"/>
      <w:r w:rsidRPr="00741988">
        <w:rPr>
          <w:rFonts w:cstheme="minorHAnsi"/>
          <w:b/>
          <w:sz w:val="26"/>
          <w:szCs w:val="26"/>
        </w:rPr>
        <w:t>POLEGANIE NA ZASOBACH INNYCH PODMIOTÓW</w:t>
      </w:r>
      <w:bookmarkEnd w:id="126"/>
      <w:bookmarkEnd w:id="127"/>
      <w:bookmarkEnd w:id="128"/>
      <w:r w:rsidR="00735821">
        <w:rPr>
          <w:rFonts w:cstheme="minorHAnsi"/>
          <w:b/>
          <w:sz w:val="26"/>
          <w:szCs w:val="26"/>
        </w:rPr>
        <w:t xml:space="preserve">  </w:t>
      </w:r>
    </w:p>
    <w:p w14:paraId="3289F88A" w14:textId="77777777" w:rsidR="00735821" w:rsidRPr="00650082" w:rsidRDefault="00735821" w:rsidP="00735821">
      <w:pPr>
        <w:pStyle w:val="Akapitzlist"/>
        <w:numPr>
          <w:ilvl w:val="1"/>
          <w:numId w:val="1"/>
        </w:numPr>
        <w:jc w:val="both"/>
        <w:rPr>
          <w:rFonts w:cstheme="minorHAnsi"/>
          <w:bCs/>
          <w:sz w:val="24"/>
          <w:szCs w:val="24"/>
        </w:rPr>
      </w:pPr>
      <w:bookmarkStart w:id="129" w:name="_Toc63232116"/>
      <w:bookmarkStart w:id="130" w:name="_Toc63232342"/>
      <w:bookmarkStart w:id="131" w:name="_Toc63234651"/>
      <w:r w:rsidRPr="00650082">
        <w:rPr>
          <w:rFonts w:cstheme="minorHAnsi"/>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109BC6"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który polega na zdolnościach lub sytuacji podmiotów udostępniających zasoby, składa wraz z ofertą, </w:t>
      </w:r>
      <w:r w:rsidRPr="00650082">
        <w:rPr>
          <w:rFonts w:cstheme="minorHAnsi"/>
          <w:b/>
          <w:bCs/>
          <w:iCs/>
          <w:sz w:val="24"/>
          <w:szCs w:val="24"/>
        </w:rPr>
        <w:t>zobowiązanie</w:t>
      </w:r>
      <w:r w:rsidRPr="00650082">
        <w:rPr>
          <w:rFonts w:cstheme="minorHAnsi"/>
          <w:bCs/>
          <w:sz w:val="24"/>
          <w:szCs w:val="24"/>
        </w:rPr>
        <w:t xml:space="preserve"> podmiotu udostępniającego zasoby do oddania mu do dyspozycji niezbędnych zasobów na potrzeby realizacji danego zamówienia (</w:t>
      </w:r>
      <w:r w:rsidRPr="00650082">
        <w:rPr>
          <w:rFonts w:cstheme="minorHAnsi"/>
          <w:b/>
          <w:bCs/>
          <w:sz w:val="24"/>
          <w:szCs w:val="24"/>
        </w:rPr>
        <w:t xml:space="preserve">proponowany wzór stanowi załącznik nr </w:t>
      </w:r>
      <w:r w:rsidR="004D3E4E" w:rsidRPr="00650082">
        <w:rPr>
          <w:rFonts w:cstheme="minorHAnsi"/>
          <w:b/>
          <w:bCs/>
          <w:sz w:val="24"/>
          <w:szCs w:val="24"/>
        </w:rPr>
        <w:t>6</w:t>
      </w:r>
      <w:r w:rsidRPr="00650082">
        <w:rPr>
          <w:rFonts w:cstheme="minorHAnsi"/>
          <w:b/>
          <w:bCs/>
          <w:sz w:val="24"/>
          <w:szCs w:val="24"/>
        </w:rPr>
        <w:t xml:space="preserve"> do SWZ</w:t>
      </w:r>
      <w:r w:rsidRPr="00650082">
        <w:rPr>
          <w:rFonts w:cstheme="minorHAnsi"/>
          <w:bCs/>
          <w:sz w:val="24"/>
          <w:szCs w:val="24"/>
        </w:rPr>
        <w:t>) lub inny podmiotowy środek dowodowy potwierdzający, że wykonawca realizując zamówienie, będzie dysponował niezbędnymi zasobami tych podmiotów.</w:t>
      </w:r>
    </w:p>
    <w:p w14:paraId="0234EC60"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35CD2A7"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1) zakres dostępnych wykonawcy zasobów podmiotu udostępniającego zasoby;</w:t>
      </w:r>
    </w:p>
    <w:p w14:paraId="5B0A17DA"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2) sposób i okres udostępnienia wykonawcy i wykorzystania przez niego zasobów podmiotu udostępniającego te zasoby przy wykonywaniu zamówienia;</w:t>
      </w:r>
    </w:p>
    <w:p w14:paraId="2D41E61B"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256077"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F29A16"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E0E0433"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w:t>
      </w:r>
      <w:r w:rsidRPr="00650082">
        <w:rPr>
          <w:rFonts w:cstheme="minorHAnsi"/>
          <w:bCs/>
          <w:sz w:val="24"/>
          <w:szCs w:val="24"/>
        </w:rPr>
        <w:lastRenderedPageBreak/>
        <w:t xml:space="preserve">spełnianie warunków udziału w postępowaniu, w zakresie w jakim Wykonawca powołuje się na jego zasoby, </w:t>
      </w:r>
      <w:r w:rsidRPr="00650082">
        <w:rPr>
          <w:rFonts w:cstheme="minorHAnsi"/>
          <w:bCs/>
          <w:i/>
          <w:sz w:val="24"/>
          <w:szCs w:val="24"/>
        </w:rPr>
        <w:t>stanowiący proponowany załącznik nr 2 do SWZ.</w:t>
      </w:r>
    </w:p>
    <w:p w14:paraId="0AC3F9F0" w14:textId="77777777" w:rsidR="002447C0" w:rsidRPr="00650082" w:rsidRDefault="00735821" w:rsidP="00B7729B">
      <w:pPr>
        <w:pStyle w:val="Akapitzlist"/>
        <w:numPr>
          <w:ilvl w:val="1"/>
          <w:numId w:val="1"/>
        </w:numPr>
        <w:jc w:val="both"/>
        <w:rPr>
          <w:rFonts w:cstheme="minorHAnsi"/>
          <w:bCs/>
          <w:sz w:val="24"/>
          <w:szCs w:val="24"/>
        </w:rPr>
      </w:pPr>
      <w:r w:rsidRPr="00650082">
        <w:rPr>
          <w:rFonts w:cstheme="minorHAnsi"/>
          <w:bCs/>
          <w:sz w:val="24"/>
          <w:szCs w:val="24"/>
        </w:rPr>
        <w:t>W odniesieniu  do  warunków  dotyczących  wykształcenia,  kwalifikacji  zawodowych  lub doświadczenia, Wykonawcy mogą polegać na zdolnościach podmiotów udostępniających zasoby, jeśli podmioty te wykonają roboty budowalne lub usługi, do realizacji których te zdolności są wymagane.</w:t>
      </w:r>
    </w:p>
    <w:p w14:paraId="1B5824C3" w14:textId="77777777" w:rsidR="00B7729B" w:rsidRPr="00B7729B" w:rsidRDefault="00B7729B" w:rsidP="00B7729B">
      <w:pPr>
        <w:pStyle w:val="Akapitzlist"/>
        <w:ind w:left="851"/>
        <w:jc w:val="both"/>
        <w:rPr>
          <w:rFonts w:cstheme="minorHAnsi"/>
          <w:bCs/>
          <w:color w:val="FF0000"/>
          <w:sz w:val="24"/>
          <w:szCs w:val="24"/>
        </w:rPr>
      </w:pPr>
    </w:p>
    <w:p w14:paraId="1F8705A3" w14:textId="77777777"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29"/>
      <w:bookmarkEnd w:id="130"/>
      <w:bookmarkEnd w:id="131"/>
    </w:p>
    <w:p w14:paraId="19F00BEB" w14:textId="77777777" w:rsidR="0026796C" w:rsidRPr="00703DE2" w:rsidRDefault="0026796C" w:rsidP="00703DE2">
      <w:pPr>
        <w:pStyle w:val="Akapitzlist"/>
        <w:numPr>
          <w:ilvl w:val="1"/>
          <w:numId w:val="1"/>
        </w:numPr>
        <w:jc w:val="both"/>
        <w:outlineLvl w:val="0"/>
        <w:rPr>
          <w:rFonts w:cstheme="minorHAnsi"/>
          <w:bCs/>
          <w:sz w:val="24"/>
          <w:szCs w:val="24"/>
        </w:rPr>
      </w:pPr>
      <w:bookmarkStart w:id="132" w:name="_Toc63232117"/>
      <w:bookmarkStart w:id="133" w:name="_Toc63232343"/>
      <w:bookmarkStart w:id="134" w:name="_Toc63234652"/>
      <w:r w:rsidRPr="0026796C">
        <w:rPr>
          <w:rFonts w:cstheme="minorHAnsi"/>
          <w:bCs/>
          <w:sz w:val="24"/>
          <w:szCs w:val="24"/>
        </w:rPr>
        <w:t>Wykonawcy mogą wspólnie ubiegać się o udzielenie zamówienia. W takim przypadku</w:t>
      </w:r>
      <w:bookmarkStart w:id="135" w:name="_Toc63232118"/>
      <w:bookmarkStart w:id="136" w:name="_Toc63232344"/>
      <w:bookmarkStart w:id="137" w:name="_Toc63234653"/>
      <w:bookmarkEnd w:id="132"/>
      <w:bookmarkEnd w:id="133"/>
      <w:bookmarkEnd w:id="134"/>
      <w:r w:rsidR="00703DE2">
        <w:rPr>
          <w:rFonts w:cstheme="minorHAnsi"/>
          <w:bCs/>
          <w:sz w:val="24"/>
          <w:szCs w:val="24"/>
        </w:rPr>
        <w:t xml:space="preserve"> </w:t>
      </w:r>
      <w:r w:rsidRPr="00703DE2">
        <w:rPr>
          <w:rFonts w:cstheme="minorHAnsi"/>
          <w:bCs/>
          <w:sz w:val="24"/>
          <w:szCs w:val="24"/>
        </w:rPr>
        <w:t>Wykonawcy ustanawiają pełnomocnika do reprezentowania ich w postępowaniu albo do reprezentowania i zawarcia umowy w sprawie zamówienia publicznego. Pełnomocnictwo winno być załączone do oferty</w:t>
      </w:r>
      <w:r w:rsidR="00E72DCC" w:rsidRPr="00703DE2">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72DCC" w:rsidRPr="00703DE2">
        <w:rPr>
          <w:rFonts w:cstheme="minorHAnsi"/>
          <w:b/>
          <w:bCs/>
          <w:sz w:val="24"/>
          <w:szCs w:val="24"/>
        </w:rPr>
        <w:t xml:space="preserve">Elektroniczna kopia pełnomocnictwa </w:t>
      </w:r>
      <w:r w:rsidR="00E72DCC" w:rsidRPr="00703DE2">
        <w:rPr>
          <w:rFonts w:cstheme="minorHAnsi"/>
          <w:b/>
          <w:bCs/>
          <w:sz w:val="24"/>
          <w:szCs w:val="24"/>
          <w:u w:val="single"/>
        </w:rPr>
        <w:t>nie może</w:t>
      </w:r>
      <w:r w:rsidR="00E72DCC" w:rsidRPr="00703DE2">
        <w:rPr>
          <w:rFonts w:cstheme="minorHAnsi"/>
          <w:b/>
          <w:bCs/>
          <w:sz w:val="24"/>
          <w:szCs w:val="24"/>
        </w:rPr>
        <w:t xml:space="preserve"> być uwierzytelniona przez upełnomocnionego</w:t>
      </w:r>
      <w:r w:rsidRPr="00703DE2">
        <w:rPr>
          <w:rFonts w:cstheme="minorHAnsi"/>
          <w:bCs/>
          <w:sz w:val="24"/>
          <w:szCs w:val="24"/>
        </w:rPr>
        <w:t>.</w:t>
      </w:r>
      <w:bookmarkEnd w:id="135"/>
      <w:bookmarkEnd w:id="136"/>
      <w:bookmarkEnd w:id="137"/>
    </w:p>
    <w:p w14:paraId="2905F7B6" w14:textId="77777777" w:rsidR="0026796C" w:rsidRPr="0026796C" w:rsidRDefault="0026796C" w:rsidP="0026796C">
      <w:pPr>
        <w:pStyle w:val="Akapitzlist"/>
        <w:numPr>
          <w:ilvl w:val="1"/>
          <w:numId w:val="1"/>
        </w:numPr>
        <w:jc w:val="both"/>
        <w:outlineLvl w:val="0"/>
        <w:rPr>
          <w:rFonts w:cstheme="minorHAnsi"/>
          <w:bCs/>
          <w:sz w:val="24"/>
          <w:szCs w:val="24"/>
        </w:rPr>
      </w:pPr>
      <w:bookmarkStart w:id="138" w:name="_Toc63232119"/>
      <w:bookmarkStart w:id="139" w:name="_Toc63232345"/>
      <w:bookmarkStart w:id="140"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SWZ, 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38"/>
      <w:bookmarkEnd w:id="139"/>
      <w:bookmarkEnd w:id="140"/>
    </w:p>
    <w:p w14:paraId="64FCC394" w14:textId="6A45AA7D" w:rsidR="0026796C" w:rsidRPr="0026796C" w:rsidRDefault="0026796C" w:rsidP="0026796C">
      <w:pPr>
        <w:pStyle w:val="Akapitzlist"/>
        <w:numPr>
          <w:ilvl w:val="1"/>
          <w:numId w:val="1"/>
        </w:numPr>
        <w:jc w:val="both"/>
        <w:outlineLvl w:val="0"/>
        <w:rPr>
          <w:rFonts w:cstheme="minorHAnsi"/>
          <w:bCs/>
          <w:sz w:val="24"/>
          <w:szCs w:val="24"/>
        </w:rPr>
      </w:pPr>
      <w:bookmarkStart w:id="141" w:name="_Toc63232120"/>
      <w:bookmarkStart w:id="142" w:name="_Toc63232346"/>
      <w:bookmarkStart w:id="143"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 xml:space="preserve">oświadczenie, z którego wynika, które </w:t>
      </w:r>
      <w:r w:rsidR="00C366E4">
        <w:rPr>
          <w:rFonts w:cstheme="minorHAnsi"/>
          <w:bCs/>
          <w:sz w:val="24"/>
          <w:szCs w:val="24"/>
        </w:rPr>
        <w:t>usługi</w:t>
      </w:r>
      <w:r w:rsidRPr="0026796C">
        <w:rPr>
          <w:rFonts w:cstheme="minorHAnsi"/>
          <w:bCs/>
          <w:sz w:val="24"/>
          <w:szCs w:val="24"/>
        </w:rPr>
        <w:t xml:space="preserve"> wykonają poszczególni</w:t>
      </w:r>
      <w:r>
        <w:rPr>
          <w:rFonts w:cstheme="minorHAnsi"/>
          <w:bCs/>
          <w:sz w:val="24"/>
          <w:szCs w:val="24"/>
        </w:rPr>
        <w:t xml:space="preserve"> </w:t>
      </w:r>
      <w:r w:rsidRPr="0026796C">
        <w:rPr>
          <w:rFonts w:cstheme="minorHAnsi"/>
          <w:bCs/>
          <w:sz w:val="24"/>
          <w:szCs w:val="24"/>
        </w:rPr>
        <w:t>wykonawcy.</w:t>
      </w:r>
      <w:bookmarkEnd w:id="141"/>
      <w:bookmarkEnd w:id="142"/>
      <w:bookmarkEnd w:id="143"/>
    </w:p>
    <w:p w14:paraId="4FE7E306" w14:textId="77777777" w:rsidR="0026796C" w:rsidRDefault="0026796C" w:rsidP="0026796C">
      <w:pPr>
        <w:pStyle w:val="Akapitzlist"/>
        <w:numPr>
          <w:ilvl w:val="1"/>
          <w:numId w:val="1"/>
        </w:numPr>
        <w:jc w:val="both"/>
        <w:outlineLvl w:val="0"/>
        <w:rPr>
          <w:rFonts w:cstheme="minorHAnsi"/>
          <w:bCs/>
          <w:sz w:val="24"/>
          <w:szCs w:val="24"/>
        </w:rPr>
      </w:pPr>
      <w:bookmarkStart w:id="144" w:name="_Toc63232121"/>
      <w:bookmarkStart w:id="145" w:name="_Toc63232347"/>
      <w:bookmarkStart w:id="146" w:name="_Toc63234656"/>
      <w:r w:rsidRPr="0026796C">
        <w:rPr>
          <w:rFonts w:cstheme="minorHAnsi"/>
          <w:bCs/>
          <w:sz w:val="24"/>
          <w:szCs w:val="24"/>
        </w:rPr>
        <w:t>Oświadczenia i dokumenty potwierdzające brak podstaw do wykluczenia</w:t>
      </w:r>
      <w:r>
        <w:rPr>
          <w:rFonts w:cstheme="minorHAnsi"/>
          <w:bCs/>
          <w:sz w:val="24"/>
          <w:szCs w:val="24"/>
        </w:rPr>
        <w:t xml:space="preserve"> </w:t>
      </w:r>
      <w:r w:rsidRPr="0026796C">
        <w:rPr>
          <w:rFonts w:cstheme="minorHAnsi"/>
          <w:bCs/>
          <w:sz w:val="24"/>
          <w:szCs w:val="24"/>
        </w:rPr>
        <w:t>z</w:t>
      </w:r>
      <w:r>
        <w:rPr>
          <w:rFonts w:cstheme="minorHAnsi"/>
          <w:bCs/>
          <w:sz w:val="24"/>
          <w:szCs w:val="24"/>
        </w:rPr>
        <w:t> </w:t>
      </w:r>
      <w:r w:rsidRPr="0026796C">
        <w:rPr>
          <w:rFonts w:cstheme="minorHAnsi"/>
          <w:bCs/>
          <w:sz w:val="24"/>
          <w:szCs w:val="24"/>
        </w:rPr>
        <w:t>postępowania składa każdy z Wykonawców wspólnie ubiegających się o</w:t>
      </w:r>
      <w:r>
        <w:rPr>
          <w:rFonts w:cstheme="minorHAnsi"/>
          <w:bCs/>
          <w:sz w:val="24"/>
          <w:szCs w:val="24"/>
        </w:rPr>
        <w:t> </w:t>
      </w:r>
      <w:r w:rsidRPr="0026796C">
        <w:rPr>
          <w:rFonts w:cstheme="minorHAnsi"/>
          <w:bCs/>
          <w:sz w:val="24"/>
          <w:szCs w:val="24"/>
        </w:rPr>
        <w:t>zamówienie.</w:t>
      </w:r>
      <w:bookmarkEnd w:id="144"/>
      <w:bookmarkEnd w:id="145"/>
      <w:bookmarkEnd w:id="146"/>
    </w:p>
    <w:p w14:paraId="0DFD4A5B" w14:textId="77777777" w:rsidR="00444CA1" w:rsidRDefault="00444CA1" w:rsidP="00444CA1">
      <w:pPr>
        <w:pStyle w:val="Akapitzlist"/>
        <w:numPr>
          <w:ilvl w:val="1"/>
          <w:numId w:val="1"/>
        </w:numPr>
        <w:spacing w:line="254" w:lineRule="auto"/>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491A2B1F" w14:textId="77777777" w:rsidR="00444CA1" w:rsidRDefault="00444CA1" w:rsidP="00444CA1">
      <w:pPr>
        <w:pStyle w:val="Akapitzlist"/>
        <w:numPr>
          <w:ilvl w:val="1"/>
          <w:numId w:val="1"/>
        </w:numPr>
        <w:spacing w:line="254" w:lineRule="auto"/>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BF52898" w14:textId="77777777" w:rsidR="0026796C" w:rsidRDefault="0026796C" w:rsidP="0026796C">
      <w:pPr>
        <w:pStyle w:val="Akapitzlist"/>
        <w:ind w:left="851"/>
        <w:jc w:val="both"/>
        <w:outlineLvl w:val="0"/>
        <w:rPr>
          <w:rFonts w:cstheme="minorHAnsi"/>
          <w:bCs/>
          <w:sz w:val="24"/>
          <w:szCs w:val="24"/>
        </w:rPr>
      </w:pPr>
    </w:p>
    <w:p w14:paraId="57230B03" w14:textId="77777777" w:rsidR="00D43963" w:rsidRPr="00586D39" w:rsidRDefault="00D43963" w:rsidP="00D43963">
      <w:pPr>
        <w:pStyle w:val="Akapitzlist"/>
        <w:numPr>
          <w:ilvl w:val="0"/>
          <w:numId w:val="1"/>
        </w:numPr>
        <w:jc w:val="both"/>
        <w:outlineLvl w:val="0"/>
        <w:rPr>
          <w:rFonts w:cstheme="minorHAnsi"/>
          <w:b/>
          <w:sz w:val="26"/>
          <w:szCs w:val="26"/>
        </w:rPr>
      </w:pPr>
      <w:bookmarkStart w:id="147" w:name="_Toc63232122"/>
      <w:bookmarkStart w:id="148" w:name="_Toc63232348"/>
      <w:bookmarkStart w:id="149" w:name="_Toc63234657"/>
      <w:bookmarkStart w:id="150" w:name="_Hlk63443436"/>
      <w:r w:rsidRPr="00586D39">
        <w:rPr>
          <w:rFonts w:cstheme="minorHAnsi"/>
          <w:b/>
          <w:sz w:val="26"/>
          <w:szCs w:val="26"/>
        </w:rPr>
        <w:t xml:space="preserve">INFORMACJA O ŚRODKACH KOMUNIKACJI ELEKTRONICZNEJ, PRZY UŻYCIU KTÓRYCH ZAMAWIAJĄCY BĘDZIE KOMUNIKOWAŁ SIĘ Z WYKONAWCAMI, ORAZ INFORMACJE O WYMAGANIACH TECHNICZNYCH I ORGANIZACYJNYCH </w:t>
      </w:r>
      <w:r w:rsidRPr="00586D39">
        <w:rPr>
          <w:rFonts w:cstheme="minorHAnsi"/>
          <w:b/>
          <w:sz w:val="26"/>
          <w:szCs w:val="26"/>
        </w:rPr>
        <w:lastRenderedPageBreak/>
        <w:t>SPORZĄDZANIA, WYSYŁANIA I ODBIERANIA KORESPONDENCJI ELEKTRONICZNEJ</w:t>
      </w:r>
      <w:bookmarkEnd w:id="147"/>
      <w:bookmarkEnd w:id="148"/>
      <w:bookmarkEnd w:id="149"/>
    </w:p>
    <w:bookmarkEnd w:id="150"/>
    <w:p w14:paraId="766A49FA" w14:textId="7777777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p>
    <w:p w14:paraId="66A4FE7E" w14:textId="77777777" w:rsidR="002B3ADE" w:rsidRP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B3ADE">
        <w:rPr>
          <w:rFonts w:cstheme="minorHAnsi"/>
          <w:bCs/>
          <w:sz w:val="24"/>
          <w:szCs w:val="24"/>
        </w:rPr>
        <w:t>Pzp</w:t>
      </w:r>
      <w:proofErr w:type="spellEnd"/>
      <w:r w:rsidRPr="002B3ADE">
        <w:rPr>
          <w:rFonts w:cstheme="minorHAnsi"/>
          <w:bCs/>
          <w:sz w:val="24"/>
          <w:szCs w:val="24"/>
        </w:rPr>
        <w:t>, odbywa się przy użyciu środków komunikacji elektronicznej. Przez środki komunikacji elektronicznej rozumie się środki komunikacji elektronicznej zdefiniowane w ustawie z dnia 18 lipca 2002 roku o świadczeniu usług drogą elektroniczną.</w:t>
      </w:r>
    </w:p>
    <w:p w14:paraId="62C41F95" w14:textId="77777777" w:rsidR="002B3ADE" w:rsidRPr="002B3ADE" w:rsidRDefault="002B3ADE" w:rsidP="002A2478">
      <w:pPr>
        <w:pStyle w:val="Akapitzlist"/>
        <w:numPr>
          <w:ilvl w:val="2"/>
          <w:numId w:val="1"/>
        </w:numPr>
        <w:jc w:val="both"/>
        <w:rPr>
          <w:rFonts w:cstheme="minorHAnsi"/>
          <w:bCs/>
          <w:sz w:val="24"/>
          <w:szCs w:val="24"/>
        </w:rPr>
      </w:pPr>
      <w:r w:rsidRPr="002B3ADE">
        <w:rPr>
          <w:rFonts w:cstheme="minorHAnsi"/>
          <w:bCs/>
          <w:sz w:val="24"/>
          <w:szCs w:val="24"/>
        </w:rPr>
        <w:t xml:space="preserve">Ofertę, oświadczenia, o których mowa w art. 125 ust. 1 ustawy </w:t>
      </w:r>
      <w:proofErr w:type="spellStart"/>
      <w:r w:rsidRPr="002B3ADE">
        <w:rPr>
          <w:rFonts w:cstheme="minorHAnsi"/>
          <w:bCs/>
          <w:sz w:val="24"/>
          <w:szCs w:val="24"/>
        </w:rPr>
        <w:t>Pzp</w:t>
      </w:r>
      <w:proofErr w:type="spellEnd"/>
      <w:r w:rsidRPr="002B3ADE">
        <w:rPr>
          <w:rFonts w:cstheme="minorHAnsi"/>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2B3ADE">
        <w:rPr>
          <w:rFonts w:cstheme="minorHAnsi"/>
          <w:bCs/>
          <w:sz w:val="24"/>
          <w:szCs w:val="24"/>
        </w:rPr>
        <w:t>doc</w:t>
      </w:r>
      <w:proofErr w:type="spellEnd"/>
      <w:r w:rsidRPr="002B3ADE">
        <w:rPr>
          <w:rFonts w:cstheme="minorHAnsi"/>
          <w:bCs/>
          <w:sz w:val="24"/>
          <w:szCs w:val="24"/>
        </w:rPr>
        <w:t>, .</w:t>
      </w:r>
      <w:proofErr w:type="spellStart"/>
      <w:r w:rsidRPr="002B3ADE">
        <w:rPr>
          <w:rFonts w:cstheme="minorHAnsi"/>
          <w:bCs/>
          <w:sz w:val="24"/>
          <w:szCs w:val="24"/>
        </w:rPr>
        <w:t>docx</w:t>
      </w:r>
      <w:proofErr w:type="spellEnd"/>
      <w:r w:rsidRPr="002B3ADE">
        <w:rPr>
          <w:rFonts w:cstheme="minorHAnsi"/>
          <w:bCs/>
          <w:sz w:val="24"/>
          <w:szCs w:val="24"/>
        </w:rPr>
        <w:t>, .</w:t>
      </w:r>
      <w:proofErr w:type="spellStart"/>
      <w:r w:rsidRPr="002B3ADE">
        <w:rPr>
          <w:rFonts w:cstheme="minorHAnsi"/>
          <w:bCs/>
          <w:sz w:val="24"/>
          <w:szCs w:val="24"/>
        </w:rPr>
        <w:t>odt</w:t>
      </w:r>
      <w:proofErr w:type="spellEnd"/>
      <w:r w:rsidRPr="002B3ADE">
        <w:rPr>
          <w:rFonts w:cstheme="minorHAnsi"/>
          <w:bCs/>
          <w:sz w:val="24"/>
          <w:szCs w:val="24"/>
        </w:rPr>
        <w:t xml:space="preserve">. Ofertę, a także oświadczenie o jakim mowa </w:t>
      </w:r>
      <w:r w:rsidRPr="002A2478">
        <w:rPr>
          <w:rFonts w:cstheme="minorHAnsi"/>
          <w:bCs/>
          <w:sz w:val="24"/>
          <w:szCs w:val="24"/>
        </w:rPr>
        <w:t xml:space="preserve">w </w:t>
      </w:r>
      <w:r w:rsidR="009B2966">
        <w:rPr>
          <w:rFonts w:cstheme="minorHAnsi"/>
          <w:bCs/>
          <w:sz w:val="24"/>
          <w:szCs w:val="24"/>
        </w:rPr>
        <w:t>pkt</w:t>
      </w:r>
      <w:r w:rsidR="002A2478" w:rsidRPr="002A2478">
        <w:rPr>
          <w:rFonts w:cstheme="minorHAnsi"/>
          <w:bCs/>
          <w:sz w:val="24"/>
          <w:szCs w:val="24"/>
        </w:rPr>
        <w:t xml:space="preserve"> 8.1</w:t>
      </w:r>
      <w:r w:rsidRPr="002A2478">
        <w:rPr>
          <w:rFonts w:cstheme="minorHAnsi"/>
          <w:bCs/>
          <w:sz w:val="24"/>
          <w:szCs w:val="24"/>
        </w:rPr>
        <w:t xml:space="preserve"> składa się, pod rygorem nieważności, w</w:t>
      </w:r>
      <w:r w:rsidR="002A2478">
        <w:rPr>
          <w:rFonts w:cstheme="minorHAnsi"/>
          <w:bCs/>
          <w:sz w:val="24"/>
          <w:szCs w:val="24"/>
        </w:rPr>
        <w:t> </w:t>
      </w:r>
      <w:r w:rsidRPr="002B3ADE">
        <w:rPr>
          <w:rFonts w:cstheme="minorHAnsi"/>
          <w:bCs/>
          <w:sz w:val="24"/>
          <w:szCs w:val="24"/>
        </w:rPr>
        <w:t xml:space="preserve">formie elektronicznej opatrzonej </w:t>
      </w:r>
      <w:r w:rsidR="00B12D2E" w:rsidRPr="00FB1A3D">
        <w:rPr>
          <w:rFonts w:cstheme="minorHAnsi"/>
          <w:bCs/>
          <w:sz w:val="24"/>
          <w:szCs w:val="24"/>
        </w:rPr>
        <w:t>kwalifikowanym podpisem elektronicznym</w:t>
      </w:r>
      <w:r w:rsidR="00B12D2E">
        <w:rPr>
          <w:rFonts w:cstheme="minorHAnsi"/>
          <w:bCs/>
          <w:sz w:val="24"/>
          <w:szCs w:val="24"/>
        </w:rPr>
        <w:t>,</w:t>
      </w:r>
      <w:r w:rsidR="00B12D2E" w:rsidRPr="002B3ADE">
        <w:rPr>
          <w:rFonts w:cstheme="minorHAnsi"/>
          <w:bCs/>
          <w:sz w:val="24"/>
          <w:szCs w:val="24"/>
        </w:rPr>
        <w:t xml:space="preserve"> </w:t>
      </w:r>
      <w:r w:rsidRPr="002B3ADE">
        <w:rPr>
          <w:rFonts w:cstheme="minorHAnsi"/>
          <w:bCs/>
          <w:sz w:val="24"/>
          <w:szCs w:val="24"/>
        </w:rPr>
        <w:t>podpisem zaufanym lub podpisem osobistym.</w:t>
      </w:r>
    </w:p>
    <w:p w14:paraId="18FC81FB" w14:textId="77777777" w:rsidR="00D43963" w:rsidRPr="002B3ADE" w:rsidRDefault="00D43963" w:rsidP="00D43963">
      <w:pPr>
        <w:pStyle w:val="Akapitzlist"/>
        <w:numPr>
          <w:ilvl w:val="2"/>
          <w:numId w:val="1"/>
        </w:numPr>
        <w:jc w:val="both"/>
        <w:outlineLvl w:val="0"/>
        <w:rPr>
          <w:rFonts w:cstheme="minorHAnsi"/>
          <w:bCs/>
          <w:sz w:val="24"/>
          <w:szCs w:val="24"/>
        </w:rPr>
      </w:pPr>
      <w:bookmarkStart w:id="151" w:name="_Toc63232123"/>
      <w:bookmarkStart w:id="152" w:name="_Toc63232349"/>
      <w:bookmarkStart w:id="153" w:name="_Toc63234658"/>
      <w:r w:rsidRPr="002B3ADE">
        <w:rPr>
          <w:rFonts w:cstheme="minorHAnsi"/>
          <w:bCs/>
          <w:sz w:val="24"/>
          <w:szCs w:val="24"/>
        </w:rPr>
        <w:t>W przedmiotowym postępowaniu komunikacja pomiędzy Zamawiającym a Wykonawcami, w szczególności składanie oświadczeń, wniosków, zawiadomień oraz przekazywanie informacji odbywa się przy użyciu środków komunikacji elektronicznej za pośrednictwem</w:t>
      </w:r>
      <w:bookmarkStart w:id="154" w:name="_Hlk62998695"/>
      <w:r w:rsidR="00650082">
        <w:rPr>
          <w:rFonts w:cstheme="minorHAnsi"/>
          <w:bCs/>
          <w:sz w:val="24"/>
          <w:szCs w:val="24"/>
        </w:rPr>
        <w:t xml:space="preserve"> </w:t>
      </w:r>
      <w:r w:rsidR="002B3ADE" w:rsidRPr="002B3ADE">
        <w:rPr>
          <w:rFonts w:cstheme="minorHAnsi"/>
          <w:bCs/>
          <w:sz w:val="24"/>
          <w:szCs w:val="24"/>
        </w:rPr>
        <w:t>s</w:t>
      </w:r>
      <w:r w:rsidRPr="002B3ADE">
        <w:rPr>
          <w:rFonts w:cstheme="minorHAnsi"/>
          <w:bCs/>
          <w:sz w:val="24"/>
          <w:szCs w:val="24"/>
        </w:rPr>
        <w:t>trony </w:t>
      </w:r>
      <w:hyperlink r:id="rId11" w:history="1">
        <w:r w:rsidRPr="002B3ADE">
          <w:rPr>
            <w:rStyle w:val="Hipercze"/>
            <w:rFonts w:cstheme="minorHAnsi"/>
            <w:bCs/>
            <w:sz w:val="24"/>
            <w:szCs w:val="24"/>
          </w:rPr>
          <w:t>https://platformazakupowa.pl/pn/zdp_lezajsk</w:t>
        </w:r>
      </w:hyperlink>
      <w:bookmarkEnd w:id="154"/>
      <w:r w:rsidRPr="002B3ADE">
        <w:rPr>
          <w:rFonts w:cstheme="minorHAnsi"/>
          <w:bCs/>
          <w:sz w:val="24"/>
          <w:szCs w:val="24"/>
        </w:rPr>
        <w:t xml:space="preserve"> zwanej dalej Platformą. Wykonawcy winni zapoznać się z regulaminem Platformy, znajdującym się na stronie </w:t>
      </w:r>
      <w:hyperlink r:id="rId12" w:history="1">
        <w:r w:rsidR="00586D39" w:rsidRPr="009E20D6">
          <w:rPr>
            <w:rStyle w:val="Hipercze"/>
            <w:rFonts w:cstheme="minorHAnsi"/>
            <w:bCs/>
            <w:sz w:val="24"/>
            <w:szCs w:val="24"/>
          </w:rPr>
          <w:t>https://platformazakupowa.pl/strona/1-regulamin</w:t>
        </w:r>
      </w:hyperlink>
      <w:r w:rsidRPr="002B3ADE">
        <w:rPr>
          <w:rFonts w:cstheme="minorHAnsi"/>
          <w:bCs/>
          <w:sz w:val="24"/>
          <w:szCs w:val="24"/>
        </w:rPr>
        <w:t xml:space="preserve">,  oraz Instrukcjami dla Wykonawców (link: </w:t>
      </w:r>
      <w:hyperlink r:id="rId13" w:history="1">
        <w:r w:rsidR="00586D39" w:rsidRPr="009E20D6">
          <w:rPr>
            <w:rStyle w:val="Hipercze"/>
            <w:rFonts w:cstheme="minorHAnsi"/>
            <w:bCs/>
            <w:sz w:val="24"/>
            <w:szCs w:val="24"/>
          </w:rPr>
          <w:t>https://platformazakupowa.pl/strona/45-instrukcje</w:t>
        </w:r>
      </w:hyperlink>
      <w:r w:rsidR="00586D39">
        <w:rPr>
          <w:rFonts w:cstheme="minorHAnsi"/>
          <w:bCs/>
          <w:sz w:val="24"/>
          <w:szCs w:val="24"/>
        </w:rPr>
        <w:t xml:space="preserve"> </w:t>
      </w:r>
      <w:r w:rsidRPr="002B3ADE">
        <w:rPr>
          <w:rFonts w:cstheme="minorHAnsi"/>
          <w:bCs/>
          <w:sz w:val="24"/>
          <w:szCs w:val="24"/>
        </w:rPr>
        <w:t xml:space="preserve"> ),  w którym zawarto wymagania techniczne i organizacyjne wysyłania i odbierania dokumentów elektronicznych, elektronicznych kopii dokumentów i oświadczeń oraz informacji przekazywanych przy ich użyciu.</w:t>
      </w:r>
      <w:bookmarkEnd w:id="151"/>
      <w:bookmarkEnd w:id="152"/>
      <w:bookmarkEnd w:id="153"/>
    </w:p>
    <w:p w14:paraId="2A132E69" w14:textId="77777777" w:rsidR="00D43963" w:rsidRPr="002B3ADE" w:rsidRDefault="00D43963" w:rsidP="00D43963">
      <w:pPr>
        <w:pStyle w:val="Akapitzlist"/>
        <w:numPr>
          <w:ilvl w:val="2"/>
          <w:numId w:val="1"/>
        </w:numPr>
        <w:jc w:val="both"/>
        <w:outlineLvl w:val="0"/>
        <w:rPr>
          <w:rFonts w:cstheme="minorHAnsi"/>
          <w:bCs/>
          <w:sz w:val="24"/>
          <w:szCs w:val="24"/>
        </w:rPr>
      </w:pPr>
      <w:bookmarkStart w:id="155" w:name="_Toc63232124"/>
      <w:bookmarkStart w:id="156" w:name="_Toc63232350"/>
      <w:bookmarkStart w:id="157"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0042081B" w:rsidRPr="00C90651">
          <w:rPr>
            <w:rStyle w:val="Hipercze"/>
            <w:rFonts w:cstheme="minorHAnsi"/>
            <w:bCs/>
            <w:sz w:val="24"/>
            <w:szCs w:val="24"/>
          </w:rPr>
          <w:t>https://docs.google.com/document/d/1CETIe4hPE_fnKCUjWGpnw9yWhdbtc0YTlqtgUxMAwRo/edit</w:t>
        </w:r>
      </w:hyperlink>
      <w:bookmarkEnd w:id="155"/>
      <w:bookmarkEnd w:id="156"/>
      <w:bookmarkEnd w:id="157"/>
    </w:p>
    <w:p w14:paraId="3CE83CC6" w14:textId="77777777" w:rsidR="00D43963" w:rsidRDefault="00D43963" w:rsidP="00D43963">
      <w:pPr>
        <w:pStyle w:val="Akapitzlist"/>
        <w:ind w:left="851"/>
        <w:jc w:val="both"/>
        <w:outlineLvl w:val="0"/>
        <w:rPr>
          <w:rFonts w:cstheme="minorHAnsi"/>
          <w:bCs/>
          <w:sz w:val="24"/>
          <w:szCs w:val="24"/>
        </w:rPr>
      </w:pPr>
      <w:bookmarkStart w:id="158" w:name="_Toc63232125"/>
      <w:bookmarkStart w:id="159" w:name="_Toc63232351"/>
      <w:bookmarkStart w:id="160" w:name="_Toc63234660"/>
      <w:r w:rsidRPr="002B3ADE">
        <w:rPr>
          <w:rFonts w:cstheme="minorHAnsi"/>
          <w:bCs/>
          <w:sz w:val="24"/>
          <w:szCs w:val="24"/>
        </w:rPr>
        <w:t>Wykonawca posiadający konto na Platformie ma dostęp do formularzy: złożenia, zmiany, wycofania oferty oraz do formularza do komunikacji.</w:t>
      </w:r>
      <w:bookmarkEnd w:id="158"/>
      <w:bookmarkEnd w:id="159"/>
      <w:bookmarkEnd w:id="160"/>
    </w:p>
    <w:p w14:paraId="34704E79" w14:textId="77777777"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Za datę przekazania oferty, wniosków, zawiadomień, dokumentów elektronicznych, oświadczeń lub elektronicznych kopii dokumentów lub oświadczeń oraz innych informacji przyjmuje się datę ich przekazania na</w:t>
      </w:r>
      <w:r>
        <w:rPr>
          <w:rFonts w:cstheme="minorHAnsi"/>
          <w:bCs/>
          <w:sz w:val="24"/>
          <w:szCs w:val="24"/>
        </w:rPr>
        <w:t xml:space="preserve"> </w:t>
      </w:r>
      <w:r w:rsidRPr="002B3ADE">
        <w:rPr>
          <w:rFonts w:cstheme="minorHAnsi"/>
          <w:bCs/>
          <w:sz w:val="24"/>
          <w:szCs w:val="24"/>
        </w:rPr>
        <w:t>stron</w:t>
      </w:r>
      <w:r w:rsidR="0000507C">
        <w:rPr>
          <w:rFonts w:cstheme="minorHAnsi"/>
          <w:bCs/>
          <w:sz w:val="24"/>
          <w:szCs w:val="24"/>
        </w:rPr>
        <w:t>ę</w:t>
      </w:r>
      <w:r w:rsidRPr="002B3ADE">
        <w:rPr>
          <w:rFonts w:cstheme="minorHAnsi"/>
          <w:bCs/>
          <w:sz w:val="24"/>
          <w:szCs w:val="24"/>
        </w:rPr>
        <w:t xml:space="preserve"> </w:t>
      </w:r>
      <w:hyperlink r:id="rId15" w:history="1">
        <w:r w:rsidRPr="009E20D6">
          <w:rPr>
            <w:rStyle w:val="Hipercze"/>
            <w:rFonts w:cstheme="minorHAnsi"/>
            <w:bCs/>
            <w:sz w:val="24"/>
            <w:szCs w:val="24"/>
          </w:rPr>
          <w:t>https://platformazakupowa.pl/pn/zdp_lezajsk</w:t>
        </w:r>
      </w:hyperlink>
      <w:r>
        <w:rPr>
          <w:rFonts w:cstheme="minorHAnsi"/>
          <w:bCs/>
          <w:sz w:val="24"/>
          <w:szCs w:val="24"/>
        </w:rPr>
        <w:t xml:space="preserve"> </w:t>
      </w:r>
    </w:p>
    <w:p w14:paraId="537F49ED"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5543FE5C"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C81F387" w14:textId="77777777"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w:t>
      </w:r>
      <w:r w:rsidR="0042081B">
        <w:rPr>
          <w:rFonts w:cstheme="minorHAnsi"/>
          <w:b/>
          <w:sz w:val="24"/>
          <w:szCs w:val="24"/>
        </w:rPr>
        <w:t>i</w:t>
      </w:r>
      <w:r w:rsidRPr="00C2681D">
        <w:rPr>
          <w:rFonts w:cstheme="minorHAnsi"/>
          <w:b/>
          <w:sz w:val="24"/>
          <w:szCs w:val="24"/>
        </w:rPr>
        <w:t xml:space="preserve"> </w:t>
      </w:r>
      <w:r w:rsidR="0042081B">
        <w:rPr>
          <w:rFonts w:cstheme="minorHAnsi"/>
          <w:b/>
          <w:sz w:val="24"/>
          <w:szCs w:val="24"/>
        </w:rPr>
        <w:t>Agnieszka</w:t>
      </w:r>
      <w:r w:rsidRPr="00C2681D">
        <w:rPr>
          <w:rFonts w:cstheme="minorHAnsi"/>
          <w:b/>
          <w:sz w:val="24"/>
          <w:szCs w:val="24"/>
        </w:rPr>
        <w:t xml:space="preserve"> </w:t>
      </w:r>
      <w:r w:rsidR="0042081B">
        <w:rPr>
          <w:rFonts w:cstheme="minorHAnsi"/>
          <w:b/>
          <w:sz w:val="24"/>
          <w:szCs w:val="24"/>
        </w:rPr>
        <w:t>Filipek</w:t>
      </w:r>
      <w:r w:rsidRPr="00C2681D">
        <w:rPr>
          <w:rFonts w:cstheme="minorHAnsi"/>
          <w:b/>
          <w:sz w:val="24"/>
          <w:szCs w:val="24"/>
        </w:rPr>
        <w:t xml:space="preserve">, </w:t>
      </w:r>
    </w:p>
    <w:p w14:paraId="10684F4C"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CB6D481" w14:textId="77777777" w:rsidR="00652243" w:rsidRDefault="005626C0" w:rsidP="00652243">
      <w:pPr>
        <w:pStyle w:val="Akapitzlist"/>
        <w:numPr>
          <w:ilvl w:val="4"/>
          <w:numId w:val="1"/>
        </w:numPr>
        <w:jc w:val="both"/>
        <w:rPr>
          <w:rFonts w:cstheme="minorHAnsi"/>
          <w:b/>
          <w:sz w:val="24"/>
          <w:szCs w:val="24"/>
        </w:rPr>
      </w:pPr>
      <w:r>
        <w:rPr>
          <w:rFonts w:cstheme="minorHAnsi"/>
          <w:b/>
          <w:sz w:val="24"/>
          <w:szCs w:val="24"/>
        </w:rPr>
        <w:lastRenderedPageBreak/>
        <w:t>Pan Marcin Czubat</w:t>
      </w:r>
      <w:r w:rsidR="00652243" w:rsidRPr="00C2681D">
        <w:rPr>
          <w:rFonts w:cstheme="minorHAnsi"/>
          <w:b/>
          <w:sz w:val="24"/>
          <w:szCs w:val="24"/>
        </w:rPr>
        <w:t>,</w:t>
      </w:r>
    </w:p>
    <w:p w14:paraId="5B6E6D56" w14:textId="512D4BBC" w:rsidR="004E02BF" w:rsidRPr="00C2681D" w:rsidRDefault="004E02BF" w:rsidP="00652243">
      <w:pPr>
        <w:pStyle w:val="Akapitzlist"/>
        <w:numPr>
          <w:ilvl w:val="4"/>
          <w:numId w:val="1"/>
        </w:numPr>
        <w:jc w:val="both"/>
        <w:rPr>
          <w:rFonts w:cstheme="minorHAnsi"/>
          <w:b/>
          <w:sz w:val="24"/>
          <w:szCs w:val="24"/>
        </w:rPr>
      </w:pPr>
      <w:r>
        <w:rPr>
          <w:rFonts w:cstheme="minorHAnsi"/>
          <w:b/>
          <w:sz w:val="24"/>
          <w:szCs w:val="24"/>
        </w:rPr>
        <w:t>Pani Urszula Bechta.</w:t>
      </w:r>
    </w:p>
    <w:p w14:paraId="5D030DB0"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5930F4F3" w14:textId="77777777" w:rsidR="00652243" w:rsidRP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r w:rsidR="005626C0">
        <w:rPr>
          <w:rFonts w:cstheme="minorHAnsi"/>
          <w:b/>
          <w:sz w:val="24"/>
          <w:szCs w:val="24"/>
        </w:rPr>
        <w:t>biuro</w:t>
      </w:r>
      <w:r w:rsidRPr="00C2681D">
        <w:rPr>
          <w:rFonts w:cstheme="minorHAnsi"/>
          <w:b/>
          <w:sz w:val="24"/>
          <w:szCs w:val="24"/>
        </w:rPr>
        <w:t>@zdplezajsk.pl.</w:t>
      </w:r>
    </w:p>
    <w:p w14:paraId="4631EA37" w14:textId="77777777" w:rsid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Dokumenty elektroniczne, składane są przez Wykonawcę za pośrednictwem </w:t>
      </w:r>
      <w:r>
        <w:rPr>
          <w:rFonts w:cstheme="minorHAnsi"/>
          <w:bCs/>
          <w:sz w:val="24"/>
          <w:szCs w:val="24"/>
        </w:rPr>
        <w:t>„platformy zakupowej”</w:t>
      </w:r>
      <w:r w:rsidRPr="00652243">
        <w:rPr>
          <w:rFonts w:cstheme="minorHAnsi"/>
          <w:bCs/>
          <w:sz w:val="24"/>
          <w:szCs w:val="24"/>
        </w:rPr>
        <w:t xml:space="preserve"> jako załączniki. Zamawiający dopuszcza również możliwość składania dokumentów elektronicznych </w:t>
      </w:r>
      <w:r w:rsidR="00833B95">
        <w:rPr>
          <w:rFonts w:cstheme="minorHAnsi"/>
          <w:bCs/>
          <w:sz w:val="24"/>
          <w:szCs w:val="24"/>
        </w:rPr>
        <w:t xml:space="preserve">(z wyłączeniem oferty) </w:t>
      </w:r>
      <w:r w:rsidRPr="00652243">
        <w:rPr>
          <w:rFonts w:cstheme="minorHAnsi"/>
          <w:bCs/>
          <w:sz w:val="24"/>
          <w:szCs w:val="24"/>
        </w:rPr>
        <w:t xml:space="preserve">za pomocą poczty elektronicznej, na wskazany w </w:t>
      </w:r>
      <w:r>
        <w:rPr>
          <w:rFonts w:cstheme="minorHAnsi"/>
          <w:bCs/>
          <w:sz w:val="24"/>
          <w:szCs w:val="24"/>
        </w:rPr>
        <w:t>pkt 11.</w:t>
      </w:r>
      <w:r w:rsidR="00C3587D">
        <w:rPr>
          <w:rFonts w:cstheme="minorHAnsi"/>
          <w:bCs/>
          <w:sz w:val="24"/>
          <w:szCs w:val="24"/>
        </w:rPr>
        <w:t>1.8</w:t>
      </w:r>
      <w:r w:rsidRPr="00652243">
        <w:rPr>
          <w:rFonts w:cstheme="minorHAnsi"/>
          <w:bCs/>
          <w:sz w:val="24"/>
          <w:szCs w:val="24"/>
        </w:rPr>
        <w:t xml:space="preserve"> powyżej adres e-mail.</w:t>
      </w:r>
    </w:p>
    <w:p w14:paraId="03F314F4" w14:textId="77777777" w:rsidR="00586D39" w:rsidRDefault="00586D39" w:rsidP="00586D39">
      <w:pPr>
        <w:pStyle w:val="Akapitzlist"/>
        <w:numPr>
          <w:ilvl w:val="1"/>
          <w:numId w:val="1"/>
        </w:numPr>
        <w:rPr>
          <w:rFonts w:ascii="Helvetica" w:eastAsia="Times New Roman" w:hAnsi="Helvetica"/>
          <w:color w:val="666666"/>
          <w:sz w:val="21"/>
          <w:szCs w:val="21"/>
        </w:rPr>
      </w:pPr>
      <w:r>
        <w:rPr>
          <w:rFonts w:cstheme="minorHAnsi"/>
          <w:bCs/>
          <w:sz w:val="24"/>
          <w:szCs w:val="24"/>
        </w:rPr>
        <w:t xml:space="preserve">Przycisk na platformie zakupowej   </w:t>
      </w:r>
      <w:r w:rsidRPr="00586D39">
        <w:rPr>
          <w:rFonts w:cstheme="minorHAnsi"/>
          <w:b/>
          <w:sz w:val="24"/>
          <w:szCs w:val="24"/>
        </w:rPr>
        <w:t>“Wyślij wiadomość do zamawiającego”</w:t>
      </w:r>
      <w:r>
        <w:rPr>
          <w:rFonts w:cstheme="minorHAnsi"/>
          <w:b/>
          <w:sz w:val="24"/>
          <w:szCs w:val="24"/>
        </w:rPr>
        <w:t xml:space="preserve"> </w:t>
      </w:r>
      <w:r>
        <w:rPr>
          <w:rFonts w:ascii="Arial" w:hAnsi="Arial" w:cs="Arial"/>
          <w:color w:val="333333"/>
        </w:rPr>
        <w:t>służy do: </w:t>
      </w:r>
    </w:p>
    <w:p w14:paraId="1F77875F"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790F9DD"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1FCE6F86"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4D993228" w14:textId="77777777"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9261781" w14:textId="77777777"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6063B7" w14:textId="77777777"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DDE31A2" w14:textId="77777777"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w</w:t>
      </w:r>
      <w:r w:rsidR="002A2478">
        <w:rPr>
          <w:rFonts w:cstheme="minorHAnsi"/>
          <w:bCs/>
          <w:sz w:val="24"/>
          <w:szCs w:val="24"/>
        </w:rPr>
        <w:t> </w:t>
      </w:r>
      <w:r w:rsidR="000F2A19">
        <w:rPr>
          <w:rFonts w:cstheme="minorHAnsi"/>
          <w:bCs/>
          <w:sz w:val="24"/>
          <w:szCs w:val="24"/>
        </w:rPr>
        <w:t>pkt 11.2.4</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o którym mowa w </w:t>
      </w:r>
      <w:r>
        <w:rPr>
          <w:rFonts w:cstheme="minorHAnsi"/>
          <w:bCs/>
          <w:sz w:val="24"/>
          <w:szCs w:val="24"/>
        </w:rPr>
        <w:t>pkt 11.</w:t>
      </w:r>
      <w:r w:rsidR="000F2A19">
        <w:rPr>
          <w:rFonts w:cstheme="minorHAnsi"/>
          <w:bCs/>
          <w:sz w:val="24"/>
          <w:szCs w:val="24"/>
        </w:rPr>
        <w:t>2</w:t>
      </w:r>
      <w:r w:rsidR="00C2681D">
        <w:rPr>
          <w:rFonts w:cstheme="minorHAnsi"/>
          <w:bCs/>
          <w:sz w:val="24"/>
          <w:szCs w:val="24"/>
        </w:rPr>
        <w:t>.</w:t>
      </w:r>
      <w:r w:rsidR="000F2A19">
        <w:rPr>
          <w:rFonts w:cstheme="minorHAnsi"/>
          <w:bCs/>
          <w:sz w:val="24"/>
          <w:szCs w:val="24"/>
        </w:rPr>
        <w:t>4</w:t>
      </w:r>
      <w:r>
        <w:rPr>
          <w:rFonts w:cstheme="minorHAnsi"/>
          <w:bCs/>
          <w:sz w:val="24"/>
          <w:szCs w:val="24"/>
        </w:rPr>
        <w:t xml:space="preserve"> </w:t>
      </w:r>
      <w:r w:rsidRPr="00C3587D">
        <w:rPr>
          <w:rFonts w:cstheme="minorHAnsi"/>
          <w:bCs/>
          <w:sz w:val="24"/>
          <w:szCs w:val="24"/>
        </w:rPr>
        <w:t>powyżej, Zamawiający nie ma obowiązku udzielania wyjaśnień SWZ oraz obowiązku przedłużenia terminu składania ofert.</w:t>
      </w:r>
    </w:p>
    <w:p w14:paraId="4022D8A3" w14:textId="77777777"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Przedłużenie terminu składania ofert, o których mowa w </w:t>
      </w:r>
      <w:r w:rsidR="009B2966">
        <w:rPr>
          <w:rFonts w:cstheme="minorHAnsi"/>
          <w:bCs/>
          <w:sz w:val="24"/>
          <w:szCs w:val="24"/>
        </w:rPr>
        <w:t>pkt</w:t>
      </w:r>
      <w:r>
        <w:rPr>
          <w:rFonts w:cstheme="minorHAnsi"/>
          <w:bCs/>
          <w:sz w:val="24"/>
          <w:szCs w:val="24"/>
        </w:rPr>
        <w:t xml:space="preserve"> 11.1.</w:t>
      </w:r>
      <w:r w:rsidR="000F2A19">
        <w:rPr>
          <w:rFonts w:cstheme="minorHAnsi"/>
          <w:bCs/>
          <w:sz w:val="24"/>
          <w:szCs w:val="24"/>
        </w:rPr>
        <w:t>2</w:t>
      </w:r>
      <w:r w:rsidR="009B2966">
        <w:rPr>
          <w:rFonts w:cstheme="minorHAnsi"/>
          <w:bCs/>
          <w:sz w:val="24"/>
          <w:szCs w:val="24"/>
        </w:rPr>
        <w:t xml:space="preserve"> </w:t>
      </w:r>
      <w:r w:rsidRPr="00C3587D">
        <w:rPr>
          <w:rFonts w:cstheme="minorHAnsi"/>
          <w:bCs/>
          <w:sz w:val="24"/>
          <w:szCs w:val="24"/>
        </w:rPr>
        <w:t>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13DDB551" w14:textId="77777777" w:rsidR="00652243" w:rsidRDefault="00652243" w:rsidP="00C3587D">
      <w:pPr>
        <w:pStyle w:val="Akapitzlist"/>
        <w:ind w:left="851"/>
        <w:jc w:val="both"/>
        <w:rPr>
          <w:rFonts w:cstheme="minorHAnsi"/>
          <w:bCs/>
          <w:sz w:val="24"/>
          <w:szCs w:val="24"/>
        </w:rPr>
      </w:pPr>
    </w:p>
    <w:p w14:paraId="3B819E92" w14:textId="77777777" w:rsidR="0026796C" w:rsidRDefault="00C3587D" w:rsidP="00D43963">
      <w:pPr>
        <w:pStyle w:val="Akapitzlist"/>
        <w:numPr>
          <w:ilvl w:val="0"/>
          <w:numId w:val="1"/>
        </w:numPr>
        <w:jc w:val="both"/>
        <w:outlineLvl w:val="0"/>
        <w:rPr>
          <w:rFonts w:cstheme="minorHAnsi"/>
          <w:b/>
          <w:sz w:val="26"/>
          <w:szCs w:val="26"/>
        </w:rPr>
      </w:pPr>
      <w:bookmarkStart w:id="161" w:name="_Toc63232126"/>
      <w:bookmarkStart w:id="162" w:name="_Toc63232352"/>
      <w:bookmarkStart w:id="163" w:name="_Toc63234661"/>
      <w:r w:rsidRPr="00C3587D">
        <w:rPr>
          <w:rFonts w:cstheme="minorHAnsi"/>
          <w:b/>
          <w:sz w:val="26"/>
          <w:szCs w:val="26"/>
        </w:rPr>
        <w:t>OPIS SPOSOBU PRZYGOTOWANIA OFERT ORAZ WYMAGANIA FORMALNE DOTYCZĄCE SKŁADANYCH OŚWIADCZEŃ I DOKUMENTÓW</w:t>
      </w:r>
      <w:bookmarkEnd w:id="161"/>
      <w:bookmarkEnd w:id="162"/>
      <w:bookmarkEnd w:id="163"/>
    </w:p>
    <w:p w14:paraId="76AD1F14" w14:textId="77777777"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6A8E2C83" w14:textId="77777777" w:rsidR="00C3587D" w:rsidRPr="002A2478" w:rsidRDefault="00C3587D" w:rsidP="00C3587D">
      <w:pPr>
        <w:pStyle w:val="Akapitzlist"/>
        <w:numPr>
          <w:ilvl w:val="1"/>
          <w:numId w:val="1"/>
        </w:numPr>
        <w:jc w:val="both"/>
        <w:outlineLvl w:val="0"/>
        <w:rPr>
          <w:rFonts w:cstheme="minorHAnsi"/>
          <w:bCs/>
          <w:sz w:val="24"/>
          <w:szCs w:val="24"/>
        </w:rPr>
      </w:pPr>
      <w:bookmarkStart w:id="164" w:name="_Toc63232127"/>
      <w:bookmarkStart w:id="165" w:name="_Toc63232353"/>
      <w:bookmarkStart w:id="166" w:name="_Toc63234662"/>
      <w:r w:rsidRPr="00C3587D">
        <w:rPr>
          <w:rFonts w:cstheme="minorHAnsi"/>
          <w:bCs/>
          <w:sz w:val="24"/>
          <w:szCs w:val="24"/>
        </w:rPr>
        <w:t>Treść oferty musi odpowiadać treści SWZ.</w:t>
      </w:r>
      <w:bookmarkEnd w:id="164"/>
      <w:bookmarkEnd w:id="165"/>
      <w:bookmarkEnd w:id="166"/>
    </w:p>
    <w:p w14:paraId="6B4E8D4E" w14:textId="77777777" w:rsidR="00C3587D" w:rsidRPr="00C3587D" w:rsidRDefault="00C3587D" w:rsidP="00C3587D">
      <w:pPr>
        <w:pStyle w:val="Akapitzlist"/>
        <w:numPr>
          <w:ilvl w:val="1"/>
          <w:numId w:val="1"/>
        </w:numPr>
        <w:jc w:val="both"/>
        <w:outlineLvl w:val="0"/>
        <w:rPr>
          <w:rFonts w:cstheme="minorHAnsi"/>
          <w:bCs/>
          <w:sz w:val="24"/>
          <w:szCs w:val="24"/>
        </w:rPr>
      </w:pPr>
      <w:bookmarkStart w:id="167" w:name="_Toc63232128"/>
      <w:bookmarkStart w:id="168" w:name="_Toc63232354"/>
      <w:bookmarkStart w:id="169" w:name="_Toc63234663"/>
      <w:r w:rsidRPr="002A2478">
        <w:rPr>
          <w:rFonts w:cstheme="minorHAnsi"/>
          <w:bCs/>
          <w:sz w:val="24"/>
          <w:szCs w:val="24"/>
        </w:rPr>
        <w:lastRenderedPageBreak/>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Pr>
          <w:rFonts w:cstheme="minorHAnsi"/>
          <w:bCs/>
          <w:sz w:val="24"/>
          <w:szCs w:val="24"/>
        </w:rPr>
        <w:t xml:space="preserve">ROZDZIAŁU I </w:t>
      </w:r>
      <w:r w:rsidRPr="002A2478">
        <w:rPr>
          <w:rFonts w:cstheme="minorHAnsi"/>
          <w:bCs/>
          <w:sz w:val="24"/>
          <w:szCs w:val="24"/>
        </w:rPr>
        <w:t xml:space="preserve">do SWZ. </w:t>
      </w:r>
      <w:r w:rsidRPr="00C3587D">
        <w:rPr>
          <w:rFonts w:cstheme="minorHAnsi"/>
          <w:bCs/>
          <w:sz w:val="24"/>
          <w:szCs w:val="24"/>
        </w:rPr>
        <w:t>Wraz z ofertą Wykonawca jest zobowiązany złożyć:</w:t>
      </w:r>
      <w:bookmarkEnd w:id="167"/>
      <w:bookmarkEnd w:id="168"/>
      <w:bookmarkEnd w:id="169"/>
    </w:p>
    <w:p w14:paraId="3F8FE2DF" w14:textId="77777777" w:rsidR="00C3587D" w:rsidRPr="002A2478" w:rsidRDefault="00C3587D" w:rsidP="00C3587D">
      <w:pPr>
        <w:pStyle w:val="Akapitzlist"/>
        <w:numPr>
          <w:ilvl w:val="3"/>
          <w:numId w:val="1"/>
        </w:numPr>
        <w:jc w:val="both"/>
        <w:outlineLvl w:val="0"/>
        <w:rPr>
          <w:rFonts w:cstheme="minorHAnsi"/>
          <w:bCs/>
          <w:color w:val="FF0000"/>
          <w:sz w:val="24"/>
          <w:szCs w:val="24"/>
        </w:rPr>
      </w:pPr>
      <w:bookmarkStart w:id="170" w:name="_Toc63232129"/>
      <w:bookmarkStart w:id="171" w:name="_Toc63232355"/>
      <w:bookmarkStart w:id="172" w:name="_Toc63234664"/>
      <w:r w:rsidRPr="002A2478">
        <w:rPr>
          <w:rFonts w:cstheme="minorHAnsi"/>
          <w:bCs/>
          <w:sz w:val="24"/>
          <w:szCs w:val="24"/>
        </w:rPr>
        <w:t xml:space="preserve">oświadczenia, o których mowa w </w:t>
      </w:r>
      <w:r w:rsidR="009B2966">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E60F57">
        <w:rPr>
          <w:rFonts w:cstheme="minorHAnsi"/>
          <w:bCs/>
          <w:sz w:val="24"/>
          <w:szCs w:val="24"/>
        </w:rPr>
        <w:t xml:space="preserve">ROZDZIAŁU I </w:t>
      </w:r>
      <w:r w:rsidR="00C2681D" w:rsidRPr="002A2478">
        <w:rPr>
          <w:rFonts w:cstheme="minorHAnsi"/>
          <w:bCs/>
          <w:sz w:val="24"/>
          <w:szCs w:val="24"/>
        </w:rPr>
        <w:t>SWZ</w:t>
      </w:r>
      <w:r w:rsidRPr="002A2478">
        <w:rPr>
          <w:rFonts w:cstheme="minorHAnsi"/>
          <w:bCs/>
          <w:sz w:val="24"/>
          <w:szCs w:val="24"/>
        </w:rPr>
        <w:t>;</w:t>
      </w:r>
      <w:bookmarkEnd w:id="170"/>
      <w:bookmarkEnd w:id="171"/>
      <w:bookmarkEnd w:id="172"/>
    </w:p>
    <w:p w14:paraId="0DFF5078" w14:textId="77777777" w:rsidR="00C3587D" w:rsidRPr="00C3587D" w:rsidRDefault="00C3587D" w:rsidP="00C3587D">
      <w:pPr>
        <w:pStyle w:val="Akapitzlist"/>
        <w:numPr>
          <w:ilvl w:val="3"/>
          <w:numId w:val="1"/>
        </w:numPr>
        <w:jc w:val="both"/>
        <w:outlineLvl w:val="0"/>
        <w:rPr>
          <w:rFonts w:cstheme="minorHAnsi"/>
          <w:bCs/>
          <w:sz w:val="24"/>
          <w:szCs w:val="24"/>
        </w:rPr>
      </w:pPr>
      <w:bookmarkStart w:id="173" w:name="_Toc63232130"/>
      <w:bookmarkStart w:id="174" w:name="_Toc63232356"/>
      <w:bookmarkStart w:id="175" w:name="_Toc63234665"/>
      <w:r w:rsidRPr="00C3587D">
        <w:rPr>
          <w:rFonts w:cstheme="minorHAnsi"/>
          <w:bCs/>
          <w:sz w:val="24"/>
          <w:szCs w:val="24"/>
        </w:rPr>
        <w:t xml:space="preserve">zobowiązanie innego podmiotu, o którym </w:t>
      </w:r>
      <w:r w:rsidRPr="002A2478">
        <w:rPr>
          <w:rFonts w:cstheme="minorHAnsi"/>
          <w:bCs/>
          <w:sz w:val="24"/>
          <w:szCs w:val="24"/>
        </w:rPr>
        <w:t xml:space="preserve">mowa w </w:t>
      </w:r>
      <w:r w:rsidR="0070067C">
        <w:rPr>
          <w:rFonts w:cstheme="minorHAnsi"/>
          <w:bCs/>
          <w:sz w:val="24"/>
          <w:szCs w:val="24"/>
        </w:rPr>
        <w:t xml:space="preserve">pkt </w:t>
      </w:r>
      <w:r w:rsidR="002A2478" w:rsidRPr="002A2478">
        <w:rPr>
          <w:rFonts w:cstheme="minorHAnsi"/>
          <w:bCs/>
          <w:sz w:val="24"/>
          <w:szCs w:val="24"/>
        </w:rPr>
        <w:t>9</w:t>
      </w:r>
      <w:r w:rsidR="00E60F57">
        <w:rPr>
          <w:rFonts w:cstheme="minorHAnsi"/>
          <w:bCs/>
          <w:sz w:val="24"/>
          <w:szCs w:val="24"/>
        </w:rPr>
        <w:t xml:space="preserve"> ROZDZIAŁU I</w:t>
      </w:r>
      <w:r w:rsidRPr="002A2478">
        <w:rPr>
          <w:rFonts w:cstheme="minorHAnsi"/>
          <w:bCs/>
          <w:sz w:val="24"/>
          <w:szCs w:val="24"/>
        </w:rPr>
        <w:t xml:space="preserve"> </w:t>
      </w:r>
      <w:r w:rsidR="00C2681D" w:rsidRPr="002A2478">
        <w:rPr>
          <w:rFonts w:cstheme="minorHAnsi"/>
          <w:bCs/>
          <w:sz w:val="24"/>
          <w:szCs w:val="24"/>
        </w:rPr>
        <w:t>SWZ</w:t>
      </w:r>
      <w:r w:rsidRPr="002A2478">
        <w:rPr>
          <w:rFonts w:cstheme="minorHAnsi"/>
          <w:bCs/>
          <w:sz w:val="24"/>
          <w:szCs w:val="24"/>
        </w:rPr>
        <w:t xml:space="preserve"> (jeżeli dotyczy);</w:t>
      </w:r>
      <w:bookmarkEnd w:id="173"/>
      <w:bookmarkEnd w:id="174"/>
      <w:bookmarkEnd w:id="175"/>
    </w:p>
    <w:p w14:paraId="16BEBBB3" w14:textId="77777777" w:rsidR="00C3587D" w:rsidRPr="006E4EE9" w:rsidRDefault="00C3587D" w:rsidP="00C3587D">
      <w:pPr>
        <w:pStyle w:val="Akapitzlist"/>
        <w:numPr>
          <w:ilvl w:val="3"/>
          <w:numId w:val="1"/>
        </w:numPr>
        <w:jc w:val="both"/>
        <w:outlineLvl w:val="0"/>
        <w:rPr>
          <w:rFonts w:cstheme="minorHAnsi"/>
          <w:bCs/>
          <w:sz w:val="24"/>
          <w:szCs w:val="24"/>
        </w:rPr>
      </w:pPr>
      <w:bookmarkStart w:id="176" w:name="_Toc63232131"/>
      <w:bookmarkStart w:id="177" w:name="_Toc63232357"/>
      <w:bookmarkStart w:id="178" w:name="_Toc63234666"/>
      <w:r w:rsidRPr="006E4EE9">
        <w:rPr>
          <w:rFonts w:cstheme="minorHAnsi"/>
          <w:bCs/>
          <w:sz w:val="24"/>
          <w:szCs w:val="24"/>
        </w:rPr>
        <w:t>dowód wniesienia wadium (jeśli Zamawiający wymaga wadium);</w:t>
      </w:r>
      <w:bookmarkEnd w:id="176"/>
      <w:bookmarkEnd w:id="177"/>
      <w:bookmarkEnd w:id="178"/>
    </w:p>
    <w:p w14:paraId="2E338D08" w14:textId="77777777" w:rsidR="00C3587D" w:rsidRDefault="00C3587D" w:rsidP="00C3587D">
      <w:pPr>
        <w:pStyle w:val="Akapitzlist"/>
        <w:numPr>
          <w:ilvl w:val="3"/>
          <w:numId w:val="1"/>
        </w:numPr>
        <w:jc w:val="both"/>
        <w:outlineLvl w:val="0"/>
        <w:rPr>
          <w:rFonts w:cstheme="minorHAnsi"/>
          <w:bCs/>
          <w:sz w:val="24"/>
          <w:szCs w:val="24"/>
        </w:rPr>
      </w:pPr>
      <w:bookmarkStart w:id="179" w:name="_Toc63232132"/>
      <w:bookmarkStart w:id="180" w:name="_Toc63232358"/>
      <w:bookmarkStart w:id="181" w:name="_Toc63234667"/>
      <w:r w:rsidRPr="006E4EE9">
        <w:rPr>
          <w:rFonts w:cstheme="minorHAnsi"/>
          <w:bCs/>
          <w:sz w:val="24"/>
          <w:szCs w:val="24"/>
        </w:rPr>
        <w:t>dokumenty, z których wynika prawo do podpisania oferty; odpowiednie pełnomocnictwa (jeżeli dotyczy)</w:t>
      </w:r>
      <w:r w:rsidR="0070067C">
        <w:rPr>
          <w:rFonts w:cstheme="minorHAnsi"/>
          <w:bCs/>
          <w:sz w:val="24"/>
          <w:szCs w:val="24"/>
        </w:rPr>
        <w:t>,</w:t>
      </w:r>
      <w:bookmarkEnd w:id="179"/>
      <w:bookmarkEnd w:id="180"/>
      <w:bookmarkEnd w:id="181"/>
    </w:p>
    <w:p w14:paraId="0AB63EEE" w14:textId="77777777" w:rsidR="0070067C" w:rsidRDefault="0070067C" w:rsidP="0070067C">
      <w:pPr>
        <w:pStyle w:val="Akapitzlist"/>
        <w:numPr>
          <w:ilvl w:val="3"/>
          <w:numId w:val="1"/>
        </w:numPr>
        <w:spacing w:line="254" w:lineRule="auto"/>
        <w:jc w:val="both"/>
        <w:outlineLvl w:val="0"/>
        <w:rPr>
          <w:rFonts w:cstheme="minorHAnsi"/>
          <w:bCs/>
          <w:sz w:val="24"/>
          <w:szCs w:val="24"/>
        </w:rPr>
      </w:pPr>
      <w:r>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0C98EDD5" w14:textId="77777777" w:rsidR="0070067C" w:rsidRPr="00006F4C" w:rsidRDefault="0070067C" w:rsidP="00006F4C">
      <w:pPr>
        <w:pStyle w:val="Akapitzlist"/>
        <w:numPr>
          <w:ilvl w:val="3"/>
          <w:numId w:val="1"/>
        </w:numPr>
        <w:spacing w:line="254" w:lineRule="auto"/>
        <w:jc w:val="both"/>
        <w:outlineLvl w:val="0"/>
        <w:rPr>
          <w:rFonts w:cstheme="minorHAnsi"/>
          <w:bCs/>
          <w:sz w:val="24"/>
          <w:szCs w:val="24"/>
        </w:rPr>
      </w:pPr>
      <w:r>
        <w:rPr>
          <w:rFonts w:cstheme="minorHAnsi"/>
          <w:bCs/>
          <w:sz w:val="24"/>
          <w:szCs w:val="24"/>
        </w:rPr>
        <w:t>o</w:t>
      </w:r>
      <w:r w:rsidRPr="00AC0133">
        <w:rPr>
          <w:rFonts w:cstheme="minorHAnsi"/>
          <w:bCs/>
          <w:sz w:val="24"/>
          <w:szCs w:val="24"/>
        </w:rPr>
        <w:t xml:space="preserve">świadczenie Wykonawców wspólnie ubiegających się  o udzielenie zamówienia,  o którym mowa w art. 117 ust. 4 ustawy </w:t>
      </w:r>
      <w:proofErr w:type="spellStart"/>
      <w:r w:rsidRPr="00AC0133">
        <w:rPr>
          <w:rFonts w:cstheme="minorHAnsi"/>
          <w:bCs/>
          <w:sz w:val="24"/>
          <w:szCs w:val="24"/>
        </w:rPr>
        <w:t>Pzp</w:t>
      </w:r>
      <w:proofErr w:type="spellEnd"/>
      <w:r w:rsidRPr="00AC0133">
        <w:rPr>
          <w:rFonts w:cstheme="minorHAnsi"/>
          <w:bCs/>
          <w:sz w:val="24"/>
          <w:szCs w:val="24"/>
        </w:rPr>
        <w:t xml:space="preserve"> (jeżeli dotyczy)</w:t>
      </w:r>
      <w:r w:rsidR="008C085B">
        <w:rPr>
          <w:rFonts w:cstheme="minorHAnsi"/>
          <w:bCs/>
          <w:sz w:val="24"/>
          <w:szCs w:val="24"/>
        </w:rPr>
        <w:t>.</w:t>
      </w:r>
    </w:p>
    <w:p w14:paraId="61E8AEC9" w14:textId="77777777" w:rsidR="00C3587D" w:rsidRPr="00C3587D" w:rsidRDefault="00C3587D" w:rsidP="00C3587D">
      <w:pPr>
        <w:pStyle w:val="Akapitzlist"/>
        <w:numPr>
          <w:ilvl w:val="1"/>
          <w:numId w:val="1"/>
        </w:numPr>
        <w:jc w:val="both"/>
        <w:outlineLvl w:val="0"/>
        <w:rPr>
          <w:rFonts w:cstheme="minorHAnsi"/>
          <w:bCs/>
          <w:sz w:val="24"/>
          <w:szCs w:val="24"/>
        </w:rPr>
      </w:pPr>
      <w:bookmarkStart w:id="182" w:name="_Toc63232133"/>
      <w:bookmarkStart w:id="183" w:name="_Toc63232359"/>
      <w:bookmarkStart w:id="18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82"/>
      <w:bookmarkEnd w:id="183"/>
      <w:bookmarkEnd w:id="184"/>
    </w:p>
    <w:p w14:paraId="36864DE1" w14:textId="77777777" w:rsidR="00C3587D" w:rsidRPr="00C3587D" w:rsidRDefault="00C3587D" w:rsidP="00C3587D">
      <w:pPr>
        <w:pStyle w:val="Akapitzlist"/>
        <w:numPr>
          <w:ilvl w:val="1"/>
          <w:numId w:val="1"/>
        </w:numPr>
        <w:jc w:val="both"/>
        <w:outlineLvl w:val="0"/>
        <w:rPr>
          <w:rFonts w:cstheme="minorHAnsi"/>
          <w:bCs/>
          <w:sz w:val="24"/>
          <w:szCs w:val="24"/>
        </w:rPr>
      </w:pPr>
      <w:bookmarkStart w:id="185" w:name="_Toc63232134"/>
      <w:bookmarkStart w:id="186" w:name="_Toc63232360"/>
      <w:bookmarkStart w:id="187" w:name="_Toc63234669"/>
      <w:r w:rsidRPr="00C3587D">
        <w:rPr>
          <w:rFonts w:cstheme="minorHAnsi"/>
          <w:bCs/>
          <w:sz w:val="24"/>
          <w:szCs w:val="24"/>
        </w:rPr>
        <w:t>Oferta oraz pozostałe oświadczenia i dokumenty, dla których Zamawiający określił wzory w formie formularzy zamieszczonych w załącznikach do</w:t>
      </w:r>
      <w:r w:rsidR="002447C0">
        <w:rPr>
          <w:rFonts w:cstheme="minorHAnsi"/>
          <w:bCs/>
          <w:sz w:val="24"/>
          <w:szCs w:val="24"/>
        </w:rPr>
        <w:t xml:space="preserve"> ROZDZIAŁU I</w:t>
      </w:r>
      <w:r w:rsidRPr="00C3587D">
        <w:rPr>
          <w:rFonts w:cstheme="minorHAnsi"/>
          <w:bCs/>
          <w:sz w:val="24"/>
          <w:szCs w:val="24"/>
        </w:rPr>
        <w:t xml:space="preserve"> SWZ, powinny być sporządzone zgodnie z tymi wzorami, co do treści oraz opisu kolumn i wierszy.</w:t>
      </w:r>
      <w:bookmarkEnd w:id="185"/>
      <w:bookmarkEnd w:id="186"/>
      <w:bookmarkEnd w:id="187"/>
    </w:p>
    <w:p w14:paraId="59668A0D" w14:textId="77777777" w:rsidR="00C3587D" w:rsidRPr="00C3587D" w:rsidRDefault="00C3587D" w:rsidP="00C3587D">
      <w:pPr>
        <w:pStyle w:val="Akapitzlist"/>
        <w:numPr>
          <w:ilvl w:val="1"/>
          <w:numId w:val="1"/>
        </w:numPr>
        <w:jc w:val="both"/>
        <w:outlineLvl w:val="0"/>
        <w:rPr>
          <w:rFonts w:cstheme="minorHAnsi"/>
          <w:bCs/>
          <w:sz w:val="24"/>
          <w:szCs w:val="24"/>
        </w:rPr>
      </w:pPr>
      <w:bookmarkStart w:id="188" w:name="_Toc63232135"/>
      <w:bookmarkStart w:id="189" w:name="_Toc63232361"/>
      <w:bookmarkStart w:id="190" w:name="_Toc63234670"/>
      <w:r w:rsidRPr="00C3587D">
        <w:rPr>
          <w:rFonts w:cstheme="minorHAnsi"/>
          <w:bCs/>
          <w:sz w:val="24"/>
          <w:szCs w:val="24"/>
        </w:rPr>
        <w:t xml:space="preserve">Ofertę składa się pod rygorem nieważności w formie elektronicznej opatrzonej </w:t>
      </w:r>
      <w:r w:rsidR="00B12D2E" w:rsidRPr="00FB1A3D">
        <w:rPr>
          <w:rFonts w:cstheme="minorHAnsi"/>
          <w:bCs/>
          <w:sz w:val="24"/>
          <w:szCs w:val="24"/>
        </w:rPr>
        <w:t>kwalifikowanym podpisem elektronicznym</w:t>
      </w:r>
      <w:r w:rsidR="00B12D2E">
        <w:rPr>
          <w:rFonts w:cstheme="minorHAnsi"/>
          <w:bCs/>
          <w:sz w:val="24"/>
          <w:szCs w:val="24"/>
        </w:rPr>
        <w:t xml:space="preserve">, </w:t>
      </w:r>
      <w:r w:rsidR="00B12D2E" w:rsidRPr="00C3587D">
        <w:rPr>
          <w:rFonts w:cstheme="minorHAnsi"/>
          <w:bCs/>
          <w:sz w:val="24"/>
          <w:szCs w:val="24"/>
        </w:rPr>
        <w:t xml:space="preserve">podpisem </w:t>
      </w:r>
      <w:r w:rsidRPr="00C3587D">
        <w:rPr>
          <w:rFonts w:cstheme="minorHAnsi"/>
          <w:bCs/>
          <w:sz w:val="24"/>
          <w:szCs w:val="24"/>
        </w:rPr>
        <w:t>zaufanym lub podpisem osobistym.</w:t>
      </w:r>
      <w:bookmarkEnd w:id="188"/>
      <w:bookmarkEnd w:id="189"/>
      <w:bookmarkEnd w:id="190"/>
    </w:p>
    <w:p w14:paraId="4DCB0258" w14:textId="77777777" w:rsidR="00C3587D" w:rsidRPr="00C3587D" w:rsidRDefault="00C3587D" w:rsidP="00C3587D">
      <w:pPr>
        <w:pStyle w:val="Akapitzlist"/>
        <w:numPr>
          <w:ilvl w:val="1"/>
          <w:numId w:val="1"/>
        </w:numPr>
        <w:jc w:val="both"/>
        <w:outlineLvl w:val="0"/>
        <w:rPr>
          <w:rFonts w:cstheme="minorHAnsi"/>
          <w:bCs/>
          <w:sz w:val="24"/>
          <w:szCs w:val="24"/>
        </w:rPr>
      </w:pPr>
      <w:bookmarkStart w:id="191" w:name="_Toc63232136"/>
      <w:bookmarkStart w:id="192" w:name="_Toc63232362"/>
      <w:bookmarkStart w:id="193" w:name="_Toc63234671"/>
      <w:r w:rsidRPr="00C3587D">
        <w:rPr>
          <w:rFonts w:cstheme="minorHAnsi"/>
          <w:bCs/>
          <w:sz w:val="24"/>
          <w:szCs w:val="24"/>
        </w:rPr>
        <w:t>Oferta powinna być sporządzona w języku polskim. Każdy dokument składający się na ofertę powinien być czytelny.</w:t>
      </w:r>
      <w:bookmarkEnd w:id="191"/>
      <w:bookmarkEnd w:id="192"/>
      <w:bookmarkEnd w:id="193"/>
    </w:p>
    <w:p w14:paraId="0025B9D9" w14:textId="77777777" w:rsidR="00C3587D" w:rsidRPr="00C3587D" w:rsidRDefault="00C3587D" w:rsidP="00C3587D">
      <w:pPr>
        <w:pStyle w:val="Akapitzlist"/>
        <w:numPr>
          <w:ilvl w:val="1"/>
          <w:numId w:val="1"/>
        </w:numPr>
        <w:jc w:val="both"/>
        <w:outlineLvl w:val="0"/>
        <w:rPr>
          <w:rFonts w:cstheme="minorHAnsi"/>
          <w:bCs/>
          <w:sz w:val="24"/>
          <w:szCs w:val="24"/>
        </w:rPr>
      </w:pPr>
      <w:bookmarkStart w:id="194" w:name="_Toc63232137"/>
      <w:bookmarkStart w:id="195" w:name="_Toc63232363"/>
      <w:bookmarkStart w:id="196"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94"/>
      <w:bookmarkEnd w:id="195"/>
      <w:bookmarkEnd w:id="196"/>
    </w:p>
    <w:p w14:paraId="42575F12" w14:textId="77777777" w:rsidR="005D25A2" w:rsidRDefault="00C3587D" w:rsidP="00C3587D">
      <w:pPr>
        <w:pStyle w:val="Akapitzlist"/>
        <w:numPr>
          <w:ilvl w:val="1"/>
          <w:numId w:val="1"/>
        </w:numPr>
        <w:jc w:val="both"/>
        <w:outlineLvl w:val="0"/>
        <w:rPr>
          <w:rFonts w:cstheme="minorHAnsi"/>
          <w:bCs/>
          <w:sz w:val="24"/>
          <w:szCs w:val="24"/>
        </w:rPr>
      </w:pPr>
      <w:bookmarkStart w:id="197" w:name="_Toc63232138"/>
      <w:bookmarkStart w:id="198" w:name="_Toc63232364"/>
      <w:bookmarkStart w:id="199"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6" w:history="1">
        <w:r w:rsidR="005D25A2" w:rsidRPr="009E20D6">
          <w:rPr>
            <w:rStyle w:val="Hipercze"/>
            <w:rFonts w:cstheme="minorHAnsi"/>
            <w:bCs/>
            <w:sz w:val="24"/>
            <w:szCs w:val="24"/>
          </w:rPr>
          <w:t>https://drive.google.com/file/d/1Kd1DttbBeiNWt4q4slS4t76lZVKPbkyD/view</w:t>
        </w:r>
        <w:bookmarkEnd w:id="197"/>
        <w:bookmarkEnd w:id="198"/>
        <w:bookmarkEnd w:id="199"/>
      </w:hyperlink>
    </w:p>
    <w:p w14:paraId="2CE719F2" w14:textId="77777777" w:rsidR="00C3587D" w:rsidRPr="00C3587D" w:rsidRDefault="005D25A2" w:rsidP="005D25A2">
      <w:pPr>
        <w:pStyle w:val="Akapitzlist"/>
        <w:ind w:left="851"/>
        <w:jc w:val="both"/>
        <w:outlineLvl w:val="0"/>
        <w:rPr>
          <w:rFonts w:cstheme="minorHAnsi"/>
          <w:bCs/>
          <w:sz w:val="24"/>
          <w:szCs w:val="24"/>
        </w:rPr>
      </w:pPr>
      <w:bookmarkStart w:id="200" w:name="_Toc63232139"/>
      <w:bookmarkStart w:id="201" w:name="_Toc63232365"/>
      <w:bookmarkStart w:id="202" w:name="_Toc63234674"/>
      <w:r>
        <w:rPr>
          <w:rFonts w:cstheme="minorHAnsi"/>
          <w:bCs/>
          <w:sz w:val="24"/>
          <w:szCs w:val="24"/>
        </w:rPr>
        <w:t>oraz dostępny</w:t>
      </w:r>
      <w:r w:rsidR="00C3587D" w:rsidRPr="00C3587D">
        <w:rPr>
          <w:rFonts w:cstheme="minorHAnsi"/>
          <w:bCs/>
          <w:sz w:val="24"/>
          <w:szCs w:val="24"/>
        </w:rPr>
        <w:t xml:space="preserve"> na stronie: </w:t>
      </w:r>
      <w:hyperlink r:id="rId17" w:history="1">
        <w:r w:rsidRPr="009E20D6">
          <w:rPr>
            <w:rStyle w:val="Hipercze"/>
            <w:rFonts w:cstheme="minorHAnsi"/>
            <w:bCs/>
            <w:sz w:val="24"/>
            <w:szCs w:val="24"/>
          </w:rPr>
          <w:t>https://platformazakupowa.pl/pn/zdp_lezajsk</w:t>
        </w:r>
      </w:hyperlink>
      <w:r>
        <w:rPr>
          <w:rFonts w:cstheme="minorHAnsi"/>
          <w:bCs/>
          <w:sz w:val="24"/>
          <w:szCs w:val="24"/>
        </w:rPr>
        <w:t xml:space="preserve"> w treści postępowania.</w:t>
      </w:r>
      <w:bookmarkEnd w:id="200"/>
      <w:bookmarkEnd w:id="201"/>
      <w:bookmarkEnd w:id="202"/>
    </w:p>
    <w:p w14:paraId="38DB2A10" w14:textId="77777777" w:rsidR="00C3587D" w:rsidRPr="00C2681D" w:rsidRDefault="00C3587D" w:rsidP="00C2681D">
      <w:pPr>
        <w:pStyle w:val="Akapitzlist"/>
        <w:numPr>
          <w:ilvl w:val="1"/>
          <w:numId w:val="1"/>
        </w:numPr>
        <w:jc w:val="both"/>
        <w:outlineLvl w:val="0"/>
        <w:rPr>
          <w:rFonts w:cstheme="minorHAnsi"/>
          <w:bCs/>
          <w:sz w:val="24"/>
          <w:szCs w:val="24"/>
        </w:rPr>
      </w:pPr>
      <w:bookmarkStart w:id="203" w:name="_Toc63232140"/>
      <w:bookmarkStart w:id="204" w:name="_Toc63232366"/>
      <w:bookmarkStart w:id="20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C2681D" w:rsidRPr="00C2681D">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konkurencji, Wykonawca, w celu utrzymania 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203"/>
      <w:bookmarkEnd w:id="204"/>
      <w:bookmarkEnd w:id="205"/>
    </w:p>
    <w:p w14:paraId="4AE976C9" w14:textId="77777777" w:rsidR="00C3587D" w:rsidRPr="00C3587D" w:rsidRDefault="00C3587D" w:rsidP="00C2681D">
      <w:pPr>
        <w:pStyle w:val="Akapitzlist"/>
        <w:numPr>
          <w:ilvl w:val="1"/>
          <w:numId w:val="1"/>
        </w:numPr>
        <w:jc w:val="both"/>
        <w:outlineLvl w:val="0"/>
        <w:rPr>
          <w:rFonts w:cstheme="minorHAnsi"/>
          <w:bCs/>
          <w:sz w:val="24"/>
          <w:szCs w:val="24"/>
        </w:rPr>
      </w:pPr>
      <w:bookmarkStart w:id="206" w:name="_Toc63232141"/>
      <w:bookmarkStart w:id="207" w:name="_Toc63232367"/>
      <w:bookmarkStart w:id="208" w:name="_Toc63234676"/>
      <w:r w:rsidRPr="00C3587D">
        <w:rPr>
          <w:rFonts w:cstheme="minorHAnsi"/>
          <w:bCs/>
          <w:sz w:val="24"/>
          <w:szCs w:val="24"/>
        </w:rPr>
        <w:lastRenderedPageBreak/>
        <w:t>Do oferty należy dołączyć oświadczenie o niepodleganiu wykluczeniu, spełnianiu warunków udziału w postępowaniu w formie elektronicznej opatrzonej</w:t>
      </w:r>
      <w:r w:rsidR="00B12D2E">
        <w:rPr>
          <w:rFonts w:cstheme="minorHAnsi"/>
          <w:bCs/>
          <w:sz w:val="24"/>
          <w:szCs w:val="24"/>
        </w:rPr>
        <w:t xml:space="preserve"> </w:t>
      </w:r>
      <w:r w:rsidR="00B12D2E" w:rsidRPr="00B12D2E">
        <w:rPr>
          <w:rFonts w:cstheme="minorHAnsi"/>
          <w:bCs/>
          <w:sz w:val="24"/>
          <w:szCs w:val="24"/>
        </w:rPr>
        <w:t>kwalifikowanym podpisem elektronicznym</w:t>
      </w:r>
      <w:r w:rsidR="00B12D2E">
        <w:rPr>
          <w:rFonts w:cstheme="minorHAnsi"/>
          <w:bCs/>
          <w:sz w:val="24"/>
          <w:szCs w:val="24"/>
        </w:rPr>
        <w:t>,</w:t>
      </w:r>
      <w:r w:rsidR="00B12D2E" w:rsidRPr="00B12D2E">
        <w:rPr>
          <w:rFonts w:cstheme="minorHAnsi"/>
          <w:bCs/>
          <w:sz w:val="24"/>
          <w:szCs w:val="24"/>
        </w:rPr>
        <w:t xml:space="preserve"> podpisem</w:t>
      </w:r>
      <w:r w:rsidRPr="00C3587D">
        <w:rPr>
          <w:rFonts w:cstheme="minorHAnsi"/>
          <w:bCs/>
          <w:sz w:val="24"/>
          <w:szCs w:val="24"/>
        </w:rPr>
        <w:t xml:space="preserve"> zaufanym lub podpisem osobistym, a następnie </w:t>
      </w:r>
      <w:r w:rsidR="005D25A2">
        <w:rPr>
          <w:rFonts w:cstheme="minorHAnsi"/>
          <w:bCs/>
          <w:sz w:val="24"/>
          <w:szCs w:val="24"/>
        </w:rPr>
        <w:t>przesłać</w:t>
      </w:r>
      <w:r w:rsidRPr="00C3587D">
        <w:rPr>
          <w:rFonts w:cstheme="minorHAnsi"/>
          <w:bCs/>
          <w:sz w:val="24"/>
          <w:szCs w:val="24"/>
        </w:rPr>
        <w:t xml:space="preserve"> wraz z plikami stanowiącymi ofertę.</w:t>
      </w:r>
      <w:bookmarkEnd w:id="206"/>
      <w:bookmarkEnd w:id="207"/>
      <w:bookmarkEnd w:id="208"/>
    </w:p>
    <w:p w14:paraId="797EE817" w14:textId="77777777" w:rsidR="00C3587D" w:rsidRPr="00C3587D" w:rsidRDefault="00C3587D" w:rsidP="00C2681D">
      <w:pPr>
        <w:pStyle w:val="Akapitzlist"/>
        <w:numPr>
          <w:ilvl w:val="1"/>
          <w:numId w:val="1"/>
        </w:numPr>
        <w:jc w:val="both"/>
        <w:outlineLvl w:val="0"/>
        <w:rPr>
          <w:rFonts w:cstheme="minorHAnsi"/>
          <w:bCs/>
          <w:sz w:val="24"/>
          <w:szCs w:val="24"/>
        </w:rPr>
      </w:pPr>
      <w:bookmarkStart w:id="209" w:name="_Toc63232142"/>
      <w:bookmarkStart w:id="210" w:name="_Toc63232368"/>
      <w:bookmarkStart w:id="211" w:name="_Toc63234677"/>
      <w:r w:rsidRPr="00C3587D">
        <w:rPr>
          <w:rFonts w:cstheme="minorHAnsi"/>
          <w:bCs/>
          <w:sz w:val="24"/>
          <w:szCs w:val="24"/>
        </w:rPr>
        <w:t>Oferta może być złożona tylko do upływu terminu składania ofert.</w:t>
      </w:r>
      <w:bookmarkEnd w:id="209"/>
      <w:bookmarkEnd w:id="210"/>
      <w:bookmarkEnd w:id="211"/>
    </w:p>
    <w:p w14:paraId="149AA9DA" w14:textId="77777777" w:rsidR="00C3587D" w:rsidRPr="005D25A2" w:rsidRDefault="00C3587D" w:rsidP="00C2681D">
      <w:pPr>
        <w:pStyle w:val="Akapitzlist"/>
        <w:numPr>
          <w:ilvl w:val="1"/>
          <w:numId w:val="1"/>
        </w:numPr>
        <w:jc w:val="both"/>
        <w:outlineLvl w:val="0"/>
        <w:rPr>
          <w:rFonts w:cstheme="minorHAnsi"/>
          <w:b/>
          <w:sz w:val="24"/>
          <w:szCs w:val="24"/>
        </w:rPr>
      </w:pPr>
      <w:bookmarkStart w:id="212" w:name="_Toc63232143"/>
      <w:bookmarkStart w:id="213" w:name="_Toc63232369"/>
      <w:bookmarkStart w:id="21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https://platformazakupowa.pl/pn/zdp_lezajsk.</w:t>
      </w:r>
      <w:bookmarkEnd w:id="212"/>
      <w:bookmarkEnd w:id="213"/>
      <w:bookmarkEnd w:id="214"/>
      <w:r w:rsidR="005D25A2" w:rsidRPr="005D25A2">
        <w:rPr>
          <w:rFonts w:cstheme="minorHAnsi"/>
          <w:b/>
          <w:sz w:val="24"/>
          <w:szCs w:val="24"/>
        </w:rPr>
        <w:t xml:space="preserve"> </w:t>
      </w:r>
    </w:p>
    <w:p w14:paraId="0C72CE77" w14:textId="77777777" w:rsidR="00C3587D" w:rsidRPr="00C2681D" w:rsidRDefault="00C3587D" w:rsidP="00C2681D">
      <w:pPr>
        <w:pStyle w:val="Akapitzlist"/>
        <w:numPr>
          <w:ilvl w:val="1"/>
          <w:numId w:val="1"/>
        </w:numPr>
        <w:jc w:val="both"/>
        <w:outlineLvl w:val="0"/>
        <w:rPr>
          <w:rFonts w:cstheme="minorHAnsi"/>
          <w:bCs/>
          <w:sz w:val="24"/>
          <w:szCs w:val="24"/>
        </w:rPr>
      </w:pPr>
      <w:bookmarkStart w:id="215" w:name="_Toc63232144"/>
      <w:bookmarkStart w:id="216" w:name="_Toc63232370"/>
      <w:bookmarkStart w:id="217" w:name="_Toc63234679"/>
      <w:r w:rsidRPr="00C3587D">
        <w:rPr>
          <w:rFonts w:cstheme="minorHAnsi"/>
          <w:bCs/>
          <w:sz w:val="24"/>
          <w:szCs w:val="24"/>
        </w:rPr>
        <w:t>Wykonawca po upływie terminu do składania ofert nie może skutecznie dokonać zmiany ani wycofać złożonej oferty.</w:t>
      </w:r>
      <w:bookmarkEnd w:id="215"/>
      <w:bookmarkEnd w:id="216"/>
      <w:bookmarkEnd w:id="217"/>
    </w:p>
    <w:p w14:paraId="2B675C89" w14:textId="77777777" w:rsidR="00C3587D" w:rsidRPr="00C2681D" w:rsidRDefault="00C3587D" w:rsidP="00C2681D">
      <w:pPr>
        <w:pStyle w:val="Akapitzlist"/>
        <w:numPr>
          <w:ilvl w:val="1"/>
          <w:numId w:val="1"/>
        </w:numPr>
        <w:jc w:val="both"/>
        <w:outlineLvl w:val="0"/>
        <w:rPr>
          <w:rFonts w:cstheme="minorHAnsi"/>
          <w:bCs/>
          <w:sz w:val="24"/>
          <w:szCs w:val="24"/>
        </w:rPr>
      </w:pPr>
      <w:bookmarkStart w:id="218" w:name="_Toc63232145"/>
      <w:bookmarkStart w:id="219" w:name="_Toc63232371"/>
      <w:bookmarkStart w:id="22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218"/>
      <w:bookmarkEnd w:id="219"/>
      <w:bookmarkEnd w:id="220"/>
    </w:p>
    <w:p w14:paraId="3755BB2D" w14:textId="77777777" w:rsidR="00C3587D" w:rsidRDefault="00C3587D" w:rsidP="00C2681D">
      <w:pPr>
        <w:pStyle w:val="Akapitzlist"/>
        <w:numPr>
          <w:ilvl w:val="1"/>
          <w:numId w:val="1"/>
        </w:numPr>
        <w:jc w:val="both"/>
        <w:outlineLvl w:val="0"/>
        <w:rPr>
          <w:rFonts w:cstheme="minorHAnsi"/>
          <w:bCs/>
          <w:sz w:val="24"/>
          <w:szCs w:val="24"/>
        </w:rPr>
      </w:pPr>
      <w:bookmarkStart w:id="221" w:name="_Toc63232146"/>
      <w:bookmarkStart w:id="222" w:name="_Toc63232372"/>
      <w:bookmarkStart w:id="22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221"/>
      <w:bookmarkEnd w:id="222"/>
      <w:bookmarkEnd w:id="223"/>
    </w:p>
    <w:p w14:paraId="6EFA8B28" w14:textId="77777777" w:rsidR="006F3C6B" w:rsidRPr="00C3587D" w:rsidRDefault="006F3C6B" w:rsidP="006F3C6B">
      <w:pPr>
        <w:pStyle w:val="Akapitzlist"/>
        <w:ind w:left="851"/>
        <w:jc w:val="both"/>
        <w:outlineLvl w:val="0"/>
        <w:rPr>
          <w:rFonts w:cstheme="minorHAnsi"/>
          <w:bCs/>
          <w:sz w:val="24"/>
          <w:szCs w:val="24"/>
        </w:rPr>
      </w:pPr>
    </w:p>
    <w:p w14:paraId="1CB96742" w14:textId="77777777" w:rsidR="00C3587D" w:rsidRDefault="006F3C6B" w:rsidP="006F3C6B">
      <w:pPr>
        <w:pStyle w:val="Akapitzlist"/>
        <w:numPr>
          <w:ilvl w:val="0"/>
          <w:numId w:val="1"/>
        </w:numPr>
        <w:jc w:val="both"/>
        <w:outlineLvl w:val="0"/>
        <w:rPr>
          <w:rFonts w:cstheme="minorHAnsi"/>
          <w:b/>
          <w:sz w:val="26"/>
          <w:szCs w:val="26"/>
        </w:rPr>
      </w:pPr>
      <w:bookmarkStart w:id="224" w:name="_Toc63232147"/>
      <w:bookmarkStart w:id="225" w:name="_Toc63232373"/>
      <w:bookmarkStart w:id="226" w:name="_Toc63234682"/>
      <w:r w:rsidRPr="006F3C6B">
        <w:rPr>
          <w:rFonts w:cstheme="minorHAnsi"/>
          <w:b/>
          <w:sz w:val="26"/>
          <w:szCs w:val="26"/>
        </w:rPr>
        <w:t>SPOSÓB OBLICZENIA CENY OFERTY</w:t>
      </w:r>
      <w:bookmarkEnd w:id="224"/>
      <w:bookmarkEnd w:id="225"/>
      <w:bookmarkEnd w:id="226"/>
    </w:p>
    <w:p w14:paraId="0FBB0DD8" w14:textId="77777777" w:rsidR="004B0ACC" w:rsidRPr="004B0ACC" w:rsidRDefault="004B0ACC" w:rsidP="004B0ACC">
      <w:pPr>
        <w:pStyle w:val="Akapitzlist"/>
        <w:numPr>
          <w:ilvl w:val="1"/>
          <w:numId w:val="1"/>
        </w:numPr>
        <w:jc w:val="both"/>
        <w:outlineLvl w:val="0"/>
        <w:rPr>
          <w:rFonts w:cstheme="minorHAnsi"/>
          <w:bCs/>
          <w:sz w:val="24"/>
          <w:szCs w:val="24"/>
        </w:rPr>
      </w:pPr>
      <w:bookmarkStart w:id="227" w:name="_Toc63232148"/>
      <w:bookmarkStart w:id="228" w:name="_Toc63232374"/>
      <w:bookmarkStart w:id="229" w:name="_Toc63234683"/>
      <w:r w:rsidRPr="004B0ACC">
        <w:rPr>
          <w:rFonts w:cstheme="minorHAnsi"/>
          <w:bCs/>
          <w:sz w:val="24"/>
          <w:szCs w:val="24"/>
        </w:rPr>
        <w:t>Wykonawca podaje cenę za realizację przedmiotu zamówienia zgodnie ze wzorem</w:t>
      </w:r>
      <w:bookmarkEnd w:id="227"/>
      <w:bookmarkEnd w:id="228"/>
      <w:bookmarkEnd w:id="229"/>
    </w:p>
    <w:p w14:paraId="160EDA28" w14:textId="77777777" w:rsidR="004B0ACC" w:rsidRPr="004B0ACC" w:rsidRDefault="004B0ACC" w:rsidP="004B0ACC">
      <w:pPr>
        <w:pStyle w:val="Akapitzlist"/>
        <w:ind w:left="851"/>
        <w:jc w:val="both"/>
        <w:outlineLvl w:val="0"/>
        <w:rPr>
          <w:rFonts w:cstheme="minorHAnsi"/>
          <w:bCs/>
          <w:sz w:val="24"/>
          <w:szCs w:val="24"/>
        </w:rPr>
      </w:pPr>
      <w:bookmarkStart w:id="230" w:name="_Toc63232149"/>
      <w:bookmarkStart w:id="231" w:name="_Toc63232375"/>
      <w:bookmarkStart w:id="232"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230"/>
      <w:bookmarkEnd w:id="231"/>
      <w:bookmarkEnd w:id="232"/>
    </w:p>
    <w:p w14:paraId="52D3FD55" w14:textId="77777777" w:rsidR="004B0ACC" w:rsidRPr="004B0ACC" w:rsidRDefault="004B0ACC" w:rsidP="004B0ACC">
      <w:pPr>
        <w:pStyle w:val="Akapitzlist"/>
        <w:numPr>
          <w:ilvl w:val="1"/>
          <w:numId w:val="1"/>
        </w:numPr>
        <w:jc w:val="both"/>
        <w:outlineLvl w:val="0"/>
        <w:rPr>
          <w:rFonts w:cstheme="minorHAnsi"/>
          <w:bCs/>
          <w:sz w:val="24"/>
          <w:szCs w:val="24"/>
        </w:rPr>
      </w:pPr>
      <w:bookmarkStart w:id="233" w:name="_Toc63232150"/>
      <w:bookmarkStart w:id="234" w:name="_Toc63232376"/>
      <w:bookmarkStart w:id="235"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233"/>
      <w:bookmarkEnd w:id="234"/>
      <w:bookmarkEnd w:id="235"/>
    </w:p>
    <w:p w14:paraId="29AA86B0" w14:textId="77777777" w:rsidR="004B0ACC" w:rsidRPr="004B0ACC" w:rsidRDefault="004B0ACC" w:rsidP="004B0ACC">
      <w:pPr>
        <w:pStyle w:val="Akapitzlist"/>
        <w:numPr>
          <w:ilvl w:val="1"/>
          <w:numId w:val="1"/>
        </w:numPr>
        <w:jc w:val="both"/>
        <w:outlineLvl w:val="0"/>
        <w:rPr>
          <w:rFonts w:cstheme="minorHAnsi"/>
          <w:bCs/>
          <w:sz w:val="24"/>
          <w:szCs w:val="24"/>
        </w:rPr>
      </w:pPr>
      <w:bookmarkStart w:id="236" w:name="_Toc63232151"/>
      <w:bookmarkStart w:id="237" w:name="_Toc63232377"/>
      <w:bookmarkStart w:id="238" w:name="_Toc63234686"/>
      <w:r w:rsidRPr="004B0ACC">
        <w:rPr>
          <w:rFonts w:cstheme="minorHAnsi"/>
          <w:bCs/>
          <w:sz w:val="24"/>
          <w:szCs w:val="24"/>
        </w:rPr>
        <w:t>Cena podana na Formularzu Ofertowym jest ceną ostateczną, niepodlegającą negocjacji i wyczerpującą wszelkie należności Wykonawcy wobec Zamawiającego związane z realizacją przedmiotu zamówienia.</w:t>
      </w:r>
      <w:bookmarkEnd w:id="236"/>
      <w:bookmarkEnd w:id="237"/>
      <w:bookmarkEnd w:id="238"/>
    </w:p>
    <w:p w14:paraId="0DFDDB7E" w14:textId="77777777"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39" w:name="_Toc63232152"/>
      <w:bookmarkStart w:id="240" w:name="_Toc63232378"/>
      <w:bookmarkStart w:id="241" w:name="_Toc63234687"/>
      <w:r w:rsidRPr="004B0ACC">
        <w:rPr>
          <w:rFonts w:cstheme="minorHAnsi"/>
          <w:bCs/>
          <w:sz w:val="24"/>
          <w:szCs w:val="24"/>
        </w:rPr>
        <w:t>Cena oferty powinna być wyrażona w złotych polskich (PLN) z dokładnością do dwóch miejsc po przecinku.</w:t>
      </w:r>
      <w:bookmarkEnd w:id="239"/>
      <w:bookmarkEnd w:id="240"/>
      <w:bookmarkEnd w:id="241"/>
    </w:p>
    <w:p w14:paraId="5EDA242C" w14:textId="77777777"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42" w:name="_Toc63232153"/>
      <w:bookmarkStart w:id="243" w:name="_Toc63232379"/>
      <w:bookmarkStart w:id="244" w:name="_Toc63234688"/>
      <w:r w:rsidRPr="004B0ACC">
        <w:rPr>
          <w:rFonts w:cstheme="minorHAnsi"/>
          <w:bCs/>
          <w:sz w:val="24"/>
          <w:szCs w:val="24"/>
        </w:rPr>
        <w:t>Zamawiający nie przewiduje rozliczeń w walucie obcej.</w:t>
      </w:r>
      <w:bookmarkEnd w:id="242"/>
      <w:bookmarkEnd w:id="243"/>
      <w:bookmarkEnd w:id="244"/>
    </w:p>
    <w:p w14:paraId="71AA9D0C" w14:textId="77777777" w:rsidR="004B0ACC" w:rsidRDefault="004B0ACC" w:rsidP="000A1887">
      <w:pPr>
        <w:pStyle w:val="Akapitzlist"/>
        <w:numPr>
          <w:ilvl w:val="1"/>
          <w:numId w:val="1"/>
        </w:numPr>
        <w:jc w:val="both"/>
        <w:outlineLvl w:val="0"/>
        <w:rPr>
          <w:rFonts w:cstheme="minorHAnsi"/>
          <w:bCs/>
          <w:sz w:val="24"/>
          <w:szCs w:val="24"/>
        </w:rPr>
      </w:pPr>
      <w:bookmarkStart w:id="245" w:name="_Toc63232154"/>
      <w:bookmarkStart w:id="246" w:name="_Toc63232380"/>
      <w:bookmarkStart w:id="247" w:name="_Toc63234689"/>
      <w:r w:rsidRPr="004B0ACC">
        <w:rPr>
          <w:rFonts w:cstheme="minorHAnsi"/>
          <w:bCs/>
          <w:sz w:val="24"/>
          <w:szCs w:val="24"/>
        </w:rPr>
        <w:t>Wyliczona cena oferty brutto będzie służyć do porównania złożonych ofert i do rozliczenia w trakcie realizacji zamówienia.</w:t>
      </w:r>
      <w:bookmarkEnd w:id="245"/>
      <w:bookmarkEnd w:id="246"/>
      <w:bookmarkEnd w:id="247"/>
    </w:p>
    <w:p w14:paraId="3957D93C" w14:textId="77777777"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Zamawiający poprawi w ofercie: oczywiste </w:t>
      </w:r>
      <w:r w:rsidRPr="004F5062">
        <w:rPr>
          <w:rFonts w:cstheme="minorHAnsi"/>
          <w:bCs/>
          <w:sz w:val="24"/>
          <w:szCs w:val="24"/>
        </w:rPr>
        <w:t>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Pr>
          <w:rFonts w:cstheme="minorHAnsi"/>
          <w:bCs/>
          <w:sz w:val="24"/>
          <w:szCs w:val="24"/>
        </w:rPr>
        <w:t>.</w:t>
      </w:r>
    </w:p>
    <w:p w14:paraId="7A35A0A5" w14:textId="77777777"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Jeżeli zaoferowana </w:t>
      </w:r>
      <w:r w:rsidRPr="004F5062">
        <w:rPr>
          <w:rFonts w:cstheme="minorHAnsi"/>
          <w:bCs/>
          <w:sz w:val="24"/>
          <w:szCs w:val="24"/>
        </w:rPr>
        <w:t xml:space="preserve">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Pr>
          <w:rFonts w:cstheme="minorHAnsi"/>
          <w:bCs/>
          <w:sz w:val="24"/>
          <w:szCs w:val="24"/>
        </w:rPr>
        <w:br/>
      </w:r>
      <w:r w:rsidRPr="004F5062">
        <w:rPr>
          <w:rFonts w:cstheme="minorHAnsi"/>
          <w:bCs/>
          <w:sz w:val="24"/>
          <w:szCs w:val="24"/>
        </w:rPr>
        <w:t>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Pr>
          <w:rFonts w:cstheme="minorHAnsi"/>
          <w:bCs/>
          <w:sz w:val="24"/>
          <w:szCs w:val="24"/>
        </w:rPr>
        <w:t>.</w:t>
      </w:r>
    </w:p>
    <w:p w14:paraId="7660CF93" w14:textId="77777777"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W przypadku </w:t>
      </w:r>
      <w:r w:rsidRPr="004F5062">
        <w:rPr>
          <w:rFonts w:cstheme="minorHAnsi"/>
          <w:bCs/>
          <w:sz w:val="24"/>
          <w:szCs w:val="24"/>
        </w:rPr>
        <w:t xml:space="preserve">gdy cena całkowita oferty złożonej w terminie będzie niższa o co najmniej 30% od: wartości zamówienia powiększonej o należny podatek od </w:t>
      </w:r>
      <w:r w:rsidRPr="004F5062">
        <w:rPr>
          <w:rFonts w:cstheme="minorHAnsi"/>
          <w:bCs/>
          <w:sz w:val="24"/>
          <w:szCs w:val="24"/>
        </w:rPr>
        <w:lastRenderedPageBreak/>
        <w:t>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r>
        <w:rPr>
          <w:rFonts w:cstheme="minorHAnsi"/>
          <w:bCs/>
          <w:sz w:val="24"/>
          <w:szCs w:val="24"/>
        </w:rPr>
        <w:t>.</w:t>
      </w:r>
    </w:p>
    <w:p w14:paraId="7B08417F" w14:textId="77777777" w:rsidR="006D6B7C" w:rsidRPr="000A1887"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Odrzuceniu, jako </w:t>
      </w:r>
      <w:r w:rsidRPr="004F5062">
        <w:rPr>
          <w:rFonts w:cstheme="minorHAnsi"/>
          <w:bCs/>
          <w:sz w:val="24"/>
          <w:szCs w:val="24"/>
        </w:rPr>
        <w:t xml:space="preserve">oferta z rażąco niską ceną, podlega oferta wykonawcy, który nie udzieli wyjaśnień w wyznaczonym terminie, lub jeżeli złożone wyjaśnienia wraz </w:t>
      </w:r>
      <w:r>
        <w:rPr>
          <w:rFonts w:cstheme="minorHAnsi"/>
          <w:bCs/>
          <w:sz w:val="24"/>
          <w:szCs w:val="24"/>
        </w:rPr>
        <w:br/>
      </w:r>
      <w:r w:rsidRPr="004F5062">
        <w:rPr>
          <w:rFonts w:cstheme="minorHAnsi"/>
          <w:bCs/>
          <w:sz w:val="24"/>
          <w:szCs w:val="24"/>
        </w:rPr>
        <w:t>z dowodami nie uzasadniają podanej w ofercie ceny</w:t>
      </w:r>
      <w:r>
        <w:rPr>
          <w:rFonts w:cstheme="minorHAnsi"/>
          <w:bCs/>
          <w:sz w:val="24"/>
          <w:szCs w:val="24"/>
        </w:rPr>
        <w:t>.</w:t>
      </w:r>
    </w:p>
    <w:p w14:paraId="06C59229" w14:textId="77777777" w:rsidR="00424684" w:rsidRDefault="004B0ACC" w:rsidP="004B0ACC">
      <w:pPr>
        <w:pStyle w:val="Akapitzlist"/>
        <w:numPr>
          <w:ilvl w:val="1"/>
          <w:numId w:val="1"/>
        </w:numPr>
        <w:jc w:val="both"/>
        <w:outlineLvl w:val="0"/>
        <w:rPr>
          <w:rFonts w:cstheme="minorHAnsi"/>
          <w:bCs/>
          <w:sz w:val="24"/>
          <w:szCs w:val="24"/>
        </w:rPr>
      </w:pPr>
      <w:bookmarkStart w:id="248" w:name="_Toc63232155"/>
      <w:bookmarkStart w:id="249" w:name="_Toc63232381"/>
      <w:bookmarkStart w:id="250"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48"/>
      <w:bookmarkEnd w:id="249"/>
      <w:bookmarkEnd w:id="250"/>
      <w:r w:rsidRPr="004B0ACC">
        <w:rPr>
          <w:rFonts w:cstheme="minorHAnsi"/>
          <w:bCs/>
          <w:sz w:val="24"/>
          <w:szCs w:val="24"/>
        </w:rPr>
        <w:t xml:space="preserve"> </w:t>
      </w:r>
    </w:p>
    <w:p w14:paraId="6484ED75" w14:textId="77777777" w:rsidR="004B0ACC" w:rsidRPr="004B0ACC" w:rsidRDefault="004B0ACC" w:rsidP="004B0ACC">
      <w:pPr>
        <w:pStyle w:val="Akapitzlist"/>
        <w:numPr>
          <w:ilvl w:val="1"/>
          <w:numId w:val="1"/>
        </w:numPr>
        <w:jc w:val="both"/>
        <w:outlineLvl w:val="0"/>
        <w:rPr>
          <w:rFonts w:cstheme="minorHAnsi"/>
          <w:bCs/>
          <w:sz w:val="24"/>
          <w:szCs w:val="24"/>
        </w:rPr>
      </w:pPr>
      <w:bookmarkStart w:id="251" w:name="_Toc63232156"/>
      <w:bookmarkStart w:id="252" w:name="_Toc63232382"/>
      <w:bookmarkStart w:id="253" w:name="_Toc63234691"/>
      <w:r w:rsidRPr="004B0ACC">
        <w:rPr>
          <w:rFonts w:cstheme="minorHAnsi"/>
          <w:bCs/>
          <w:sz w:val="24"/>
          <w:szCs w:val="24"/>
        </w:rPr>
        <w:t xml:space="preserve">W ofercie, o której mowa w </w:t>
      </w:r>
      <w:r w:rsidR="009B2966">
        <w:rPr>
          <w:rFonts w:cstheme="minorHAnsi"/>
          <w:bCs/>
          <w:sz w:val="24"/>
          <w:szCs w:val="24"/>
        </w:rPr>
        <w:t>pkt</w:t>
      </w:r>
      <w:r w:rsidR="00424684">
        <w:rPr>
          <w:rFonts w:cstheme="minorHAnsi"/>
          <w:bCs/>
          <w:sz w:val="24"/>
          <w:szCs w:val="24"/>
        </w:rPr>
        <w:t xml:space="preserve"> 13.7.</w:t>
      </w:r>
      <w:r w:rsidRPr="004B0ACC">
        <w:rPr>
          <w:rFonts w:cstheme="minorHAnsi"/>
          <w:bCs/>
          <w:sz w:val="24"/>
          <w:szCs w:val="24"/>
        </w:rPr>
        <w:t xml:space="preserve"> powyżej, Wykonawca ma obowiązek:</w:t>
      </w:r>
      <w:bookmarkEnd w:id="251"/>
      <w:bookmarkEnd w:id="252"/>
      <w:bookmarkEnd w:id="253"/>
    </w:p>
    <w:p w14:paraId="5A96950B" w14:textId="77777777" w:rsidR="004B0ACC" w:rsidRPr="004B0ACC" w:rsidRDefault="004B0ACC" w:rsidP="00424684">
      <w:pPr>
        <w:pStyle w:val="Akapitzlist"/>
        <w:numPr>
          <w:ilvl w:val="3"/>
          <w:numId w:val="1"/>
        </w:numPr>
        <w:jc w:val="both"/>
        <w:outlineLvl w:val="0"/>
        <w:rPr>
          <w:rFonts w:cstheme="minorHAnsi"/>
          <w:bCs/>
          <w:sz w:val="24"/>
          <w:szCs w:val="24"/>
        </w:rPr>
      </w:pPr>
      <w:bookmarkStart w:id="254" w:name="_Toc63232157"/>
      <w:bookmarkStart w:id="255" w:name="_Toc63232383"/>
      <w:bookmarkStart w:id="256" w:name="_Toc63234692"/>
      <w:r w:rsidRPr="004B0ACC">
        <w:rPr>
          <w:rFonts w:cstheme="minorHAnsi"/>
          <w:bCs/>
          <w:sz w:val="24"/>
          <w:szCs w:val="24"/>
        </w:rPr>
        <w:t>poinformowania Zamawiającego, że wybór jego oferty będzie prowadził do powstania u Zamawiającego obowiązku podatkowego;</w:t>
      </w:r>
      <w:bookmarkEnd w:id="254"/>
      <w:bookmarkEnd w:id="255"/>
      <w:bookmarkEnd w:id="256"/>
    </w:p>
    <w:p w14:paraId="5DE0A448" w14:textId="77777777" w:rsidR="00424684" w:rsidRDefault="004B0ACC" w:rsidP="00424684">
      <w:pPr>
        <w:pStyle w:val="Akapitzlist"/>
        <w:numPr>
          <w:ilvl w:val="3"/>
          <w:numId w:val="1"/>
        </w:numPr>
        <w:jc w:val="both"/>
        <w:outlineLvl w:val="0"/>
        <w:rPr>
          <w:rFonts w:cstheme="minorHAnsi"/>
          <w:bCs/>
          <w:sz w:val="24"/>
          <w:szCs w:val="24"/>
        </w:rPr>
      </w:pPr>
      <w:bookmarkStart w:id="257" w:name="_Toc63232158"/>
      <w:bookmarkStart w:id="258" w:name="_Toc63232384"/>
      <w:bookmarkStart w:id="259" w:name="_Toc63234693"/>
      <w:r w:rsidRPr="004B0ACC">
        <w:rPr>
          <w:rFonts w:cstheme="minorHAnsi"/>
          <w:bCs/>
          <w:sz w:val="24"/>
          <w:szCs w:val="24"/>
        </w:rPr>
        <w:t>wskazania nazwy (rodzaju) towaru lub usługi, których dostawa lub świadczenie będą prowadziły do powstania obowiązku podatkowego;</w:t>
      </w:r>
      <w:bookmarkEnd w:id="257"/>
      <w:bookmarkEnd w:id="258"/>
      <w:bookmarkEnd w:id="259"/>
    </w:p>
    <w:p w14:paraId="0E0B3D78" w14:textId="77777777" w:rsidR="00424684" w:rsidRDefault="004B0ACC" w:rsidP="00424684">
      <w:pPr>
        <w:pStyle w:val="Akapitzlist"/>
        <w:numPr>
          <w:ilvl w:val="3"/>
          <w:numId w:val="1"/>
        </w:numPr>
        <w:jc w:val="both"/>
        <w:outlineLvl w:val="0"/>
        <w:rPr>
          <w:rFonts w:cstheme="minorHAnsi"/>
          <w:bCs/>
          <w:sz w:val="24"/>
          <w:szCs w:val="24"/>
        </w:rPr>
      </w:pPr>
      <w:bookmarkStart w:id="260" w:name="_Toc63232159"/>
      <w:bookmarkStart w:id="261" w:name="_Toc63232385"/>
      <w:bookmarkStart w:id="262" w:name="_Toc63234694"/>
      <w:r w:rsidRPr="00424684">
        <w:rPr>
          <w:rFonts w:cstheme="minorHAnsi"/>
          <w:bCs/>
          <w:sz w:val="24"/>
          <w:szCs w:val="24"/>
        </w:rPr>
        <w:t>wskazania wartości towaru lub usługi objętego obowiązkiem podatkowym Zamawiającego, bez kwoty podatku;</w:t>
      </w:r>
      <w:bookmarkEnd w:id="260"/>
      <w:bookmarkEnd w:id="261"/>
      <w:bookmarkEnd w:id="262"/>
    </w:p>
    <w:p w14:paraId="6041D9DE" w14:textId="77777777" w:rsidR="004B0ACC" w:rsidRDefault="004B0ACC" w:rsidP="00424684">
      <w:pPr>
        <w:pStyle w:val="Akapitzlist"/>
        <w:numPr>
          <w:ilvl w:val="3"/>
          <w:numId w:val="1"/>
        </w:numPr>
        <w:jc w:val="both"/>
        <w:outlineLvl w:val="0"/>
        <w:rPr>
          <w:rFonts w:cstheme="minorHAnsi"/>
          <w:bCs/>
          <w:sz w:val="24"/>
          <w:szCs w:val="24"/>
        </w:rPr>
      </w:pPr>
      <w:bookmarkStart w:id="263" w:name="_Toc63232160"/>
      <w:bookmarkStart w:id="264" w:name="_Toc63232386"/>
      <w:bookmarkStart w:id="265" w:name="_Toc63234695"/>
      <w:r w:rsidRPr="00424684">
        <w:rPr>
          <w:rFonts w:cstheme="minorHAnsi"/>
          <w:bCs/>
          <w:sz w:val="24"/>
          <w:szCs w:val="24"/>
        </w:rPr>
        <w:t>wskazania stawki podatku od towarów i usług, która zgodnie z wiedzą Wykonawcy, będzie miała zastosowanie.</w:t>
      </w:r>
      <w:bookmarkEnd w:id="263"/>
      <w:bookmarkEnd w:id="264"/>
      <w:bookmarkEnd w:id="265"/>
    </w:p>
    <w:p w14:paraId="594FF91B" w14:textId="77777777" w:rsidR="00FB1A3D" w:rsidRDefault="00FB1A3D" w:rsidP="00FB1A3D">
      <w:pPr>
        <w:pStyle w:val="Akapitzlist"/>
        <w:ind w:left="1191"/>
        <w:jc w:val="both"/>
        <w:outlineLvl w:val="0"/>
        <w:rPr>
          <w:rFonts w:cstheme="minorHAnsi"/>
          <w:bCs/>
          <w:sz w:val="24"/>
          <w:szCs w:val="24"/>
        </w:rPr>
      </w:pPr>
    </w:p>
    <w:p w14:paraId="6C146A61" w14:textId="77777777" w:rsidR="00FB1A3D" w:rsidRPr="00C33F5C" w:rsidRDefault="00FB1A3D" w:rsidP="00FB1A3D">
      <w:pPr>
        <w:pStyle w:val="Akapitzlist"/>
        <w:numPr>
          <w:ilvl w:val="0"/>
          <w:numId w:val="1"/>
        </w:numPr>
        <w:jc w:val="both"/>
        <w:outlineLvl w:val="0"/>
        <w:rPr>
          <w:rFonts w:cstheme="minorHAnsi"/>
          <w:b/>
          <w:sz w:val="26"/>
          <w:szCs w:val="26"/>
        </w:rPr>
      </w:pPr>
      <w:bookmarkStart w:id="266" w:name="_Toc63232161"/>
      <w:bookmarkStart w:id="267" w:name="_Toc63232387"/>
      <w:bookmarkStart w:id="268" w:name="_Toc63234696"/>
      <w:r w:rsidRPr="00C33F5C">
        <w:rPr>
          <w:rFonts w:cstheme="minorHAnsi"/>
          <w:b/>
          <w:sz w:val="26"/>
          <w:szCs w:val="26"/>
        </w:rPr>
        <w:t>WYMAGANIA DOTYCZĄCE WADIUM</w:t>
      </w:r>
      <w:bookmarkEnd w:id="266"/>
      <w:bookmarkEnd w:id="267"/>
      <w:bookmarkEnd w:id="268"/>
    </w:p>
    <w:p w14:paraId="664208D1" w14:textId="77777777" w:rsidR="00B93764" w:rsidRPr="00C33F5C" w:rsidRDefault="00FB1A3D" w:rsidP="00A73BD8">
      <w:pPr>
        <w:pStyle w:val="Akapitzlist"/>
        <w:numPr>
          <w:ilvl w:val="1"/>
          <w:numId w:val="1"/>
        </w:numPr>
        <w:jc w:val="both"/>
        <w:outlineLvl w:val="0"/>
        <w:rPr>
          <w:rFonts w:cstheme="minorHAnsi"/>
          <w:bCs/>
          <w:sz w:val="24"/>
          <w:szCs w:val="24"/>
        </w:rPr>
      </w:pPr>
      <w:bookmarkStart w:id="269" w:name="_Toc63232162"/>
      <w:bookmarkStart w:id="270" w:name="_Toc63232388"/>
      <w:bookmarkStart w:id="271" w:name="_Toc63234697"/>
      <w:r w:rsidRPr="00C33F5C">
        <w:rPr>
          <w:rFonts w:cstheme="minorHAnsi"/>
          <w:bCs/>
          <w:sz w:val="24"/>
          <w:szCs w:val="24"/>
        </w:rPr>
        <w:t>Wykonawca jest zobowiązany do wniesienia wadium w wysokości</w:t>
      </w:r>
      <w:r w:rsidR="004635FE" w:rsidRPr="00C33F5C">
        <w:rPr>
          <w:rFonts w:cstheme="minorHAnsi"/>
          <w:bCs/>
          <w:sz w:val="24"/>
          <w:szCs w:val="24"/>
        </w:rPr>
        <w:t>:</w:t>
      </w:r>
      <w:r w:rsidR="00B7729B" w:rsidRPr="00C33F5C">
        <w:rPr>
          <w:rFonts w:cstheme="minorHAnsi"/>
          <w:bCs/>
          <w:sz w:val="24"/>
          <w:szCs w:val="24"/>
        </w:rPr>
        <w:t xml:space="preserve"> </w:t>
      </w:r>
    </w:p>
    <w:p w14:paraId="0E592441"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bookmarkStart w:id="272" w:name="_Toc63232163"/>
      <w:bookmarkStart w:id="273" w:name="_Toc63232389"/>
      <w:bookmarkStart w:id="274" w:name="_Toc63234698"/>
      <w:bookmarkEnd w:id="269"/>
      <w:bookmarkEnd w:id="270"/>
      <w:bookmarkEnd w:id="271"/>
      <w:r w:rsidRPr="003205D2">
        <w:rPr>
          <w:rFonts w:eastAsia="Times New Roman" w:cstheme="minorHAnsi"/>
          <w:sz w:val="24"/>
          <w:szCs w:val="24"/>
        </w:rPr>
        <w:t>na</w:t>
      </w:r>
      <w:r w:rsidRPr="003205D2">
        <w:rPr>
          <w:rFonts w:eastAsia="Times New Roman" w:cstheme="minorHAnsi"/>
          <w:b/>
          <w:sz w:val="24"/>
          <w:szCs w:val="24"/>
        </w:rPr>
        <w:t xml:space="preserve"> Część nr 1 </w:t>
      </w:r>
      <w:r w:rsidRPr="003205D2">
        <w:rPr>
          <w:rFonts w:eastAsia="Times New Roman" w:cstheme="minorHAnsi"/>
          <w:sz w:val="24"/>
          <w:szCs w:val="24"/>
        </w:rPr>
        <w:t xml:space="preserve">w wysokości </w:t>
      </w:r>
      <w:r w:rsidR="00AA4457" w:rsidRPr="003205D2">
        <w:rPr>
          <w:rFonts w:eastAsia="Times New Roman" w:cstheme="minorHAnsi"/>
          <w:b/>
          <w:sz w:val="24"/>
          <w:szCs w:val="24"/>
        </w:rPr>
        <w:t xml:space="preserve">1 </w:t>
      </w:r>
      <w:r w:rsidR="00A42C84">
        <w:rPr>
          <w:rFonts w:eastAsia="Times New Roman" w:cstheme="minorHAnsi"/>
          <w:b/>
          <w:sz w:val="24"/>
          <w:szCs w:val="24"/>
        </w:rPr>
        <w:t>3</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00</w:t>
      </w:r>
      <w:r w:rsidR="005A1778">
        <w:rPr>
          <w:rFonts w:eastAsia="Times New Roman" w:cstheme="minorHAnsi"/>
          <w:b/>
          <w:sz w:val="24"/>
          <w:szCs w:val="24"/>
        </w:rPr>
        <w:t xml:space="preserve"> </w:t>
      </w:r>
      <w:r w:rsidRPr="003205D2">
        <w:rPr>
          <w:rFonts w:eastAsia="Times New Roman" w:cstheme="minorHAnsi"/>
          <w:b/>
          <w:sz w:val="24"/>
          <w:szCs w:val="24"/>
        </w:rPr>
        <w:t>zł</w:t>
      </w:r>
    </w:p>
    <w:p w14:paraId="0CD07B6D"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 xml:space="preserve">na </w:t>
      </w:r>
      <w:r w:rsidRPr="003205D2">
        <w:rPr>
          <w:rFonts w:eastAsia="Times New Roman" w:cstheme="minorHAnsi"/>
          <w:b/>
          <w:sz w:val="24"/>
          <w:szCs w:val="24"/>
        </w:rPr>
        <w:t xml:space="preserve">Część nr 2 </w:t>
      </w:r>
      <w:r w:rsidRPr="003205D2">
        <w:rPr>
          <w:rFonts w:eastAsia="Times New Roman" w:cstheme="minorHAnsi"/>
          <w:sz w:val="24"/>
          <w:szCs w:val="24"/>
        </w:rPr>
        <w:t>w wysokości</w:t>
      </w:r>
      <w:r w:rsidRPr="003205D2">
        <w:rPr>
          <w:rFonts w:eastAsia="Times New Roman" w:cstheme="minorHAnsi"/>
          <w:b/>
          <w:sz w:val="24"/>
          <w:szCs w:val="24"/>
        </w:rPr>
        <w:t xml:space="preserve"> </w:t>
      </w:r>
      <w:r w:rsidR="00284002" w:rsidRPr="003205D2">
        <w:rPr>
          <w:rFonts w:eastAsia="Times New Roman" w:cstheme="minorHAnsi"/>
          <w:b/>
          <w:sz w:val="24"/>
          <w:szCs w:val="24"/>
        </w:rPr>
        <w:t xml:space="preserve">1 </w:t>
      </w:r>
      <w:r w:rsidR="00A42C84">
        <w:rPr>
          <w:rFonts w:eastAsia="Times New Roman" w:cstheme="minorHAnsi"/>
          <w:b/>
          <w:sz w:val="24"/>
          <w:szCs w:val="24"/>
        </w:rPr>
        <w:t>3</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00</w:t>
      </w:r>
      <w:r w:rsidR="00AA4457" w:rsidRPr="003205D2">
        <w:rPr>
          <w:rFonts w:eastAsia="Times New Roman" w:cstheme="minorHAnsi"/>
          <w:b/>
          <w:sz w:val="24"/>
          <w:szCs w:val="24"/>
        </w:rPr>
        <w:t xml:space="preserve"> </w:t>
      </w:r>
      <w:r w:rsidRPr="003205D2">
        <w:rPr>
          <w:rFonts w:eastAsia="Times New Roman" w:cstheme="minorHAnsi"/>
          <w:b/>
          <w:sz w:val="24"/>
          <w:szCs w:val="24"/>
        </w:rPr>
        <w:t>zł</w:t>
      </w:r>
    </w:p>
    <w:p w14:paraId="351BC5B6"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na</w:t>
      </w:r>
      <w:r w:rsidRPr="003205D2">
        <w:rPr>
          <w:rFonts w:eastAsia="Times New Roman" w:cstheme="minorHAnsi"/>
          <w:b/>
          <w:sz w:val="24"/>
          <w:szCs w:val="24"/>
        </w:rPr>
        <w:t xml:space="preserve"> Część nr 3 </w:t>
      </w:r>
      <w:r w:rsidRPr="003205D2">
        <w:rPr>
          <w:rFonts w:eastAsia="Times New Roman" w:cstheme="minorHAnsi"/>
          <w:sz w:val="24"/>
          <w:szCs w:val="24"/>
        </w:rPr>
        <w:t xml:space="preserve">w wysokości </w:t>
      </w:r>
      <w:r w:rsidR="0094644F" w:rsidRPr="0094644F">
        <w:rPr>
          <w:rFonts w:eastAsia="Times New Roman" w:cstheme="minorHAnsi"/>
          <w:b/>
          <w:sz w:val="24"/>
          <w:szCs w:val="24"/>
        </w:rPr>
        <w:t>1 3</w:t>
      </w:r>
      <w:r w:rsidR="00BA76DB">
        <w:rPr>
          <w:rFonts w:eastAsia="Times New Roman" w:cstheme="minorHAnsi"/>
          <w:b/>
          <w:sz w:val="24"/>
          <w:szCs w:val="24"/>
        </w:rPr>
        <w:t>00</w:t>
      </w:r>
      <w:r w:rsidR="0094644F" w:rsidRPr="0094644F">
        <w:rPr>
          <w:rFonts w:eastAsia="Times New Roman" w:cstheme="minorHAnsi"/>
          <w:b/>
          <w:sz w:val="24"/>
          <w:szCs w:val="24"/>
        </w:rPr>
        <w:t xml:space="preserve">,00 </w:t>
      </w:r>
      <w:r w:rsidRPr="003205D2">
        <w:rPr>
          <w:rFonts w:eastAsia="Times New Roman" w:cstheme="minorHAnsi"/>
          <w:b/>
          <w:sz w:val="24"/>
          <w:szCs w:val="24"/>
        </w:rPr>
        <w:t>zł</w:t>
      </w:r>
    </w:p>
    <w:p w14:paraId="7B70B0DF" w14:textId="77777777" w:rsidR="00A73BD8" w:rsidRDefault="00FB1A3D" w:rsidP="00A73BD8">
      <w:pPr>
        <w:pStyle w:val="Akapitzlist"/>
        <w:numPr>
          <w:ilvl w:val="1"/>
          <w:numId w:val="1"/>
        </w:numPr>
        <w:jc w:val="both"/>
        <w:outlineLvl w:val="0"/>
        <w:rPr>
          <w:rFonts w:cstheme="minorHAnsi"/>
          <w:bCs/>
          <w:sz w:val="24"/>
          <w:szCs w:val="24"/>
        </w:rPr>
      </w:pPr>
      <w:r w:rsidRPr="00A73BD8">
        <w:rPr>
          <w:rFonts w:cstheme="minorHAnsi"/>
          <w:bCs/>
          <w:sz w:val="24"/>
          <w:szCs w:val="24"/>
        </w:rPr>
        <w:t>Wadium musi być wniesione przed upływem terminu składania ofert w jednej lub kilku następujących formach, w zależności od wyboru Wykonawcy:</w:t>
      </w:r>
      <w:bookmarkEnd w:id="272"/>
      <w:bookmarkEnd w:id="273"/>
      <w:bookmarkEnd w:id="274"/>
      <w:r w:rsidR="00A73BD8">
        <w:rPr>
          <w:rFonts w:cstheme="minorHAnsi"/>
          <w:bCs/>
          <w:sz w:val="24"/>
          <w:szCs w:val="24"/>
        </w:rPr>
        <w:t xml:space="preserve"> </w:t>
      </w:r>
    </w:p>
    <w:p w14:paraId="2D3E585E" w14:textId="77777777" w:rsidR="00A73BD8" w:rsidRDefault="00FB1A3D" w:rsidP="00A73BD8">
      <w:pPr>
        <w:pStyle w:val="Akapitzlist"/>
        <w:numPr>
          <w:ilvl w:val="3"/>
          <w:numId w:val="1"/>
        </w:numPr>
        <w:jc w:val="both"/>
        <w:outlineLvl w:val="0"/>
        <w:rPr>
          <w:rFonts w:cstheme="minorHAnsi"/>
          <w:bCs/>
          <w:sz w:val="24"/>
          <w:szCs w:val="24"/>
        </w:rPr>
      </w:pPr>
      <w:bookmarkStart w:id="275" w:name="_Toc63232164"/>
      <w:bookmarkStart w:id="276" w:name="_Toc63232390"/>
      <w:bookmarkStart w:id="277" w:name="_Toc63234699"/>
      <w:r w:rsidRPr="00A73BD8">
        <w:rPr>
          <w:rFonts w:cstheme="minorHAnsi"/>
          <w:bCs/>
          <w:sz w:val="24"/>
          <w:szCs w:val="24"/>
        </w:rPr>
        <w:t>pieniądzu, przelewem na rachunek bankowy</w:t>
      </w:r>
      <w:bookmarkEnd w:id="275"/>
      <w:bookmarkEnd w:id="276"/>
      <w:bookmarkEnd w:id="277"/>
      <w:r w:rsidRPr="00A73BD8">
        <w:rPr>
          <w:rFonts w:cstheme="minorHAnsi"/>
          <w:bCs/>
          <w:sz w:val="24"/>
          <w:szCs w:val="24"/>
        </w:rPr>
        <w:t xml:space="preserve"> </w:t>
      </w:r>
    </w:p>
    <w:p w14:paraId="4BD0E3A4" w14:textId="77777777" w:rsidR="00FB1A3D" w:rsidRPr="00135151" w:rsidRDefault="00FB1A3D" w:rsidP="00A73BD8">
      <w:pPr>
        <w:pStyle w:val="Akapitzlist"/>
        <w:ind w:left="1191"/>
        <w:jc w:val="both"/>
        <w:outlineLvl w:val="0"/>
        <w:rPr>
          <w:rFonts w:cstheme="minorHAnsi"/>
          <w:bCs/>
          <w:sz w:val="24"/>
          <w:szCs w:val="24"/>
        </w:rPr>
      </w:pPr>
      <w:bookmarkStart w:id="278" w:name="_Toc63232165"/>
      <w:bookmarkStart w:id="279" w:name="_Toc63232391"/>
      <w:bookmarkStart w:id="280" w:name="_Toc63234700"/>
      <w:r w:rsidRPr="00411A53">
        <w:rPr>
          <w:rFonts w:cstheme="minorHAnsi"/>
          <w:bCs/>
          <w:sz w:val="24"/>
          <w:szCs w:val="24"/>
        </w:rPr>
        <w:t>w</w:t>
      </w:r>
      <w:r w:rsidR="00A73BD8" w:rsidRPr="00411A53">
        <w:rPr>
          <w:rFonts w:cstheme="minorHAnsi"/>
          <w:bCs/>
          <w:sz w:val="24"/>
          <w:szCs w:val="24"/>
        </w:rPr>
        <w:t xml:space="preserve"> </w:t>
      </w:r>
      <w:r w:rsidRPr="00411A53">
        <w:rPr>
          <w:rFonts w:cstheme="minorHAnsi"/>
          <w:b/>
          <w:sz w:val="24"/>
          <w:szCs w:val="24"/>
        </w:rPr>
        <w:t xml:space="preserve">Banku </w:t>
      </w:r>
      <w:r w:rsidR="000B6E9F" w:rsidRPr="00411A53">
        <w:rPr>
          <w:rFonts w:cstheme="minorHAnsi"/>
          <w:b/>
          <w:sz w:val="24"/>
          <w:szCs w:val="24"/>
        </w:rPr>
        <w:t xml:space="preserve">Spółdzielczy </w:t>
      </w:r>
      <w:r w:rsidRPr="00411A53">
        <w:rPr>
          <w:rFonts w:cstheme="minorHAnsi"/>
          <w:b/>
          <w:sz w:val="24"/>
          <w:szCs w:val="24"/>
        </w:rPr>
        <w:t xml:space="preserve"> </w:t>
      </w:r>
      <w:r w:rsidR="00A73BD8" w:rsidRPr="00411A53">
        <w:rPr>
          <w:rFonts w:cstheme="minorHAnsi"/>
          <w:b/>
          <w:sz w:val="24"/>
          <w:szCs w:val="24"/>
        </w:rPr>
        <w:t>S.A.</w:t>
      </w:r>
      <w:r w:rsidRPr="00411A53">
        <w:rPr>
          <w:rFonts w:cstheme="minorHAnsi"/>
          <w:b/>
          <w:sz w:val="24"/>
          <w:szCs w:val="24"/>
        </w:rPr>
        <w:t xml:space="preserve"> </w:t>
      </w:r>
      <w:bookmarkEnd w:id="278"/>
      <w:bookmarkEnd w:id="279"/>
      <w:bookmarkEnd w:id="280"/>
      <w:r w:rsidR="00B7729B" w:rsidRPr="00411A53">
        <w:rPr>
          <w:rFonts w:cstheme="minorHAnsi"/>
          <w:b/>
          <w:sz w:val="24"/>
          <w:szCs w:val="24"/>
        </w:rPr>
        <w:t xml:space="preserve">nr </w:t>
      </w:r>
      <w:r w:rsidR="000B6E9F" w:rsidRPr="00411A53">
        <w:rPr>
          <w:rFonts w:cstheme="minorHAnsi"/>
          <w:b/>
          <w:sz w:val="24"/>
          <w:szCs w:val="24"/>
        </w:rPr>
        <w:t>70-9187-0001-2001-0005-7248-0007 ;</w:t>
      </w:r>
    </w:p>
    <w:p w14:paraId="27B9EE16" w14:textId="77777777" w:rsidR="00FB1A3D" w:rsidRPr="00FB1A3D" w:rsidRDefault="00FB1A3D" w:rsidP="00A73BD8">
      <w:pPr>
        <w:pStyle w:val="Akapitzlist"/>
        <w:numPr>
          <w:ilvl w:val="3"/>
          <w:numId w:val="1"/>
        </w:numPr>
        <w:jc w:val="both"/>
        <w:outlineLvl w:val="0"/>
        <w:rPr>
          <w:rFonts w:cstheme="minorHAnsi"/>
          <w:bCs/>
          <w:sz w:val="24"/>
          <w:szCs w:val="24"/>
        </w:rPr>
      </w:pPr>
      <w:bookmarkStart w:id="281" w:name="_Toc63232166"/>
      <w:bookmarkStart w:id="282" w:name="_Toc63232392"/>
      <w:bookmarkStart w:id="283" w:name="_Toc63234701"/>
      <w:r w:rsidRPr="00FB1A3D">
        <w:rPr>
          <w:rFonts w:cstheme="minorHAnsi"/>
          <w:bCs/>
          <w:sz w:val="24"/>
          <w:szCs w:val="24"/>
        </w:rPr>
        <w:t>gwarancjach bankowych;</w:t>
      </w:r>
      <w:bookmarkEnd w:id="281"/>
      <w:bookmarkEnd w:id="282"/>
      <w:bookmarkEnd w:id="283"/>
    </w:p>
    <w:p w14:paraId="22EF7DDD" w14:textId="77777777" w:rsidR="00FB1A3D" w:rsidRPr="00A73BD8" w:rsidRDefault="00FB1A3D" w:rsidP="00A73BD8">
      <w:pPr>
        <w:pStyle w:val="Akapitzlist"/>
        <w:numPr>
          <w:ilvl w:val="3"/>
          <w:numId w:val="1"/>
        </w:numPr>
        <w:jc w:val="both"/>
        <w:outlineLvl w:val="0"/>
        <w:rPr>
          <w:rFonts w:cstheme="minorHAnsi"/>
          <w:bCs/>
          <w:sz w:val="24"/>
          <w:szCs w:val="24"/>
        </w:rPr>
      </w:pPr>
      <w:bookmarkStart w:id="284" w:name="_Toc63232167"/>
      <w:bookmarkStart w:id="285" w:name="_Toc63232393"/>
      <w:bookmarkStart w:id="286" w:name="_Toc63234702"/>
      <w:r w:rsidRPr="00FB1A3D">
        <w:rPr>
          <w:rFonts w:cstheme="minorHAnsi"/>
          <w:bCs/>
          <w:sz w:val="24"/>
          <w:szCs w:val="24"/>
        </w:rPr>
        <w:t>gwarancjach ubezpieczeniowych;</w:t>
      </w:r>
      <w:bookmarkEnd w:id="284"/>
      <w:bookmarkEnd w:id="285"/>
      <w:bookmarkEnd w:id="286"/>
    </w:p>
    <w:p w14:paraId="58BC3FC8" w14:textId="77777777" w:rsidR="00FB1A3D" w:rsidRPr="00A73BD8" w:rsidRDefault="00FB1A3D" w:rsidP="00A73BD8">
      <w:pPr>
        <w:pStyle w:val="Akapitzlist"/>
        <w:numPr>
          <w:ilvl w:val="3"/>
          <w:numId w:val="1"/>
        </w:numPr>
        <w:jc w:val="both"/>
        <w:outlineLvl w:val="0"/>
        <w:rPr>
          <w:rFonts w:cstheme="minorHAnsi"/>
          <w:bCs/>
          <w:sz w:val="24"/>
          <w:szCs w:val="24"/>
        </w:rPr>
      </w:pPr>
      <w:bookmarkStart w:id="287" w:name="_Toc63232168"/>
      <w:bookmarkStart w:id="288" w:name="_Toc63232394"/>
      <w:bookmarkStart w:id="289"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87"/>
      <w:bookmarkEnd w:id="288"/>
      <w:bookmarkEnd w:id="289"/>
    </w:p>
    <w:p w14:paraId="48E7B3D9" w14:textId="77777777" w:rsidR="00FB1A3D" w:rsidRPr="00FB1A3D" w:rsidRDefault="00FB1A3D" w:rsidP="00A73BD8">
      <w:pPr>
        <w:pStyle w:val="Akapitzlist"/>
        <w:numPr>
          <w:ilvl w:val="1"/>
          <w:numId w:val="1"/>
        </w:numPr>
        <w:jc w:val="both"/>
        <w:outlineLvl w:val="0"/>
        <w:rPr>
          <w:rFonts w:cstheme="minorHAnsi"/>
          <w:bCs/>
          <w:sz w:val="24"/>
          <w:szCs w:val="24"/>
        </w:rPr>
      </w:pPr>
      <w:bookmarkStart w:id="290" w:name="_Toc63232169"/>
      <w:bookmarkStart w:id="291" w:name="_Toc63232395"/>
      <w:bookmarkStart w:id="292" w:name="_Toc63234704"/>
      <w:r w:rsidRPr="00FB1A3D">
        <w:rPr>
          <w:rFonts w:cstheme="minorHAnsi"/>
          <w:bCs/>
          <w:sz w:val="24"/>
          <w:szCs w:val="24"/>
        </w:rPr>
        <w:t xml:space="preserve">Wadium w innej formie niż pieniądz należy złożyć wraz z ofertą w oryginale w </w:t>
      </w:r>
      <w:r w:rsidR="00B37CEE">
        <w:rPr>
          <w:rFonts w:cstheme="minorHAnsi"/>
          <w:bCs/>
          <w:sz w:val="24"/>
          <w:szCs w:val="24"/>
        </w:rPr>
        <w:t>postaci</w:t>
      </w:r>
      <w:r w:rsidRPr="00FB1A3D">
        <w:rPr>
          <w:rFonts w:cstheme="minorHAnsi"/>
          <w:bCs/>
          <w:sz w:val="24"/>
          <w:szCs w:val="24"/>
        </w:rPr>
        <w:t xml:space="preserve"> elektronicznej.</w:t>
      </w:r>
      <w:bookmarkEnd w:id="290"/>
      <w:bookmarkEnd w:id="291"/>
      <w:bookmarkEnd w:id="292"/>
    </w:p>
    <w:p w14:paraId="7BEB5DA7" w14:textId="77777777" w:rsidR="00FB1A3D" w:rsidRPr="00FB1A3D" w:rsidRDefault="00FB1A3D" w:rsidP="00A73BD8">
      <w:pPr>
        <w:pStyle w:val="Akapitzlist"/>
        <w:numPr>
          <w:ilvl w:val="1"/>
          <w:numId w:val="1"/>
        </w:numPr>
        <w:jc w:val="both"/>
        <w:outlineLvl w:val="0"/>
        <w:rPr>
          <w:rFonts w:cstheme="minorHAnsi"/>
          <w:bCs/>
          <w:sz w:val="24"/>
          <w:szCs w:val="24"/>
        </w:rPr>
      </w:pPr>
      <w:bookmarkStart w:id="293" w:name="_Toc63232170"/>
      <w:bookmarkStart w:id="294" w:name="_Toc63232396"/>
      <w:bookmarkStart w:id="295"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93"/>
      <w:bookmarkEnd w:id="294"/>
      <w:bookmarkEnd w:id="295"/>
    </w:p>
    <w:p w14:paraId="0F74B6FF" w14:textId="77777777" w:rsidR="00FB1A3D" w:rsidRPr="00FB1A3D" w:rsidRDefault="00FB1A3D" w:rsidP="00A73BD8">
      <w:pPr>
        <w:pStyle w:val="Akapitzlist"/>
        <w:numPr>
          <w:ilvl w:val="1"/>
          <w:numId w:val="1"/>
        </w:numPr>
        <w:jc w:val="both"/>
        <w:outlineLvl w:val="0"/>
        <w:rPr>
          <w:rFonts w:cstheme="minorHAnsi"/>
          <w:bCs/>
          <w:sz w:val="24"/>
          <w:szCs w:val="24"/>
        </w:rPr>
      </w:pPr>
      <w:bookmarkStart w:id="296" w:name="_Toc63232171"/>
      <w:bookmarkStart w:id="297" w:name="_Toc63232397"/>
      <w:bookmarkStart w:id="298" w:name="_Toc63234706"/>
      <w:r w:rsidRPr="00FB1A3D">
        <w:rPr>
          <w:rFonts w:cstheme="minorHAnsi"/>
          <w:bCs/>
          <w:sz w:val="24"/>
          <w:szCs w:val="24"/>
        </w:rPr>
        <w:lastRenderedPageBreak/>
        <w:t xml:space="preserve">Z treści gwarancji/poręczenia winno wynikać bezwarunkowe i nieodwołalne zobowiązanie Gwaranta do wypłaty Zamawiającemu, na jego pierwsze żądanie, pełnej kwoty wadium we wszystkich okolicznościach określonych w art. 98 ust. 6 ustawy </w:t>
      </w:r>
      <w:proofErr w:type="spellStart"/>
      <w:r w:rsidRPr="00FB1A3D">
        <w:rPr>
          <w:rFonts w:cstheme="minorHAnsi"/>
          <w:bCs/>
          <w:sz w:val="24"/>
          <w:szCs w:val="24"/>
        </w:rPr>
        <w:t>Pzp</w:t>
      </w:r>
      <w:proofErr w:type="spellEnd"/>
      <w:r w:rsidRPr="00FB1A3D">
        <w:rPr>
          <w:rFonts w:cstheme="minorHAnsi"/>
          <w:bCs/>
          <w:sz w:val="24"/>
          <w:szCs w:val="24"/>
        </w:rPr>
        <w:t>.</w:t>
      </w:r>
      <w:bookmarkEnd w:id="296"/>
      <w:bookmarkEnd w:id="297"/>
      <w:bookmarkEnd w:id="298"/>
    </w:p>
    <w:p w14:paraId="0B9D1AB3" w14:textId="77777777" w:rsidR="00FB1A3D" w:rsidRDefault="00FB1A3D" w:rsidP="00A73BD8">
      <w:pPr>
        <w:pStyle w:val="Akapitzlist"/>
        <w:numPr>
          <w:ilvl w:val="1"/>
          <w:numId w:val="1"/>
        </w:numPr>
        <w:jc w:val="both"/>
        <w:outlineLvl w:val="0"/>
        <w:rPr>
          <w:rFonts w:cstheme="minorHAnsi"/>
          <w:bCs/>
          <w:sz w:val="24"/>
          <w:szCs w:val="24"/>
        </w:rPr>
      </w:pPr>
      <w:bookmarkStart w:id="299" w:name="_Toc63232172"/>
      <w:bookmarkStart w:id="300" w:name="_Toc63232398"/>
      <w:bookmarkStart w:id="301" w:name="_Toc63234707"/>
      <w:r w:rsidRPr="00FB1A3D">
        <w:rPr>
          <w:rFonts w:cstheme="minorHAnsi"/>
          <w:bCs/>
          <w:sz w:val="24"/>
          <w:szCs w:val="24"/>
        </w:rPr>
        <w:t xml:space="preserve">Wadium wniesione w pieniądzu przelewem na rachunek bankowy musi wpłynąć na wskazany w </w:t>
      </w:r>
      <w:r w:rsidR="009B2966">
        <w:rPr>
          <w:rFonts w:cstheme="minorHAnsi"/>
          <w:bCs/>
          <w:sz w:val="24"/>
          <w:szCs w:val="24"/>
        </w:rPr>
        <w:t>pkt</w:t>
      </w:r>
      <w:r w:rsidRPr="00FB1A3D">
        <w:rPr>
          <w:rFonts w:cstheme="minorHAnsi"/>
          <w:bCs/>
          <w:sz w:val="24"/>
          <w:szCs w:val="24"/>
        </w:rPr>
        <w:t xml:space="preserve"> </w:t>
      </w:r>
      <w:r w:rsidR="00C45341">
        <w:rPr>
          <w:rFonts w:cstheme="minorHAnsi"/>
          <w:bCs/>
          <w:sz w:val="24"/>
          <w:szCs w:val="24"/>
        </w:rPr>
        <w:t>14.2</w:t>
      </w:r>
      <w:r w:rsidRPr="00FB1A3D">
        <w:rPr>
          <w:rFonts w:cstheme="minorHAnsi"/>
          <w:bCs/>
          <w:sz w:val="24"/>
          <w:szCs w:val="24"/>
        </w:rPr>
        <w:t xml:space="preserve"> rachunek bankowy Zamawiającego najpóźniej przed upływem terminu składania ofert.</w:t>
      </w:r>
      <w:bookmarkEnd w:id="299"/>
      <w:bookmarkEnd w:id="300"/>
      <w:bookmarkEnd w:id="301"/>
    </w:p>
    <w:p w14:paraId="2515F223" w14:textId="77777777" w:rsidR="00DE3F0B" w:rsidRDefault="00DE3F0B" w:rsidP="00A73BD8">
      <w:pPr>
        <w:pStyle w:val="Akapitzlist"/>
        <w:numPr>
          <w:ilvl w:val="1"/>
          <w:numId w:val="1"/>
        </w:numPr>
        <w:jc w:val="both"/>
        <w:outlineLvl w:val="0"/>
        <w:rPr>
          <w:rFonts w:cstheme="minorHAnsi"/>
          <w:bCs/>
          <w:sz w:val="24"/>
          <w:szCs w:val="24"/>
        </w:rPr>
      </w:pPr>
      <w:r>
        <w:rPr>
          <w:rFonts w:cstheme="minorHAnsi"/>
          <w:bCs/>
          <w:sz w:val="24"/>
          <w:szCs w:val="24"/>
        </w:rPr>
        <w:t xml:space="preserve">Zgodnie z art. 98 ust. 6 ustawy </w:t>
      </w:r>
      <w:proofErr w:type="spellStart"/>
      <w:r>
        <w:rPr>
          <w:rFonts w:cstheme="minorHAnsi"/>
          <w:bCs/>
          <w:sz w:val="24"/>
          <w:szCs w:val="24"/>
        </w:rPr>
        <w:t>Pzp</w:t>
      </w:r>
      <w:proofErr w:type="spellEnd"/>
      <w:r>
        <w:rPr>
          <w:rFonts w:cstheme="minorHAnsi"/>
          <w:bCs/>
          <w:sz w:val="24"/>
          <w:szCs w:val="24"/>
        </w:rPr>
        <w:t xml:space="preserve">, Zamawiający </w:t>
      </w:r>
      <w:r w:rsidRPr="00E014DC">
        <w:rPr>
          <w:rFonts w:cstheme="minorHAnsi"/>
          <w:bCs/>
          <w:sz w:val="24"/>
          <w:szCs w:val="24"/>
        </w:rPr>
        <w:t>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55F6E987" w14:textId="77777777" w:rsidR="00DE3F0B" w:rsidRPr="008464C3" w:rsidRDefault="00DE3F0B" w:rsidP="003205D2">
      <w:pPr>
        <w:pStyle w:val="Akapitzlist"/>
        <w:numPr>
          <w:ilvl w:val="0"/>
          <w:numId w:val="26"/>
        </w:numPr>
        <w:jc w:val="both"/>
        <w:outlineLvl w:val="0"/>
        <w:rPr>
          <w:rFonts w:cstheme="minorHAnsi"/>
          <w:bCs/>
          <w:sz w:val="24"/>
          <w:szCs w:val="24"/>
        </w:rPr>
      </w:pPr>
      <w:r>
        <w:rPr>
          <w:rFonts w:cstheme="minorHAnsi"/>
          <w:bCs/>
          <w:sz w:val="24"/>
          <w:szCs w:val="24"/>
        </w:rPr>
        <w:t xml:space="preserve">wykonawca </w:t>
      </w:r>
      <w:r w:rsidRPr="00B62D70">
        <w:rPr>
          <w:rFonts w:cs="Calibri"/>
          <w:bCs/>
          <w:sz w:val="24"/>
          <w:szCs w:val="24"/>
        </w:rPr>
        <w:t>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Pr>
          <w:rFonts w:cs="Calibri"/>
          <w:bCs/>
          <w:sz w:val="24"/>
          <w:szCs w:val="24"/>
        </w:rPr>
        <w:t>,</w:t>
      </w:r>
    </w:p>
    <w:p w14:paraId="7C69BE73" w14:textId="77777777" w:rsidR="00DE3F0B" w:rsidRPr="008464C3" w:rsidRDefault="00DE3F0B" w:rsidP="003205D2">
      <w:pPr>
        <w:pStyle w:val="Akapitzlist"/>
        <w:numPr>
          <w:ilvl w:val="0"/>
          <w:numId w:val="26"/>
        </w:numPr>
        <w:jc w:val="both"/>
        <w:outlineLvl w:val="0"/>
        <w:rPr>
          <w:rFonts w:cstheme="minorHAnsi"/>
          <w:bCs/>
          <w:sz w:val="24"/>
          <w:szCs w:val="24"/>
        </w:rPr>
      </w:pPr>
      <w:r>
        <w:rPr>
          <w:rFonts w:cs="Calibri"/>
          <w:bCs/>
          <w:sz w:val="24"/>
          <w:szCs w:val="24"/>
        </w:rPr>
        <w:t>wykonawca, którego oferta została wybrana:</w:t>
      </w:r>
    </w:p>
    <w:p w14:paraId="7FBC3CE2" w14:textId="77777777" w:rsidR="00DE3F0B" w:rsidRDefault="00DE3F0B" w:rsidP="003205D2">
      <w:pPr>
        <w:pStyle w:val="Akapitzlist"/>
        <w:numPr>
          <w:ilvl w:val="0"/>
          <w:numId w:val="27"/>
        </w:numPr>
        <w:jc w:val="both"/>
        <w:outlineLvl w:val="0"/>
        <w:rPr>
          <w:rFonts w:cstheme="minorHAnsi"/>
          <w:bCs/>
          <w:sz w:val="24"/>
          <w:szCs w:val="24"/>
        </w:rPr>
      </w:pPr>
      <w:r>
        <w:rPr>
          <w:rFonts w:cstheme="minorHAnsi"/>
          <w:bCs/>
          <w:sz w:val="24"/>
          <w:szCs w:val="24"/>
        </w:rPr>
        <w:t>odmówił podpisania umowy w sprawie zamówienia publicznego na warunkach określonych w ofercie,</w:t>
      </w:r>
    </w:p>
    <w:p w14:paraId="737894B9" w14:textId="77777777" w:rsidR="00DE3F0B" w:rsidRPr="008464C3" w:rsidRDefault="00DE3F0B" w:rsidP="003205D2">
      <w:pPr>
        <w:pStyle w:val="Akapitzlist"/>
        <w:numPr>
          <w:ilvl w:val="0"/>
          <w:numId w:val="27"/>
        </w:numPr>
        <w:jc w:val="both"/>
        <w:outlineLvl w:val="0"/>
        <w:rPr>
          <w:rFonts w:cstheme="minorHAnsi"/>
          <w:bCs/>
          <w:sz w:val="24"/>
          <w:szCs w:val="24"/>
        </w:rPr>
      </w:pPr>
      <w:r>
        <w:rPr>
          <w:rFonts w:cstheme="minorHAnsi"/>
          <w:bCs/>
          <w:sz w:val="24"/>
          <w:szCs w:val="24"/>
        </w:rPr>
        <w:t>nie wniósł wymaganego zabezpieczenia należytego wykonania umowy;</w:t>
      </w:r>
    </w:p>
    <w:p w14:paraId="73EE6953" w14:textId="77777777" w:rsidR="00DE3F0B" w:rsidRPr="00A73BD8" w:rsidRDefault="00DE3F0B" w:rsidP="003205D2">
      <w:pPr>
        <w:pStyle w:val="Akapitzlist"/>
        <w:numPr>
          <w:ilvl w:val="0"/>
          <w:numId w:val="26"/>
        </w:numPr>
        <w:jc w:val="both"/>
        <w:outlineLvl w:val="0"/>
        <w:rPr>
          <w:rFonts w:cstheme="minorHAnsi"/>
          <w:bCs/>
          <w:sz w:val="24"/>
          <w:szCs w:val="24"/>
        </w:rPr>
      </w:pPr>
      <w:r>
        <w:rPr>
          <w:rFonts w:cstheme="minorHAnsi"/>
          <w:bCs/>
          <w:sz w:val="24"/>
          <w:szCs w:val="24"/>
        </w:rPr>
        <w:t xml:space="preserve">zawarcie umowy </w:t>
      </w:r>
      <w:r w:rsidRPr="00E310F1">
        <w:rPr>
          <w:rFonts w:cs="Calibri"/>
          <w:bCs/>
          <w:sz w:val="24"/>
          <w:szCs w:val="24"/>
        </w:rPr>
        <w:t>w sprawie zamówienia publicznego stało się niemożliwe z przyczyn leżących po stronie wykonawcy, którego oferta została wybrana</w:t>
      </w:r>
      <w:r>
        <w:rPr>
          <w:rFonts w:cs="Calibri"/>
          <w:bCs/>
          <w:sz w:val="24"/>
          <w:szCs w:val="24"/>
        </w:rPr>
        <w:t>.</w:t>
      </w:r>
    </w:p>
    <w:p w14:paraId="1C4B998E" w14:textId="77777777" w:rsidR="00FB1A3D" w:rsidRDefault="00FB1A3D" w:rsidP="00A73BD8">
      <w:pPr>
        <w:pStyle w:val="Akapitzlist"/>
        <w:numPr>
          <w:ilvl w:val="1"/>
          <w:numId w:val="1"/>
        </w:numPr>
        <w:jc w:val="both"/>
        <w:outlineLvl w:val="0"/>
        <w:rPr>
          <w:rFonts w:cstheme="minorHAnsi"/>
          <w:bCs/>
          <w:sz w:val="24"/>
          <w:szCs w:val="24"/>
        </w:rPr>
      </w:pPr>
      <w:bookmarkStart w:id="302" w:name="_Toc63232173"/>
      <w:bookmarkStart w:id="303" w:name="_Toc63232399"/>
      <w:bookmarkStart w:id="304" w:name="_Toc63234708"/>
      <w:r w:rsidRPr="00FB1A3D">
        <w:rPr>
          <w:rFonts w:cstheme="minorHAnsi"/>
          <w:bCs/>
          <w:sz w:val="24"/>
          <w:szCs w:val="24"/>
        </w:rPr>
        <w:t xml:space="preserve">Zamawiający dokona zwrotu wadium zgodnie z zapisami art. 98 ustawy </w:t>
      </w:r>
      <w:proofErr w:type="spellStart"/>
      <w:r w:rsidRPr="00FB1A3D">
        <w:rPr>
          <w:rFonts w:cstheme="minorHAnsi"/>
          <w:bCs/>
          <w:sz w:val="24"/>
          <w:szCs w:val="24"/>
        </w:rPr>
        <w:t>Pzp</w:t>
      </w:r>
      <w:proofErr w:type="spellEnd"/>
      <w:r w:rsidRPr="00FB1A3D">
        <w:rPr>
          <w:rFonts w:cstheme="minorHAnsi"/>
          <w:bCs/>
          <w:sz w:val="24"/>
          <w:szCs w:val="24"/>
        </w:rPr>
        <w:t>.</w:t>
      </w:r>
      <w:bookmarkEnd w:id="302"/>
      <w:bookmarkEnd w:id="303"/>
      <w:bookmarkEnd w:id="304"/>
    </w:p>
    <w:p w14:paraId="1B4E8E91" w14:textId="77777777" w:rsidR="00A73BD8" w:rsidRDefault="00A73BD8" w:rsidP="00A73BD8">
      <w:pPr>
        <w:pStyle w:val="Akapitzlist"/>
        <w:ind w:left="851"/>
        <w:jc w:val="both"/>
        <w:outlineLvl w:val="0"/>
        <w:rPr>
          <w:rFonts w:cstheme="minorHAnsi"/>
          <w:bCs/>
          <w:sz w:val="24"/>
          <w:szCs w:val="24"/>
        </w:rPr>
      </w:pPr>
    </w:p>
    <w:p w14:paraId="2FC00A12" w14:textId="77777777" w:rsidR="00A73BD8" w:rsidRDefault="00A73BD8" w:rsidP="00A73BD8">
      <w:pPr>
        <w:pStyle w:val="Akapitzlist"/>
        <w:numPr>
          <w:ilvl w:val="0"/>
          <w:numId w:val="1"/>
        </w:numPr>
        <w:jc w:val="both"/>
        <w:outlineLvl w:val="0"/>
        <w:rPr>
          <w:rFonts w:cstheme="minorHAnsi"/>
          <w:b/>
          <w:sz w:val="26"/>
          <w:szCs w:val="26"/>
        </w:rPr>
      </w:pPr>
      <w:bookmarkStart w:id="305" w:name="_Toc63232174"/>
      <w:bookmarkStart w:id="306" w:name="_Toc63232400"/>
      <w:bookmarkStart w:id="307" w:name="_Toc63234709"/>
      <w:r w:rsidRPr="00A73BD8">
        <w:rPr>
          <w:rFonts w:cstheme="minorHAnsi"/>
          <w:b/>
          <w:sz w:val="26"/>
          <w:szCs w:val="26"/>
        </w:rPr>
        <w:t>TERMIN ZWIĄZANIA OFERTĄ</w:t>
      </w:r>
      <w:bookmarkEnd w:id="305"/>
      <w:bookmarkEnd w:id="306"/>
      <w:bookmarkEnd w:id="307"/>
    </w:p>
    <w:p w14:paraId="754F339F" w14:textId="256C0796"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C33F5C">
        <w:rPr>
          <w:rFonts w:cstheme="minorHAnsi"/>
          <w:b/>
          <w:sz w:val="24"/>
          <w:szCs w:val="24"/>
        </w:rPr>
        <w:t>30</w:t>
      </w:r>
      <w:r w:rsidR="00E60F57" w:rsidRPr="00C33F5C">
        <w:rPr>
          <w:rFonts w:cstheme="minorHAnsi"/>
          <w:b/>
          <w:sz w:val="24"/>
          <w:szCs w:val="24"/>
        </w:rPr>
        <w:t> </w:t>
      </w:r>
      <w:r w:rsidRPr="00C33F5C">
        <w:rPr>
          <w:rFonts w:cstheme="minorHAnsi"/>
          <w:b/>
          <w:sz w:val="24"/>
          <w:szCs w:val="24"/>
        </w:rPr>
        <w:t xml:space="preserve">dni, </w:t>
      </w:r>
      <w:r w:rsidRPr="00C33F5C">
        <w:rPr>
          <w:rFonts w:cstheme="minorHAnsi"/>
          <w:bCs/>
          <w:sz w:val="24"/>
          <w:szCs w:val="24"/>
        </w:rPr>
        <w:t xml:space="preserve">tj. </w:t>
      </w:r>
      <w:r w:rsidRPr="00C33F5C">
        <w:rPr>
          <w:rFonts w:cstheme="minorHAnsi"/>
          <w:b/>
          <w:sz w:val="24"/>
          <w:szCs w:val="24"/>
        </w:rPr>
        <w:t xml:space="preserve">do dnia </w:t>
      </w:r>
      <w:r w:rsidR="0041035C">
        <w:rPr>
          <w:rFonts w:cstheme="minorHAnsi"/>
          <w:b/>
          <w:sz w:val="24"/>
          <w:szCs w:val="24"/>
        </w:rPr>
        <w:t>12.12</w:t>
      </w:r>
      <w:r w:rsidR="00D13DE9">
        <w:rPr>
          <w:rFonts w:cstheme="minorHAnsi"/>
          <w:b/>
          <w:sz w:val="24"/>
          <w:szCs w:val="24"/>
        </w:rPr>
        <w:t>.202</w:t>
      </w:r>
      <w:r w:rsidR="003C7727">
        <w:rPr>
          <w:rFonts w:cstheme="minorHAnsi"/>
          <w:b/>
          <w:sz w:val="24"/>
          <w:szCs w:val="24"/>
        </w:rPr>
        <w:t>3</w:t>
      </w:r>
      <w:r w:rsidRPr="00C33F5C">
        <w:rPr>
          <w:rFonts w:cstheme="minorHAnsi"/>
          <w:b/>
          <w:sz w:val="24"/>
          <w:szCs w:val="24"/>
        </w:rPr>
        <w:t xml:space="preserve"> roku</w:t>
      </w:r>
      <w:r w:rsidRPr="00C33F5C">
        <w:rPr>
          <w:rFonts w:cstheme="minorHAnsi"/>
          <w:bCs/>
          <w:sz w:val="24"/>
          <w:szCs w:val="24"/>
        </w:rPr>
        <w:t xml:space="preserve">. </w:t>
      </w:r>
      <w:r w:rsidRPr="000A1887">
        <w:rPr>
          <w:rFonts w:cstheme="minorHAnsi"/>
          <w:bCs/>
          <w:sz w:val="24"/>
          <w:szCs w:val="24"/>
        </w:rPr>
        <w:t>Bieg</w:t>
      </w:r>
      <w:r w:rsidRPr="00D75B47">
        <w:rPr>
          <w:rFonts w:cstheme="minorHAnsi"/>
          <w:bCs/>
          <w:color w:val="FF0000"/>
          <w:sz w:val="24"/>
          <w:szCs w:val="24"/>
        </w:rPr>
        <w:t xml:space="preserve"> </w:t>
      </w:r>
      <w:r w:rsidRPr="00A73BD8">
        <w:rPr>
          <w:rFonts w:cstheme="minorHAnsi"/>
          <w:bCs/>
          <w:sz w:val="24"/>
          <w:szCs w:val="24"/>
        </w:rPr>
        <w:t>terminu związania ofertą rozpoczyna się wraz z upływem terminu składania ofert.</w:t>
      </w:r>
    </w:p>
    <w:p w14:paraId="7A7C47DB" w14:textId="77777777" w:rsidR="00A73BD8" w:rsidRDefault="00A73BD8" w:rsidP="005A26C9">
      <w:pPr>
        <w:pStyle w:val="Akapitzlist"/>
        <w:numPr>
          <w:ilvl w:val="1"/>
          <w:numId w:val="1"/>
        </w:numPr>
        <w:jc w:val="both"/>
        <w:outlineLvl w:val="0"/>
        <w:rPr>
          <w:rFonts w:cstheme="minorHAnsi"/>
          <w:bCs/>
          <w:sz w:val="24"/>
          <w:szCs w:val="24"/>
        </w:rPr>
      </w:pPr>
      <w:bookmarkStart w:id="308" w:name="_Toc63232175"/>
      <w:bookmarkStart w:id="309" w:name="_Toc63232401"/>
      <w:bookmarkStart w:id="310"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308"/>
      <w:bookmarkEnd w:id="309"/>
      <w:bookmarkEnd w:id="310"/>
    </w:p>
    <w:p w14:paraId="0CDD8862" w14:textId="77777777" w:rsidR="00DE3F0B" w:rsidRPr="00A73BD8" w:rsidRDefault="00DE3F0B" w:rsidP="005A26C9">
      <w:pPr>
        <w:pStyle w:val="Akapitzlist"/>
        <w:numPr>
          <w:ilvl w:val="1"/>
          <w:numId w:val="1"/>
        </w:numPr>
        <w:jc w:val="both"/>
        <w:outlineLvl w:val="0"/>
        <w:rPr>
          <w:rFonts w:cstheme="minorHAnsi"/>
          <w:bCs/>
          <w:sz w:val="24"/>
          <w:szCs w:val="24"/>
        </w:rPr>
      </w:pPr>
      <w:r>
        <w:rPr>
          <w:rFonts w:cstheme="minorHAnsi"/>
          <w:bCs/>
          <w:sz w:val="24"/>
          <w:szCs w:val="24"/>
        </w:rPr>
        <w:t xml:space="preserve">W przypadku, gdy Zamawiający żąda wniesienia wadium, </w:t>
      </w:r>
      <w:r w:rsidRPr="001D1F25">
        <w:rPr>
          <w:rFonts w:cstheme="minorHAnsi"/>
          <w:bCs/>
          <w:sz w:val="24"/>
          <w:szCs w:val="24"/>
        </w:rPr>
        <w:t xml:space="preserve">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29C5D9C4" w14:textId="77777777"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263FF697" w14:textId="77777777" w:rsidR="0066597E" w:rsidRPr="0066597E" w:rsidRDefault="0066597E" w:rsidP="0066597E">
      <w:pPr>
        <w:pStyle w:val="Akapitzlist"/>
        <w:ind w:left="851"/>
        <w:rPr>
          <w:rFonts w:cstheme="minorHAnsi"/>
          <w:bCs/>
          <w:sz w:val="24"/>
          <w:szCs w:val="24"/>
        </w:rPr>
      </w:pPr>
    </w:p>
    <w:p w14:paraId="7EE3D625" w14:textId="77777777" w:rsidR="00A73BD8" w:rsidRDefault="0066597E" w:rsidP="0066597E">
      <w:pPr>
        <w:pStyle w:val="Akapitzlist"/>
        <w:numPr>
          <w:ilvl w:val="0"/>
          <w:numId w:val="1"/>
        </w:numPr>
        <w:jc w:val="both"/>
        <w:outlineLvl w:val="0"/>
        <w:rPr>
          <w:rFonts w:cstheme="minorHAnsi"/>
          <w:b/>
          <w:sz w:val="26"/>
          <w:szCs w:val="26"/>
        </w:rPr>
      </w:pPr>
      <w:bookmarkStart w:id="311" w:name="_Toc63232176"/>
      <w:bookmarkStart w:id="312" w:name="_Toc63232402"/>
      <w:bookmarkStart w:id="313" w:name="_Toc63234711"/>
      <w:r w:rsidRPr="0066597E">
        <w:rPr>
          <w:rFonts w:cstheme="minorHAnsi"/>
          <w:b/>
          <w:sz w:val="26"/>
          <w:szCs w:val="26"/>
        </w:rPr>
        <w:t>SPOSÓB I TERMIN SKŁADANIA I OTWARCIA OFERT</w:t>
      </w:r>
      <w:bookmarkEnd w:id="311"/>
      <w:bookmarkEnd w:id="312"/>
      <w:bookmarkEnd w:id="313"/>
    </w:p>
    <w:p w14:paraId="059B3ABD" w14:textId="4FB9AEE7" w:rsidR="0066597E" w:rsidRPr="00C33F5C" w:rsidRDefault="0066597E" w:rsidP="0066597E">
      <w:pPr>
        <w:pStyle w:val="Akapitzlist"/>
        <w:numPr>
          <w:ilvl w:val="1"/>
          <w:numId w:val="1"/>
        </w:numPr>
        <w:jc w:val="both"/>
        <w:outlineLvl w:val="0"/>
        <w:rPr>
          <w:rFonts w:cstheme="minorHAnsi"/>
          <w:bCs/>
          <w:sz w:val="24"/>
          <w:szCs w:val="24"/>
        </w:rPr>
      </w:pPr>
      <w:bookmarkStart w:id="314" w:name="_Toc63232177"/>
      <w:bookmarkStart w:id="315" w:name="_Toc63232403"/>
      <w:bookmarkStart w:id="316" w:name="_Toc63234712"/>
      <w:r w:rsidRPr="00C33F5C">
        <w:rPr>
          <w:rFonts w:cstheme="minorHAnsi"/>
          <w:bCs/>
          <w:sz w:val="24"/>
          <w:szCs w:val="24"/>
        </w:rPr>
        <w:t xml:space="preserve">Ofertę należy złożyć poprzez platformę zakupową, o której mowa w </w:t>
      </w:r>
      <w:r w:rsidR="009B2966" w:rsidRPr="00C33F5C">
        <w:rPr>
          <w:rFonts w:cstheme="minorHAnsi"/>
          <w:bCs/>
          <w:sz w:val="24"/>
          <w:szCs w:val="24"/>
        </w:rPr>
        <w:t>pkt</w:t>
      </w:r>
      <w:r w:rsidR="00C33F5C" w:rsidRPr="00C33F5C">
        <w:rPr>
          <w:rFonts w:cstheme="minorHAnsi"/>
          <w:bCs/>
          <w:sz w:val="24"/>
          <w:szCs w:val="24"/>
        </w:rPr>
        <w:t xml:space="preserve"> </w:t>
      </w:r>
      <w:r w:rsidR="00D434BD" w:rsidRPr="00C33F5C">
        <w:rPr>
          <w:rFonts w:cstheme="minorHAnsi"/>
          <w:bCs/>
          <w:sz w:val="24"/>
          <w:szCs w:val="24"/>
        </w:rPr>
        <w:t xml:space="preserve">12 </w:t>
      </w:r>
      <w:r w:rsidRPr="00C33F5C">
        <w:rPr>
          <w:rFonts w:cstheme="minorHAnsi"/>
          <w:bCs/>
          <w:sz w:val="24"/>
          <w:szCs w:val="24"/>
        </w:rPr>
        <w:t xml:space="preserve">SWZ, do </w:t>
      </w:r>
      <w:r w:rsidRPr="00D13DE9">
        <w:rPr>
          <w:rFonts w:cstheme="minorHAnsi"/>
          <w:bCs/>
          <w:sz w:val="24"/>
          <w:szCs w:val="24"/>
        </w:rPr>
        <w:t xml:space="preserve">dnia </w:t>
      </w:r>
      <w:r w:rsidR="0041035C">
        <w:rPr>
          <w:rFonts w:cstheme="minorHAnsi"/>
          <w:b/>
          <w:sz w:val="24"/>
          <w:szCs w:val="24"/>
        </w:rPr>
        <w:t>13.11</w:t>
      </w:r>
      <w:r w:rsidR="003C7727">
        <w:rPr>
          <w:rFonts w:cstheme="minorHAnsi"/>
          <w:b/>
          <w:sz w:val="24"/>
          <w:szCs w:val="24"/>
        </w:rPr>
        <w:t>.2023</w:t>
      </w:r>
      <w:r w:rsidRPr="00D13DE9">
        <w:rPr>
          <w:rFonts w:cstheme="minorHAnsi"/>
          <w:bCs/>
          <w:sz w:val="24"/>
          <w:szCs w:val="24"/>
        </w:rPr>
        <w:t xml:space="preserve"> roku</w:t>
      </w:r>
      <w:r w:rsidRPr="00C33F5C">
        <w:rPr>
          <w:rFonts w:cstheme="minorHAnsi"/>
          <w:bCs/>
          <w:sz w:val="24"/>
          <w:szCs w:val="24"/>
        </w:rPr>
        <w:t xml:space="preserve">, do godziny </w:t>
      </w:r>
      <w:r w:rsidRPr="00C33F5C">
        <w:rPr>
          <w:rFonts w:cstheme="minorHAnsi"/>
          <w:b/>
          <w:sz w:val="24"/>
          <w:szCs w:val="24"/>
        </w:rPr>
        <w:t>10:00</w:t>
      </w:r>
      <w:r w:rsidRPr="00C33F5C">
        <w:rPr>
          <w:rFonts w:cstheme="minorHAnsi"/>
          <w:bCs/>
          <w:sz w:val="24"/>
          <w:szCs w:val="24"/>
        </w:rPr>
        <w:t>.</w:t>
      </w:r>
      <w:bookmarkEnd w:id="314"/>
      <w:bookmarkEnd w:id="315"/>
      <w:bookmarkEnd w:id="316"/>
    </w:p>
    <w:p w14:paraId="2F290A5A" w14:textId="4AD77D2E" w:rsidR="0066597E" w:rsidRPr="00C33F5C" w:rsidRDefault="0066597E" w:rsidP="0066597E">
      <w:pPr>
        <w:pStyle w:val="Akapitzlist"/>
        <w:numPr>
          <w:ilvl w:val="1"/>
          <w:numId w:val="1"/>
        </w:numPr>
        <w:jc w:val="both"/>
        <w:outlineLvl w:val="0"/>
        <w:rPr>
          <w:rFonts w:cstheme="minorHAnsi"/>
          <w:bCs/>
          <w:sz w:val="24"/>
          <w:szCs w:val="24"/>
        </w:rPr>
      </w:pPr>
      <w:bookmarkStart w:id="317" w:name="_Toc63232178"/>
      <w:bookmarkStart w:id="318" w:name="_Toc63232404"/>
      <w:bookmarkStart w:id="319" w:name="_Toc63234713"/>
      <w:r w:rsidRPr="00C33F5C">
        <w:rPr>
          <w:rFonts w:cstheme="minorHAnsi"/>
          <w:bCs/>
          <w:sz w:val="24"/>
          <w:szCs w:val="24"/>
        </w:rPr>
        <w:t>Otwarcie ofert nast</w:t>
      </w:r>
      <w:r w:rsidR="00135151" w:rsidRPr="00C33F5C">
        <w:rPr>
          <w:rFonts w:cstheme="minorHAnsi"/>
          <w:bCs/>
          <w:sz w:val="24"/>
          <w:szCs w:val="24"/>
        </w:rPr>
        <w:t>ąpi</w:t>
      </w:r>
      <w:r w:rsidRPr="00C33F5C">
        <w:rPr>
          <w:rFonts w:cstheme="minorHAnsi"/>
          <w:bCs/>
          <w:sz w:val="24"/>
          <w:szCs w:val="24"/>
        </w:rPr>
        <w:t xml:space="preserve"> w dniu</w:t>
      </w:r>
      <w:r w:rsidR="00D13DE9">
        <w:rPr>
          <w:rFonts w:cstheme="minorHAnsi"/>
          <w:bCs/>
          <w:sz w:val="24"/>
          <w:szCs w:val="24"/>
        </w:rPr>
        <w:t xml:space="preserve"> </w:t>
      </w:r>
      <w:r w:rsidR="0041035C">
        <w:rPr>
          <w:rFonts w:cstheme="minorHAnsi"/>
          <w:b/>
          <w:sz w:val="24"/>
          <w:szCs w:val="24"/>
        </w:rPr>
        <w:t>13.11</w:t>
      </w:r>
      <w:r w:rsidR="003C7727" w:rsidRPr="003C7727">
        <w:rPr>
          <w:rFonts w:cstheme="minorHAnsi"/>
          <w:b/>
          <w:sz w:val="24"/>
          <w:szCs w:val="24"/>
        </w:rPr>
        <w:t xml:space="preserve">.2023 </w:t>
      </w:r>
      <w:r w:rsidRPr="00C33F5C">
        <w:rPr>
          <w:rFonts w:cstheme="minorHAnsi"/>
          <w:bCs/>
          <w:sz w:val="24"/>
          <w:szCs w:val="24"/>
        </w:rPr>
        <w:t xml:space="preserve">roku, o godzinie </w:t>
      </w:r>
      <w:r w:rsidR="00E60F57" w:rsidRPr="00C33F5C">
        <w:rPr>
          <w:rFonts w:cstheme="minorHAnsi"/>
          <w:b/>
          <w:sz w:val="24"/>
          <w:szCs w:val="24"/>
        </w:rPr>
        <w:t>10</w:t>
      </w:r>
      <w:r w:rsidRPr="00C33F5C">
        <w:rPr>
          <w:rFonts w:cstheme="minorHAnsi"/>
          <w:b/>
          <w:sz w:val="24"/>
          <w:szCs w:val="24"/>
        </w:rPr>
        <w:t>:</w:t>
      </w:r>
      <w:r w:rsidR="00E60F57" w:rsidRPr="00C33F5C">
        <w:rPr>
          <w:rFonts w:cstheme="minorHAnsi"/>
          <w:b/>
          <w:sz w:val="24"/>
          <w:szCs w:val="24"/>
        </w:rPr>
        <w:t>30</w:t>
      </w:r>
      <w:r w:rsidRPr="00C33F5C">
        <w:rPr>
          <w:rFonts w:cstheme="minorHAnsi"/>
          <w:b/>
          <w:sz w:val="24"/>
          <w:szCs w:val="24"/>
        </w:rPr>
        <w:t>.</w:t>
      </w:r>
      <w:bookmarkEnd w:id="317"/>
      <w:bookmarkEnd w:id="318"/>
      <w:bookmarkEnd w:id="319"/>
    </w:p>
    <w:p w14:paraId="547EE02F" w14:textId="77777777" w:rsidR="0066597E" w:rsidRPr="0066597E" w:rsidRDefault="0066597E" w:rsidP="0066597E">
      <w:pPr>
        <w:pStyle w:val="Akapitzlist"/>
        <w:numPr>
          <w:ilvl w:val="1"/>
          <w:numId w:val="1"/>
        </w:numPr>
        <w:jc w:val="both"/>
        <w:outlineLvl w:val="0"/>
        <w:rPr>
          <w:rFonts w:cstheme="minorHAnsi"/>
          <w:bCs/>
          <w:sz w:val="24"/>
          <w:szCs w:val="24"/>
        </w:rPr>
      </w:pPr>
      <w:bookmarkStart w:id="320" w:name="_Toc63232179"/>
      <w:bookmarkStart w:id="321" w:name="_Toc63232405"/>
      <w:bookmarkStart w:id="322" w:name="_Toc63234714"/>
      <w:r w:rsidRPr="0066597E">
        <w:rPr>
          <w:rFonts w:cstheme="minorHAnsi"/>
          <w:bCs/>
          <w:sz w:val="24"/>
          <w:szCs w:val="24"/>
        </w:rPr>
        <w:t xml:space="preserve">Otwarcie ofert nastąpi poprzez użycie mechanizmu do odszyfrowania </w:t>
      </w:r>
      <w:r>
        <w:rPr>
          <w:rFonts w:cstheme="minorHAnsi"/>
          <w:bCs/>
          <w:sz w:val="24"/>
          <w:szCs w:val="24"/>
        </w:rPr>
        <w:t>dostępnego na platformie zakupowej.</w:t>
      </w:r>
      <w:bookmarkEnd w:id="320"/>
      <w:bookmarkEnd w:id="321"/>
      <w:bookmarkEnd w:id="322"/>
    </w:p>
    <w:p w14:paraId="226B3B79" w14:textId="77777777" w:rsidR="0066597E" w:rsidRPr="0066597E" w:rsidRDefault="0066597E" w:rsidP="0066597E">
      <w:pPr>
        <w:pStyle w:val="Akapitzlist"/>
        <w:numPr>
          <w:ilvl w:val="1"/>
          <w:numId w:val="1"/>
        </w:numPr>
        <w:jc w:val="both"/>
        <w:outlineLvl w:val="0"/>
        <w:rPr>
          <w:rFonts w:cstheme="minorHAnsi"/>
          <w:bCs/>
          <w:sz w:val="24"/>
          <w:szCs w:val="24"/>
        </w:rPr>
      </w:pPr>
      <w:bookmarkStart w:id="323" w:name="_Toc63232180"/>
      <w:bookmarkStart w:id="324" w:name="_Toc63232406"/>
      <w:bookmarkStart w:id="325"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323"/>
      <w:bookmarkEnd w:id="324"/>
      <w:bookmarkEnd w:id="325"/>
    </w:p>
    <w:p w14:paraId="06D566FB" w14:textId="77777777" w:rsidR="0066597E" w:rsidRPr="0066597E" w:rsidRDefault="0066597E" w:rsidP="0066597E">
      <w:pPr>
        <w:pStyle w:val="Akapitzlist"/>
        <w:numPr>
          <w:ilvl w:val="3"/>
          <w:numId w:val="1"/>
        </w:numPr>
        <w:jc w:val="both"/>
        <w:outlineLvl w:val="0"/>
        <w:rPr>
          <w:rFonts w:cstheme="minorHAnsi"/>
          <w:bCs/>
          <w:sz w:val="24"/>
          <w:szCs w:val="24"/>
        </w:rPr>
      </w:pPr>
      <w:bookmarkStart w:id="326" w:name="_Toc63232181"/>
      <w:bookmarkStart w:id="327" w:name="_Toc63232407"/>
      <w:bookmarkStart w:id="3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326"/>
      <w:bookmarkEnd w:id="327"/>
      <w:bookmarkEnd w:id="328"/>
    </w:p>
    <w:p w14:paraId="43DC4C60" w14:textId="77777777" w:rsidR="0066597E" w:rsidRPr="0066597E" w:rsidRDefault="0066597E" w:rsidP="0066597E">
      <w:pPr>
        <w:pStyle w:val="Akapitzlist"/>
        <w:numPr>
          <w:ilvl w:val="3"/>
          <w:numId w:val="1"/>
        </w:numPr>
        <w:jc w:val="both"/>
        <w:outlineLvl w:val="0"/>
        <w:rPr>
          <w:rFonts w:cstheme="minorHAnsi"/>
          <w:bCs/>
          <w:sz w:val="24"/>
          <w:szCs w:val="24"/>
        </w:rPr>
      </w:pPr>
      <w:bookmarkStart w:id="329" w:name="_Toc63232182"/>
      <w:bookmarkStart w:id="330" w:name="_Toc63232408"/>
      <w:bookmarkStart w:id="331" w:name="_Toc63234717"/>
      <w:r w:rsidRPr="0066597E">
        <w:rPr>
          <w:rFonts w:cstheme="minorHAnsi"/>
          <w:bCs/>
          <w:sz w:val="24"/>
          <w:szCs w:val="24"/>
        </w:rPr>
        <w:t>cenach lub kosztach zawartych w ofertach.</w:t>
      </w:r>
      <w:bookmarkEnd w:id="329"/>
      <w:bookmarkEnd w:id="330"/>
      <w:bookmarkEnd w:id="331"/>
    </w:p>
    <w:p w14:paraId="756AEA9E" w14:textId="77777777" w:rsidR="0066597E" w:rsidRDefault="0066597E" w:rsidP="00D434BD">
      <w:pPr>
        <w:pStyle w:val="Akapitzlist"/>
        <w:numPr>
          <w:ilvl w:val="1"/>
          <w:numId w:val="1"/>
        </w:numPr>
        <w:jc w:val="both"/>
        <w:outlineLvl w:val="0"/>
        <w:rPr>
          <w:rFonts w:cstheme="minorHAnsi"/>
          <w:bCs/>
          <w:sz w:val="24"/>
          <w:szCs w:val="24"/>
        </w:rPr>
      </w:pPr>
      <w:bookmarkStart w:id="332" w:name="_Toc63232183"/>
      <w:bookmarkStart w:id="333" w:name="_Toc63232409"/>
      <w:bookmarkStart w:id="334" w:name="_Toc63234718"/>
      <w:r w:rsidRPr="0066597E">
        <w:rPr>
          <w:rFonts w:cstheme="minorHAnsi"/>
          <w:bCs/>
          <w:sz w:val="24"/>
          <w:szCs w:val="24"/>
        </w:rPr>
        <w:t xml:space="preserve">Najpóźniej przed otwarciem ofert, Zamawiający w myśl art. 222 ust. 4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informację o kwocie, jaką zamierza przeznaczyć na sfinansowanie zamówienia.</w:t>
      </w:r>
      <w:bookmarkEnd w:id="332"/>
      <w:bookmarkEnd w:id="333"/>
      <w:bookmarkEnd w:id="334"/>
    </w:p>
    <w:p w14:paraId="21B7B73F" w14:textId="77777777" w:rsidR="0066597E" w:rsidRDefault="0066597E" w:rsidP="0066597E">
      <w:pPr>
        <w:pStyle w:val="Akapitzlist"/>
        <w:ind w:left="851"/>
        <w:jc w:val="both"/>
        <w:outlineLvl w:val="0"/>
        <w:rPr>
          <w:rFonts w:cstheme="minorHAnsi"/>
          <w:bCs/>
          <w:sz w:val="24"/>
          <w:szCs w:val="24"/>
        </w:rPr>
      </w:pPr>
    </w:p>
    <w:p w14:paraId="1FFDAB81" w14:textId="77777777" w:rsidR="0066597E" w:rsidRPr="0066597E" w:rsidRDefault="0066597E" w:rsidP="0066597E">
      <w:pPr>
        <w:pStyle w:val="Akapitzlist"/>
        <w:numPr>
          <w:ilvl w:val="0"/>
          <w:numId w:val="1"/>
        </w:numPr>
        <w:jc w:val="both"/>
        <w:outlineLvl w:val="0"/>
        <w:rPr>
          <w:rFonts w:cstheme="minorHAnsi"/>
          <w:b/>
          <w:sz w:val="26"/>
          <w:szCs w:val="26"/>
        </w:rPr>
      </w:pPr>
      <w:bookmarkStart w:id="335" w:name="_Toc63232184"/>
      <w:bookmarkStart w:id="336" w:name="_Toc63232410"/>
      <w:bookmarkStart w:id="337" w:name="_Toc63234719"/>
      <w:r w:rsidRPr="0066597E">
        <w:rPr>
          <w:rFonts w:cstheme="minorHAnsi"/>
          <w:b/>
          <w:sz w:val="26"/>
          <w:szCs w:val="26"/>
        </w:rPr>
        <w:t>OPIS KRYTERIÓW OCENY OFERT, WRAZ Z PODANIEM WAG TYCH KRYTERIÓW I SPOSOBU OCENY OFERT</w:t>
      </w:r>
      <w:bookmarkEnd w:id="335"/>
      <w:bookmarkEnd w:id="336"/>
      <w:bookmarkEnd w:id="337"/>
    </w:p>
    <w:p w14:paraId="61A92F81" w14:textId="77777777" w:rsidR="0066597E" w:rsidRPr="00380FFA" w:rsidRDefault="0066597E" w:rsidP="0066597E">
      <w:pPr>
        <w:pStyle w:val="Akapitzlist"/>
        <w:numPr>
          <w:ilvl w:val="1"/>
          <w:numId w:val="1"/>
        </w:numPr>
        <w:jc w:val="both"/>
        <w:outlineLvl w:val="0"/>
        <w:rPr>
          <w:rFonts w:cstheme="minorHAnsi"/>
          <w:b/>
          <w:sz w:val="24"/>
          <w:szCs w:val="24"/>
        </w:rPr>
      </w:pPr>
      <w:bookmarkStart w:id="338" w:name="_Toc63232185"/>
      <w:bookmarkStart w:id="339" w:name="_Toc63232411"/>
      <w:bookmarkStart w:id="340" w:name="_Toc63234720"/>
      <w:r w:rsidRPr="00380FFA">
        <w:rPr>
          <w:rFonts w:cstheme="minorHAnsi"/>
          <w:b/>
          <w:sz w:val="24"/>
          <w:szCs w:val="24"/>
        </w:rPr>
        <w:t>Zamawiający dokona wyboru najkorzystniejszej oferty, stosując następujące kryteria:</w:t>
      </w:r>
      <w:bookmarkEnd w:id="338"/>
      <w:bookmarkEnd w:id="339"/>
      <w:bookmarkEnd w:id="340"/>
    </w:p>
    <w:p w14:paraId="3290582F" w14:textId="77777777" w:rsidR="0066597E" w:rsidRPr="0066597E" w:rsidRDefault="0066597E" w:rsidP="0066597E">
      <w:pPr>
        <w:pStyle w:val="Akapitzlist"/>
        <w:numPr>
          <w:ilvl w:val="3"/>
          <w:numId w:val="1"/>
        </w:numPr>
        <w:jc w:val="both"/>
        <w:outlineLvl w:val="0"/>
        <w:rPr>
          <w:rFonts w:cstheme="minorHAnsi"/>
          <w:bCs/>
          <w:sz w:val="24"/>
          <w:szCs w:val="24"/>
        </w:rPr>
      </w:pPr>
      <w:bookmarkStart w:id="341" w:name="_Toc63232186"/>
      <w:bookmarkStart w:id="342" w:name="_Toc63232412"/>
      <w:bookmarkStart w:id="343" w:name="_Toc63234721"/>
      <w:r w:rsidRPr="0066597E">
        <w:rPr>
          <w:rFonts w:cstheme="minorHAnsi"/>
          <w:bCs/>
          <w:sz w:val="24"/>
          <w:szCs w:val="24"/>
        </w:rPr>
        <w:t>Cena – 60</w:t>
      </w:r>
      <w:r w:rsidR="002447C0">
        <w:rPr>
          <w:rFonts w:cstheme="minorHAnsi"/>
          <w:bCs/>
          <w:sz w:val="24"/>
          <w:szCs w:val="24"/>
        </w:rPr>
        <w:t xml:space="preserve"> </w:t>
      </w:r>
      <w:bookmarkEnd w:id="341"/>
      <w:bookmarkEnd w:id="342"/>
      <w:bookmarkEnd w:id="343"/>
      <w:r w:rsidR="009B2966">
        <w:rPr>
          <w:rFonts w:cstheme="minorHAnsi"/>
          <w:bCs/>
          <w:sz w:val="24"/>
          <w:szCs w:val="24"/>
        </w:rPr>
        <w:t>pkt</w:t>
      </w:r>
      <w:r w:rsidRPr="0066597E">
        <w:rPr>
          <w:rFonts w:cstheme="minorHAnsi"/>
          <w:bCs/>
          <w:sz w:val="24"/>
          <w:szCs w:val="24"/>
        </w:rPr>
        <w:t xml:space="preserve"> </w:t>
      </w:r>
    </w:p>
    <w:p w14:paraId="6693C143" w14:textId="77777777" w:rsidR="0066597E" w:rsidRDefault="0066597E" w:rsidP="0066597E">
      <w:pPr>
        <w:pStyle w:val="Akapitzlist"/>
        <w:numPr>
          <w:ilvl w:val="3"/>
          <w:numId w:val="1"/>
        </w:numPr>
        <w:jc w:val="both"/>
        <w:outlineLvl w:val="0"/>
        <w:rPr>
          <w:rFonts w:cstheme="minorHAnsi"/>
          <w:bCs/>
          <w:sz w:val="24"/>
          <w:szCs w:val="24"/>
        </w:rPr>
      </w:pPr>
      <w:bookmarkStart w:id="344" w:name="_Toc63232187"/>
      <w:bookmarkStart w:id="345" w:name="_Toc63232413"/>
      <w:bookmarkStart w:id="346" w:name="_Toc63234722"/>
      <w:r w:rsidRPr="0066597E">
        <w:rPr>
          <w:rFonts w:cstheme="minorHAnsi"/>
          <w:bCs/>
          <w:sz w:val="24"/>
          <w:szCs w:val="24"/>
        </w:rPr>
        <w:t>Czas reakcji – 40</w:t>
      </w:r>
      <w:bookmarkEnd w:id="344"/>
      <w:bookmarkEnd w:id="345"/>
      <w:bookmarkEnd w:id="346"/>
      <w:r w:rsidR="002447C0">
        <w:rPr>
          <w:rFonts w:cstheme="minorHAnsi"/>
          <w:bCs/>
          <w:sz w:val="24"/>
          <w:szCs w:val="24"/>
        </w:rPr>
        <w:t xml:space="preserve"> </w:t>
      </w:r>
      <w:r w:rsidR="009B2966">
        <w:rPr>
          <w:rFonts w:cstheme="minorHAnsi"/>
          <w:bCs/>
          <w:sz w:val="24"/>
          <w:szCs w:val="24"/>
        </w:rPr>
        <w:t>pkt</w:t>
      </w:r>
    </w:p>
    <w:p w14:paraId="4D6A1E67" w14:textId="77777777" w:rsidR="002F28F9" w:rsidRPr="00380FFA" w:rsidRDefault="002F28F9" w:rsidP="002F28F9">
      <w:pPr>
        <w:pStyle w:val="Akapitzlist"/>
        <w:numPr>
          <w:ilvl w:val="1"/>
          <w:numId w:val="1"/>
        </w:numPr>
        <w:jc w:val="both"/>
        <w:outlineLvl w:val="0"/>
        <w:rPr>
          <w:rFonts w:cstheme="minorHAnsi"/>
          <w:b/>
          <w:sz w:val="24"/>
          <w:szCs w:val="24"/>
        </w:rPr>
      </w:pPr>
      <w:bookmarkStart w:id="347" w:name="_Toc63232188"/>
      <w:bookmarkStart w:id="348" w:name="_Toc63232414"/>
      <w:bookmarkStart w:id="349" w:name="_Toc63234723"/>
      <w:r w:rsidRPr="00380FFA">
        <w:rPr>
          <w:rFonts w:cstheme="minorHAnsi"/>
          <w:b/>
          <w:sz w:val="24"/>
          <w:szCs w:val="24"/>
        </w:rPr>
        <w:t>Zasady oceny kryterium „Cena” (C)</w:t>
      </w:r>
      <w:bookmarkEnd w:id="347"/>
      <w:bookmarkEnd w:id="348"/>
      <w:bookmarkEnd w:id="349"/>
    </w:p>
    <w:p w14:paraId="7B1D20F1" w14:textId="77777777" w:rsidR="002F28F9" w:rsidRPr="002F28F9" w:rsidRDefault="002F28F9" w:rsidP="002F28F9">
      <w:pPr>
        <w:pStyle w:val="Akapitzlist"/>
        <w:ind w:left="851"/>
        <w:jc w:val="both"/>
        <w:outlineLvl w:val="0"/>
        <w:rPr>
          <w:rFonts w:cstheme="minorHAnsi"/>
          <w:bCs/>
          <w:sz w:val="24"/>
          <w:szCs w:val="24"/>
        </w:rPr>
      </w:pPr>
      <w:bookmarkStart w:id="350" w:name="_Toc63232189"/>
      <w:bookmarkStart w:id="351" w:name="_Toc63232415"/>
      <w:bookmarkStart w:id="3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wykonanie przedmiotu zamówienia wpisanej przez Wykonawcę w formularzu oferty. W tym kryterium można uzyskać maksymalnie 60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50"/>
      <w:bookmarkEnd w:id="351"/>
      <w:bookmarkEnd w:id="352"/>
    </w:p>
    <w:p w14:paraId="2785C15A" w14:textId="77777777" w:rsidR="002F28F9" w:rsidRPr="002F28F9" w:rsidRDefault="002F28F9" w:rsidP="002F28F9">
      <w:pPr>
        <w:pStyle w:val="Akapitzlist"/>
        <w:ind w:left="851"/>
        <w:jc w:val="both"/>
        <w:outlineLvl w:val="0"/>
        <w:rPr>
          <w:rFonts w:cstheme="minorHAnsi"/>
          <w:bCs/>
          <w:sz w:val="24"/>
          <w:szCs w:val="24"/>
        </w:rPr>
      </w:pPr>
    </w:p>
    <w:p w14:paraId="515760A7" w14:textId="77777777" w:rsidR="002F28F9" w:rsidRPr="00380FFA" w:rsidRDefault="002F28F9" w:rsidP="002F28F9">
      <w:pPr>
        <w:pStyle w:val="Akapitzlist"/>
        <w:ind w:left="851"/>
        <w:jc w:val="both"/>
        <w:outlineLvl w:val="0"/>
        <w:rPr>
          <w:rFonts w:cstheme="minorHAnsi"/>
          <w:b/>
          <w:sz w:val="26"/>
          <w:szCs w:val="26"/>
        </w:rPr>
      </w:pPr>
      <w:bookmarkStart w:id="353" w:name="_Toc63232190"/>
      <w:bookmarkStart w:id="354" w:name="_Toc63232416"/>
      <w:bookmarkStart w:id="355" w:name="_Toc63234725"/>
      <w:r w:rsidRPr="00380FFA">
        <w:rPr>
          <w:rFonts w:cstheme="minorHAnsi"/>
          <w:b/>
          <w:sz w:val="26"/>
          <w:szCs w:val="26"/>
        </w:rPr>
        <w:t xml:space="preserve">C  = [ </w:t>
      </w:r>
      <w:proofErr w:type="spellStart"/>
      <w:r w:rsidRPr="00380FFA">
        <w:rPr>
          <w:rFonts w:cstheme="minorHAnsi"/>
          <w:b/>
          <w:sz w:val="26"/>
          <w:szCs w:val="26"/>
        </w:rPr>
        <w:t>Cmin</w:t>
      </w:r>
      <w:proofErr w:type="spellEnd"/>
      <w:r w:rsidRPr="00380FFA">
        <w:rPr>
          <w:rFonts w:cstheme="minorHAnsi"/>
          <w:b/>
          <w:sz w:val="26"/>
          <w:szCs w:val="26"/>
        </w:rPr>
        <w:t>: Co] x 60 pkt</w:t>
      </w:r>
      <w:bookmarkEnd w:id="353"/>
      <w:bookmarkEnd w:id="354"/>
      <w:bookmarkEnd w:id="355"/>
    </w:p>
    <w:p w14:paraId="2023C109" w14:textId="77777777" w:rsidR="002F28F9" w:rsidRPr="002F28F9" w:rsidRDefault="002F28F9" w:rsidP="002F28F9">
      <w:pPr>
        <w:pStyle w:val="Akapitzlist"/>
        <w:ind w:left="851"/>
        <w:jc w:val="both"/>
        <w:outlineLvl w:val="0"/>
        <w:rPr>
          <w:rFonts w:cstheme="minorHAnsi"/>
          <w:bCs/>
          <w:sz w:val="24"/>
          <w:szCs w:val="24"/>
        </w:rPr>
      </w:pPr>
      <w:bookmarkStart w:id="356" w:name="_Toc63232191"/>
      <w:bookmarkStart w:id="357" w:name="_Toc63232417"/>
      <w:bookmarkStart w:id="358" w:name="_Toc63234726"/>
      <w:r w:rsidRPr="002F28F9">
        <w:rPr>
          <w:rFonts w:cstheme="minorHAnsi"/>
          <w:bCs/>
          <w:sz w:val="24"/>
          <w:szCs w:val="24"/>
        </w:rPr>
        <w:t>gdzie:</w:t>
      </w:r>
      <w:bookmarkEnd w:id="356"/>
      <w:bookmarkEnd w:id="357"/>
      <w:bookmarkEnd w:id="358"/>
    </w:p>
    <w:p w14:paraId="16B12BFF" w14:textId="77777777" w:rsidR="002F28F9" w:rsidRPr="002F28F9" w:rsidRDefault="002F28F9" w:rsidP="002F28F9">
      <w:pPr>
        <w:pStyle w:val="Akapitzlist"/>
        <w:ind w:left="851"/>
        <w:jc w:val="both"/>
        <w:outlineLvl w:val="0"/>
        <w:rPr>
          <w:rFonts w:cstheme="minorHAnsi"/>
          <w:bCs/>
          <w:sz w:val="24"/>
          <w:szCs w:val="24"/>
        </w:rPr>
      </w:pPr>
      <w:bookmarkStart w:id="359" w:name="_Toc63232192"/>
      <w:bookmarkStart w:id="360" w:name="_Toc63232418"/>
      <w:bookmarkStart w:id="361"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59"/>
      <w:bookmarkEnd w:id="360"/>
      <w:bookmarkEnd w:id="361"/>
    </w:p>
    <w:p w14:paraId="25F1922E" w14:textId="77777777" w:rsidR="002F28F9" w:rsidRPr="002F28F9" w:rsidRDefault="002F28F9" w:rsidP="002F28F9">
      <w:pPr>
        <w:pStyle w:val="Akapitzlist"/>
        <w:ind w:left="851"/>
        <w:jc w:val="both"/>
        <w:outlineLvl w:val="0"/>
        <w:rPr>
          <w:rFonts w:cstheme="minorHAnsi"/>
          <w:bCs/>
          <w:sz w:val="24"/>
          <w:szCs w:val="24"/>
        </w:rPr>
      </w:pPr>
      <w:bookmarkStart w:id="362" w:name="_Toc63232193"/>
      <w:bookmarkStart w:id="363" w:name="_Toc63232419"/>
      <w:bookmarkStart w:id="364" w:name="_Toc63234728"/>
      <w:proofErr w:type="spellStart"/>
      <w:r w:rsidRPr="002447C0">
        <w:rPr>
          <w:rFonts w:cstheme="minorHAnsi"/>
          <w:b/>
          <w:sz w:val="24"/>
          <w:szCs w:val="24"/>
        </w:rPr>
        <w:t>Cmin</w:t>
      </w:r>
      <w:proofErr w:type="spellEnd"/>
      <w:r w:rsidRPr="002F28F9">
        <w:rPr>
          <w:rFonts w:cstheme="minorHAnsi"/>
          <w:bCs/>
          <w:sz w:val="24"/>
          <w:szCs w:val="24"/>
        </w:rPr>
        <w:t xml:space="preserve"> – cena najniższa spośród wszystkich ważnych i nieodrzuconych ofert</w:t>
      </w:r>
      <w:bookmarkEnd w:id="362"/>
      <w:bookmarkEnd w:id="363"/>
      <w:bookmarkEnd w:id="364"/>
    </w:p>
    <w:p w14:paraId="3F81BF8F" w14:textId="77777777" w:rsidR="002F28F9" w:rsidRPr="002F28F9" w:rsidRDefault="002F28F9" w:rsidP="002F28F9">
      <w:pPr>
        <w:pStyle w:val="Akapitzlist"/>
        <w:ind w:left="851"/>
        <w:jc w:val="both"/>
        <w:outlineLvl w:val="0"/>
        <w:rPr>
          <w:rFonts w:cstheme="minorHAnsi"/>
          <w:bCs/>
          <w:sz w:val="24"/>
          <w:szCs w:val="24"/>
        </w:rPr>
      </w:pPr>
      <w:bookmarkStart w:id="365" w:name="_Toc63232194"/>
      <w:bookmarkStart w:id="366" w:name="_Toc63232420"/>
      <w:bookmarkStart w:id="367" w:name="_Toc63234729"/>
      <w:r w:rsidRPr="002447C0">
        <w:rPr>
          <w:rFonts w:cstheme="minorHAnsi"/>
          <w:b/>
          <w:sz w:val="24"/>
          <w:szCs w:val="24"/>
        </w:rPr>
        <w:t>Co</w:t>
      </w:r>
      <w:r w:rsidRPr="002F28F9">
        <w:rPr>
          <w:rFonts w:cstheme="minorHAnsi"/>
          <w:bCs/>
          <w:sz w:val="24"/>
          <w:szCs w:val="24"/>
        </w:rPr>
        <w:t xml:space="preserve">     – cena badanej oferty</w:t>
      </w:r>
      <w:bookmarkEnd w:id="365"/>
      <w:bookmarkEnd w:id="366"/>
      <w:bookmarkEnd w:id="367"/>
    </w:p>
    <w:p w14:paraId="6F9EAA69" w14:textId="77777777" w:rsidR="002F28F9" w:rsidRPr="002F28F9" w:rsidRDefault="002F28F9" w:rsidP="002F28F9">
      <w:pPr>
        <w:pStyle w:val="Akapitzlist"/>
        <w:ind w:left="851"/>
        <w:jc w:val="both"/>
        <w:outlineLvl w:val="0"/>
        <w:rPr>
          <w:rFonts w:cstheme="minorHAnsi"/>
          <w:bCs/>
          <w:sz w:val="24"/>
          <w:szCs w:val="24"/>
        </w:rPr>
      </w:pPr>
    </w:p>
    <w:p w14:paraId="34FC79B4" w14:textId="77777777" w:rsidR="002F28F9" w:rsidRDefault="002F28F9" w:rsidP="002F28F9">
      <w:pPr>
        <w:pStyle w:val="Akapitzlist"/>
        <w:ind w:left="851"/>
        <w:jc w:val="both"/>
        <w:outlineLvl w:val="0"/>
        <w:rPr>
          <w:rFonts w:cstheme="minorHAnsi"/>
          <w:bCs/>
          <w:sz w:val="24"/>
          <w:szCs w:val="24"/>
        </w:rPr>
      </w:pPr>
      <w:bookmarkStart w:id="368" w:name="_Toc63232195"/>
      <w:bookmarkStart w:id="369" w:name="_Toc63232421"/>
      <w:bookmarkStart w:id="370" w:name="_Toc63234730"/>
      <w:r w:rsidRPr="002F28F9">
        <w:rPr>
          <w:rFonts w:cstheme="minorHAnsi"/>
          <w:bCs/>
          <w:sz w:val="24"/>
          <w:szCs w:val="24"/>
        </w:rPr>
        <w:t>Ceny należy podać z dokładnością do dwóch miejsc po przecinku.</w:t>
      </w:r>
      <w:bookmarkEnd w:id="368"/>
      <w:bookmarkEnd w:id="369"/>
      <w:bookmarkEnd w:id="370"/>
    </w:p>
    <w:p w14:paraId="54D5B619" w14:textId="77777777" w:rsidR="00380FFA" w:rsidRDefault="00380FFA" w:rsidP="002F28F9">
      <w:pPr>
        <w:pStyle w:val="Akapitzlist"/>
        <w:ind w:left="851"/>
        <w:jc w:val="both"/>
        <w:outlineLvl w:val="0"/>
        <w:rPr>
          <w:rFonts w:cstheme="minorHAnsi"/>
          <w:bCs/>
          <w:sz w:val="24"/>
          <w:szCs w:val="24"/>
        </w:rPr>
      </w:pPr>
    </w:p>
    <w:p w14:paraId="25B7B067" w14:textId="77777777" w:rsidR="00380FFA" w:rsidRPr="00380FFA" w:rsidRDefault="00380FFA" w:rsidP="00380FFA">
      <w:pPr>
        <w:pStyle w:val="Akapitzlist"/>
        <w:numPr>
          <w:ilvl w:val="1"/>
          <w:numId w:val="1"/>
        </w:numPr>
        <w:jc w:val="both"/>
        <w:outlineLvl w:val="0"/>
        <w:rPr>
          <w:rFonts w:cstheme="minorHAnsi"/>
          <w:b/>
          <w:sz w:val="24"/>
          <w:szCs w:val="24"/>
        </w:rPr>
      </w:pPr>
      <w:bookmarkStart w:id="371" w:name="_Toc63232196"/>
      <w:bookmarkStart w:id="372" w:name="_Toc63232422"/>
      <w:bookmarkStart w:id="373" w:name="_Toc63234731"/>
      <w:r w:rsidRPr="00380FFA">
        <w:rPr>
          <w:rFonts w:cstheme="minorHAnsi"/>
          <w:b/>
          <w:sz w:val="24"/>
          <w:szCs w:val="24"/>
        </w:rPr>
        <w:t>Zasady oceny kryterium czasu reakcji</w:t>
      </w:r>
      <w:bookmarkEnd w:id="371"/>
      <w:bookmarkEnd w:id="372"/>
      <w:bookmarkEnd w:id="373"/>
    </w:p>
    <w:p w14:paraId="12F738A9"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Czas reakcji - </w:t>
      </w:r>
      <w:r w:rsidRPr="004F0E96">
        <w:rPr>
          <w:rFonts w:cstheme="minorHAnsi"/>
          <w:b/>
          <w:sz w:val="24"/>
          <w:szCs w:val="24"/>
          <w:u w:val="single"/>
        </w:rPr>
        <w:t xml:space="preserve">wskaźnik R dla części od 1 do </w:t>
      </w:r>
      <w:r w:rsidR="00284002">
        <w:rPr>
          <w:rFonts w:cstheme="minorHAnsi"/>
          <w:b/>
          <w:sz w:val="24"/>
          <w:szCs w:val="24"/>
          <w:u w:val="single"/>
        </w:rPr>
        <w:t>3</w:t>
      </w:r>
      <w:r w:rsidRPr="00D75B47">
        <w:rPr>
          <w:rFonts w:cstheme="minorHAnsi"/>
          <w:b/>
          <w:sz w:val="24"/>
          <w:szCs w:val="24"/>
        </w:rPr>
        <w:t xml:space="preserve"> - czas rozpoczęcia pracy od zawiadomienia telefonicznego przez Zamawiającego.</w:t>
      </w:r>
    </w:p>
    <w:p w14:paraId="31456BAF"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 - liczba punktów uzyskanych przez ofertę w kryterium czasu rozpoczęcia pracy lub załadunku mieszanki od zawiadomienia telefonicznego przez Zamawiającego (max – 40 pkt.)</w:t>
      </w:r>
    </w:p>
    <w:p w14:paraId="4F40EC91" w14:textId="77777777" w:rsidR="00D75B47" w:rsidRPr="00D75B47" w:rsidRDefault="00D75B47" w:rsidP="00D75B47">
      <w:pPr>
        <w:pStyle w:val="Akapitzlist"/>
        <w:ind w:left="851"/>
        <w:jc w:val="both"/>
        <w:outlineLvl w:val="0"/>
        <w:rPr>
          <w:rFonts w:cstheme="minorHAnsi"/>
          <w:b/>
          <w:sz w:val="24"/>
          <w:szCs w:val="24"/>
        </w:rPr>
      </w:pPr>
    </w:p>
    <w:p w14:paraId="08C06845"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w:t>
      </w:r>
    </w:p>
    <w:p w14:paraId="586CE0A1"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0 pkt  - </w:t>
      </w:r>
      <w:r w:rsidRPr="00C33F5C">
        <w:rPr>
          <w:rFonts w:cstheme="minorHAnsi"/>
          <w:sz w:val="24"/>
          <w:szCs w:val="24"/>
        </w:rPr>
        <w:t>w przypadku deklarowanego czasu rozpoczęcia pracy lub załadunku mieszanki</w:t>
      </w:r>
      <w:r w:rsidR="00FD50D9">
        <w:rPr>
          <w:rFonts w:cstheme="minorHAnsi"/>
          <w:sz w:val="24"/>
          <w:szCs w:val="24"/>
        </w:rPr>
        <w:t>,</w:t>
      </w:r>
      <w:r w:rsidRPr="00C33F5C">
        <w:rPr>
          <w:rFonts w:cstheme="minorHAnsi"/>
          <w:sz w:val="24"/>
          <w:szCs w:val="24"/>
        </w:rPr>
        <w:t xml:space="preserve"> liczonego od zawiadomienia telefonicznego przez Zamawiającego wynoszącego</w:t>
      </w:r>
      <w:r w:rsidR="00C33F5C">
        <w:rPr>
          <w:rFonts w:cstheme="minorHAnsi"/>
          <w:sz w:val="24"/>
          <w:szCs w:val="24"/>
        </w:rPr>
        <w:t xml:space="preserve"> powyżej</w:t>
      </w:r>
      <w:r w:rsidRPr="00C33F5C">
        <w:rPr>
          <w:rFonts w:cstheme="minorHAnsi"/>
          <w:sz w:val="24"/>
          <w:szCs w:val="24"/>
        </w:rPr>
        <w:t xml:space="preserve"> 2 godzin,</w:t>
      </w:r>
    </w:p>
    <w:p w14:paraId="63F257DA"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20 pkt  - </w:t>
      </w:r>
      <w:r w:rsidRPr="00D75B47">
        <w:rPr>
          <w:rFonts w:cstheme="minorHAnsi"/>
          <w:bCs/>
          <w:sz w:val="24"/>
          <w:szCs w:val="24"/>
        </w:rPr>
        <w:t>w przypadku deklarowanego czasu rozpoczęcia pracy lub załadunku mieszanki</w:t>
      </w:r>
      <w:r w:rsidR="00FD50D9">
        <w:rPr>
          <w:rFonts w:cstheme="minorHAnsi"/>
          <w:bCs/>
          <w:sz w:val="24"/>
          <w:szCs w:val="24"/>
        </w:rPr>
        <w:t>,</w:t>
      </w:r>
      <w:r w:rsidRPr="00D75B47">
        <w:rPr>
          <w:rFonts w:cstheme="minorHAnsi"/>
          <w:bCs/>
          <w:sz w:val="24"/>
          <w:szCs w:val="24"/>
        </w:rPr>
        <w:t xml:space="preserve"> liczonego od zawiadomienia telefonicznego przez Zamawiającego </w:t>
      </w:r>
      <w:r w:rsidRPr="0094644F">
        <w:rPr>
          <w:rFonts w:cstheme="minorHAnsi"/>
          <w:bCs/>
          <w:sz w:val="24"/>
          <w:szCs w:val="24"/>
        </w:rPr>
        <w:t xml:space="preserve">wynoszącego </w:t>
      </w:r>
      <w:r w:rsidR="00FD50D9" w:rsidRPr="0094644F">
        <w:rPr>
          <w:rFonts w:cstheme="minorHAnsi"/>
          <w:bCs/>
          <w:sz w:val="24"/>
          <w:szCs w:val="24"/>
        </w:rPr>
        <w:t xml:space="preserve">powyżej 1 godziny </w:t>
      </w:r>
      <w:r w:rsidRPr="0094644F">
        <w:rPr>
          <w:rFonts w:cstheme="minorHAnsi"/>
          <w:bCs/>
          <w:sz w:val="24"/>
          <w:szCs w:val="24"/>
        </w:rPr>
        <w:t xml:space="preserve">do </w:t>
      </w:r>
      <w:r w:rsidR="00C33F5C">
        <w:rPr>
          <w:rFonts w:cstheme="minorHAnsi"/>
          <w:bCs/>
          <w:sz w:val="24"/>
          <w:szCs w:val="24"/>
        </w:rPr>
        <w:t>2 godzin</w:t>
      </w:r>
      <w:r w:rsidRPr="00D75B47">
        <w:rPr>
          <w:rFonts w:cstheme="minorHAnsi"/>
          <w:bCs/>
          <w:sz w:val="24"/>
          <w:szCs w:val="24"/>
        </w:rPr>
        <w:t>,</w:t>
      </w:r>
    </w:p>
    <w:p w14:paraId="63213E74"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
          <w:sz w:val="24"/>
          <w:szCs w:val="24"/>
        </w:rPr>
        <w:t xml:space="preserve">40 pkt  </w:t>
      </w:r>
      <w:r w:rsidRPr="00D75B47">
        <w:rPr>
          <w:rFonts w:cstheme="minorHAnsi"/>
          <w:bCs/>
          <w:sz w:val="24"/>
          <w:szCs w:val="24"/>
        </w:rPr>
        <w:t>- w przypadku deklarowanego czasu rozpoczęcia pracy lub załadunku mieszanki</w:t>
      </w:r>
      <w:r w:rsidR="00FD50D9">
        <w:rPr>
          <w:rFonts w:cstheme="minorHAnsi"/>
          <w:bCs/>
          <w:sz w:val="24"/>
          <w:szCs w:val="24"/>
        </w:rPr>
        <w:t>,</w:t>
      </w:r>
      <w:r w:rsidRPr="00D75B47">
        <w:rPr>
          <w:rFonts w:cstheme="minorHAnsi"/>
          <w:bCs/>
          <w:sz w:val="24"/>
          <w:szCs w:val="24"/>
        </w:rPr>
        <w:t xml:space="preserve"> liczonego od zawiadomienia telefonicznego przez Zamawiającego wynoszącego do 1 godziny.</w:t>
      </w:r>
    </w:p>
    <w:p w14:paraId="07099A17" w14:textId="77777777" w:rsidR="00D75B47" w:rsidRDefault="00D75B47" w:rsidP="00006F4C"/>
    <w:p w14:paraId="16692206" w14:textId="77777777" w:rsidR="00380FFA" w:rsidRPr="00380FFA" w:rsidRDefault="00380FFA" w:rsidP="00380FFA">
      <w:pPr>
        <w:pStyle w:val="Akapitzlist"/>
        <w:numPr>
          <w:ilvl w:val="1"/>
          <w:numId w:val="1"/>
        </w:numPr>
        <w:jc w:val="both"/>
        <w:outlineLvl w:val="0"/>
        <w:rPr>
          <w:rFonts w:cstheme="minorHAnsi"/>
          <w:bCs/>
          <w:sz w:val="24"/>
          <w:szCs w:val="24"/>
        </w:rPr>
      </w:pPr>
      <w:bookmarkStart w:id="374" w:name="_Toc63232204"/>
      <w:bookmarkStart w:id="375" w:name="_Toc63232430"/>
      <w:bookmarkStart w:id="376" w:name="_Toc63234739"/>
      <w:r w:rsidRPr="00380FFA">
        <w:rPr>
          <w:rFonts w:cstheme="minorHAnsi"/>
          <w:bCs/>
          <w:sz w:val="24"/>
          <w:szCs w:val="24"/>
        </w:rPr>
        <w:t>Za najkorzystniejszą ofertę zostanie uznana ta, która uzyska łącznie największą liczbę punktów (P) wyliczoną zgodnie ze wzorem:</w:t>
      </w:r>
      <w:bookmarkEnd w:id="374"/>
      <w:bookmarkEnd w:id="375"/>
      <w:bookmarkEnd w:id="376"/>
    </w:p>
    <w:p w14:paraId="5A4B0676" w14:textId="77777777" w:rsidR="00380FFA" w:rsidRPr="00380FFA" w:rsidRDefault="00380FFA" w:rsidP="00380FFA">
      <w:pPr>
        <w:pStyle w:val="Akapitzlist"/>
        <w:ind w:left="851"/>
        <w:jc w:val="both"/>
        <w:outlineLvl w:val="0"/>
        <w:rPr>
          <w:rFonts w:cstheme="minorHAnsi"/>
          <w:bCs/>
          <w:sz w:val="24"/>
          <w:szCs w:val="24"/>
        </w:rPr>
      </w:pPr>
    </w:p>
    <w:p w14:paraId="0B43C53F" w14:textId="77777777" w:rsidR="00380FFA" w:rsidRPr="00380FFA" w:rsidRDefault="00380FFA" w:rsidP="00380FFA">
      <w:pPr>
        <w:pStyle w:val="Akapitzlist"/>
        <w:ind w:left="851"/>
        <w:jc w:val="both"/>
        <w:outlineLvl w:val="0"/>
        <w:rPr>
          <w:rFonts w:cstheme="minorHAnsi"/>
          <w:b/>
          <w:sz w:val="26"/>
          <w:szCs w:val="26"/>
        </w:rPr>
      </w:pPr>
      <w:bookmarkStart w:id="377" w:name="_Toc63232205"/>
      <w:bookmarkStart w:id="378" w:name="_Toc63232431"/>
      <w:bookmarkStart w:id="379" w:name="_Toc63234740"/>
      <w:r w:rsidRPr="00380FFA">
        <w:rPr>
          <w:rFonts w:cstheme="minorHAnsi"/>
          <w:b/>
          <w:sz w:val="26"/>
          <w:szCs w:val="26"/>
        </w:rPr>
        <w:t>P= C</w:t>
      </w:r>
      <w:r w:rsidR="002447C0">
        <w:rPr>
          <w:rFonts w:cstheme="minorHAnsi"/>
          <w:b/>
          <w:sz w:val="26"/>
          <w:szCs w:val="26"/>
        </w:rPr>
        <w:t xml:space="preserve"> </w:t>
      </w:r>
      <w:r w:rsidRPr="00380FFA">
        <w:rPr>
          <w:rFonts w:cstheme="minorHAnsi"/>
          <w:b/>
          <w:sz w:val="26"/>
          <w:szCs w:val="26"/>
        </w:rPr>
        <w:t>+</w:t>
      </w:r>
      <w:r w:rsidR="002447C0">
        <w:rPr>
          <w:rFonts w:cstheme="minorHAnsi"/>
          <w:b/>
          <w:sz w:val="26"/>
          <w:szCs w:val="26"/>
        </w:rPr>
        <w:t xml:space="preserve"> </w:t>
      </w:r>
      <w:r w:rsidRPr="00380FFA">
        <w:rPr>
          <w:rFonts w:cstheme="minorHAnsi"/>
          <w:b/>
          <w:sz w:val="26"/>
          <w:szCs w:val="26"/>
        </w:rPr>
        <w:t>R</w:t>
      </w:r>
      <w:bookmarkEnd w:id="377"/>
      <w:bookmarkEnd w:id="378"/>
      <w:bookmarkEnd w:id="379"/>
    </w:p>
    <w:p w14:paraId="41F2B656" w14:textId="77777777" w:rsidR="00380FFA" w:rsidRPr="00380FFA" w:rsidRDefault="00380FFA" w:rsidP="00380FFA">
      <w:pPr>
        <w:pStyle w:val="Akapitzlist"/>
        <w:ind w:left="851"/>
        <w:jc w:val="both"/>
        <w:outlineLvl w:val="0"/>
        <w:rPr>
          <w:rFonts w:cstheme="minorHAnsi"/>
          <w:bCs/>
          <w:sz w:val="24"/>
          <w:szCs w:val="24"/>
        </w:rPr>
      </w:pPr>
      <w:bookmarkStart w:id="380" w:name="_Toc63232206"/>
      <w:bookmarkStart w:id="381" w:name="_Toc63232432"/>
      <w:bookmarkStart w:id="382" w:name="_Toc63234741"/>
      <w:r w:rsidRPr="00380FFA">
        <w:rPr>
          <w:rFonts w:cstheme="minorHAnsi"/>
          <w:bCs/>
          <w:sz w:val="24"/>
          <w:szCs w:val="24"/>
        </w:rPr>
        <w:t>gdzie:</w:t>
      </w:r>
      <w:bookmarkEnd w:id="380"/>
      <w:bookmarkEnd w:id="381"/>
      <w:bookmarkEnd w:id="382"/>
    </w:p>
    <w:p w14:paraId="1749E0C7" w14:textId="77777777" w:rsidR="00380FFA" w:rsidRPr="00380FFA" w:rsidRDefault="00380FFA" w:rsidP="00380FFA">
      <w:pPr>
        <w:pStyle w:val="Akapitzlist"/>
        <w:ind w:left="851"/>
        <w:jc w:val="both"/>
        <w:outlineLvl w:val="0"/>
        <w:rPr>
          <w:rFonts w:cstheme="minorHAnsi"/>
          <w:bCs/>
          <w:sz w:val="24"/>
          <w:szCs w:val="24"/>
        </w:rPr>
      </w:pPr>
      <w:bookmarkStart w:id="383" w:name="_Toc63232207"/>
      <w:bookmarkStart w:id="384" w:name="_Toc63232433"/>
      <w:bookmarkStart w:id="385" w:name="_Toc63234742"/>
      <w:r w:rsidRPr="009634F8">
        <w:rPr>
          <w:rFonts w:cstheme="minorHAnsi"/>
          <w:b/>
          <w:sz w:val="24"/>
          <w:szCs w:val="24"/>
        </w:rPr>
        <w:t xml:space="preserve">P </w:t>
      </w:r>
      <w:r w:rsidRPr="00380FFA">
        <w:rPr>
          <w:rFonts w:cstheme="minorHAnsi"/>
          <w:bCs/>
          <w:sz w:val="24"/>
          <w:szCs w:val="24"/>
        </w:rPr>
        <w:t>– łączna liczba punktów oferty ocenianej</w:t>
      </w:r>
      <w:bookmarkEnd w:id="383"/>
      <w:bookmarkEnd w:id="384"/>
      <w:bookmarkEnd w:id="385"/>
    </w:p>
    <w:p w14:paraId="0840FC7A" w14:textId="77777777" w:rsidR="00380FFA" w:rsidRPr="009634F8" w:rsidRDefault="00380FFA" w:rsidP="00380FFA">
      <w:pPr>
        <w:pStyle w:val="Akapitzlist"/>
        <w:ind w:left="851"/>
        <w:jc w:val="both"/>
        <w:outlineLvl w:val="0"/>
        <w:rPr>
          <w:rFonts w:cstheme="minorHAnsi"/>
          <w:b/>
          <w:sz w:val="24"/>
          <w:szCs w:val="24"/>
        </w:rPr>
      </w:pPr>
      <w:bookmarkStart w:id="386" w:name="_Toc63232208"/>
      <w:bookmarkStart w:id="387" w:name="_Toc63232434"/>
      <w:bookmarkStart w:id="388" w:name="_Toc63234743"/>
      <w:r w:rsidRPr="009634F8">
        <w:rPr>
          <w:rFonts w:cstheme="minorHAnsi"/>
          <w:b/>
          <w:sz w:val="24"/>
          <w:szCs w:val="24"/>
        </w:rPr>
        <w:t>C</w:t>
      </w:r>
      <w:r w:rsidRPr="00380FFA">
        <w:rPr>
          <w:rFonts w:cstheme="minorHAnsi"/>
          <w:bCs/>
          <w:sz w:val="24"/>
          <w:szCs w:val="24"/>
        </w:rPr>
        <w:t xml:space="preserve"> – liczba punktów uzyskanych w kryterium </w:t>
      </w:r>
      <w:r w:rsidRPr="009634F8">
        <w:rPr>
          <w:rFonts w:cstheme="minorHAnsi"/>
          <w:b/>
          <w:sz w:val="24"/>
          <w:szCs w:val="24"/>
        </w:rPr>
        <w:t>„Cena”</w:t>
      </w:r>
      <w:bookmarkEnd w:id="386"/>
      <w:bookmarkEnd w:id="387"/>
      <w:bookmarkEnd w:id="388"/>
    </w:p>
    <w:p w14:paraId="4022810E" w14:textId="77777777" w:rsidR="00380FFA" w:rsidRDefault="00380FFA" w:rsidP="00380FFA">
      <w:pPr>
        <w:pStyle w:val="Akapitzlist"/>
        <w:ind w:left="851"/>
        <w:jc w:val="both"/>
        <w:outlineLvl w:val="0"/>
        <w:rPr>
          <w:rFonts w:cstheme="minorHAnsi"/>
          <w:b/>
          <w:sz w:val="24"/>
          <w:szCs w:val="24"/>
        </w:rPr>
      </w:pPr>
      <w:bookmarkStart w:id="389" w:name="_Toc63232209"/>
      <w:bookmarkStart w:id="390" w:name="_Toc63232435"/>
      <w:bookmarkStart w:id="391" w:name="_Toc63234744"/>
      <w:r w:rsidRPr="009634F8">
        <w:rPr>
          <w:rFonts w:cstheme="minorHAnsi"/>
          <w:b/>
          <w:sz w:val="24"/>
          <w:szCs w:val="24"/>
        </w:rPr>
        <w:t>R</w:t>
      </w:r>
      <w:r w:rsidRPr="00380FFA">
        <w:rPr>
          <w:rFonts w:cstheme="minorHAnsi"/>
          <w:bCs/>
          <w:sz w:val="24"/>
          <w:szCs w:val="24"/>
        </w:rPr>
        <w:t xml:space="preserve"> – liczba punktów uzyskanych w kryterium </w:t>
      </w:r>
      <w:r w:rsidRPr="009634F8">
        <w:rPr>
          <w:rFonts w:cstheme="minorHAnsi"/>
          <w:b/>
          <w:sz w:val="24"/>
          <w:szCs w:val="24"/>
        </w:rPr>
        <w:t>„Czas reakcji”</w:t>
      </w:r>
      <w:bookmarkEnd w:id="389"/>
      <w:bookmarkEnd w:id="390"/>
      <w:bookmarkEnd w:id="391"/>
      <w:r w:rsidRPr="009634F8">
        <w:rPr>
          <w:rFonts w:cstheme="minorHAnsi"/>
          <w:b/>
          <w:sz w:val="24"/>
          <w:szCs w:val="24"/>
        </w:rPr>
        <w:t xml:space="preserve"> </w:t>
      </w:r>
    </w:p>
    <w:p w14:paraId="06BDBA6D" w14:textId="77777777" w:rsidR="009634F8" w:rsidRDefault="009634F8" w:rsidP="009634F8">
      <w:pPr>
        <w:pStyle w:val="Akapitzlist"/>
        <w:ind w:left="851"/>
        <w:jc w:val="both"/>
        <w:outlineLvl w:val="0"/>
        <w:rPr>
          <w:rFonts w:cstheme="minorHAnsi"/>
          <w:bCs/>
          <w:sz w:val="24"/>
          <w:szCs w:val="24"/>
        </w:rPr>
      </w:pPr>
    </w:p>
    <w:p w14:paraId="37A58DE3" w14:textId="77777777" w:rsidR="009634F8" w:rsidRDefault="009634F8" w:rsidP="009634F8">
      <w:pPr>
        <w:pStyle w:val="Akapitzlist"/>
        <w:ind w:left="851"/>
        <w:jc w:val="both"/>
        <w:outlineLvl w:val="0"/>
        <w:rPr>
          <w:rFonts w:cstheme="minorHAnsi"/>
          <w:b/>
          <w:sz w:val="24"/>
          <w:szCs w:val="24"/>
        </w:rPr>
      </w:pPr>
      <w:bookmarkStart w:id="392" w:name="_Toc63232210"/>
      <w:bookmarkStart w:id="393" w:name="_Toc63232436"/>
      <w:bookmarkStart w:id="394"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92"/>
      <w:bookmarkEnd w:id="393"/>
      <w:bookmarkEnd w:id="394"/>
      <w:r w:rsidR="009B2966">
        <w:rPr>
          <w:rFonts w:cstheme="minorHAnsi"/>
          <w:b/>
          <w:sz w:val="24"/>
          <w:szCs w:val="24"/>
        </w:rPr>
        <w:t>pkt</w:t>
      </w:r>
    </w:p>
    <w:p w14:paraId="65411055" w14:textId="77777777" w:rsidR="009634F8" w:rsidRDefault="009634F8" w:rsidP="00380FFA">
      <w:pPr>
        <w:pStyle w:val="Akapitzlist"/>
        <w:ind w:left="851"/>
        <w:jc w:val="both"/>
        <w:outlineLvl w:val="0"/>
        <w:rPr>
          <w:rFonts w:cstheme="minorHAnsi"/>
          <w:b/>
          <w:sz w:val="24"/>
          <w:szCs w:val="24"/>
        </w:rPr>
      </w:pPr>
    </w:p>
    <w:p w14:paraId="0C1C890A" w14:textId="77777777" w:rsidR="009634F8" w:rsidRPr="009634F8" w:rsidRDefault="009634F8" w:rsidP="009634F8">
      <w:pPr>
        <w:pStyle w:val="Akapitzlist"/>
        <w:numPr>
          <w:ilvl w:val="2"/>
          <w:numId w:val="1"/>
        </w:numPr>
        <w:jc w:val="both"/>
        <w:outlineLvl w:val="0"/>
        <w:rPr>
          <w:rFonts w:cstheme="minorHAnsi"/>
          <w:bCs/>
          <w:sz w:val="24"/>
          <w:szCs w:val="24"/>
        </w:rPr>
      </w:pPr>
      <w:bookmarkStart w:id="395" w:name="_Toc63232211"/>
      <w:bookmarkStart w:id="396" w:name="_Toc63232437"/>
      <w:bookmarkStart w:id="397"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95"/>
      <w:bookmarkEnd w:id="396"/>
      <w:bookmarkEnd w:id="397"/>
    </w:p>
    <w:p w14:paraId="3DC1F749" w14:textId="77777777" w:rsidR="009634F8" w:rsidRPr="009634F8" w:rsidRDefault="009634F8" w:rsidP="009634F8">
      <w:pPr>
        <w:pStyle w:val="Akapitzlist"/>
        <w:numPr>
          <w:ilvl w:val="2"/>
          <w:numId w:val="1"/>
        </w:numPr>
        <w:jc w:val="both"/>
        <w:outlineLvl w:val="0"/>
        <w:rPr>
          <w:rFonts w:cstheme="minorHAnsi"/>
          <w:bCs/>
          <w:sz w:val="24"/>
          <w:szCs w:val="24"/>
        </w:rPr>
      </w:pPr>
      <w:bookmarkStart w:id="398" w:name="_Toc63232212"/>
      <w:bookmarkStart w:id="399" w:name="_Toc63232438"/>
      <w:bookmarkStart w:id="400" w:name="_Toc63234747"/>
      <w:r w:rsidRPr="009634F8">
        <w:rPr>
          <w:rFonts w:cstheme="minorHAnsi"/>
          <w:bCs/>
          <w:sz w:val="24"/>
          <w:szCs w:val="24"/>
        </w:rPr>
        <w:t>W toku badania i oceny ofert Zamawiający może żądać od Wykonawcy wyjaśnień</w:t>
      </w:r>
      <w:bookmarkEnd w:id="398"/>
      <w:bookmarkEnd w:id="399"/>
      <w:bookmarkEnd w:id="400"/>
    </w:p>
    <w:p w14:paraId="55387D44" w14:textId="77777777" w:rsidR="009634F8" w:rsidRPr="009634F8" w:rsidRDefault="009634F8" w:rsidP="009634F8">
      <w:pPr>
        <w:pStyle w:val="Akapitzlist"/>
        <w:ind w:left="851"/>
        <w:jc w:val="both"/>
        <w:outlineLvl w:val="0"/>
        <w:rPr>
          <w:rFonts w:cstheme="minorHAnsi"/>
          <w:bCs/>
          <w:sz w:val="24"/>
          <w:szCs w:val="24"/>
        </w:rPr>
      </w:pPr>
      <w:bookmarkStart w:id="401" w:name="_Toc63232213"/>
      <w:bookmarkStart w:id="402" w:name="_Toc63232439"/>
      <w:bookmarkStart w:id="403" w:name="_Toc63234748"/>
      <w:r w:rsidRPr="009634F8">
        <w:rPr>
          <w:rFonts w:cstheme="minorHAnsi"/>
          <w:bCs/>
          <w:sz w:val="24"/>
          <w:szCs w:val="24"/>
        </w:rPr>
        <w:t>dotyczących treści złożonej oferty, w tym zaoferowanej ceny.</w:t>
      </w:r>
      <w:bookmarkEnd w:id="401"/>
      <w:bookmarkEnd w:id="402"/>
      <w:bookmarkEnd w:id="403"/>
    </w:p>
    <w:p w14:paraId="732A7A0F" w14:textId="77777777" w:rsidR="00380FFA" w:rsidRPr="00380FFA" w:rsidRDefault="00380FFA" w:rsidP="00380FFA">
      <w:pPr>
        <w:pStyle w:val="Akapitzlist"/>
        <w:ind w:left="851"/>
        <w:jc w:val="both"/>
        <w:outlineLvl w:val="0"/>
        <w:rPr>
          <w:rFonts w:cstheme="minorHAnsi"/>
          <w:bCs/>
          <w:sz w:val="24"/>
          <w:szCs w:val="24"/>
        </w:rPr>
      </w:pPr>
    </w:p>
    <w:p w14:paraId="3F9981EB" w14:textId="77777777" w:rsidR="00FD7EFA" w:rsidRPr="00FD7EFA" w:rsidRDefault="00FD7EFA" w:rsidP="005A26C9">
      <w:pPr>
        <w:pStyle w:val="Akapitzlist"/>
        <w:numPr>
          <w:ilvl w:val="0"/>
          <w:numId w:val="1"/>
        </w:numPr>
        <w:jc w:val="both"/>
        <w:outlineLvl w:val="0"/>
        <w:rPr>
          <w:rFonts w:cstheme="minorHAnsi"/>
          <w:b/>
          <w:sz w:val="26"/>
          <w:szCs w:val="26"/>
        </w:rPr>
      </w:pPr>
      <w:bookmarkStart w:id="404" w:name="_Toc63232214"/>
      <w:bookmarkStart w:id="405" w:name="_Toc63232440"/>
      <w:bookmarkStart w:id="406" w:name="_Toc63234749"/>
      <w:r w:rsidRPr="00FD7EFA">
        <w:rPr>
          <w:rFonts w:cstheme="minorHAnsi"/>
          <w:b/>
          <w:sz w:val="26"/>
          <w:szCs w:val="26"/>
        </w:rPr>
        <w:t>INFORMACJE O FORMALNOŚCIACH, JAKIE POWINNY BYĆ DOPEŁNIONE PO WYBORZE OFERTY W CELU ZAWARCIA UMOWY W SPRAWIE ZAMÓWIENIA PUBLICZNEGO</w:t>
      </w:r>
      <w:bookmarkEnd w:id="404"/>
      <w:bookmarkEnd w:id="405"/>
      <w:bookmarkEnd w:id="406"/>
    </w:p>
    <w:p w14:paraId="7F19E092" w14:textId="77777777" w:rsidR="00FD7EFA" w:rsidRPr="00FD7EFA" w:rsidRDefault="00FD7EFA" w:rsidP="00FD7EFA">
      <w:pPr>
        <w:pStyle w:val="Akapitzlist"/>
        <w:numPr>
          <w:ilvl w:val="1"/>
          <w:numId w:val="1"/>
        </w:numPr>
        <w:jc w:val="both"/>
        <w:outlineLvl w:val="0"/>
        <w:rPr>
          <w:rFonts w:cstheme="minorHAnsi"/>
          <w:bCs/>
          <w:sz w:val="24"/>
          <w:szCs w:val="24"/>
        </w:rPr>
      </w:pPr>
      <w:bookmarkStart w:id="407" w:name="_Toc63232215"/>
      <w:bookmarkStart w:id="408" w:name="_Toc63232441"/>
      <w:bookmarkStart w:id="409" w:name="_Toc63234750"/>
      <w:r w:rsidRPr="00FD7EFA">
        <w:rPr>
          <w:rFonts w:cstheme="minorHAnsi"/>
          <w:bCs/>
          <w:sz w:val="24"/>
          <w:szCs w:val="24"/>
        </w:rPr>
        <w:t>Wykonawca przed podpisaniem umowy na wezwanie Zamawiającego przedłoży:</w:t>
      </w:r>
      <w:bookmarkEnd w:id="407"/>
      <w:bookmarkEnd w:id="408"/>
      <w:bookmarkEnd w:id="409"/>
    </w:p>
    <w:p w14:paraId="1EC936D4" w14:textId="77777777" w:rsidR="00FD7EFA" w:rsidRPr="00FD7EFA" w:rsidRDefault="00FD7EFA" w:rsidP="00FD7EFA">
      <w:pPr>
        <w:pStyle w:val="Akapitzlist"/>
        <w:numPr>
          <w:ilvl w:val="3"/>
          <w:numId w:val="1"/>
        </w:numPr>
        <w:jc w:val="both"/>
        <w:outlineLvl w:val="0"/>
        <w:rPr>
          <w:rFonts w:cstheme="minorHAnsi"/>
          <w:bCs/>
          <w:sz w:val="24"/>
          <w:szCs w:val="24"/>
        </w:rPr>
      </w:pPr>
      <w:bookmarkStart w:id="410" w:name="_Toc63232216"/>
      <w:bookmarkStart w:id="411" w:name="_Toc63232442"/>
      <w:bookmarkStart w:id="412"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410"/>
      <w:bookmarkEnd w:id="411"/>
      <w:bookmarkEnd w:id="412"/>
    </w:p>
    <w:p w14:paraId="28492B2C" w14:textId="77777777" w:rsidR="00FD7EFA" w:rsidRPr="00FD7EFA" w:rsidRDefault="00FD7EFA" w:rsidP="00FD7EFA">
      <w:pPr>
        <w:pStyle w:val="Akapitzlist"/>
        <w:numPr>
          <w:ilvl w:val="3"/>
          <w:numId w:val="1"/>
        </w:numPr>
        <w:jc w:val="both"/>
        <w:outlineLvl w:val="0"/>
        <w:rPr>
          <w:rFonts w:cstheme="minorHAnsi"/>
          <w:bCs/>
          <w:sz w:val="24"/>
          <w:szCs w:val="24"/>
        </w:rPr>
      </w:pPr>
      <w:bookmarkStart w:id="413" w:name="_Toc63232217"/>
      <w:bookmarkStart w:id="414" w:name="_Toc63232443"/>
      <w:bookmarkStart w:id="415" w:name="_Toc63234752"/>
      <w:r w:rsidRPr="00FD7EFA">
        <w:rPr>
          <w:rFonts w:cstheme="minorHAnsi"/>
          <w:bCs/>
          <w:sz w:val="24"/>
          <w:szCs w:val="24"/>
        </w:rPr>
        <w:t>pełnomocnictwo do zawarcia umowy, jeżeli nie wynika ono z treści oferty;</w:t>
      </w:r>
      <w:bookmarkEnd w:id="413"/>
      <w:bookmarkEnd w:id="414"/>
      <w:bookmarkEnd w:id="415"/>
    </w:p>
    <w:p w14:paraId="1A0A0DC1" w14:textId="77777777" w:rsidR="008464C3" w:rsidRDefault="00FD7EFA" w:rsidP="00FD7EFA">
      <w:pPr>
        <w:pStyle w:val="Akapitzlist"/>
        <w:numPr>
          <w:ilvl w:val="3"/>
          <w:numId w:val="1"/>
        </w:numPr>
        <w:jc w:val="both"/>
        <w:outlineLvl w:val="0"/>
        <w:rPr>
          <w:rFonts w:cstheme="minorHAnsi"/>
          <w:bCs/>
          <w:sz w:val="24"/>
          <w:szCs w:val="24"/>
        </w:rPr>
      </w:pPr>
      <w:bookmarkStart w:id="416" w:name="_Toc63232218"/>
      <w:bookmarkStart w:id="417" w:name="_Toc63232444"/>
      <w:bookmarkStart w:id="418"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008464C3">
        <w:rPr>
          <w:rFonts w:cstheme="minorHAnsi"/>
          <w:bCs/>
          <w:sz w:val="24"/>
          <w:szCs w:val="24"/>
        </w:rPr>
        <w:t>;</w:t>
      </w:r>
    </w:p>
    <w:p w14:paraId="0EBE65A1" w14:textId="77777777" w:rsidR="00FD7EFA" w:rsidRPr="00284002" w:rsidRDefault="008464C3">
      <w:pPr>
        <w:pStyle w:val="Akapitzlist"/>
        <w:numPr>
          <w:ilvl w:val="3"/>
          <w:numId w:val="1"/>
        </w:numPr>
        <w:jc w:val="both"/>
        <w:outlineLvl w:val="0"/>
        <w:rPr>
          <w:rFonts w:cstheme="minorHAnsi"/>
          <w:bCs/>
          <w:sz w:val="24"/>
          <w:szCs w:val="24"/>
        </w:rPr>
      </w:pPr>
      <w:r>
        <w:rPr>
          <w:rFonts w:cstheme="minorHAnsi"/>
          <w:bCs/>
          <w:sz w:val="24"/>
          <w:szCs w:val="24"/>
        </w:rPr>
        <w:t xml:space="preserve">dołączenie kopii </w:t>
      </w:r>
      <w:r w:rsidRPr="003205D2">
        <w:rPr>
          <w:rFonts w:cstheme="minorHAnsi"/>
          <w:bCs/>
          <w:sz w:val="24"/>
          <w:szCs w:val="24"/>
        </w:rPr>
        <w:t>uprawnień  osób przewidzianych do obsługi sprzętu, środków transportu.</w:t>
      </w:r>
      <w:bookmarkEnd w:id="416"/>
      <w:bookmarkEnd w:id="417"/>
      <w:bookmarkEnd w:id="418"/>
    </w:p>
    <w:p w14:paraId="394D9406" w14:textId="0DAA772C" w:rsidR="00FD7EFA" w:rsidRPr="00FD7EFA" w:rsidRDefault="00FD7EFA" w:rsidP="00FD7EFA">
      <w:pPr>
        <w:pStyle w:val="Akapitzlist"/>
        <w:numPr>
          <w:ilvl w:val="1"/>
          <w:numId w:val="1"/>
        </w:numPr>
        <w:jc w:val="both"/>
        <w:outlineLvl w:val="0"/>
        <w:rPr>
          <w:rFonts w:cstheme="minorHAnsi"/>
          <w:bCs/>
          <w:sz w:val="24"/>
          <w:szCs w:val="24"/>
        </w:rPr>
      </w:pPr>
      <w:bookmarkStart w:id="419" w:name="_Toc63232219"/>
      <w:bookmarkStart w:id="420" w:name="_Toc63232445"/>
      <w:bookmarkStart w:id="421" w:name="_Toc63234754"/>
      <w:r w:rsidRPr="00FD7EFA">
        <w:rPr>
          <w:rFonts w:cstheme="minorHAnsi"/>
          <w:bCs/>
          <w:sz w:val="24"/>
          <w:szCs w:val="24"/>
        </w:rPr>
        <w:t xml:space="preserve">Przed przystąpieniem do wykonania zamówienia, Wykonawca o ile będą już znane, poda nazwy albo imiona i nazwiska oraz dane kontaktowe podwykonawców i osób do kontaktu z nimi, zaangażowanych w świadczenie </w:t>
      </w:r>
      <w:r w:rsidR="00F8799D" w:rsidRPr="00F8799D">
        <w:rPr>
          <w:rFonts w:cstheme="minorHAnsi"/>
          <w:bCs/>
          <w:sz w:val="24"/>
          <w:szCs w:val="24"/>
        </w:rPr>
        <w:t>usług</w:t>
      </w:r>
      <w:r w:rsidRPr="00FD7EFA">
        <w:rPr>
          <w:rFonts w:cstheme="minorHAnsi"/>
          <w:bCs/>
          <w:sz w:val="24"/>
          <w:szCs w:val="24"/>
        </w:rPr>
        <w:t>. Wykonawca</w:t>
      </w:r>
      <w:bookmarkEnd w:id="419"/>
      <w:bookmarkEnd w:id="420"/>
      <w:bookmarkEnd w:id="421"/>
    </w:p>
    <w:p w14:paraId="70348F68" w14:textId="77777777" w:rsidR="00FD7EFA" w:rsidRPr="00FD7EFA" w:rsidRDefault="00FD7EFA" w:rsidP="00FD7EFA">
      <w:pPr>
        <w:pStyle w:val="Akapitzlist"/>
        <w:ind w:left="851"/>
        <w:jc w:val="both"/>
        <w:outlineLvl w:val="0"/>
        <w:rPr>
          <w:rFonts w:cstheme="minorHAnsi"/>
          <w:bCs/>
          <w:sz w:val="24"/>
          <w:szCs w:val="24"/>
        </w:rPr>
      </w:pPr>
      <w:bookmarkStart w:id="422" w:name="_Toc63232220"/>
      <w:bookmarkStart w:id="423" w:name="_Toc63232446"/>
      <w:bookmarkStart w:id="424" w:name="_Toc63234755"/>
      <w:r w:rsidRPr="00FD7EFA">
        <w:rPr>
          <w:rFonts w:cstheme="minorHAnsi"/>
          <w:bCs/>
          <w:sz w:val="24"/>
          <w:szCs w:val="24"/>
        </w:rPr>
        <w:lastRenderedPageBreak/>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422"/>
      <w:bookmarkEnd w:id="423"/>
      <w:bookmarkEnd w:id="424"/>
    </w:p>
    <w:p w14:paraId="2B6E71D5" w14:textId="77777777" w:rsidR="00FD7EFA" w:rsidRPr="00FD7EFA" w:rsidRDefault="00FD7EFA" w:rsidP="00FD7EFA">
      <w:pPr>
        <w:pStyle w:val="Akapitzlist"/>
        <w:numPr>
          <w:ilvl w:val="1"/>
          <w:numId w:val="1"/>
        </w:numPr>
        <w:jc w:val="both"/>
        <w:outlineLvl w:val="0"/>
        <w:rPr>
          <w:rFonts w:cstheme="minorHAnsi"/>
          <w:bCs/>
          <w:sz w:val="24"/>
          <w:szCs w:val="24"/>
        </w:rPr>
      </w:pPr>
      <w:bookmarkStart w:id="425" w:name="_Toc63232221"/>
      <w:bookmarkStart w:id="426" w:name="_Toc63232447"/>
      <w:bookmarkStart w:id="427" w:name="_Toc63234756"/>
      <w:r w:rsidRPr="00FD7EFA">
        <w:rPr>
          <w:rFonts w:cstheme="minorHAnsi"/>
          <w:bCs/>
          <w:sz w:val="24"/>
          <w:szCs w:val="24"/>
        </w:rPr>
        <w:t>Zamawiający zawrze umowę w sprawie zamówienia publicznego w terminie nie krótszym niż 5 dni od dnia przesłania zawiadomienia o wyborze najkorzystniejszej oferty.</w:t>
      </w:r>
      <w:bookmarkEnd w:id="425"/>
      <w:bookmarkEnd w:id="426"/>
      <w:bookmarkEnd w:id="427"/>
    </w:p>
    <w:p w14:paraId="4711C555" w14:textId="77777777" w:rsidR="00FD7EFA" w:rsidRPr="00D434BD" w:rsidRDefault="00FD7EFA" w:rsidP="00FD7EFA">
      <w:pPr>
        <w:pStyle w:val="Akapitzlist"/>
        <w:numPr>
          <w:ilvl w:val="1"/>
          <w:numId w:val="1"/>
        </w:numPr>
        <w:jc w:val="both"/>
        <w:outlineLvl w:val="0"/>
        <w:rPr>
          <w:rFonts w:cstheme="minorHAnsi"/>
          <w:bCs/>
          <w:sz w:val="24"/>
          <w:szCs w:val="24"/>
        </w:rPr>
      </w:pPr>
      <w:bookmarkStart w:id="428" w:name="_Toc63232222"/>
      <w:bookmarkStart w:id="429" w:name="_Toc63232448"/>
      <w:bookmarkStart w:id="430" w:name="_Toc63234757"/>
      <w:r w:rsidRPr="00FD7EFA">
        <w:rPr>
          <w:rFonts w:cstheme="minorHAnsi"/>
          <w:bCs/>
          <w:sz w:val="24"/>
          <w:szCs w:val="24"/>
        </w:rPr>
        <w:t xml:space="preserve">Zamawiający będzie mógł zawrzeć umowę w sprawie zamówienia publicznego przed upływem terminu, o którym mowa w </w:t>
      </w:r>
      <w:r w:rsidR="00F8799D">
        <w:rPr>
          <w:rFonts w:cstheme="minorHAnsi"/>
          <w:bCs/>
          <w:sz w:val="24"/>
          <w:szCs w:val="24"/>
        </w:rPr>
        <w:t>pkt</w:t>
      </w:r>
      <w:r w:rsidRPr="00FD7EFA">
        <w:rPr>
          <w:rFonts w:cstheme="minorHAnsi"/>
          <w:bCs/>
          <w:sz w:val="24"/>
          <w:szCs w:val="24"/>
        </w:rPr>
        <w:t xml:space="preserve">. </w:t>
      </w:r>
      <w:r w:rsidR="00F8799D">
        <w:rPr>
          <w:rFonts w:cstheme="minorHAnsi"/>
          <w:bCs/>
          <w:sz w:val="24"/>
          <w:szCs w:val="24"/>
        </w:rPr>
        <w:t>18.</w:t>
      </w:r>
      <w:r w:rsidRPr="00FD7EFA">
        <w:rPr>
          <w:rFonts w:cstheme="minorHAnsi"/>
          <w:bCs/>
          <w:sz w:val="24"/>
          <w:szCs w:val="24"/>
        </w:rPr>
        <w:t>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428"/>
      <w:bookmarkEnd w:id="429"/>
      <w:bookmarkEnd w:id="430"/>
    </w:p>
    <w:p w14:paraId="0FCC1643" w14:textId="77777777" w:rsidR="00FD7EFA" w:rsidRPr="00D434BD" w:rsidRDefault="00FD7EFA" w:rsidP="00FD7EFA">
      <w:pPr>
        <w:pStyle w:val="Akapitzlist"/>
        <w:numPr>
          <w:ilvl w:val="1"/>
          <w:numId w:val="1"/>
        </w:numPr>
        <w:jc w:val="both"/>
        <w:outlineLvl w:val="0"/>
        <w:rPr>
          <w:rFonts w:cstheme="minorHAnsi"/>
          <w:b/>
          <w:sz w:val="24"/>
          <w:szCs w:val="24"/>
        </w:rPr>
      </w:pPr>
      <w:bookmarkStart w:id="431" w:name="_Toc63232223"/>
      <w:bookmarkStart w:id="432" w:name="_Toc63232449"/>
      <w:bookmarkStart w:id="433"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431"/>
      <w:bookmarkEnd w:id="432"/>
      <w:bookmarkEnd w:id="433"/>
    </w:p>
    <w:p w14:paraId="237ECDA7" w14:textId="77777777" w:rsidR="00FD7EFA" w:rsidRPr="00FD7EFA" w:rsidRDefault="00FD7EFA" w:rsidP="00FA4CEB">
      <w:pPr>
        <w:pStyle w:val="Akapitzlist"/>
        <w:numPr>
          <w:ilvl w:val="1"/>
          <w:numId w:val="1"/>
        </w:numPr>
        <w:jc w:val="both"/>
        <w:outlineLvl w:val="0"/>
        <w:rPr>
          <w:rFonts w:cstheme="minorHAnsi"/>
          <w:bCs/>
          <w:sz w:val="24"/>
          <w:szCs w:val="24"/>
        </w:rPr>
      </w:pPr>
      <w:bookmarkStart w:id="434" w:name="_Toc63232224"/>
      <w:bookmarkStart w:id="435" w:name="_Toc63232450"/>
      <w:bookmarkStart w:id="436"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434"/>
      <w:bookmarkEnd w:id="435"/>
      <w:bookmarkEnd w:id="436"/>
    </w:p>
    <w:p w14:paraId="52A433D1" w14:textId="77777777" w:rsidR="00FD7EFA" w:rsidRDefault="00FD7EFA" w:rsidP="00FA4CEB">
      <w:pPr>
        <w:pStyle w:val="Akapitzlist"/>
        <w:numPr>
          <w:ilvl w:val="1"/>
          <w:numId w:val="1"/>
        </w:numPr>
        <w:jc w:val="both"/>
        <w:outlineLvl w:val="0"/>
        <w:rPr>
          <w:rFonts w:cstheme="minorHAnsi"/>
          <w:bCs/>
          <w:sz w:val="24"/>
          <w:szCs w:val="24"/>
        </w:rPr>
      </w:pPr>
      <w:bookmarkStart w:id="437" w:name="_Toc63232225"/>
      <w:bookmarkStart w:id="438" w:name="_Toc63232451"/>
      <w:bookmarkStart w:id="439" w:name="_Toc63234760"/>
      <w:r w:rsidRPr="00FD7EFA">
        <w:rPr>
          <w:rFonts w:cstheme="minorHAnsi"/>
          <w:bCs/>
          <w:sz w:val="24"/>
          <w:szCs w:val="24"/>
        </w:rPr>
        <w:t>Wykonawca będzie zobowiązany do podpisania umowy w miejscu i terminie wskazanym przez Zamawiającego.</w:t>
      </w:r>
      <w:bookmarkEnd w:id="437"/>
      <w:bookmarkEnd w:id="438"/>
      <w:bookmarkEnd w:id="439"/>
    </w:p>
    <w:p w14:paraId="0064C2F4" w14:textId="77777777" w:rsidR="000A496F" w:rsidRPr="00FD7EFA" w:rsidRDefault="000A496F" w:rsidP="00FA4CEB">
      <w:pPr>
        <w:pStyle w:val="Akapitzlist"/>
        <w:numPr>
          <w:ilvl w:val="1"/>
          <w:numId w:val="1"/>
        </w:numPr>
        <w:jc w:val="both"/>
        <w:outlineLvl w:val="0"/>
        <w:rPr>
          <w:rFonts w:cstheme="minorHAnsi"/>
          <w:bCs/>
          <w:sz w:val="24"/>
          <w:szCs w:val="24"/>
        </w:rPr>
      </w:pPr>
      <w:r>
        <w:rPr>
          <w:rFonts w:cstheme="minorHAnsi"/>
          <w:bCs/>
          <w:sz w:val="24"/>
          <w:szCs w:val="24"/>
        </w:rPr>
        <w:t xml:space="preserve">Jeżeli Wykonawca, którego oferta została wybrana jako najkorzystniejsza, uchyla </w:t>
      </w:r>
      <w:r w:rsidRPr="00102B60">
        <w:rPr>
          <w:rFonts w:cstheme="minorHAnsi"/>
          <w:color w:val="000000"/>
          <w:sz w:val="24"/>
        </w:rP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Pr>
          <w:rFonts w:cstheme="minorHAnsi"/>
          <w:color w:val="000000"/>
          <w:sz w:val="24"/>
        </w:rPr>
        <w:t>.</w:t>
      </w:r>
    </w:p>
    <w:p w14:paraId="3497BEF1" w14:textId="77777777" w:rsidR="009634F8" w:rsidRDefault="009634F8" w:rsidP="00FD7EFA">
      <w:pPr>
        <w:pStyle w:val="Akapitzlist"/>
        <w:ind w:left="851"/>
        <w:jc w:val="both"/>
        <w:outlineLvl w:val="0"/>
        <w:rPr>
          <w:rFonts w:cstheme="minorHAnsi"/>
          <w:bCs/>
          <w:sz w:val="24"/>
          <w:szCs w:val="24"/>
        </w:rPr>
      </w:pPr>
    </w:p>
    <w:p w14:paraId="3C84F526" w14:textId="77777777" w:rsidR="00D05393" w:rsidRDefault="00D05393" w:rsidP="00D05393">
      <w:pPr>
        <w:pStyle w:val="Akapitzlist"/>
        <w:numPr>
          <w:ilvl w:val="0"/>
          <w:numId w:val="1"/>
        </w:numPr>
        <w:jc w:val="both"/>
        <w:outlineLvl w:val="0"/>
        <w:rPr>
          <w:rFonts w:cstheme="minorHAnsi"/>
          <w:b/>
          <w:sz w:val="26"/>
          <w:szCs w:val="26"/>
        </w:rPr>
      </w:pPr>
      <w:bookmarkStart w:id="440" w:name="_Toc63232226"/>
      <w:bookmarkStart w:id="441" w:name="_Toc63232452"/>
      <w:bookmarkStart w:id="442" w:name="_Toc63234761"/>
      <w:r w:rsidRPr="00D05393">
        <w:rPr>
          <w:rFonts w:cstheme="minorHAnsi"/>
          <w:b/>
          <w:sz w:val="26"/>
          <w:szCs w:val="26"/>
        </w:rPr>
        <w:t>WYMAGANIA DOTYCZĄCE ZABEZPIECZENIA NALEŻYTEGO WYKONANIA UMOWY</w:t>
      </w:r>
      <w:bookmarkEnd w:id="440"/>
      <w:bookmarkEnd w:id="441"/>
      <w:bookmarkEnd w:id="442"/>
    </w:p>
    <w:p w14:paraId="53BD939C" w14:textId="77777777" w:rsidR="00D05393" w:rsidRPr="00AA4992" w:rsidRDefault="00D05393" w:rsidP="005A26C9">
      <w:pPr>
        <w:pStyle w:val="Akapitzlist"/>
        <w:numPr>
          <w:ilvl w:val="1"/>
          <w:numId w:val="1"/>
        </w:numPr>
        <w:jc w:val="both"/>
        <w:outlineLvl w:val="0"/>
        <w:rPr>
          <w:rFonts w:cstheme="minorHAnsi"/>
          <w:b/>
          <w:sz w:val="24"/>
          <w:szCs w:val="24"/>
        </w:rPr>
      </w:pPr>
      <w:bookmarkStart w:id="443" w:name="_Toc63232227"/>
      <w:bookmarkStart w:id="444" w:name="_Toc63232453"/>
      <w:bookmarkStart w:id="445" w:name="_Toc63234762"/>
      <w:r w:rsidRPr="00D05393">
        <w:rPr>
          <w:rFonts w:cstheme="minorHAnsi"/>
          <w:bCs/>
          <w:sz w:val="24"/>
          <w:szCs w:val="24"/>
        </w:rPr>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w:t>
      </w:r>
      <w:r w:rsidR="00AA4992">
        <w:rPr>
          <w:rFonts w:cstheme="minorHAnsi"/>
          <w:bCs/>
          <w:sz w:val="24"/>
          <w:szCs w:val="24"/>
        </w:rPr>
        <w:t> </w:t>
      </w:r>
      <w:r w:rsidRPr="00D05393">
        <w:rPr>
          <w:rFonts w:cstheme="minorHAnsi"/>
          <w:bCs/>
          <w:sz w:val="24"/>
          <w:szCs w:val="24"/>
        </w:rPr>
        <w:t xml:space="preserve">wysokości </w:t>
      </w:r>
      <w:r w:rsidRPr="00AA4992">
        <w:rPr>
          <w:rFonts w:cstheme="minorHAnsi"/>
          <w:b/>
          <w:sz w:val="24"/>
          <w:szCs w:val="24"/>
        </w:rPr>
        <w:t>5% ceny ofertowej brutto.</w:t>
      </w:r>
      <w:bookmarkEnd w:id="443"/>
      <w:bookmarkEnd w:id="444"/>
      <w:bookmarkEnd w:id="445"/>
    </w:p>
    <w:p w14:paraId="2AD4BB96" w14:textId="77777777" w:rsidR="00D05393" w:rsidRPr="00D05393" w:rsidRDefault="00D05393" w:rsidP="00D05393">
      <w:pPr>
        <w:pStyle w:val="Akapitzlist"/>
        <w:numPr>
          <w:ilvl w:val="1"/>
          <w:numId w:val="1"/>
        </w:numPr>
        <w:jc w:val="both"/>
        <w:outlineLvl w:val="0"/>
        <w:rPr>
          <w:rFonts w:cstheme="minorHAnsi"/>
          <w:bCs/>
          <w:sz w:val="24"/>
          <w:szCs w:val="24"/>
        </w:rPr>
      </w:pPr>
      <w:bookmarkStart w:id="446" w:name="_Toc63232228"/>
      <w:bookmarkStart w:id="447" w:name="_Toc63232454"/>
      <w:bookmarkStart w:id="448" w:name="_Toc63234763"/>
      <w:r w:rsidRPr="00D05393">
        <w:rPr>
          <w:rFonts w:cstheme="minorHAnsi"/>
          <w:bCs/>
          <w:sz w:val="24"/>
          <w:szCs w:val="24"/>
        </w:rPr>
        <w:t>Zabezpieczenie należytego wykonania umowy może być wniesione w następujących formach:</w:t>
      </w:r>
      <w:bookmarkEnd w:id="446"/>
      <w:bookmarkEnd w:id="447"/>
      <w:bookmarkEnd w:id="448"/>
    </w:p>
    <w:p w14:paraId="3E2D4342" w14:textId="77777777" w:rsidR="00D05393" w:rsidRPr="004F09D8" w:rsidRDefault="00D05393" w:rsidP="004F09D8">
      <w:pPr>
        <w:pStyle w:val="Akapitzlist"/>
        <w:numPr>
          <w:ilvl w:val="3"/>
          <w:numId w:val="1"/>
        </w:numPr>
        <w:jc w:val="both"/>
        <w:outlineLvl w:val="0"/>
        <w:rPr>
          <w:rFonts w:cstheme="minorHAnsi"/>
          <w:b/>
          <w:sz w:val="26"/>
          <w:szCs w:val="26"/>
        </w:rPr>
      </w:pPr>
      <w:bookmarkStart w:id="449" w:name="_Toc63232229"/>
      <w:bookmarkStart w:id="450" w:name="_Toc63232455"/>
      <w:bookmarkStart w:id="451" w:name="_Toc63234764"/>
      <w:r w:rsidRPr="009B1A80">
        <w:rPr>
          <w:rFonts w:cstheme="minorHAnsi"/>
          <w:bCs/>
          <w:sz w:val="24"/>
          <w:szCs w:val="24"/>
        </w:rPr>
        <w:t>pieniądzu;</w:t>
      </w:r>
      <w:bookmarkEnd w:id="449"/>
      <w:bookmarkEnd w:id="450"/>
      <w:bookmarkEnd w:id="451"/>
    </w:p>
    <w:p w14:paraId="697A05AE" w14:textId="77777777" w:rsidR="00D05393" w:rsidRPr="009B1A80" w:rsidRDefault="00D05393" w:rsidP="009B1A80">
      <w:pPr>
        <w:pStyle w:val="Akapitzlist"/>
        <w:numPr>
          <w:ilvl w:val="3"/>
          <w:numId w:val="1"/>
        </w:numPr>
        <w:jc w:val="both"/>
        <w:outlineLvl w:val="0"/>
        <w:rPr>
          <w:rFonts w:cstheme="minorHAnsi"/>
          <w:bCs/>
          <w:sz w:val="24"/>
          <w:szCs w:val="24"/>
        </w:rPr>
      </w:pPr>
      <w:bookmarkStart w:id="452" w:name="_Toc63232230"/>
      <w:bookmarkStart w:id="453" w:name="_Toc63232456"/>
      <w:bookmarkStart w:id="454" w:name="_Toc63234765"/>
      <w:r w:rsidRPr="009B1A80">
        <w:rPr>
          <w:rFonts w:cstheme="minorHAnsi"/>
          <w:bCs/>
          <w:sz w:val="24"/>
          <w:szCs w:val="24"/>
        </w:rPr>
        <w:t>poręczeniach bankowych lub poręczeniach spółdzielczej kasy oszczędnościowo kredytowej, z tym że zobowiązanie kasy jest zawsze zobowiązaniem pieniężnym;</w:t>
      </w:r>
      <w:bookmarkEnd w:id="452"/>
      <w:bookmarkEnd w:id="453"/>
      <w:bookmarkEnd w:id="454"/>
    </w:p>
    <w:p w14:paraId="0938C1BA" w14:textId="77777777" w:rsidR="00D05393" w:rsidRPr="009B1A80" w:rsidRDefault="00D05393" w:rsidP="009B1A80">
      <w:pPr>
        <w:pStyle w:val="Akapitzlist"/>
        <w:numPr>
          <w:ilvl w:val="3"/>
          <w:numId w:val="1"/>
        </w:numPr>
        <w:jc w:val="both"/>
        <w:outlineLvl w:val="0"/>
        <w:rPr>
          <w:rFonts w:cstheme="minorHAnsi"/>
          <w:bCs/>
          <w:sz w:val="24"/>
          <w:szCs w:val="24"/>
        </w:rPr>
      </w:pPr>
      <w:bookmarkStart w:id="455" w:name="_Toc63232231"/>
      <w:bookmarkStart w:id="456" w:name="_Toc63232457"/>
      <w:bookmarkStart w:id="457" w:name="_Toc63234766"/>
      <w:r w:rsidRPr="009B1A80">
        <w:rPr>
          <w:rFonts w:cstheme="minorHAnsi"/>
          <w:bCs/>
          <w:sz w:val="24"/>
          <w:szCs w:val="24"/>
        </w:rPr>
        <w:t>gwarancjach bankowych;</w:t>
      </w:r>
      <w:bookmarkEnd w:id="455"/>
      <w:bookmarkEnd w:id="456"/>
      <w:bookmarkEnd w:id="457"/>
    </w:p>
    <w:p w14:paraId="616CA40E" w14:textId="77777777" w:rsidR="00D05393" w:rsidRPr="009B1A80" w:rsidRDefault="009B1A80" w:rsidP="009B1A80">
      <w:pPr>
        <w:pStyle w:val="Akapitzlist"/>
        <w:numPr>
          <w:ilvl w:val="3"/>
          <w:numId w:val="1"/>
        </w:numPr>
        <w:jc w:val="both"/>
        <w:outlineLvl w:val="0"/>
        <w:rPr>
          <w:rFonts w:cstheme="minorHAnsi"/>
          <w:bCs/>
          <w:sz w:val="24"/>
          <w:szCs w:val="24"/>
        </w:rPr>
      </w:pPr>
      <w:bookmarkStart w:id="458" w:name="_Toc63232232"/>
      <w:bookmarkStart w:id="459" w:name="_Toc63232458"/>
      <w:bookmarkStart w:id="460" w:name="_Toc63234767"/>
      <w:r>
        <w:rPr>
          <w:rFonts w:cstheme="minorHAnsi"/>
          <w:bCs/>
          <w:sz w:val="24"/>
          <w:szCs w:val="24"/>
        </w:rPr>
        <w:t>g</w:t>
      </w:r>
      <w:r w:rsidR="00D05393" w:rsidRPr="009B1A80">
        <w:rPr>
          <w:rFonts w:cstheme="minorHAnsi"/>
          <w:bCs/>
          <w:sz w:val="24"/>
          <w:szCs w:val="24"/>
        </w:rPr>
        <w:t>warancjach ubezpieczeniowych;</w:t>
      </w:r>
      <w:bookmarkEnd w:id="458"/>
      <w:bookmarkEnd w:id="459"/>
      <w:bookmarkEnd w:id="460"/>
    </w:p>
    <w:p w14:paraId="1FDEA2BA" w14:textId="77777777" w:rsidR="00D05393" w:rsidRPr="009B1A80" w:rsidRDefault="00D05393" w:rsidP="009B1A80">
      <w:pPr>
        <w:pStyle w:val="Akapitzlist"/>
        <w:numPr>
          <w:ilvl w:val="3"/>
          <w:numId w:val="1"/>
        </w:numPr>
        <w:jc w:val="both"/>
        <w:outlineLvl w:val="0"/>
        <w:rPr>
          <w:rFonts w:cstheme="minorHAnsi"/>
          <w:bCs/>
          <w:sz w:val="24"/>
          <w:szCs w:val="24"/>
        </w:rPr>
      </w:pPr>
      <w:bookmarkStart w:id="461" w:name="_Toc63232233"/>
      <w:bookmarkStart w:id="462" w:name="_Toc63232459"/>
      <w:bookmarkStart w:id="463"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61"/>
      <w:bookmarkEnd w:id="462"/>
      <w:bookmarkEnd w:id="463"/>
    </w:p>
    <w:p w14:paraId="3B1573CA" w14:textId="77777777" w:rsidR="000B2B62" w:rsidRPr="00FD50D9" w:rsidRDefault="00D05393" w:rsidP="00FD50D9">
      <w:pPr>
        <w:pStyle w:val="Akapitzlist"/>
        <w:numPr>
          <w:ilvl w:val="1"/>
          <w:numId w:val="1"/>
        </w:numPr>
        <w:jc w:val="both"/>
        <w:rPr>
          <w:rFonts w:cstheme="minorHAnsi"/>
          <w:b/>
          <w:sz w:val="24"/>
          <w:szCs w:val="24"/>
        </w:rPr>
      </w:pPr>
      <w:r w:rsidRPr="00D434BD">
        <w:rPr>
          <w:rFonts w:cstheme="minorHAnsi"/>
          <w:b/>
          <w:sz w:val="24"/>
          <w:szCs w:val="24"/>
        </w:rPr>
        <w:t xml:space="preserve">Zabezpieczenie należytego wykonania umowy wnoszone w formie pieniężnej winno zostanie wniesione na rachunek bankowy Zamawiającego </w:t>
      </w:r>
      <w:r w:rsidRPr="00FD50D9">
        <w:rPr>
          <w:rFonts w:cstheme="minorHAnsi"/>
          <w:b/>
          <w:sz w:val="24"/>
          <w:szCs w:val="24"/>
        </w:rPr>
        <w:t>w Banku</w:t>
      </w:r>
      <w:r w:rsidR="000B6E9F" w:rsidRPr="00FD50D9">
        <w:rPr>
          <w:rFonts w:cstheme="minorHAnsi"/>
          <w:b/>
          <w:sz w:val="24"/>
          <w:szCs w:val="24"/>
        </w:rPr>
        <w:t xml:space="preserve"> Spółdzielczym nr </w:t>
      </w:r>
      <w:r w:rsidRPr="00FD50D9">
        <w:rPr>
          <w:rFonts w:cstheme="minorHAnsi"/>
          <w:b/>
          <w:sz w:val="24"/>
          <w:szCs w:val="24"/>
        </w:rPr>
        <w:t xml:space="preserve"> </w:t>
      </w:r>
      <w:r w:rsidR="00B44124" w:rsidRPr="00FD50D9">
        <w:rPr>
          <w:rFonts w:cstheme="minorHAnsi"/>
          <w:b/>
          <w:sz w:val="24"/>
          <w:szCs w:val="24"/>
        </w:rPr>
        <w:t xml:space="preserve"> 27</w:t>
      </w:r>
      <w:r w:rsidR="00B027F4" w:rsidRPr="00FD50D9">
        <w:rPr>
          <w:rFonts w:cstheme="minorHAnsi"/>
          <w:b/>
          <w:sz w:val="24"/>
          <w:szCs w:val="24"/>
        </w:rPr>
        <w:t>-</w:t>
      </w:r>
      <w:r w:rsidR="00B44124" w:rsidRPr="00FD50D9">
        <w:rPr>
          <w:rFonts w:cstheme="minorHAnsi"/>
          <w:b/>
          <w:sz w:val="24"/>
          <w:szCs w:val="24"/>
        </w:rPr>
        <w:t>9187</w:t>
      </w:r>
      <w:r w:rsidR="00B027F4" w:rsidRPr="00FD50D9">
        <w:rPr>
          <w:rFonts w:cstheme="minorHAnsi"/>
          <w:b/>
          <w:sz w:val="24"/>
          <w:szCs w:val="24"/>
        </w:rPr>
        <w:t>-</w:t>
      </w:r>
      <w:r w:rsidR="00B44124" w:rsidRPr="00FD50D9">
        <w:rPr>
          <w:rFonts w:cstheme="minorHAnsi"/>
          <w:b/>
          <w:sz w:val="24"/>
          <w:szCs w:val="24"/>
        </w:rPr>
        <w:t>0001</w:t>
      </w:r>
      <w:r w:rsidR="00B027F4" w:rsidRPr="00FD50D9">
        <w:rPr>
          <w:rFonts w:cstheme="minorHAnsi"/>
          <w:b/>
          <w:sz w:val="24"/>
          <w:szCs w:val="24"/>
        </w:rPr>
        <w:t>-</w:t>
      </w:r>
      <w:r w:rsidR="00B44124" w:rsidRPr="00FD50D9">
        <w:rPr>
          <w:rFonts w:cstheme="minorHAnsi"/>
          <w:b/>
          <w:sz w:val="24"/>
          <w:szCs w:val="24"/>
        </w:rPr>
        <w:t>2001</w:t>
      </w:r>
      <w:r w:rsidR="00B027F4" w:rsidRPr="00FD50D9">
        <w:rPr>
          <w:rFonts w:cstheme="minorHAnsi"/>
          <w:b/>
          <w:sz w:val="24"/>
          <w:szCs w:val="24"/>
        </w:rPr>
        <w:t>-</w:t>
      </w:r>
      <w:r w:rsidR="00B44124" w:rsidRPr="00FD50D9">
        <w:rPr>
          <w:rFonts w:cstheme="minorHAnsi"/>
          <w:b/>
          <w:sz w:val="24"/>
          <w:szCs w:val="24"/>
        </w:rPr>
        <w:t>0005</w:t>
      </w:r>
      <w:r w:rsidR="00B027F4" w:rsidRPr="00FD50D9">
        <w:rPr>
          <w:rFonts w:cstheme="minorHAnsi"/>
          <w:b/>
          <w:sz w:val="24"/>
          <w:szCs w:val="24"/>
        </w:rPr>
        <w:t>-</w:t>
      </w:r>
      <w:r w:rsidR="00B44124" w:rsidRPr="00FD50D9">
        <w:rPr>
          <w:rFonts w:cstheme="minorHAnsi"/>
          <w:b/>
          <w:sz w:val="24"/>
          <w:szCs w:val="24"/>
        </w:rPr>
        <w:t>7248-0005</w:t>
      </w:r>
      <w:r w:rsidR="00FD50D9">
        <w:rPr>
          <w:rFonts w:cstheme="minorHAnsi"/>
          <w:b/>
          <w:sz w:val="24"/>
          <w:szCs w:val="24"/>
        </w:rPr>
        <w:t>.</w:t>
      </w:r>
    </w:p>
    <w:p w14:paraId="4107EB64" w14:textId="77777777" w:rsidR="00D05393" w:rsidRPr="005E251F" w:rsidRDefault="00D05393" w:rsidP="005A26C9">
      <w:pPr>
        <w:pStyle w:val="Akapitzlist"/>
        <w:numPr>
          <w:ilvl w:val="1"/>
          <w:numId w:val="1"/>
        </w:numPr>
        <w:jc w:val="both"/>
        <w:outlineLvl w:val="0"/>
        <w:rPr>
          <w:rFonts w:cstheme="minorHAnsi"/>
          <w:bCs/>
          <w:sz w:val="24"/>
          <w:szCs w:val="24"/>
        </w:rPr>
      </w:pPr>
      <w:bookmarkStart w:id="464" w:name="_Toc63232234"/>
      <w:bookmarkStart w:id="465" w:name="_Toc63232460"/>
      <w:bookmarkStart w:id="466" w:name="_Toc63234769"/>
      <w:r w:rsidRPr="005E251F">
        <w:rPr>
          <w:rFonts w:cstheme="minorHAnsi"/>
          <w:bCs/>
          <w:sz w:val="24"/>
          <w:szCs w:val="24"/>
        </w:rPr>
        <w:lastRenderedPageBreak/>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64"/>
      <w:bookmarkEnd w:id="465"/>
      <w:bookmarkEnd w:id="466"/>
      <w:r w:rsidRPr="005E251F">
        <w:rPr>
          <w:rFonts w:cstheme="minorHAnsi"/>
          <w:bCs/>
          <w:sz w:val="24"/>
          <w:szCs w:val="24"/>
        </w:rPr>
        <w:tab/>
      </w:r>
    </w:p>
    <w:p w14:paraId="67DE4174" w14:textId="77777777" w:rsidR="00D05393" w:rsidRPr="005E251F" w:rsidRDefault="00D05393" w:rsidP="005E251F">
      <w:pPr>
        <w:pStyle w:val="Akapitzlist"/>
        <w:numPr>
          <w:ilvl w:val="3"/>
          <w:numId w:val="1"/>
        </w:numPr>
        <w:jc w:val="both"/>
        <w:outlineLvl w:val="0"/>
        <w:rPr>
          <w:rFonts w:cstheme="minorHAnsi"/>
          <w:bCs/>
          <w:sz w:val="24"/>
          <w:szCs w:val="24"/>
        </w:rPr>
      </w:pPr>
      <w:bookmarkStart w:id="467" w:name="_Toc63232235"/>
      <w:bookmarkStart w:id="468" w:name="_Toc63232461"/>
      <w:bookmarkStart w:id="469" w:name="_Toc63234770"/>
      <w:r w:rsidRPr="005E251F">
        <w:rPr>
          <w:rFonts w:cstheme="minorHAnsi"/>
          <w:bCs/>
          <w:sz w:val="24"/>
          <w:szCs w:val="24"/>
        </w:rPr>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udzielających gwarancji) oraz wskazane ich siedzib;</w:t>
      </w:r>
      <w:bookmarkEnd w:id="467"/>
      <w:bookmarkEnd w:id="468"/>
      <w:bookmarkEnd w:id="469"/>
      <w:r w:rsidRPr="005E251F">
        <w:rPr>
          <w:rFonts w:cstheme="minorHAnsi"/>
          <w:bCs/>
          <w:sz w:val="24"/>
          <w:szCs w:val="24"/>
        </w:rPr>
        <w:tab/>
      </w:r>
    </w:p>
    <w:p w14:paraId="5481EF15" w14:textId="77777777"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70" w:name="_Toc63232236"/>
      <w:bookmarkStart w:id="471" w:name="_Toc63232462"/>
      <w:bookmarkStart w:id="472"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 xml:space="preserve">art. 449 ust. 2 ustawy </w:t>
      </w:r>
      <w:proofErr w:type="spellStart"/>
      <w:r w:rsidRPr="005E251F">
        <w:rPr>
          <w:rFonts w:cstheme="minorHAnsi"/>
          <w:bCs/>
          <w:sz w:val="24"/>
          <w:szCs w:val="24"/>
        </w:rPr>
        <w:t>Pzp</w:t>
      </w:r>
      <w:proofErr w:type="spellEnd"/>
      <w:r w:rsidRPr="005E251F">
        <w:rPr>
          <w:rFonts w:cstheme="minorHAnsi"/>
          <w:bCs/>
          <w:sz w:val="24"/>
          <w:szCs w:val="24"/>
        </w:rPr>
        <w:t>);</w:t>
      </w:r>
      <w:bookmarkEnd w:id="470"/>
      <w:bookmarkEnd w:id="471"/>
      <w:bookmarkEnd w:id="472"/>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17BDE0B5" w14:textId="77777777" w:rsidR="00D05393" w:rsidRPr="005E251F" w:rsidRDefault="00D05393" w:rsidP="005E251F">
      <w:pPr>
        <w:pStyle w:val="Akapitzlist"/>
        <w:numPr>
          <w:ilvl w:val="3"/>
          <w:numId w:val="1"/>
        </w:numPr>
        <w:jc w:val="both"/>
        <w:outlineLvl w:val="0"/>
        <w:rPr>
          <w:rFonts w:cstheme="minorHAnsi"/>
          <w:bCs/>
          <w:sz w:val="24"/>
          <w:szCs w:val="24"/>
        </w:rPr>
      </w:pPr>
      <w:bookmarkStart w:id="473" w:name="_Toc63232237"/>
      <w:bookmarkStart w:id="474" w:name="_Toc63232463"/>
      <w:bookmarkStart w:id="475" w:name="_Toc63234772"/>
      <w:r w:rsidRPr="005E251F">
        <w:rPr>
          <w:rFonts w:cstheme="minorHAnsi"/>
          <w:bCs/>
          <w:sz w:val="24"/>
          <w:szCs w:val="24"/>
        </w:rPr>
        <w:t>kwotę gwarancji;</w:t>
      </w:r>
      <w:bookmarkEnd w:id="473"/>
      <w:bookmarkEnd w:id="474"/>
      <w:bookmarkEnd w:id="475"/>
    </w:p>
    <w:p w14:paraId="6A623EB1" w14:textId="77777777" w:rsidR="00D05393" w:rsidRPr="005E251F" w:rsidRDefault="00D05393" w:rsidP="005E251F">
      <w:pPr>
        <w:pStyle w:val="Akapitzlist"/>
        <w:numPr>
          <w:ilvl w:val="3"/>
          <w:numId w:val="1"/>
        </w:numPr>
        <w:jc w:val="both"/>
        <w:outlineLvl w:val="0"/>
        <w:rPr>
          <w:rFonts w:cstheme="minorHAnsi"/>
          <w:bCs/>
          <w:sz w:val="24"/>
          <w:szCs w:val="24"/>
        </w:rPr>
      </w:pPr>
      <w:bookmarkStart w:id="476" w:name="_Toc63232238"/>
      <w:bookmarkStart w:id="477" w:name="_Toc63232464"/>
      <w:bookmarkStart w:id="478" w:name="_Toc63234773"/>
      <w:r w:rsidRPr="005E251F">
        <w:rPr>
          <w:rFonts w:cstheme="minorHAnsi"/>
          <w:bCs/>
          <w:sz w:val="24"/>
          <w:szCs w:val="24"/>
        </w:rPr>
        <w:t>termin ważności gwarancji;</w:t>
      </w:r>
      <w:bookmarkEnd w:id="476"/>
      <w:bookmarkEnd w:id="477"/>
      <w:bookmarkEnd w:id="478"/>
    </w:p>
    <w:p w14:paraId="560BFC51" w14:textId="77777777" w:rsidR="00D05393" w:rsidRPr="005E251F" w:rsidRDefault="00D05393" w:rsidP="005E251F">
      <w:pPr>
        <w:pStyle w:val="Akapitzlist"/>
        <w:numPr>
          <w:ilvl w:val="3"/>
          <w:numId w:val="1"/>
        </w:numPr>
        <w:jc w:val="both"/>
        <w:outlineLvl w:val="0"/>
        <w:rPr>
          <w:rFonts w:cstheme="minorHAnsi"/>
          <w:bCs/>
          <w:sz w:val="24"/>
          <w:szCs w:val="24"/>
        </w:rPr>
      </w:pPr>
      <w:bookmarkStart w:id="479" w:name="_Toc63232239"/>
      <w:bookmarkStart w:id="480" w:name="_Toc63232465"/>
      <w:bookmarkStart w:id="481" w:name="_Toc63234774"/>
      <w:r w:rsidRPr="005E251F">
        <w:rPr>
          <w:rFonts w:cstheme="minorHAnsi"/>
          <w:bCs/>
          <w:sz w:val="24"/>
          <w:szCs w:val="24"/>
        </w:rPr>
        <w:t>bezwarunkowe i nieodwołalne zobowiązanie gwaranta do zapłacenia kwoty gwarancji na pierwsze pisemne żądanie Zamawiającego;</w:t>
      </w:r>
      <w:bookmarkEnd w:id="479"/>
      <w:bookmarkEnd w:id="480"/>
      <w:bookmarkEnd w:id="481"/>
    </w:p>
    <w:p w14:paraId="24DB9E79" w14:textId="77777777" w:rsidR="00D05393" w:rsidRPr="005E251F" w:rsidRDefault="00D05393" w:rsidP="005E251F">
      <w:pPr>
        <w:pStyle w:val="Akapitzlist"/>
        <w:numPr>
          <w:ilvl w:val="3"/>
          <w:numId w:val="1"/>
        </w:numPr>
        <w:jc w:val="both"/>
        <w:outlineLvl w:val="0"/>
        <w:rPr>
          <w:rFonts w:cstheme="minorHAnsi"/>
          <w:bCs/>
          <w:sz w:val="24"/>
          <w:szCs w:val="24"/>
        </w:rPr>
      </w:pPr>
      <w:bookmarkStart w:id="482" w:name="_Toc63232240"/>
      <w:bookmarkStart w:id="483" w:name="_Toc63232466"/>
      <w:bookmarkStart w:id="484" w:name="_Toc63234775"/>
      <w:r w:rsidRPr="005E251F">
        <w:rPr>
          <w:rFonts w:cstheme="minorHAnsi"/>
          <w:bCs/>
          <w:sz w:val="24"/>
          <w:szCs w:val="24"/>
        </w:rPr>
        <w:t>zapewnienie wykonalności na terenie Rzeczypospolitej Polskiej;</w:t>
      </w:r>
      <w:bookmarkEnd w:id="482"/>
      <w:bookmarkEnd w:id="483"/>
      <w:bookmarkEnd w:id="484"/>
    </w:p>
    <w:p w14:paraId="185B42C7" w14:textId="77777777" w:rsidR="00D05393" w:rsidRPr="005E251F" w:rsidRDefault="00D05393" w:rsidP="005E251F">
      <w:pPr>
        <w:pStyle w:val="Akapitzlist"/>
        <w:numPr>
          <w:ilvl w:val="3"/>
          <w:numId w:val="1"/>
        </w:numPr>
        <w:jc w:val="both"/>
        <w:outlineLvl w:val="0"/>
        <w:rPr>
          <w:rFonts w:cstheme="minorHAnsi"/>
          <w:bCs/>
          <w:sz w:val="24"/>
          <w:szCs w:val="24"/>
        </w:rPr>
      </w:pPr>
      <w:bookmarkStart w:id="485" w:name="_Toc63232241"/>
      <w:bookmarkStart w:id="486" w:name="_Toc63232467"/>
      <w:bookmarkStart w:id="487" w:name="_Toc63234776"/>
      <w:r w:rsidRPr="005E251F">
        <w:rPr>
          <w:rFonts w:cstheme="minorHAnsi"/>
          <w:bCs/>
          <w:sz w:val="24"/>
          <w:szCs w:val="24"/>
        </w:rPr>
        <w:t>określenie miejsca rozstrzygania sporów w sądzie właściwym dla siedziby Zamawiającego.</w:t>
      </w:r>
      <w:bookmarkEnd w:id="485"/>
      <w:bookmarkEnd w:id="486"/>
      <w:bookmarkEnd w:id="487"/>
    </w:p>
    <w:p w14:paraId="001D9654" w14:textId="77777777" w:rsidR="00D05393" w:rsidRPr="005E251F" w:rsidRDefault="00D05393" w:rsidP="005E251F">
      <w:pPr>
        <w:pStyle w:val="Akapitzlist"/>
        <w:numPr>
          <w:ilvl w:val="1"/>
          <w:numId w:val="1"/>
        </w:numPr>
        <w:jc w:val="both"/>
        <w:outlineLvl w:val="0"/>
        <w:rPr>
          <w:rFonts w:cstheme="minorHAnsi"/>
          <w:bCs/>
          <w:sz w:val="24"/>
          <w:szCs w:val="24"/>
        </w:rPr>
      </w:pPr>
      <w:bookmarkStart w:id="488" w:name="_Toc63232242"/>
      <w:bookmarkStart w:id="489" w:name="_Toc63232468"/>
      <w:bookmarkStart w:id="490" w:name="_Toc63234777"/>
      <w:r w:rsidRPr="005E251F">
        <w:rPr>
          <w:rFonts w:cstheme="minorHAnsi"/>
          <w:bCs/>
          <w:sz w:val="24"/>
          <w:szCs w:val="24"/>
        </w:rPr>
        <w:t>Na wniosek Wykonawcy wadium wniesione w pieniądzu zostanie zaliczone na poczet zabezpieczenia należytego wykonania umowy.</w:t>
      </w:r>
      <w:bookmarkEnd w:id="488"/>
      <w:bookmarkEnd w:id="489"/>
      <w:bookmarkEnd w:id="490"/>
    </w:p>
    <w:p w14:paraId="0A1CB351" w14:textId="77777777" w:rsidR="00D05393" w:rsidRPr="00D434BD" w:rsidRDefault="00D05393" w:rsidP="005E251F">
      <w:pPr>
        <w:pStyle w:val="Akapitzlist"/>
        <w:numPr>
          <w:ilvl w:val="1"/>
          <w:numId w:val="1"/>
        </w:numPr>
        <w:jc w:val="both"/>
        <w:outlineLvl w:val="0"/>
        <w:rPr>
          <w:rFonts w:cstheme="minorHAnsi"/>
          <w:b/>
          <w:sz w:val="24"/>
          <w:szCs w:val="24"/>
        </w:rPr>
      </w:pPr>
      <w:bookmarkStart w:id="491" w:name="_Toc63232243"/>
      <w:bookmarkStart w:id="492" w:name="_Toc63232469"/>
      <w:bookmarkStart w:id="493" w:name="_Toc63234778"/>
      <w:r w:rsidRPr="00D434BD">
        <w:rPr>
          <w:rFonts w:cstheme="minorHAnsi"/>
          <w:b/>
          <w:sz w:val="24"/>
          <w:szCs w:val="24"/>
        </w:rPr>
        <w:t xml:space="preserve">Zamawiający zwróci </w:t>
      </w:r>
      <w:r w:rsidR="005E251F" w:rsidRPr="00D434BD">
        <w:rPr>
          <w:rFonts w:cstheme="minorHAnsi"/>
          <w:b/>
          <w:sz w:val="24"/>
          <w:szCs w:val="24"/>
        </w:rPr>
        <w:t xml:space="preserve">100 </w:t>
      </w:r>
      <w:r w:rsidRPr="00D434BD">
        <w:rPr>
          <w:rFonts w:cstheme="minorHAnsi"/>
          <w:b/>
          <w:sz w:val="24"/>
          <w:szCs w:val="24"/>
        </w:rPr>
        <w:t>% kwoty zabezpieczenia w terminie 30 dni od dnia wykonania zamówienia i uznania przez Zamawiającego za należycie wykonane</w:t>
      </w:r>
      <w:r w:rsidR="005E251F" w:rsidRPr="00D434BD">
        <w:rPr>
          <w:rFonts w:cstheme="minorHAnsi"/>
          <w:b/>
          <w:sz w:val="24"/>
          <w:szCs w:val="24"/>
        </w:rPr>
        <w:t>.</w:t>
      </w:r>
      <w:bookmarkEnd w:id="491"/>
      <w:bookmarkEnd w:id="492"/>
      <w:bookmarkEnd w:id="493"/>
      <w:r w:rsidRPr="00D434BD">
        <w:rPr>
          <w:rFonts w:cstheme="minorHAnsi"/>
          <w:b/>
          <w:sz w:val="24"/>
          <w:szCs w:val="24"/>
        </w:rPr>
        <w:t xml:space="preserve"> </w:t>
      </w:r>
    </w:p>
    <w:p w14:paraId="0A17D0A5" w14:textId="77777777" w:rsidR="00D05393" w:rsidRDefault="00D05393" w:rsidP="005E251F">
      <w:pPr>
        <w:pStyle w:val="Akapitzlist"/>
        <w:numPr>
          <w:ilvl w:val="1"/>
          <w:numId w:val="1"/>
        </w:numPr>
        <w:jc w:val="both"/>
        <w:outlineLvl w:val="0"/>
        <w:rPr>
          <w:rFonts w:cstheme="minorHAnsi"/>
          <w:bCs/>
          <w:sz w:val="24"/>
          <w:szCs w:val="24"/>
        </w:rPr>
      </w:pPr>
      <w:bookmarkStart w:id="494" w:name="_Toc63232244"/>
      <w:bookmarkStart w:id="495" w:name="_Toc63232470"/>
      <w:bookmarkStart w:id="496" w:name="_Toc63234779"/>
      <w:r w:rsidRPr="005E251F">
        <w:rPr>
          <w:rFonts w:cstheme="minorHAnsi"/>
          <w:bCs/>
          <w:sz w:val="24"/>
          <w:szCs w:val="24"/>
        </w:rPr>
        <w:t>Na wniosek Wykonawcy wadium wniesione w pieniądzu zostanie zaliczone na poczet zabezpieczenia należytego wykonania umowy.</w:t>
      </w:r>
      <w:bookmarkEnd w:id="494"/>
      <w:bookmarkEnd w:id="495"/>
      <w:bookmarkEnd w:id="496"/>
    </w:p>
    <w:p w14:paraId="4EABFDDB" w14:textId="77777777" w:rsidR="006F3608" w:rsidRPr="006F3608" w:rsidRDefault="006F3608" w:rsidP="006F3608">
      <w:pPr>
        <w:jc w:val="both"/>
        <w:outlineLvl w:val="0"/>
        <w:rPr>
          <w:rFonts w:cstheme="minorHAnsi"/>
          <w:bCs/>
          <w:sz w:val="24"/>
          <w:szCs w:val="24"/>
        </w:rPr>
      </w:pPr>
    </w:p>
    <w:p w14:paraId="3736A6C9" w14:textId="77777777" w:rsidR="005E251F" w:rsidRDefault="005E251F" w:rsidP="005E251F">
      <w:pPr>
        <w:pStyle w:val="Akapitzlist"/>
        <w:ind w:left="851"/>
        <w:jc w:val="both"/>
        <w:outlineLvl w:val="0"/>
        <w:rPr>
          <w:rFonts w:cstheme="minorHAnsi"/>
          <w:bCs/>
          <w:sz w:val="24"/>
          <w:szCs w:val="24"/>
        </w:rPr>
      </w:pPr>
    </w:p>
    <w:p w14:paraId="46A93301" w14:textId="77777777" w:rsidR="005E251F" w:rsidRPr="00585960" w:rsidRDefault="005E251F" w:rsidP="005E251F">
      <w:pPr>
        <w:pStyle w:val="Akapitzlist"/>
        <w:numPr>
          <w:ilvl w:val="0"/>
          <w:numId w:val="1"/>
        </w:numPr>
        <w:jc w:val="both"/>
        <w:outlineLvl w:val="0"/>
        <w:rPr>
          <w:rFonts w:cstheme="minorHAnsi"/>
          <w:b/>
          <w:sz w:val="26"/>
          <w:szCs w:val="26"/>
        </w:rPr>
      </w:pPr>
      <w:bookmarkStart w:id="497" w:name="_Toc63232245"/>
      <w:bookmarkStart w:id="498" w:name="_Toc63232471"/>
      <w:bookmarkStart w:id="499" w:name="_Toc63234780"/>
      <w:r w:rsidRPr="00585960">
        <w:rPr>
          <w:rFonts w:cstheme="minorHAnsi"/>
          <w:b/>
          <w:sz w:val="26"/>
          <w:szCs w:val="26"/>
        </w:rPr>
        <w:t>INFORMACJE O TREŚCI ZAWIERANEJ UMOWY ORAZ MOŻLIWOŚCI JEJ ZMIANY</w:t>
      </w:r>
      <w:bookmarkEnd w:id="497"/>
      <w:bookmarkEnd w:id="498"/>
      <w:bookmarkEnd w:id="499"/>
    </w:p>
    <w:p w14:paraId="641679DD" w14:textId="77777777" w:rsidR="000A0B5A" w:rsidRPr="00585960" w:rsidRDefault="000A0B5A" w:rsidP="000A0B5A">
      <w:pPr>
        <w:pStyle w:val="Akapitzlist"/>
        <w:numPr>
          <w:ilvl w:val="1"/>
          <w:numId w:val="1"/>
        </w:numPr>
        <w:jc w:val="both"/>
        <w:outlineLvl w:val="0"/>
        <w:rPr>
          <w:rFonts w:cstheme="minorHAnsi"/>
          <w:bCs/>
          <w:sz w:val="24"/>
          <w:szCs w:val="24"/>
        </w:rPr>
      </w:pPr>
      <w:bookmarkStart w:id="500" w:name="_Toc63232246"/>
      <w:bookmarkStart w:id="501" w:name="_Toc63232472"/>
      <w:bookmarkStart w:id="502" w:name="_Toc63234781"/>
      <w:r w:rsidRPr="00585960">
        <w:rPr>
          <w:rFonts w:cstheme="minorHAnsi"/>
          <w:bCs/>
          <w:sz w:val="24"/>
          <w:szCs w:val="24"/>
        </w:rPr>
        <w:t>Umowa zostanie zawarta w wyznaczonym przez Zamawiającego terminie i miejscu.</w:t>
      </w:r>
      <w:bookmarkEnd w:id="500"/>
      <w:bookmarkEnd w:id="501"/>
      <w:bookmarkEnd w:id="502"/>
    </w:p>
    <w:p w14:paraId="4D4DFE95" w14:textId="77777777" w:rsidR="000A0B5A" w:rsidRPr="00585960" w:rsidRDefault="000A0B5A" w:rsidP="000A0B5A">
      <w:pPr>
        <w:pStyle w:val="Akapitzlist"/>
        <w:numPr>
          <w:ilvl w:val="1"/>
          <w:numId w:val="1"/>
        </w:numPr>
        <w:jc w:val="both"/>
        <w:outlineLvl w:val="0"/>
        <w:rPr>
          <w:rFonts w:cstheme="minorHAnsi"/>
          <w:bCs/>
          <w:sz w:val="24"/>
          <w:szCs w:val="24"/>
        </w:rPr>
      </w:pPr>
      <w:bookmarkStart w:id="503" w:name="_Toc63232247"/>
      <w:bookmarkStart w:id="504" w:name="_Toc63232473"/>
      <w:bookmarkStart w:id="505" w:name="_Toc63234782"/>
      <w:r w:rsidRPr="00585960">
        <w:rPr>
          <w:rFonts w:cstheme="minorHAnsi"/>
          <w:bCs/>
          <w:sz w:val="24"/>
          <w:szCs w:val="24"/>
        </w:rPr>
        <w:t xml:space="preserve">Zamawiający wymaga, aby Wykonawca zawarł z nim umowę na zasadach określonych we wzorze umowy, </w:t>
      </w:r>
      <w:bookmarkEnd w:id="503"/>
      <w:bookmarkEnd w:id="504"/>
      <w:bookmarkEnd w:id="505"/>
      <w:r w:rsidR="00D434BD" w:rsidRPr="00585960">
        <w:rPr>
          <w:rFonts w:cstheme="minorHAnsi"/>
          <w:bCs/>
          <w:sz w:val="24"/>
          <w:szCs w:val="24"/>
        </w:rPr>
        <w:t xml:space="preserve">określonym w </w:t>
      </w:r>
      <w:r w:rsidR="00D434BD" w:rsidRPr="00585960">
        <w:rPr>
          <w:rFonts w:cstheme="minorHAnsi"/>
          <w:b/>
          <w:sz w:val="24"/>
          <w:szCs w:val="24"/>
        </w:rPr>
        <w:t>ROZDZIALE II SWZ.</w:t>
      </w:r>
    </w:p>
    <w:p w14:paraId="442C782A" w14:textId="77777777" w:rsidR="000A0B5A" w:rsidRPr="00585960" w:rsidRDefault="000A0B5A" w:rsidP="000A0B5A">
      <w:pPr>
        <w:pStyle w:val="Akapitzlist"/>
        <w:numPr>
          <w:ilvl w:val="1"/>
          <w:numId w:val="1"/>
        </w:numPr>
        <w:jc w:val="both"/>
        <w:outlineLvl w:val="0"/>
        <w:rPr>
          <w:rFonts w:cstheme="minorHAnsi"/>
          <w:bCs/>
          <w:sz w:val="24"/>
          <w:szCs w:val="24"/>
        </w:rPr>
      </w:pPr>
      <w:bookmarkStart w:id="506" w:name="_Toc63232248"/>
      <w:bookmarkStart w:id="507" w:name="_Toc63232474"/>
      <w:bookmarkStart w:id="508"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w:t>
      </w:r>
      <w:proofErr w:type="spellStart"/>
      <w:r w:rsidRPr="00585960">
        <w:rPr>
          <w:rFonts w:cstheme="minorHAnsi"/>
          <w:bCs/>
          <w:sz w:val="24"/>
          <w:szCs w:val="24"/>
        </w:rPr>
        <w:t>Pzp</w:t>
      </w:r>
      <w:proofErr w:type="spellEnd"/>
      <w:r w:rsidRPr="00585960">
        <w:rPr>
          <w:rFonts w:cstheme="minorHAnsi"/>
          <w:bCs/>
          <w:sz w:val="24"/>
          <w:szCs w:val="24"/>
        </w:rPr>
        <w:t>.</w:t>
      </w:r>
      <w:bookmarkEnd w:id="506"/>
      <w:bookmarkEnd w:id="507"/>
      <w:bookmarkEnd w:id="508"/>
    </w:p>
    <w:p w14:paraId="790ABB85" w14:textId="77777777" w:rsidR="000A0B5A" w:rsidRPr="00585960" w:rsidRDefault="000A0B5A" w:rsidP="000A0B5A">
      <w:pPr>
        <w:pStyle w:val="Akapitzlist"/>
        <w:numPr>
          <w:ilvl w:val="1"/>
          <w:numId w:val="1"/>
        </w:numPr>
        <w:jc w:val="both"/>
        <w:outlineLvl w:val="0"/>
        <w:rPr>
          <w:rFonts w:cstheme="minorHAnsi"/>
          <w:bCs/>
          <w:sz w:val="24"/>
          <w:szCs w:val="24"/>
        </w:rPr>
      </w:pPr>
      <w:bookmarkStart w:id="509" w:name="_Toc63232250"/>
      <w:bookmarkStart w:id="510" w:name="_Toc63232476"/>
      <w:bookmarkStart w:id="511" w:name="_Toc63234785"/>
      <w:r w:rsidRPr="00585960">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509"/>
      <w:bookmarkEnd w:id="510"/>
      <w:bookmarkEnd w:id="511"/>
    </w:p>
    <w:p w14:paraId="2BC8DC79" w14:textId="77777777" w:rsidR="000A0B5A" w:rsidRPr="00585960" w:rsidRDefault="000A0B5A" w:rsidP="000A0B5A">
      <w:pPr>
        <w:pStyle w:val="Akapitzlist"/>
        <w:numPr>
          <w:ilvl w:val="1"/>
          <w:numId w:val="1"/>
        </w:numPr>
        <w:jc w:val="both"/>
        <w:outlineLvl w:val="0"/>
        <w:rPr>
          <w:rFonts w:cstheme="minorHAnsi"/>
          <w:bCs/>
          <w:sz w:val="24"/>
          <w:szCs w:val="24"/>
        </w:rPr>
      </w:pPr>
      <w:bookmarkStart w:id="512" w:name="_Toc63232251"/>
      <w:bookmarkStart w:id="513" w:name="_Toc63232477"/>
      <w:bookmarkStart w:id="514" w:name="_Toc63234786"/>
      <w:r w:rsidRPr="00585960">
        <w:rPr>
          <w:rFonts w:cstheme="minorHAnsi"/>
          <w:bCs/>
          <w:sz w:val="24"/>
          <w:szCs w:val="24"/>
        </w:rPr>
        <w:t>Wszelkie istotne zmiany treści umowy wymagają zgody obydwu stron i formy pisemnej w postaci aneksu pod rygorem nieważności.</w:t>
      </w:r>
      <w:bookmarkEnd w:id="512"/>
      <w:bookmarkEnd w:id="513"/>
      <w:bookmarkEnd w:id="514"/>
    </w:p>
    <w:p w14:paraId="53BECADF" w14:textId="77777777" w:rsidR="000A0B5A" w:rsidRPr="00585960" w:rsidRDefault="000A0B5A" w:rsidP="000A0B5A">
      <w:pPr>
        <w:pStyle w:val="Akapitzlist"/>
        <w:numPr>
          <w:ilvl w:val="1"/>
          <w:numId w:val="1"/>
        </w:numPr>
        <w:jc w:val="both"/>
        <w:outlineLvl w:val="0"/>
        <w:rPr>
          <w:rFonts w:cstheme="minorHAnsi"/>
          <w:bCs/>
          <w:sz w:val="24"/>
          <w:szCs w:val="24"/>
        </w:rPr>
      </w:pPr>
      <w:bookmarkStart w:id="515" w:name="_Toc63232252"/>
      <w:bookmarkStart w:id="516" w:name="_Toc63232478"/>
      <w:bookmarkStart w:id="517" w:name="_Toc63234787"/>
      <w:r w:rsidRPr="00585960">
        <w:rPr>
          <w:rFonts w:cstheme="minorHAnsi"/>
          <w:bCs/>
          <w:sz w:val="24"/>
          <w:szCs w:val="24"/>
        </w:rPr>
        <w:t>Wprowadzenie zmian nieistotnych w umowie wymagają formy pisemnej pod rygorem nieważności.</w:t>
      </w:r>
      <w:bookmarkEnd w:id="515"/>
      <w:bookmarkEnd w:id="516"/>
      <w:bookmarkEnd w:id="517"/>
    </w:p>
    <w:p w14:paraId="5979C0B3" w14:textId="77777777" w:rsidR="000A0B5A" w:rsidRPr="00585960" w:rsidRDefault="000A0B5A" w:rsidP="000A0B5A">
      <w:pPr>
        <w:pStyle w:val="Akapitzlist"/>
        <w:numPr>
          <w:ilvl w:val="1"/>
          <w:numId w:val="1"/>
        </w:numPr>
        <w:jc w:val="both"/>
        <w:outlineLvl w:val="0"/>
        <w:rPr>
          <w:rFonts w:cstheme="minorHAnsi"/>
          <w:bCs/>
          <w:sz w:val="24"/>
          <w:szCs w:val="24"/>
        </w:rPr>
      </w:pPr>
      <w:bookmarkStart w:id="518" w:name="_Toc63232253"/>
      <w:bookmarkStart w:id="519" w:name="_Toc63232479"/>
      <w:bookmarkStart w:id="520"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518"/>
      <w:bookmarkEnd w:id="519"/>
      <w:bookmarkEnd w:id="520"/>
    </w:p>
    <w:p w14:paraId="2EE27E40" w14:textId="77777777" w:rsidR="008F7583" w:rsidRPr="00FD50D9" w:rsidRDefault="000A0B5A" w:rsidP="00FD50D9">
      <w:pPr>
        <w:pStyle w:val="Akapitzlist"/>
        <w:numPr>
          <w:ilvl w:val="1"/>
          <w:numId w:val="1"/>
        </w:numPr>
        <w:jc w:val="both"/>
        <w:outlineLvl w:val="0"/>
        <w:rPr>
          <w:rFonts w:cstheme="minorHAnsi"/>
          <w:bCs/>
          <w:sz w:val="24"/>
          <w:szCs w:val="24"/>
        </w:rPr>
      </w:pPr>
      <w:bookmarkStart w:id="521" w:name="_Toc63232254"/>
      <w:bookmarkStart w:id="522" w:name="_Toc63232480"/>
      <w:bookmarkStart w:id="523" w:name="_Toc63234789"/>
      <w:r w:rsidRPr="00585960">
        <w:rPr>
          <w:rFonts w:cstheme="minorHAnsi"/>
          <w:bCs/>
          <w:sz w:val="24"/>
          <w:szCs w:val="24"/>
        </w:rPr>
        <w:lastRenderedPageBreak/>
        <w:t>Konsekwencją zmiany umowy (aneksowania) może być w szczególności zmiana terminu zakończenia realizacji zadania, wydłużenie terminów obowiązywania zabezpieczenia należytego wykonania umowy.</w:t>
      </w:r>
      <w:bookmarkEnd w:id="521"/>
      <w:bookmarkEnd w:id="522"/>
      <w:bookmarkEnd w:id="523"/>
    </w:p>
    <w:p w14:paraId="42123451"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F6DE3D0" w14:textId="77777777" w:rsidR="008F7583" w:rsidRPr="00026424" w:rsidRDefault="008F7583" w:rsidP="00026424">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nie musi</w:t>
      </w:r>
      <w:r w:rsidRPr="00E84193">
        <w:rPr>
          <w:rFonts w:cstheme="minorHAnsi"/>
          <w:bCs/>
          <w:sz w:val="24"/>
          <w:szCs w:val="24"/>
        </w:rPr>
        <w:t xml:space="preserve"> być poprzedzone odbyciem wizji lokalnej.</w:t>
      </w:r>
    </w:p>
    <w:p w14:paraId="45C97AFA"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5D7FAF8C" w14:textId="77777777"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067E68D3" w14:textId="77777777" w:rsidR="008F758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3A882DC3" w14:textId="77777777" w:rsidR="00026424" w:rsidRPr="00026424" w:rsidRDefault="00026424" w:rsidP="00026424">
      <w:pPr>
        <w:pStyle w:val="Akapitzlist"/>
        <w:numPr>
          <w:ilvl w:val="1"/>
          <w:numId w:val="1"/>
        </w:numPr>
        <w:rPr>
          <w:rFonts w:cstheme="minorHAnsi"/>
          <w:bCs/>
          <w:sz w:val="24"/>
          <w:szCs w:val="24"/>
        </w:rPr>
      </w:pPr>
      <w:r w:rsidRPr="00026424">
        <w:rPr>
          <w:rFonts w:cstheme="minorHAnsi"/>
          <w:bCs/>
          <w:sz w:val="24"/>
          <w:szCs w:val="24"/>
        </w:rPr>
        <w:t>Powierzenie wykonania części zamówienia podwykonawcom nie zwalnia wykonawcy z odpowiedzialności za należyte wykonanie tego zamówienia.</w:t>
      </w:r>
    </w:p>
    <w:p w14:paraId="155053C8" w14:textId="77777777" w:rsidR="008F7583" w:rsidRDefault="008F7583" w:rsidP="008F7583">
      <w:pPr>
        <w:pStyle w:val="Akapitzlist"/>
        <w:numPr>
          <w:ilvl w:val="1"/>
          <w:numId w:val="1"/>
        </w:numPr>
        <w:jc w:val="both"/>
        <w:outlineLvl w:val="0"/>
        <w:rPr>
          <w:rFonts w:cstheme="minorHAnsi"/>
          <w:bCs/>
          <w:sz w:val="24"/>
          <w:szCs w:val="24"/>
        </w:rPr>
      </w:pPr>
      <w:r w:rsidRPr="00E84193">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AACD23" w14:textId="77777777" w:rsidR="005B7CDB" w:rsidRDefault="005B7CDB" w:rsidP="005B7CDB">
      <w:pPr>
        <w:pStyle w:val="Akapitzlist"/>
        <w:numPr>
          <w:ilvl w:val="1"/>
          <w:numId w:val="1"/>
        </w:numPr>
        <w:jc w:val="both"/>
        <w:rPr>
          <w:rFonts w:cstheme="minorHAnsi"/>
          <w:bCs/>
          <w:sz w:val="24"/>
          <w:szCs w:val="24"/>
        </w:rPr>
      </w:pPr>
      <w:r w:rsidRPr="00053299">
        <w:rPr>
          <w:rFonts w:cstheme="minorHAnsi"/>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48C9B5F" w14:textId="77777777" w:rsidR="000A496F" w:rsidRPr="003205D2" w:rsidRDefault="000A496F" w:rsidP="005B7CDB">
      <w:pPr>
        <w:pStyle w:val="Akapitzlist"/>
        <w:numPr>
          <w:ilvl w:val="1"/>
          <w:numId w:val="1"/>
        </w:numPr>
        <w:jc w:val="both"/>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61315550" w14:textId="77777777" w:rsidR="000A496F" w:rsidRPr="00053299" w:rsidRDefault="000A496F" w:rsidP="003205D2">
      <w:pPr>
        <w:pStyle w:val="Akapitzlist"/>
        <w:ind w:left="851"/>
        <w:jc w:val="both"/>
        <w:rPr>
          <w:rFonts w:cstheme="minorHAnsi"/>
          <w:bCs/>
          <w:sz w:val="24"/>
          <w:szCs w:val="24"/>
        </w:rPr>
      </w:pPr>
      <w:r>
        <w:rPr>
          <w:rFonts w:cstheme="minorHAnsi"/>
          <w:bCs/>
          <w:sz w:val="24"/>
          <w:szCs w:val="24"/>
        </w:rPr>
        <w:t xml:space="preserve">W </w:t>
      </w:r>
      <w:r w:rsidRPr="007B521C">
        <w:rPr>
          <w:rFonts w:cstheme="minorHAnsi"/>
          <w:bCs/>
          <w:sz w:val="24"/>
          <w:szCs w:val="24"/>
        </w:rPr>
        <w:t xml:space="preserve">związku z  </w:t>
      </w:r>
      <w:r>
        <w:rPr>
          <w:rFonts w:cstheme="minorHAnsi"/>
          <w:bCs/>
          <w:sz w:val="24"/>
          <w:szCs w:val="24"/>
        </w:rPr>
        <w:t xml:space="preserve">powyższym, w przypadku złożenia przez Wykonawcę </w:t>
      </w:r>
      <w:r>
        <w:rPr>
          <w:rFonts w:cstheme="minorHAnsi"/>
          <w:b/>
          <w:bCs/>
          <w:sz w:val="24"/>
          <w:szCs w:val="24"/>
        </w:rPr>
        <w:t xml:space="preserve">oświadczenia </w:t>
      </w:r>
      <w:r>
        <w:rPr>
          <w:rFonts w:cstheme="minorHAnsi"/>
          <w:b/>
          <w:bCs/>
          <w:sz w:val="24"/>
          <w:szCs w:val="24"/>
        </w:rPr>
        <w:br/>
        <w:t xml:space="preserve">o powierzeniu podwykonawcom całości zamówienia, skutkować będzie odrzuceniem oferty </w:t>
      </w:r>
      <w:r>
        <w:rPr>
          <w:rFonts w:cstheme="minorHAnsi"/>
          <w:bCs/>
          <w:sz w:val="24"/>
          <w:szCs w:val="24"/>
        </w:rPr>
        <w:t xml:space="preserve">Wykonawcy na podstawie art. 226 ust. 1 pkt 3) ustawy </w:t>
      </w:r>
      <w:proofErr w:type="spellStart"/>
      <w:r>
        <w:rPr>
          <w:rFonts w:cstheme="minorHAnsi"/>
          <w:bCs/>
          <w:sz w:val="24"/>
          <w:szCs w:val="24"/>
        </w:rPr>
        <w:t>Pzp</w:t>
      </w:r>
      <w:proofErr w:type="spellEnd"/>
      <w:r>
        <w:rPr>
          <w:rFonts w:cstheme="minorHAnsi"/>
          <w:bCs/>
          <w:sz w:val="24"/>
          <w:szCs w:val="24"/>
        </w:rPr>
        <w:t xml:space="preserve"> jako niezgodna z przepisami ustawy (m.in. naruszenie art. 7 pkt 27 ustawy </w:t>
      </w:r>
      <w:proofErr w:type="spellStart"/>
      <w:r>
        <w:rPr>
          <w:rFonts w:cstheme="minorHAnsi"/>
          <w:bCs/>
          <w:sz w:val="24"/>
          <w:szCs w:val="24"/>
        </w:rPr>
        <w:t>Pzp</w:t>
      </w:r>
      <w:proofErr w:type="spellEnd"/>
      <w:r>
        <w:rPr>
          <w:rFonts w:cstheme="minorHAnsi"/>
          <w:bCs/>
          <w:sz w:val="24"/>
          <w:szCs w:val="24"/>
        </w:rPr>
        <w:t>).</w:t>
      </w:r>
    </w:p>
    <w:p w14:paraId="3CA2DB0B" w14:textId="77777777" w:rsidR="00026424" w:rsidRPr="00026424" w:rsidRDefault="00026424" w:rsidP="00026424">
      <w:pPr>
        <w:pStyle w:val="Akapitzlist"/>
        <w:ind w:left="851"/>
        <w:jc w:val="both"/>
        <w:outlineLvl w:val="0"/>
        <w:rPr>
          <w:rFonts w:cstheme="minorHAnsi"/>
          <w:bCs/>
          <w:sz w:val="24"/>
          <w:szCs w:val="24"/>
        </w:rPr>
      </w:pPr>
    </w:p>
    <w:p w14:paraId="4EBA0DEF" w14:textId="77777777" w:rsidR="000A0B5A" w:rsidRDefault="000A0B5A" w:rsidP="000A0B5A">
      <w:pPr>
        <w:pStyle w:val="Akapitzlist"/>
        <w:numPr>
          <w:ilvl w:val="0"/>
          <w:numId w:val="1"/>
        </w:numPr>
        <w:jc w:val="both"/>
        <w:outlineLvl w:val="0"/>
        <w:rPr>
          <w:rFonts w:cstheme="minorHAnsi"/>
          <w:b/>
          <w:sz w:val="26"/>
          <w:szCs w:val="26"/>
        </w:rPr>
      </w:pPr>
      <w:bookmarkStart w:id="524" w:name="_Toc63232255"/>
      <w:bookmarkStart w:id="525" w:name="_Toc63232481"/>
      <w:bookmarkStart w:id="526" w:name="_Toc63234790"/>
      <w:r w:rsidRPr="000A0B5A">
        <w:rPr>
          <w:rFonts w:cstheme="minorHAnsi"/>
          <w:b/>
          <w:sz w:val="26"/>
          <w:szCs w:val="26"/>
        </w:rPr>
        <w:t>POUCZENIE O ŚRODKACH OCHRONY PRAWNEJ PRZYSŁUGUJĄCYCH WYKONAWCY</w:t>
      </w:r>
      <w:bookmarkEnd w:id="524"/>
      <w:bookmarkEnd w:id="525"/>
      <w:bookmarkEnd w:id="526"/>
    </w:p>
    <w:p w14:paraId="52B57AF7" w14:textId="77777777" w:rsidR="000A0B5A" w:rsidRPr="000A0B5A" w:rsidRDefault="000A0B5A" w:rsidP="000A0B5A">
      <w:pPr>
        <w:pStyle w:val="Akapitzlist"/>
        <w:numPr>
          <w:ilvl w:val="1"/>
          <w:numId w:val="1"/>
        </w:numPr>
        <w:jc w:val="both"/>
        <w:outlineLvl w:val="0"/>
        <w:rPr>
          <w:rFonts w:cstheme="minorHAnsi"/>
          <w:bCs/>
          <w:sz w:val="24"/>
          <w:szCs w:val="24"/>
        </w:rPr>
      </w:pPr>
      <w:bookmarkStart w:id="527" w:name="_Toc63232256"/>
      <w:bookmarkStart w:id="528" w:name="_Toc63232482"/>
      <w:bookmarkStart w:id="529" w:name="_Toc63234791"/>
      <w:r w:rsidRPr="000A0B5A">
        <w:rPr>
          <w:rFonts w:cstheme="minorHAnsi"/>
          <w:bCs/>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527"/>
      <w:bookmarkEnd w:id="528"/>
      <w:bookmarkEnd w:id="529"/>
    </w:p>
    <w:p w14:paraId="173B3A36" w14:textId="77777777" w:rsidR="000A0B5A" w:rsidRPr="00CB4883" w:rsidRDefault="000A0B5A" w:rsidP="00CB4883">
      <w:pPr>
        <w:pStyle w:val="Akapitzlist"/>
        <w:numPr>
          <w:ilvl w:val="1"/>
          <w:numId w:val="1"/>
        </w:numPr>
        <w:jc w:val="both"/>
        <w:outlineLvl w:val="0"/>
        <w:rPr>
          <w:rFonts w:cstheme="minorHAnsi"/>
          <w:bCs/>
          <w:sz w:val="24"/>
          <w:szCs w:val="24"/>
        </w:rPr>
      </w:pPr>
      <w:bookmarkStart w:id="530" w:name="_Toc63232257"/>
      <w:bookmarkStart w:id="531" w:name="_Toc63232483"/>
      <w:bookmarkStart w:id="53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w:t>
      </w:r>
      <w:r w:rsidRPr="000A0B5A">
        <w:rPr>
          <w:rFonts w:cstheme="minorHAnsi"/>
          <w:bCs/>
          <w:sz w:val="24"/>
          <w:szCs w:val="24"/>
        </w:rPr>
        <w:lastRenderedPageBreak/>
        <w:t xml:space="preserve">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530"/>
      <w:bookmarkEnd w:id="531"/>
      <w:bookmarkEnd w:id="532"/>
    </w:p>
    <w:p w14:paraId="5634F358" w14:textId="77777777" w:rsidR="000A0B5A" w:rsidRPr="00D434BD" w:rsidRDefault="000A0B5A" w:rsidP="00CB4883">
      <w:pPr>
        <w:pStyle w:val="Akapitzlist"/>
        <w:numPr>
          <w:ilvl w:val="1"/>
          <w:numId w:val="1"/>
        </w:numPr>
        <w:jc w:val="both"/>
        <w:outlineLvl w:val="0"/>
        <w:rPr>
          <w:rFonts w:cstheme="minorHAnsi"/>
          <w:b/>
          <w:sz w:val="24"/>
          <w:szCs w:val="24"/>
        </w:rPr>
      </w:pPr>
      <w:bookmarkStart w:id="533" w:name="_Toc63232258"/>
      <w:bookmarkStart w:id="534" w:name="_Toc63232484"/>
      <w:bookmarkStart w:id="535" w:name="_Toc63234793"/>
      <w:r w:rsidRPr="00D434BD">
        <w:rPr>
          <w:rFonts w:cstheme="minorHAnsi"/>
          <w:b/>
          <w:sz w:val="24"/>
          <w:szCs w:val="24"/>
        </w:rPr>
        <w:t>Odwołanie przysługuje na:</w:t>
      </w:r>
      <w:bookmarkEnd w:id="533"/>
      <w:bookmarkEnd w:id="534"/>
      <w:bookmarkEnd w:id="535"/>
    </w:p>
    <w:p w14:paraId="48686CFB" w14:textId="77777777" w:rsidR="000A0B5A" w:rsidRPr="000A0B5A" w:rsidRDefault="000A0B5A" w:rsidP="00D434BD">
      <w:pPr>
        <w:pStyle w:val="Akapitzlist"/>
        <w:numPr>
          <w:ilvl w:val="2"/>
          <w:numId w:val="1"/>
        </w:numPr>
        <w:jc w:val="both"/>
        <w:outlineLvl w:val="0"/>
        <w:rPr>
          <w:rFonts w:cstheme="minorHAnsi"/>
          <w:bCs/>
          <w:sz w:val="24"/>
          <w:szCs w:val="24"/>
        </w:rPr>
      </w:pPr>
      <w:bookmarkStart w:id="536" w:name="_Toc63232259"/>
      <w:bookmarkStart w:id="537" w:name="_Toc63232485"/>
      <w:bookmarkStart w:id="538" w:name="_Toc63234794"/>
      <w:r w:rsidRPr="000A0B5A">
        <w:rPr>
          <w:rFonts w:cstheme="minorHAnsi"/>
          <w:bCs/>
          <w:sz w:val="24"/>
          <w:szCs w:val="24"/>
        </w:rPr>
        <w:t>niezgodną z przepisami ustawy czynność Zamawiającego, podjętą w postępowaniu o udzielenie zamówienia, w tym na projektowane postanowienie umowy;</w:t>
      </w:r>
      <w:bookmarkEnd w:id="536"/>
      <w:bookmarkEnd w:id="537"/>
      <w:bookmarkEnd w:id="538"/>
    </w:p>
    <w:p w14:paraId="6929B63E" w14:textId="77777777" w:rsidR="000A0B5A" w:rsidRPr="000A0B5A" w:rsidRDefault="000A0B5A" w:rsidP="00D434BD">
      <w:pPr>
        <w:pStyle w:val="Akapitzlist"/>
        <w:numPr>
          <w:ilvl w:val="2"/>
          <w:numId w:val="1"/>
        </w:numPr>
        <w:jc w:val="both"/>
        <w:outlineLvl w:val="0"/>
        <w:rPr>
          <w:rFonts w:cstheme="minorHAnsi"/>
          <w:bCs/>
          <w:sz w:val="24"/>
          <w:szCs w:val="24"/>
        </w:rPr>
      </w:pPr>
      <w:bookmarkStart w:id="539" w:name="_Toc63232260"/>
      <w:bookmarkStart w:id="540" w:name="_Toc63232486"/>
      <w:bookmarkStart w:id="541" w:name="_Toc63234795"/>
      <w:r w:rsidRPr="000A0B5A">
        <w:rPr>
          <w:rFonts w:cstheme="minorHAnsi"/>
          <w:bCs/>
          <w:sz w:val="24"/>
          <w:szCs w:val="24"/>
        </w:rPr>
        <w:t>zaniechanie czynności w postępowaniu o udzielenie zamówienia do której zamawiający był obowiązany na podstawie ustawy;</w:t>
      </w:r>
      <w:bookmarkEnd w:id="539"/>
      <w:bookmarkEnd w:id="540"/>
      <w:bookmarkEnd w:id="541"/>
    </w:p>
    <w:p w14:paraId="0041594B" w14:textId="77777777" w:rsidR="000A0B5A" w:rsidRPr="000A0B5A" w:rsidRDefault="000A0B5A" w:rsidP="00E91187">
      <w:pPr>
        <w:pStyle w:val="Akapitzlist"/>
        <w:numPr>
          <w:ilvl w:val="1"/>
          <w:numId w:val="1"/>
        </w:numPr>
        <w:jc w:val="both"/>
        <w:outlineLvl w:val="0"/>
        <w:rPr>
          <w:rFonts w:cstheme="minorHAnsi"/>
          <w:bCs/>
          <w:sz w:val="24"/>
          <w:szCs w:val="24"/>
        </w:rPr>
      </w:pPr>
      <w:bookmarkStart w:id="542" w:name="_Toc63232261"/>
      <w:bookmarkStart w:id="543" w:name="_Toc63232487"/>
      <w:bookmarkStart w:id="54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542"/>
      <w:bookmarkEnd w:id="543"/>
      <w:bookmarkEnd w:id="544"/>
    </w:p>
    <w:p w14:paraId="660B53E2" w14:textId="77777777" w:rsidR="000A0B5A" w:rsidRPr="000A0B5A" w:rsidRDefault="000A0B5A" w:rsidP="00E91187">
      <w:pPr>
        <w:pStyle w:val="Akapitzlist"/>
        <w:numPr>
          <w:ilvl w:val="1"/>
          <w:numId w:val="1"/>
        </w:numPr>
        <w:jc w:val="both"/>
        <w:outlineLvl w:val="0"/>
        <w:rPr>
          <w:rFonts w:cstheme="minorHAnsi"/>
          <w:bCs/>
          <w:sz w:val="24"/>
          <w:szCs w:val="24"/>
        </w:rPr>
      </w:pPr>
      <w:bookmarkStart w:id="545" w:name="_Toc63232262"/>
      <w:bookmarkStart w:id="546" w:name="_Toc63232488"/>
      <w:bookmarkStart w:id="547" w:name="_Toc63234797"/>
      <w:r w:rsidRPr="000A0B5A">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545"/>
      <w:bookmarkEnd w:id="546"/>
      <w:bookmarkEnd w:id="547"/>
    </w:p>
    <w:p w14:paraId="5B9DE370" w14:textId="77777777" w:rsidR="000A0B5A" w:rsidRPr="00D434BD" w:rsidRDefault="000A0B5A" w:rsidP="00CB4883">
      <w:pPr>
        <w:pStyle w:val="Akapitzlist"/>
        <w:numPr>
          <w:ilvl w:val="1"/>
          <w:numId w:val="1"/>
        </w:numPr>
        <w:jc w:val="both"/>
        <w:outlineLvl w:val="0"/>
        <w:rPr>
          <w:rFonts w:cstheme="minorHAnsi"/>
          <w:b/>
          <w:sz w:val="24"/>
          <w:szCs w:val="24"/>
        </w:rPr>
      </w:pPr>
      <w:bookmarkStart w:id="548" w:name="_Toc63232263"/>
      <w:bookmarkStart w:id="549" w:name="_Toc63232489"/>
      <w:bookmarkStart w:id="550" w:name="_Toc63234798"/>
      <w:r w:rsidRPr="00D434BD">
        <w:rPr>
          <w:rFonts w:cstheme="minorHAnsi"/>
          <w:b/>
          <w:sz w:val="24"/>
          <w:szCs w:val="24"/>
        </w:rPr>
        <w:t>Odwołanie wnosi się w terminie:</w:t>
      </w:r>
      <w:bookmarkEnd w:id="548"/>
      <w:bookmarkEnd w:id="549"/>
      <w:bookmarkEnd w:id="550"/>
    </w:p>
    <w:p w14:paraId="532B1BD9" w14:textId="77777777" w:rsidR="000A0B5A" w:rsidRPr="000A0B5A" w:rsidRDefault="000A0B5A" w:rsidP="00D434BD">
      <w:pPr>
        <w:pStyle w:val="Akapitzlist"/>
        <w:numPr>
          <w:ilvl w:val="2"/>
          <w:numId w:val="1"/>
        </w:numPr>
        <w:jc w:val="both"/>
        <w:outlineLvl w:val="0"/>
        <w:rPr>
          <w:rFonts w:cstheme="minorHAnsi"/>
          <w:bCs/>
          <w:sz w:val="24"/>
          <w:szCs w:val="24"/>
        </w:rPr>
      </w:pPr>
      <w:bookmarkStart w:id="551" w:name="_Toc63232264"/>
      <w:bookmarkStart w:id="552" w:name="_Toc63232490"/>
      <w:bookmarkStart w:id="55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551"/>
      <w:bookmarkEnd w:id="552"/>
      <w:bookmarkEnd w:id="553"/>
    </w:p>
    <w:p w14:paraId="37D83DB5" w14:textId="77777777" w:rsidR="000A0B5A" w:rsidRPr="00E84193" w:rsidRDefault="000A0B5A" w:rsidP="00D434BD">
      <w:pPr>
        <w:pStyle w:val="Akapitzlist"/>
        <w:numPr>
          <w:ilvl w:val="2"/>
          <w:numId w:val="1"/>
        </w:numPr>
        <w:jc w:val="both"/>
        <w:outlineLvl w:val="0"/>
        <w:rPr>
          <w:rFonts w:cstheme="minorHAnsi"/>
          <w:bCs/>
          <w:sz w:val="24"/>
          <w:szCs w:val="24"/>
        </w:rPr>
      </w:pPr>
      <w:bookmarkStart w:id="554" w:name="_Toc63232265"/>
      <w:bookmarkStart w:id="555" w:name="_Toc63232491"/>
      <w:bookmarkStart w:id="556" w:name="_Toc63234800"/>
      <w:r w:rsidRPr="0095619D">
        <w:rPr>
          <w:rFonts w:cstheme="minorHAnsi"/>
          <w:bCs/>
          <w:sz w:val="24"/>
          <w:szCs w:val="24"/>
        </w:rPr>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w:t>
      </w:r>
      <w:r w:rsidR="00FC3C2B">
        <w:rPr>
          <w:rFonts w:cstheme="minorHAnsi"/>
          <w:bCs/>
          <w:sz w:val="24"/>
          <w:szCs w:val="24"/>
        </w:rPr>
        <w:t>6</w:t>
      </w:r>
      <w:r w:rsidR="0095619D" w:rsidRPr="00E84193">
        <w:rPr>
          <w:rFonts w:cstheme="minorHAnsi"/>
          <w:bCs/>
          <w:sz w:val="24"/>
          <w:szCs w:val="24"/>
        </w:rPr>
        <w:t>.1.</w:t>
      </w:r>
      <w:bookmarkEnd w:id="554"/>
      <w:bookmarkEnd w:id="555"/>
      <w:bookmarkEnd w:id="556"/>
    </w:p>
    <w:p w14:paraId="7DC4157A" w14:textId="77777777" w:rsidR="000A0B5A" w:rsidRPr="000A0B5A" w:rsidRDefault="000A0B5A" w:rsidP="00E91187">
      <w:pPr>
        <w:pStyle w:val="Akapitzlist"/>
        <w:numPr>
          <w:ilvl w:val="1"/>
          <w:numId w:val="1"/>
        </w:numPr>
        <w:jc w:val="both"/>
        <w:outlineLvl w:val="0"/>
        <w:rPr>
          <w:rFonts w:cstheme="minorHAnsi"/>
          <w:bCs/>
          <w:sz w:val="24"/>
          <w:szCs w:val="24"/>
        </w:rPr>
      </w:pPr>
      <w:bookmarkStart w:id="557" w:name="_Toc63232266"/>
      <w:bookmarkStart w:id="558" w:name="_Toc63232492"/>
      <w:bookmarkStart w:id="559"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57"/>
      <w:bookmarkEnd w:id="558"/>
      <w:bookmarkEnd w:id="559"/>
    </w:p>
    <w:p w14:paraId="6678E985" w14:textId="77777777" w:rsidR="000A0B5A" w:rsidRPr="000A0B5A" w:rsidRDefault="000A0B5A" w:rsidP="00CB4883">
      <w:pPr>
        <w:pStyle w:val="Akapitzlist"/>
        <w:numPr>
          <w:ilvl w:val="1"/>
          <w:numId w:val="1"/>
        </w:numPr>
        <w:jc w:val="both"/>
        <w:outlineLvl w:val="0"/>
        <w:rPr>
          <w:rFonts w:cstheme="minorHAnsi"/>
          <w:bCs/>
          <w:sz w:val="24"/>
          <w:szCs w:val="24"/>
        </w:rPr>
      </w:pPr>
      <w:bookmarkStart w:id="560" w:name="_Toc63232267"/>
      <w:bookmarkStart w:id="561" w:name="_Toc63232493"/>
      <w:bookmarkStart w:id="56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560"/>
      <w:bookmarkEnd w:id="561"/>
      <w:bookmarkEnd w:id="562"/>
    </w:p>
    <w:p w14:paraId="47A38B6D" w14:textId="77777777" w:rsidR="000A0B5A" w:rsidRPr="000A0B5A" w:rsidRDefault="000A0B5A" w:rsidP="003D4038">
      <w:pPr>
        <w:pStyle w:val="Akapitzlist"/>
        <w:numPr>
          <w:ilvl w:val="1"/>
          <w:numId w:val="1"/>
        </w:numPr>
        <w:jc w:val="both"/>
        <w:outlineLvl w:val="0"/>
        <w:rPr>
          <w:rFonts w:cstheme="minorHAnsi"/>
          <w:bCs/>
          <w:sz w:val="24"/>
          <w:szCs w:val="24"/>
        </w:rPr>
      </w:pPr>
      <w:bookmarkStart w:id="563" w:name="_Toc63232268"/>
      <w:bookmarkStart w:id="564" w:name="_Toc63232494"/>
      <w:bookmarkStart w:id="56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63"/>
      <w:bookmarkEnd w:id="564"/>
      <w:bookmarkEnd w:id="565"/>
    </w:p>
    <w:p w14:paraId="6828B4F4" w14:textId="77777777" w:rsidR="000A0B5A" w:rsidRPr="000A0B5A" w:rsidRDefault="000A0B5A" w:rsidP="003D4038">
      <w:pPr>
        <w:pStyle w:val="Akapitzlist"/>
        <w:numPr>
          <w:ilvl w:val="1"/>
          <w:numId w:val="1"/>
        </w:numPr>
        <w:jc w:val="both"/>
        <w:outlineLvl w:val="0"/>
        <w:rPr>
          <w:rFonts w:cstheme="minorHAnsi"/>
          <w:bCs/>
          <w:sz w:val="24"/>
          <w:szCs w:val="24"/>
        </w:rPr>
      </w:pPr>
      <w:bookmarkStart w:id="566" w:name="_Toc63232269"/>
      <w:bookmarkStart w:id="567" w:name="_Toc63232495"/>
      <w:bookmarkStart w:id="568" w:name="_Toc63234804"/>
      <w:r w:rsidRPr="000A0B5A">
        <w:rPr>
          <w:rFonts w:cstheme="minorHAnsi"/>
          <w:bCs/>
          <w:sz w:val="24"/>
          <w:szCs w:val="24"/>
        </w:rPr>
        <w:t>Skargę wnosi się do Sądu Okręgowego w Warszawie - sądu zamówień publicznych, zwanego dalej "sądem zamówień publicznych".</w:t>
      </w:r>
      <w:bookmarkEnd w:id="566"/>
      <w:bookmarkEnd w:id="567"/>
      <w:bookmarkEnd w:id="568"/>
    </w:p>
    <w:p w14:paraId="7CB2E51B" w14:textId="77777777" w:rsidR="000A0B5A" w:rsidRPr="00CB4883" w:rsidRDefault="000A0B5A" w:rsidP="003D4038">
      <w:pPr>
        <w:pStyle w:val="Akapitzlist"/>
        <w:numPr>
          <w:ilvl w:val="1"/>
          <w:numId w:val="1"/>
        </w:numPr>
        <w:jc w:val="both"/>
        <w:outlineLvl w:val="0"/>
        <w:rPr>
          <w:rFonts w:cstheme="minorHAnsi"/>
          <w:bCs/>
          <w:sz w:val="24"/>
          <w:szCs w:val="24"/>
        </w:rPr>
      </w:pPr>
      <w:bookmarkStart w:id="569" w:name="_Toc63232270"/>
      <w:bookmarkStart w:id="570" w:name="_Toc63232496"/>
      <w:bookmarkStart w:id="57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69"/>
      <w:bookmarkEnd w:id="570"/>
      <w:bookmarkEnd w:id="571"/>
    </w:p>
    <w:p w14:paraId="760C2F4C" w14:textId="77777777" w:rsidR="00DC0174" w:rsidRPr="000A496F" w:rsidRDefault="000A0B5A" w:rsidP="003205D2">
      <w:pPr>
        <w:pStyle w:val="Akapitzlist"/>
        <w:numPr>
          <w:ilvl w:val="1"/>
          <w:numId w:val="1"/>
        </w:numPr>
        <w:jc w:val="both"/>
        <w:outlineLvl w:val="0"/>
      </w:pPr>
      <w:bookmarkStart w:id="572" w:name="_Toc63232271"/>
      <w:bookmarkStart w:id="573" w:name="_Toc63232497"/>
      <w:bookmarkStart w:id="574" w:name="_Toc63234806"/>
      <w:r w:rsidRPr="000A0B5A">
        <w:rPr>
          <w:rFonts w:cstheme="minorHAnsi"/>
          <w:bCs/>
          <w:sz w:val="24"/>
          <w:szCs w:val="24"/>
        </w:rPr>
        <w:t>Prezes Izby przekazuje skargę wraz z aktami postępowania odwoławczego do sądu zamówień publicznych w terminie 7 dni od dnia jej otrzymania.</w:t>
      </w:r>
      <w:bookmarkEnd w:id="572"/>
      <w:bookmarkEnd w:id="573"/>
      <w:bookmarkEnd w:id="574"/>
    </w:p>
    <w:p w14:paraId="4C7F656E" w14:textId="77777777" w:rsidR="0019497C" w:rsidRDefault="0019497C" w:rsidP="0019497C">
      <w:pPr>
        <w:pStyle w:val="Akapitzlist"/>
        <w:ind w:left="851"/>
        <w:jc w:val="both"/>
        <w:outlineLvl w:val="0"/>
        <w:rPr>
          <w:rFonts w:cstheme="minorHAnsi"/>
          <w:bCs/>
          <w:sz w:val="24"/>
          <w:szCs w:val="24"/>
        </w:rPr>
      </w:pPr>
    </w:p>
    <w:p w14:paraId="4E62F950" w14:textId="77777777" w:rsidR="00026424" w:rsidRPr="009C2918" w:rsidRDefault="009C2918" w:rsidP="009C2918">
      <w:pPr>
        <w:pStyle w:val="Akapitzlist"/>
        <w:numPr>
          <w:ilvl w:val="0"/>
          <w:numId w:val="24"/>
        </w:numPr>
        <w:jc w:val="both"/>
        <w:outlineLvl w:val="0"/>
        <w:rPr>
          <w:rFonts w:eastAsia="Arial" w:cs="Arial"/>
          <w:b/>
          <w:bCs/>
          <w:sz w:val="26"/>
          <w:szCs w:val="26"/>
        </w:rPr>
      </w:pPr>
      <w:bookmarkStart w:id="575" w:name="_Toc63232272"/>
      <w:bookmarkStart w:id="576" w:name="_Toc63232498"/>
      <w:bookmarkStart w:id="577" w:name="_Toc63234807"/>
      <w:r>
        <w:rPr>
          <w:rFonts w:eastAsia="Arial" w:cs="Arial"/>
          <w:b/>
          <w:bCs/>
          <w:sz w:val="26"/>
          <w:szCs w:val="26"/>
        </w:rPr>
        <w:t>.</w:t>
      </w:r>
      <w:r w:rsidR="00026424" w:rsidRPr="009C2918">
        <w:rPr>
          <w:rFonts w:eastAsia="Arial" w:cs="Arial"/>
          <w:b/>
          <w:bCs/>
          <w:sz w:val="26"/>
          <w:szCs w:val="26"/>
        </w:rPr>
        <w:t>OCHRONA DANYCH OSOBOWYCH - RODO</w:t>
      </w:r>
    </w:p>
    <w:p w14:paraId="46034F6C" w14:textId="77777777" w:rsidR="0019497C" w:rsidRPr="0019497C" w:rsidRDefault="006F4734" w:rsidP="0019497C">
      <w:pPr>
        <w:pStyle w:val="Akapitzlist"/>
        <w:ind w:left="851"/>
        <w:jc w:val="both"/>
        <w:outlineLvl w:val="0"/>
        <w:rPr>
          <w:rFonts w:cstheme="minorHAnsi"/>
          <w:bCs/>
          <w:sz w:val="24"/>
          <w:szCs w:val="24"/>
        </w:rPr>
      </w:pPr>
      <w:r w:rsidRPr="006F4734">
        <w:rPr>
          <w:rFonts w:cstheme="minorHAnsi"/>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6F4734">
        <w:rPr>
          <w:rFonts w:cstheme="minorHAnsi"/>
          <w:bCs/>
          <w:sz w:val="24"/>
          <w:szCs w:val="24"/>
        </w:rPr>
        <w:lastRenderedPageBreak/>
        <w:t>danych oraz uchylenia dyrektywy 95/46/WE (ogólne rozporządzenie o ochronie danych) (Dz. Urz. UE L 119 z 04.05.2016, str. 1), dalej „RODO”, informuje się, że:</w:t>
      </w:r>
      <w:bookmarkEnd w:id="575"/>
      <w:bookmarkEnd w:id="576"/>
      <w:bookmarkEnd w:id="577"/>
      <w:r w:rsidR="0019497C" w:rsidRPr="0019497C">
        <w:rPr>
          <w:rFonts w:cstheme="minorHAnsi"/>
          <w:bCs/>
          <w:sz w:val="24"/>
          <w:szCs w:val="24"/>
        </w:rPr>
        <w:t xml:space="preserve"> </w:t>
      </w:r>
    </w:p>
    <w:p w14:paraId="080AC884" w14:textId="77777777" w:rsidR="0019497C" w:rsidRPr="0019497C" w:rsidRDefault="006F4734" w:rsidP="00D233D8">
      <w:pPr>
        <w:pStyle w:val="Akapitzlist"/>
        <w:numPr>
          <w:ilvl w:val="3"/>
          <w:numId w:val="1"/>
        </w:numPr>
        <w:jc w:val="both"/>
        <w:rPr>
          <w:rFonts w:eastAsia="Arial" w:cs="Arial"/>
          <w:sz w:val="24"/>
          <w:szCs w:val="24"/>
        </w:rPr>
      </w:pPr>
      <w:r w:rsidRPr="006F4734">
        <w:rPr>
          <w:rFonts w:eastAsia="Arial" w:cs="Arial"/>
          <w:b/>
          <w:bCs/>
          <w:sz w:val="24"/>
          <w:szCs w:val="24"/>
        </w:rPr>
        <w:t xml:space="preserve">Administratorem </w:t>
      </w:r>
      <w:r w:rsidRPr="006F4734">
        <w:rPr>
          <w:rFonts w:eastAsia="Arial" w:cs="Arial"/>
          <w:sz w:val="24"/>
          <w:szCs w:val="24"/>
        </w:rPr>
        <w:t>danych osobowych Wykonawcy oraz osób, których dane Wykonawca przekazał w niniejszym postępowaniu jest</w:t>
      </w:r>
      <w:r w:rsidRPr="006F4734">
        <w:rPr>
          <w:rFonts w:eastAsia="Arial" w:cs="Arial"/>
          <w:b/>
          <w:bCs/>
          <w:sz w:val="24"/>
          <w:szCs w:val="24"/>
        </w:rPr>
        <w:t xml:space="preserve"> </w:t>
      </w:r>
      <w:r w:rsidR="0019497C" w:rsidRPr="00D233D8">
        <w:rPr>
          <w:rFonts w:eastAsia="Arial" w:cs="Arial"/>
          <w:b/>
          <w:bCs/>
          <w:sz w:val="24"/>
          <w:szCs w:val="24"/>
        </w:rPr>
        <w:t>Dyrektor Zarządu Dróg Powiatowych w Leżajsku</w:t>
      </w:r>
      <w:r w:rsidR="0019497C" w:rsidRPr="0019497C">
        <w:rPr>
          <w:rFonts w:eastAsia="Arial" w:cs="Arial"/>
          <w:sz w:val="24"/>
          <w:szCs w:val="24"/>
        </w:rPr>
        <w:t>, z siedzibą ul. Polna 12, 37 – 300 Leżajsk, telefon/fax 17 242 11 81</w:t>
      </w:r>
    </w:p>
    <w:p w14:paraId="20BB211C" w14:textId="77777777" w:rsidR="0019497C" w:rsidRPr="0019497C" w:rsidRDefault="006F4734" w:rsidP="00D233D8">
      <w:pPr>
        <w:pStyle w:val="Akapitzlist"/>
        <w:numPr>
          <w:ilvl w:val="3"/>
          <w:numId w:val="1"/>
        </w:numPr>
        <w:jc w:val="both"/>
        <w:rPr>
          <w:rFonts w:eastAsia="Arial" w:cs="Arial"/>
          <w:sz w:val="24"/>
          <w:szCs w:val="24"/>
        </w:rPr>
      </w:pPr>
      <w:r>
        <w:rPr>
          <w:rFonts w:eastAsia="Times New Roman" w:cs="Times New Roman"/>
          <w:sz w:val="24"/>
          <w:szCs w:val="24"/>
        </w:rPr>
        <w:t xml:space="preserve">Kontakt z Inspektorem Ochrony Danych możliwy jest pod adresem email: </w:t>
      </w:r>
      <w:hyperlink r:id="rId18" w:history="1">
        <w:r>
          <w:rPr>
            <w:rStyle w:val="Hipercze"/>
            <w:rFonts w:eastAsia="Times New Roman" w:cs="Times New Roman"/>
            <w:sz w:val="24"/>
            <w:szCs w:val="24"/>
          </w:rPr>
          <w:t>iod@starostwo.lezajsk.pl</w:t>
        </w:r>
      </w:hyperlink>
      <w:r w:rsidR="0019497C" w:rsidRPr="0019497C">
        <w:rPr>
          <w:rFonts w:eastAsia="Arial" w:cs="Arial"/>
          <w:sz w:val="24"/>
          <w:szCs w:val="24"/>
        </w:rPr>
        <w:t>;</w:t>
      </w:r>
    </w:p>
    <w:p w14:paraId="45F1E8A4" w14:textId="77777777" w:rsidR="0019497C" w:rsidRPr="0019497C" w:rsidRDefault="006F4734" w:rsidP="00D233D8">
      <w:pPr>
        <w:pStyle w:val="Akapitzlist"/>
        <w:numPr>
          <w:ilvl w:val="3"/>
          <w:numId w:val="1"/>
        </w:numPr>
        <w:jc w:val="both"/>
        <w:rPr>
          <w:rFonts w:ascii="Calibri" w:eastAsia="Arial" w:hAnsi="Calibri" w:cs="Arial"/>
          <w:sz w:val="24"/>
          <w:szCs w:val="24"/>
        </w:rPr>
      </w:pPr>
      <w:r w:rsidRPr="006F4734">
        <w:rPr>
          <w:rFonts w:ascii="Calibri" w:eastAsia="Arial" w:hAnsi="Calibri" w:cs="Arial"/>
          <w:sz w:val="24"/>
          <w:szCs w:val="24"/>
        </w:rPr>
        <w:t xml:space="preserve">Dane osobowe Wykonawcy przetwarzane będą na podstawie art. 6 ust. 1 lit. c RODO w celu związanym z postępowaniem o udzielenie zamówienia publicznego </w:t>
      </w:r>
      <w:r w:rsidR="0019497C">
        <w:rPr>
          <w:rFonts w:ascii="Calibri" w:eastAsia="Arial" w:hAnsi="Calibri" w:cs="Arial"/>
          <w:sz w:val="24"/>
          <w:szCs w:val="24"/>
        </w:rPr>
        <w:t>określonym w pkt 3.1</w:t>
      </w:r>
      <w:r w:rsidR="0019497C" w:rsidRPr="0019497C">
        <w:rPr>
          <w:rFonts w:ascii="Calibri" w:eastAsia="Arial" w:hAnsi="Calibri" w:cs="Arial"/>
          <w:sz w:val="24"/>
          <w:szCs w:val="24"/>
        </w:rPr>
        <w:t xml:space="preserve">, </w:t>
      </w:r>
      <w:r w:rsidRPr="006F4734">
        <w:rPr>
          <w:rFonts w:ascii="Calibri" w:eastAsia="Arial" w:hAnsi="Calibri" w:cs="Arial"/>
          <w:sz w:val="24"/>
          <w:szCs w:val="24"/>
        </w:rPr>
        <w:t>prowadzonym w trybie podstawowym, w związku z ustawą z dnia 11 września 2019 r. Prawo zamówień publicznych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w:t>
      </w:r>
      <w:r w:rsidR="0019497C">
        <w:rPr>
          <w:rFonts w:ascii="Calibri" w:eastAsia="Arial" w:hAnsi="Calibri" w:cs="Arial"/>
          <w:sz w:val="24"/>
          <w:szCs w:val="24"/>
        </w:rPr>
        <w:t>.</w:t>
      </w:r>
    </w:p>
    <w:p w14:paraId="6C76C1A1" w14:textId="77777777" w:rsidR="0019497C" w:rsidRPr="0019497C" w:rsidRDefault="006F4734" w:rsidP="00D233D8">
      <w:pPr>
        <w:pStyle w:val="Akapitzlist"/>
        <w:numPr>
          <w:ilvl w:val="3"/>
          <w:numId w:val="1"/>
        </w:numPr>
        <w:jc w:val="both"/>
        <w:rPr>
          <w:rFonts w:ascii="Calibri" w:eastAsia="Arial" w:hAnsi="Calibri" w:cs="Arial"/>
          <w:sz w:val="24"/>
          <w:szCs w:val="24"/>
        </w:rPr>
      </w:pPr>
      <w:r>
        <w:rPr>
          <w:rFonts w:eastAsia="Times New Roman" w:cs="Times New Roman"/>
          <w:sz w:val="24"/>
          <w:szCs w:val="24"/>
        </w:rPr>
        <w:t xml:space="preserve">Odbiorcami danych osobowych Wykonawcy będą osoby lub podmioty, którym udostępniona zostanie dokumentacja postępowania w oparciu o art. 18 oraz art. 74 ustawy </w:t>
      </w:r>
      <w:proofErr w:type="spellStart"/>
      <w:r>
        <w:rPr>
          <w:rFonts w:eastAsia="Times New Roman" w:cs="Times New Roman"/>
          <w:sz w:val="24"/>
          <w:szCs w:val="24"/>
        </w:rPr>
        <w:t>Pzp</w:t>
      </w:r>
      <w:proofErr w:type="spellEnd"/>
      <w:r w:rsidR="0019497C" w:rsidRPr="0019497C">
        <w:rPr>
          <w:rFonts w:ascii="Calibri" w:eastAsia="Arial" w:hAnsi="Calibri" w:cs="Arial"/>
          <w:sz w:val="24"/>
          <w:szCs w:val="24"/>
        </w:rPr>
        <w:t>;</w:t>
      </w:r>
    </w:p>
    <w:p w14:paraId="22EF2677"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 xml:space="preserve">Dane osobowe Wykonawcy będą przechowywane, zgodnie z art. 78 ustawy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 przez okres co najmniej 5 lat od dnia zakończenia postępowania o udzielenie zamówienia, a jeżeli zobowiązania wskazane w ofercie i umowie przekroczą w/w przedział czasowy, okres przechowywania obejmuje ten termin;</w:t>
      </w:r>
    </w:p>
    <w:p w14:paraId="4BA36923"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 xml:space="preserve">Obowiązek podania przez Wykonawcę danych osobowych bezpośrednio go dotyczących jest wymogiem ustawowym określonym w przepisach ustawy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 xml:space="preserve">, związanym z udziałem w postępowaniu o udzielenie zamówienia publicznego; konsekwencje niepodania określonych danych wynikają z ustawy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 xml:space="preserve">;  </w:t>
      </w:r>
    </w:p>
    <w:p w14:paraId="57054F9C"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Dane osobowe nie będą wykorzystywane do zautomatyzowanego podejmowania decyzji, w tym profilowania, o którym mowa w art. 22 ust. 1 i 4 RODO;</w:t>
      </w:r>
    </w:p>
    <w:p w14:paraId="01CC0318" w14:textId="77777777" w:rsidR="0019497C" w:rsidRPr="00D233D8" w:rsidRDefault="006F4734" w:rsidP="006F4734">
      <w:pPr>
        <w:pStyle w:val="Akapitzlist"/>
        <w:numPr>
          <w:ilvl w:val="3"/>
          <w:numId w:val="1"/>
        </w:numPr>
        <w:rPr>
          <w:rFonts w:eastAsia="Arial" w:cs="Arial"/>
          <w:sz w:val="24"/>
          <w:szCs w:val="24"/>
        </w:rPr>
      </w:pPr>
      <w:r w:rsidRPr="006F4734">
        <w:rPr>
          <w:rFonts w:ascii="Calibri" w:eastAsia="Arial" w:hAnsi="Calibri" w:cs="Arial"/>
          <w:sz w:val="24"/>
          <w:szCs w:val="24"/>
        </w:rPr>
        <w:t>Wykonawca posiada</w:t>
      </w:r>
      <w:r w:rsidR="0019497C" w:rsidRPr="00D233D8">
        <w:rPr>
          <w:rFonts w:eastAsia="Arial" w:cs="Arial"/>
          <w:sz w:val="24"/>
          <w:szCs w:val="24"/>
        </w:rPr>
        <w:t>:</w:t>
      </w:r>
    </w:p>
    <w:p w14:paraId="0A9F6705"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 xml:space="preserve">Dane osobowe Wykonawcy będą przechowywane, zgodnie z art. 78 ustawy </w:t>
      </w:r>
      <w:proofErr w:type="spellStart"/>
      <w:r w:rsidRPr="006F4734">
        <w:rPr>
          <w:rFonts w:eastAsia="Arial" w:cs="Arial"/>
          <w:sz w:val="24"/>
          <w:szCs w:val="24"/>
        </w:rPr>
        <w:t>Pzp</w:t>
      </w:r>
      <w:proofErr w:type="spellEnd"/>
      <w:r w:rsidRPr="006F4734">
        <w:rPr>
          <w:rFonts w:eastAsia="Arial" w:cs="Arial"/>
          <w:sz w:val="24"/>
          <w:szCs w:val="24"/>
        </w:rPr>
        <w:t>, przez okres co najmniej 5 lat od dnia zakończenia postępowania o udzielenie zamówienia, a jeżeli zobowiązania wskazane w ofercie i umowie przekroczą w/w przedział czasowy, okres przechowywania obejmuje ten termin;</w:t>
      </w:r>
    </w:p>
    <w:p w14:paraId="203FE03F"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 xml:space="preserve">Obowiązek podania przez Wykonawcę danych osobowych bezpośrednio go dotyczących jest wymogiem ustawowym określonym w przepisach ustawy </w:t>
      </w:r>
      <w:proofErr w:type="spellStart"/>
      <w:r w:rsidRPr="006F4734">
        <w:rPr>
          <w:rFonts w:eastAsia="Arial" w:cs="Arial"/>
          <w:sz w:val="24"/>
          <w:szCs w:val="24"/>
        </w:rPr>
        <w:t>Pzp</w:t>
      </w:r>
      <w:proofErr w:type="spellEnd"/>
      <w:r w:rsidRPr="006F4734">
        <w:rPr>
          <w:rFonts w:eastAsia="Arial" w:cs="Arial"/>
          <w:sz w:val="24"/>
          <w:szCs w:val="24"/>
        </w:rPr>
        <w:t xml:space="preserve">, związanym z udziałem w postępowaniu o udzielenie zamówienia publicznego; konsekwencje niepodania określonych danych wynikają z ustawy </w:t>
      </w:r>
      <w:proofErr w:type="spellStart"/>
      <w:r w:rsidRPr="006F4734">
        <w:rPr>
          <w:rFonts w:eastAsia="Arial" w:cs="Arial"/>
          <w:sz w:val="24"/>
          <w:szCs w:val="24"/>
        </w:rPr>
        <w:t>Pzp</w:t>
      </w:r>
      <w:proofErr w:type="spellEnd"/>
      <w:r w:rsidRPr="006F4734">
        <w:rPr>
          <w:rFonts w:eastAsia="Arial" w:cs="Arial"/>
          <w:sz w:val="24"/>
          <w:szCs w:val="24"/>
        </w:rPr>
        <w:t xml:space="preserve">;  </w:t>
      </w:r>
    </w:p>
    <w:p w14:paraId="4D8A888C"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Dane osobowe nie będą wykorzystywane do zautomatyzowanego podejmowania decyzji, w tym profilowania, o którym mowa w art. 22 ust. 1 i 4 RODO;</w:t>
      </w:r>
    </w:p>
    <w:p w14:paraId="56A5523D" w14:textId="77777777" w:rsidR="0019497C" w:rsidRPr="00D233D8" w:rsidRDefault="006F4734" w:rsidP="006F4734">
      <w:pPr>
        <w:pStyle w:val="Akapitzlist"/>
        <w:numPr>
          <w:ilvl w:val="4"/>
          <w:numId w:val="1"/>
        </w:numPr>
        <w:jc w:val="both"/>
        <w:rPr>
          <w:rFonts w:eastAsia="Arial" w:cs="Arial"/>
          <w:sz w:val="24"/>
          <w:szCs w:val="24"/>
        </w:rPr>
      </w:pPr>
      <w:r w:rsidRPr="006F4734">
        <w:rPr>
          <w:rFonts w:eastAsia="Arial" w:cs="Arial"/>
          <w:sz w:val="24"/>
          <w:szCs w:val="24"/>
        </w:rPr>
        <w:t>Wykonawca posiada</w:t>
      </w:r>
      <w:r w:rsidR="0019497C" w:rsidRPr="00D233D8">
        <w:rPr>
          <w:rFonts w:eastAsia="Arial" w:cs="Arial"/>
          <w:sz w:val="24"/>
          <w:szCs w:val="24"/>
        </w:rPr>
        <w:t>;</w:t>
      </w:r>
    </w:p>
    <w:p w14:paraId="1F50DB8F" w14:textId="77777777" w:rsidR="0019497C" w:rsidRPr="00D233D8" w:rsidRDefault="006F4734" w:rsidP="00D233D8">
      <w:pPr>
        <w:pStyle w:val="Akapitzlist"/>
        <w:numPr>
          <w:ilvl w:val="3"/>
          <w:numId w:val="1"/>
        </w:numPr>
        <w:rPr>
          <w:rFonts w:eastAsia="Arial" w:cs="Arial"/>
          <w:sz w:val="24"/>
          <w:szCs w:val="24"/>
        </w:rPr>
      </w:pPr>
      <w:r>
        <w:rPr>
          <w:rFonts w:eastAsia="Times New Roman" w:cs="Times New Roman"/>
          <w:sz w:val="24"/>
          <w:szCs w:val="24"/>
        </w:rPr>
        <w:t>Wykonawcy nie przysługuje</w:t>
      </w:r>
      <w:r w:rsidR="0019497C" w:rsidRPr="00D233D8">
        <w:rPr>
          <w:rFonts w:eastAsia="Arial" w:cs="Arial"/>
          <w:sz w:val="24"/>
          <w:szCs w:val="24"/>
        </w:rPr>
        <w:t>:</w:t>
      </w:r>
    </w:p>
    <w:p w14:paraId="7C03B7EA" w14:textId="77777777" w:rsidR="006F4734" w:rsidRPr="006F4734" w:rsidRDefault="006F4734" w:rsidP="006F4734">
      <w:pPr>
        <w:pStyle w:val="Akapitzlist"/>
        <w:numPr>
          <w:ilvl w:val="4"/>
          <w:numId w:val="1"/>
        </w:numPr>
        <w:jc w:val="both"/>
        <w:rPr>
          <w:rFonts w:eastAsia="Arial" w:cs="Arial"/>
          <w:sz w:val="24"/>
          <w:szCs w:val="24"/>
        </w:rPr>
      </w:pPr>
      <w:bookmarkStart w:id="578" w:name="_Toc63232273"/>
      <w:bookmarkStart w:id="579" w:name="_Toc63232499"/>
      <w:bookmarkStart w:id="580" w:name="_Toc63234808"/>
      <w:r w:rsidRPr="006F4734">
        <w:rPr>
          <w:rFonts w:eastAsia="Arial" w:cs="Arial"/>
          <w:sz w:val="24"/>
          <w:szCs w:val="24"/>
        </w:rPr>
        <w:t>w związku z art. 17 ust. 3 lit. b, d lub e RODO prawo do usunięcia danych osobowych;</w:t>
      </w:r>
    </w:p>
    <w:p w14:paraId="35B38A56"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lastRenderedPageBreak/>
        <w:t>prawo do przenoszenia danych osobowych, o którym mowa w art. 20 RODO;</w:t>
      </w:r>
    </w:p>
    <w:p w14:paraId="43CEE8AC" w14:textId="77777777" w:rsidR="004D4912" w:rsidRPr="00026424" w:rsidRDefault="006F4734" w:rsidP="006F4734">
      <w:pPr>
        <w:pStyle w:val="Akapitzlist"/>
        <w:numPr>
          <w:ilvl w:val="4"/>
          <w:numId w:val="1"/>
        </w:numPr>
        <w:jc w:val="both"/>
        <w:rPr>
          <w:rFonts w:eastAsia="Arial" w:cs="Arial"/>
          <w:sz w:val="24"/>
          <w:szCs w:val="24"/>
        </w:rPr>
      </w:pPr>
      <w:r w:rsidRPr="006F4734">
        <w:rPr>
          <w:rFonts w:eastAsia="Arial" w:cs="Arial"/>
          <w:sz w:val="24"/>
          <w:szCs w:val="24"/>
        </w:rPr>
        <w:t>na podstawie art. 21 RODO prawo sprzeciwu, wobec przetwarzania danych osobowych, gdyż podstawą prawną przetwarzania Pani/Pana danych osobowych jest art. 6 ust. 1 lit. c RODO</w:t>
      </w:r>
      <w:r w:rsidR="0019497C" w:rsidRPr="00026424">
        <w:rPr>
          <w:rFonts w:cstheme="minorHAnsi"/>
          <w:sz w:val="24"/>
          <w:szCs w:val="24"/>
        </w:rPr>
        <w:t>.</w:t>
      </w:r>
      <w:bookmarkEnd w:id="578"/>
      <w:bookmarkEnd w:id="579"/>
      <w:bookmarkEnd w:id="580"/>
    </w:p>
    <w:p w14:paraId="73C0E9BF" w14:textId="77777777" w:rsidR="00026424" w:rsidRPr="00026424" w:rsidRDefault="006F4734" w:rsidP="00026424">
      <w:pPr>
        <w:jc w:val="both"/>
        <w:rPr>
          <w:rFonts w:eastAsia="Arial" w:cs="Arial"/>
          <w:sz w:val="24"/>
          <w:szCs w:val="24"/>
        </w:rPr>
      </w:pPr>
      <w:r w:rsidRPr="006F4734">
        <w:rPr>
          <w:rFonts w:eastAsia="Times New Roman" w:cstheme="minorHAnsi"/>
          <w:b/>
          <w:sz w:val="24"/>
          <w:szCs w:val="24"/>
        </w:rPr>
        <w:t>W trakcie oraz po zakończeniu postępowania o udzielenie zamówienia publicznego, w</w:t>
      </w:r>
      <w:r>
        <w:rPr>
          <w:rFonts w:eastAsia="Times New Roman" w:cstheme="minorHAnsi"/>
          <w:b/>
          <w:sz w:val="24"/>
          <w:szCs w:val="24"/>
        </w:rPr>
        <w:t> </w:t>
      </w:r>
      <w:r w:rsidRPr="006F4734">
        <w:rPr>
          <w:rFonts w:eastAsia="Times New Roman" w:cstheme="minorHAnsi"/>
          <w:b/>
          <w:sz w:val="24"/>
          <w:szCs w:val="24"/>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14:paraId="4AD4275E" w14:textId="77777777" w:rsidR="00C42542" w:rsidRPr="00C42542" w:rsidRDefault="00C42542" w:rsidP="00026424">
      <w:pPr>
        <w:jc w:val="both"/>
        <w:rPr>
          <w:rFonts w:eastAsia="Arial" w:cs="Arial"/>
          <w:i/>
          <w:iCs/>
        </w:rPr>
      </w:pPr>
      <w:r w:rsidRPr="00C42542">
        <w:rPr>
          <w:rFonts w:eastAsia="Arial" w:cs="Arial"/>
          <w:i/>
          <w:iCs/>
        </w:rPr>
        <w:t xml:space="preserve">* Wyjaśnienie: skorzystanie z prawa do sprostowania nie może skutkować zmianą wyniku postępowania o udzielenie zamówienia publicznego ani zmianą postanowień umowy w zakresie niezgodnym z ustawą </w:t>
      </w:r>
      <w:proofErr w:type="spellStart"/>
      <w:r w:rsidRPr="00C42542">
        <w:rPr>
          <w:rFonts w:eastAsia="Arial" w:cs="Arial"/>
          <w:i/>
          <w:iCs/>
        </w:rPr>
        <w:t>Pzp</w:t>
      </w:r>
      <w:proofErr w:type="spellEnd"/>
      <w:r w:rsidRPr="00C42542">
        <w:rPr>
          <w:rFonts w:eastAsia="Arial" w:cs="Arial"/>
          <w:i/>
          <w:iCs/>
        </w:rPr>
        <w:t xml:space="preserve"> oraz nie może naruszać integralności protokołu oraz jego załączników.</w:t>
      </w:r>
    </w:p>
    <w:p w14:paraId="47F7190A" w14:textId="77777777" w:rsidR="00C42542" w:rsidRPr="00C42542" w:rsidRDefault="00C42542" w:rsidP="00026424">
      <w:pPr>
        <w:jc w:val="both"/>
        <w:rPr>
          <w:rFonts w:eastAsia="Arial" w:cs="Arial"/>
          <w:i/>
          <w:iCs/>
        </w:rPr>
      </w:pPr>
      <w:r w:rsidRPr="00C42542">
        <w:rPr>
          <w:rFonts w:eastAsia="Arial" w:cs="Arial"/>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8870F1" w14:textId="77777777" w:rsidR="004D4912" w:rsidRPr="00D233D8" w:rsidRDefault="004D4912" w:rsidP="004D4912">
      <w:pPr>
        <w:pStyle w:val="Akapitzlist"/>
        <w:ind w:left="851"/>
        <w:rPr>
          <w:rFonts w:eastAsia="Arial" w:cs="Arial"/>
          <w:sz w:val="24"/>
          <w:szCs w:val="24"/>
        </w:rPr>
      </w:pPr>
    </w:p>
    <w:p w14:paraId="2661C55D" w14:textId="77777777" w:rsidR="004D4912" w:rsidRPr="003A4E46" w:rsidRDefault="004D4912" w:rsidP="004D4912">
      <w:pPr>
        <w:pStyle w:val="Akapitzlist"/>
        <w:ind w:left="851"/>
        <w:rPr>
          <w:rFonts w:eastAsia="Arial" w:cs="Arial"/>
          <w:sz w:val="24"/>
          <w:szCs w:val="24"/>
        </w:rPr>
      </w:pPr>
    </w:p>
    <w:sectPr w:rsidR="004D4912" w:rsidRPr="003A4E46" w:rsidSect="008873EC">
      <w:headerReference w:type="even" r:id="rId19"/>
      <w:headerReference w:type="default" r:id="rId20"/>
      <w:footerReference w:type="even" r:id="rId21"/>
      <w:footerReference w:type="default" r:id="rId22"/>
      <w:headerReference w:type="first" r:id="rId23"/>
      <w:footerReference w:type="first" r:id="rId24"/>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B628" w14:textId="77777777" w:rsidR="00D02EBC" w:rsidRDefault="00D02EBC" w:rsidP="00225408">
      <w:pPr>
        <w:spacing w:after="0" w:line="240" w:lineRule="auto"/>
      </w:pPr>
      <w:r>
        <w:separator/>
      </w:r>
    </w:p>
  </w:endnote>
  <w:endnote w:type="continuationSeparator" w:id="0">
    <w:p w14:paraId="63D5BF40" w14:textId="77777777" w:rsidR="00D02EBC" w:rsidRDefault="00D02EBC"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6A72" w14:textId="77777777" w:rsidR="00DD7008" w:rsidRDefault="00DD70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C3A3" w14:textId="77777777" w:rsidR="00703DE2" w:rsidRDefault="00703DE2">
    <w:pPr>
      <w:pStyle w:val="Stopka"/>
      <w:pBdr>
        <w:bottom w:val="single" w:sz="12" w:space="1" w:color="auto"/>
      </w:pBdr>
      <w:rPr>
        <w:i/>
        <w:iCs/>
      </w:rPr>
    </w:pPr>
  </w:p>
  <w:p w14:paraId="2C592134" w14:textId="77777777" w:rsidR="00703DE2" w:rsidRDefault="00703DE2">
    <w:pPr>
      <w:pStyle w:val="Stopka"/>
    </w:pPr>
    <w:r w:rsidRPr="00263D91">
      <w:rPr>
        <w:i/>
        <w:iCs/>
      </w:rPr>
      <w:t>Zarząd Dróg Powiatowych w Leżajsku</w:t>
    </w:r>
    <w:r>
      <w:tab/>
    </w:r>
    <w:r>
      <w:tab/>
    </w:r>
    <w:r w:rsidRPr="00263D91">
      <w:rPr>
        <w:i/>
        <w:iCs/>
      </w:rPr>
      <w:t xml:space="preserve">Strona </w:t>
    </w:r>
    <w:r w:rsidR="00B01F19" w:rsidRPr="00263D91">
      <w:rPr>
        <w:i/>
        <w:iCs/>
      </w:rPr>
      <w:fldChar w:fldCharType="begin"/>
    </w:r>
    <w:r w:rsidRPr="00263D91">
      <w:rPr>
        <w:i/>
        <w:iCs/>
      </w:rPr>
      <w:instrText xml:space="preserve"> PAGE   \* MERGEFORMAT </w:instrText>
    </w:r>
    <w:r w:rsidR="00B01F19" w:rsidRPr="00263D91">
      <w:rPr>
        <w:i/>
        <w:iCs/>
      </w:rPr>
      <w:fldChar w:fldCharType="separate"/>
    </w:r>
    <w:r w:rsidR="00DF4C43">
      <w:rPr>
        <w:i/>
        <w:iCs/>
        <w:noProof/>
      </w:rPr>
      <w:t>27</w:t>
    </w:r>
    <w:r w:rsidR="00B01F19" w:rsidRPr="00263D91">
      <w:rPr>
        <w:i/>
        <w:iCs/>
      </w:rPr>
      <w:fldChar w:fldCharType="end"/>
    </w:r>
    <w:r w:rsidRPr="00263D91">
      <w:rPr>
        <w:i/>
        <w:iCs/>
      </w:rPr>
      <w:t xml:space="preserve"> z </w:t>
    </w:r>
    <w:fldSimple w:instr=" NUMPAGES   \* MERGEFORMAT ">
      <w:r w:rsidR="00DF4C43" w:rsidRPr="00DF4C43">
        <w:rPr>
          <w:i/>
          <w:iCs/>
          <w:noProof/>
        </w:rPr>
        <w:t>27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CC4" w14:textId="77777777" w:rsidR="00DD7008" w:rsidRDefault="00DD70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5B8E" w14:textId="77777777" w:rsidR="00D02EBC" w:rsidRDefault="00D02EBC" w:rsidP="00225408">
      <w:pPr>
        <w:spacing w:after="0" w:line="240" w:lineRule="auto"/>
      </w:pPr>
      <w:r>
        <w:separator/>
      </w:r>
    </w:p>
  </w:footnote>
  <w:footnote w:type="continuationSeparator" w:id="0">
    <w:p w14:paraId="6D12BE87" w14:textId="77777777" w:rsidR="00D02EBC" w:rsidRDefault="00D02EBC"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AB86" w14:textId="77777777" w:rsidR="00DD7008" w:rsidRDefault="00DD70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03DE2" w14:paraId="7AD05E9C" w14:textId="77777777" w:rsidTr="00C73AB4">
      <w:tc>
        <w:tcPr>
          <w:tcW w:w="4531" w:type="dxa"/>
        </w:tcPr>
        <w:p w14:paraId="792F43E3" w14:textId="5CA640AF" w:rsidR="00703DE2" w:rsidRDefault="00703DE2" w:rsidP="007460D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w:t>
          </w:r>
          <w:r w:rsidR="00DD7008">
            <w:rPr>
              <w:rFonts w:ascii="Arial" w:eastAsia="Times New Roman" w:hAnsi="Arial" w:cs="Arial"/>
              <w:color w:val="000000" w:themeColor="text1"/>
              <w:sz w:val="20"/>
            </w:rPr>
            <w:t>7</w:t>
          </w:r>
          <w:r>
            <w:rPr>
              <w:rFonts w:ascii="Arial" w:eastAsia="Times New Roman" w:hAnsi="Arial" w:cs="Arial"/>
              <w:color w:val="000000" w:themeColor="text1"/>
              <w:sz w:val="20"/>
            </w:rPr>
            <w:t>.6.2023</w:t>
          </w:r>
        </w:p>
      </w:tc>
      <w:tc>
        <w:tcPr>
          <w:tcW w:w="4531" w:type="dxa"/>
        </w:tcPr>
        <w:p w14:paraId="254C4A70" w14:textId="77777777" w:rsidR="00703DE2" w:rsidRPr="00965EA8" w:rsidRDefault="00703DE2" w:rsidP="007460D8">
          <w:pPr>
            <w:pStyle w:val="Nagwek"/>
            <w:jc w:val="right"/>
            <w:rPr>
              <w:rFonts w:ascii="Arial" w:eastAsia="Times New Roman" w:hAnsi="Arial" w:cs="Arial"/>
              <w:b/>
              <w:bCs/>
              <w:color w:val="000000" w:themeColor="text1"/>
              <w:sz w:val="20"/>
            </w:rPr>
          </w:pPr>
        </w:p>
      </w:tc>
    </w:tr>
  </w:tbl>
  <w:p w14:paraId="26CA8228" w14:textId="77777777" w:rsidR="00703DE2" w:rsidRDefault="00703DE2" w:rsidP="00225408">
    <w:pPr>
      <w:widowControl w:val="0"/>
      <w:spacing w:after="120" w:line="276" w:lineRule="auto"/>
      <w:rPr>
        <w:rFonts w:ascii="Arial" w:eastAsia="Times New Roman" w:hAnsi="Arial" w:cs="Arial"/>
        <w:color w:val="000000" w:themeColor="text1"/>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BD4" w14:textId="77777777" w:rsidR="00DD7008" w:rsidRDefault="00DD70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26576"/>
    <w:multiLevelType w:val="hybridMultilevel"/>
    <w:tmpl w:val="9FB099B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1B46136E"/>
    <w:multiLevelType w:val="hybridMultilevel"/>
    <w:tmpl w:val="263E74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A606F7"/>
    <w:multiLevelType w:val="hybridMultilevel"/>
    <w:tmpl w:val="CE80B236"/>
    <w:lvl w:ilvl="0" w:tplc="D944B23E">
      <w:start w:val="1"/>
      <w:numFmt w:val="bullet"/>
      <w:lvlText w:val="−"/>
      <w:lvlJc w:val="left"/>
      <w:pPr>
        <w:ind w:left="2291" w:hanging="360"/>
      </w:pPr>
      <w:rPr>
        <w:rFonts w:ascii="Times New Roman" w:hAnsi="Times New Roman" w:cs="Times New Roman"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23C14FA"/>
    <w:multiLevelType w:val="hybridMultilevel"/>
    <w:tmpl w:val="CBE6DB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4116999"/>
    <w:multiLevelType w:val="multilevel"/>
    <w:tmpl w:val="CBFC3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19" w15:restartNumberingAfterBreak="0">
    <w:nsid w:val="5B813CB1"/>
    <w:multiLevelType w:val="hybridMultilevel"/>
    <w:tmpl w:val="46906DC6"/>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2A34B0C"/>
    <w:multiLevelType w:val="hybridMultilevel"/>
    <w:tmpl w:val="3BFE13E2"/>
    <w:lvl w:ilvl="0" w:tplc="6B7004C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1326F"/>
    <w:multiLevelType w:val="multilevel"/>
    <w:tmpl w:val="ABAC54A6"/>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3"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EC3943"/>
    <w:multiLevelType w:val="hybridMultilevel"/>
    <w:tmpl w:val="FC4E000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287707">
    <w:abstractNumId w:val="22"/>
  </w:num>
  <w:num w:numId="2" w16cid:durableId="1051077769">
    <w:abstractNumId w:val="18"/>
  </w:num>
  <w:num w:numId="3" w16cid:durableId="2096247831">
    <w:abstractNumId w:val="7"/>
  </w:num>
  <w:num w:numId="4" w16cid:durableId="79957810">
    <w:abstractNumId w:val="10"/>
  </w:num>
  <w:num w:numId="5" w16cid:durableId="284435613">
    <w:abstractNumId w:val="25"/>
  </w:num>
  <w:num w:numId="6" w16cid:durableId="1429738021">
    <w:abstractNumId w:val="12"/>
  </w:num>
  <w:num w:numId="7" w16cid:durableId="357195272">
    <w:abstractNumId w:val="8"/>
  </w:num>
  <w:num w:numId="8" w16cid:durableId="1817182488">
    <w:abstractNumId w:val="1"/>
  </w:num>
  <w:num w:numId="9" w16cid:durableId="882670144">
    <w:abstractNumId w:val="2"/>
  </w:num>
  <w:num w:numId="10" w16cid:durableId="930351958">
    <w:abstractNumId w:val="20"/>
  </w:num>
  <w:num w:numId="11" w16cid:durableId="1465734878">
    <w:abstractNumId w:val="11"/>
  </w:num>
  <w:num w:numId="12" w16cid:durableId="1114833119">
    <w:abstractNumId w:val="14"/>
  </w:num>
  <w:num w:numId="13" w16cid:durableId="1201167519">
    <w:abstractNumId w:val="5"/>
  </w:num>
  <w:num w:numId="14" w16cid:durableId="1533225484">
    <w:abstractNumId w:val="23"/>
  </w:num>
  <w:num w:numId="15" w16cid:durableId="983702740">
    <w:abstractNumId w:val="16"/>
  </w:num>
  <w:num w:numId="16" w16cid:durableId="125585804">
    <w:abstractNumId w:val="19"/>
  </w:num>
  <w:num w:numId="17" w16cid:durableId="1092820364">
    <w:abstractNumId w:val="6"/>
  </w:num>
  <w:num w:numId="18" w16cid:durableId="1957445931">
    <w:abstractNumId w:val="17"/>
  </w:num>
  <w:num w:numId="19" w16cid:durableId="1574315457">
    <w:abstractNumId w:val="13"/>
  </w:num>
  <w:num w:numId="20" w16cid:durableId="90400272">
    <w:abstractNumId w:val="4"/>
  </w:num>
  <w:num w:numId="21" w16cid:durableId="23799528">
    <w:abstractNumId w:val="3"/>
  </w:num>
  <w:num w:numId="22" w16cid:durableId="1778870379">
    <w:abstractNumId w:val="24"/>
  </w:num>
  <w:num w:numId="23" w16cid:durableId="391730966">
    <w:abstractNumId w:val="0"/>
  </w:num>
  <w:num w:numId="24" w16cid:durableId="678461287">
    <w:abstractNumId w:val="21"/>
  </w:num>
  <w:num w:numId="25" w16cid:durableId="408891247">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16cid:durableId="454831974">
    <w:abstractNumId w:val="15"/>
  </w:num>
  <w:num w:numId="27" w16cid:durableId="31659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EC5"/>
    <w:rsid w:val="0000507C"/>
    <w:rsid w:val="00006F4C"/>
    <w:rsid w:val="00024098"/>
    <w:rsid w:val="00026424"/>
    <w:rsid w:val="00053299"/>
    <w:rsid w:val="0006431A"/>
    <w:rsid w:val="000717DB"/>
    <w:rsid w:val="00075AAD"/>
    <w:rsid w:val="00081E5D"/>
    <w:rsid w:val="00091D13"/>
    <w:rsid w:val="000A0B5A"/>
    <w:rsid w:val="000A1887"/>
    <w:rsid w:val="000A496F"/>
    <w:rsid w:val="000B0644"/>
    <w:rsid w:val="000B2770"/>
    <w:rsid w:val="000B2B62"/>
    <w:rsid w:val="000B6E9F"/>
    <w:rsid w:val="000B7F3E"/>
    <w:rsid w:val="000C0AFE"/>
    <w:rsid w:val="000F2A19"/>
    <w:rsid w:val="000F54C8"/>
    <w:rsid w:val="000F6718"/>
    <w:rsid w:val="00102C39"/>
    <w:rsid w:val="0011653F"/>
    <w:rsid w:val="00127B25"/>
    <w:rsid w:val="00131E53"/>
    <w:rsid w:val="00132B15"/>
    <w:rsid w:val="00133073"/>
    <w:rsid w:val="001332E5"/>
    <w:rsid w:val="00135151"/>
    <w:rsid w:val="0016690C"/>
    <w:rsid w:val="001735BE"/>
    <w:rsid w:val="00174BAE"/>
    <w:rsid w:val="001917A5"/>
    <w:rsid w:val="0019497C"/>
    <w:rsid w:val="001A514D"/>
    <w:rsid w:val="001B75A0"/>
    <w:rsid w:val="001F394D"/>
    <w:rsid w:val="00204266"/>
    <w:rsid w:val="00225408"/>
    <w:rsid w:val="002267D9"/>
    <w:rsid w:val="00233E60"/>
    <w:rsid w:val="0023739E"/>
    <w:rsid w:val="00237449"/>
    <w:rsid w:val="002447C0"/>
    <w:rsid w:val="00257C0A"/>
    <w:rsid w:val="00257EC9"/>
    <w:rsid w:val="00263D91"/>
    <w:rsid w:val="0026796C"/>
    <w:rsid w:val="00272CF3"/>
    <w:rsid w:val="00277877"/>
    <w:rsid w:val="00284002"/>
    <w:rsid w:val="002A2478"/>
    <w:rsid w:val="002A5385"/>
    <w:rsid w:val="002B3ADE"/>
    <w:rsid w:val="002B45B9"/>
    <w:rsid w:val="002B59EE"/>
    <w:rsid w:val="002C48E8"/>
    <w:rsid w:val="002C5102"/>
    <w:rsid w:val="002F28F9"/>
    <w:rsid w:val="0030310E"/>
    <w:rsid w:val="00312236"/>
    <w:rsid w:val="003205D2"/>
    <w:rsid w:val="003228CD"/>
    <w:rsid w:val="00322BF2"/>
    <w:rsid w:val="00327965"/>
    <w:rsid w:val="00351FE9"/>
    <w:rsid w:val="00370E7D"/>
    <w:rsid w:val="00380FFA"/>
    <w:rsid w:val="00393287"/>
    <w:rsid w:val="003A1556"/>
    <w:rsid w:val="003A48A4"/>
    <w:rsid w:val="003A4E46"/>
    <w:rsid w:val="003C7727"/>
    <w:rsid w:val="003D4038"/>
    <w:rsid w:val="003D46CD"/>
    <w:rsid w:val="003E2307"/>
    <w:rsid w:val="003F2BDC"/>
    <w:rsid w:val="004021A2"/>
    <w:rsid w:val="0041035C"/>
    <w:rsid w:val="00411A53"/>
    <w:rsid w:val="0042081B"/>
    <w:rsid w:val="00424684"/>
    <w:rsid w:val="00444CA1"/>
    <w:rsid w:val="004507D7"/>
    <w:rsid w:val="004635FE"/>
    <w:rsid w:val="00480FAD"/>
    <w:rsid w:val="00481727"/>
    <w:rsid w:val="004A05FF"/>
    <w:rsid w:val="004B0ACC"/>
    <w:rsid w:val="004B2AAA"/>
    <w:rsid w:val="004B2C77"/>
    <w:rsid w:val="004D2856"/>
    <w:rsid w:val="004D3C7F"/>
    <w:rsid w:val="004D3E4E"/>
    <w:rsid w:val="004D4912"/>
    <w:rsid w:val="004E02BF"/>
    <w:rsid w:val="004E580A"/>
    <w:rsid w:val="004F09D8"/>
    <w:rsid w:val="004F0E96"/>
    <w:rsid w:val="005053AA"/>
    <w:rsid w:val="00545D1A"/>
    <w:rsid w:val="00546336"/>
    <w:rsid w:val="0055721B"/>
    <w:rsid w:val="005626C0"/>
    <w:rsid w:val="00563943"/>
    <w:rsid w:val="00585960"/>
    <w:rsid w:val="0058653A"/>
    <w:rsid w:val="00586D39"/>
    <w:rsid w:val="005A1778"/>
    <w:rsid w:val="005A26C9"/>
    <w:rsid w:val="005B7CDB"/>
    <w:rsid w:val="005D25A2"/>
    <w:rsid w:val="005E251F"/>
    <w:rsid w:val="005E26E0"/>
    <w:rsid w:val="005E5FCA"/>
    <w:rsid w:val="00603DD2"/>
    <w:rsid w:val="00611040"/>
    <w:rsid w:val="00621BDD"/>
    <w:rsid w:val="00632D7E"/>
    <w:rsid w:val="00636DC2"/>
    <w:rsid w:val="00641F8F"/>
    <w:rsid w:val="006430B1"/>
    <w:rsid w:val="00650082"/>
    <w:rsid w:val="00652243"/>
    <w:rsid w:val="0066383D"/>
    <w:rsid w:val="006643F3"/>
    <w:rsid w:val="0066597E"/>
    <w:rsid w:val="00674318"/>
    <w:rsid w:val="006833F5"/>
    <w:rsid w:val="00686125"/>
    <w:rsid w:val="00690CFA"/>
    <w:rsid w:val="00696641"/>
    <w:rsid w:val="00697DD5"/>
    <w:rsid w:val="006A0F75"/>
    <w:rsid w:val="006A34D1"/>
    <w:rsid w:val="006A389A"/>
    <w:rsid w:val="006A48AA"/>
    <w:rsid w:val="006B7864"/>
    <w:rsid w:val="006B790E"/>
    <w:rsid w:val="006C2D8A"/>
    <w:rsid w:val="006D34C7"/>
    <w:rsid w:val="006D6B7C"/>
    <w:rsid w:val="006E4E5D"/>
    <w:rsid w:val="006E4EE9"/>
    <w:rsid w:val="006F02C5"/>
    <w:rsid w:val="006F3608"/>
    <w:rsid w:val="006F3C6B"/>
    <w:rsid w:val="006F4734"/>
    <w:rsid w:val="006F7105"/>
    <w:rsid w:val="006F7B94"/>
    <w:rsid w:val="0070067C"/>
    <w:rsid w:val="00703DE2"/>
    <w:rsid w:val="0070730F"/>
    <w:rsid w:val="00722ED2"/>
    <w:rsid w:val="00726419"/>
    <w:rsid w:val="0073266B"/>
    <w:rsid w:val="00735821"/>
    <w:rsid w:val="00741988"/>
    <w:rsid w:val="007460D8"/>
    <w:rsid w:val="0076545C"/>
    <w:rsid w:val="00780E16"/>
    <w:rsid w:val="00783216"/>
    <w:rsid w:val="0078767F"/>
    <w:rsid w:val="007943A5"/>
    <w:rsid w:val="007A3BB9"/>
    <w:rsid w:val="007B2157"/>
    <w:rsid w:val="007B38B1"/>
    <w:rsid w:val="007C0C4C"/>
    <w:rsid w:val="007C333E"/>
    <w:rsid w:val="007D1E9F"/>
    <w:rsid w:val="007E34E7"/>
    <w:rsid w:val="007F0197"/>
    <w:rsid w:val="00807A13"/>
    <w:rsid w:val="008337C3"/>
    <w:rsid w:val="00833B95"/>
    <w:rsid w:val="008464C3"/>
    <w:rsid w:val="008547C0"/>
    <w:rsid w:val="00884045"/>
    <w:rsid w:val="008865D8"/>
    <w:rsid w:val="008873EC"/>
    <w:rsid w:val="00887CDB"/>
    <w:rsid w:val="008A1584"/>
    <w:rsid w:val="008A1C26"/>
    <w:rsid w:val="008A2794"/>
    <w:rsid w:val="008A3E57"/>
    <w:rsid w:val="008C085B"/>
    <w:rsid w:val="008C382B"/>
    <w:rsid w:val="008F2AC4"/>
    <w:rsid w:val="008F2D2E"/>
    <w:rsid w:val="008F7583"/>
    <w:rsid w:val="009157D9"/>
    <w:rsid w:val="00923B5E"/>
    <w:rsid w:val="009313B4"/>
    <w:rsid w:val="00941710"/>
    <w:rsid w:val="00942239"/>
    <w:rsid w:val="0094413B"/>
    <w:rsid w:val="0094644F"/>
    <w:rsid w:val="00947873"/>
    <w:rsid w:val="0095619D"/>
    <w:rsid w:val="00957BD7"/>
    <w:rsid w:val="009634F8"/>
    <w:rsid w:val="00963EFF"/>
    <w:rsid w:val="00985BCA"/>
    <w:rsid w:val="00990821"/>
    <w:rsid w:val="009B1A80"/>
    <w:rsid w:val="009B2966"/>
    <w:rsid w:val="009B4DE9"/>
    <w:rsid w:val="009C165B"/>
    <w:rsid w:val="009C2875"/>
    <w:rsid w:val="009C2918"/>
    <w:rsid w:val="009E3899"/>
    <w:rsid w:val="009F03EC"/>
    <w:rsid w:val="00A04789"/>
    <w:rsid w:val="00A16729"/>
    <w:rsid w:val="00A21B81"/>
    <w:rsid w:val="00A4123B"/>
    <w:rsid w:val="00A42C84"/>
    <w:rsid w:val="00A47A79"/>
    <w:rsid w:val="00A56978"/>
    <w:rsid w:val="00A57EDF"/>
    <w:rsid w:val="00A613E3"/>
    <w:rsid w:val="00A62ACF"/>
    <w:rsid w:val="00A73BD8"/>
    <w:rsid w:val="00A74D6B"/>
    <w:rsid w:val="00A82F3C"/>
    <w:rsid w:val="00A86557"/>
    <w:rsid w:val="00AA0410"/>
    <w:rsid w:val="00AA4457"/>
    <w:rsid w:val="00AA4992"/>
    <w:rsid w:val="00AB53AA"/>
    <w:rsid w:val="00AC0A32"/>
    <w:rsid w:val="00AC468B"/>
    <w:rsid w:val="00AC7D32"/>
    <w:rsid w:val="00AF48D2"/>
    <w:rsid w:val="00B01F19"/>
    <w:rsid w:val="00B027F4"/>
    <w:rsid w:val="00B12D2E"/>
    <w:rsid w:val="00B15222"/>
    <w:rsid w:val="00B31750"/>
    <w:rsid w:val="00B37CEE"/>
    <w:rsid w:val="00B44124"/>
    <w:rsid w:val="00B45C6C"/>
    <w:rsid w:val="00B520F6"/>
    <w:rsid w:val="00B64EBE"/>
    <w:rsid w:val="00B7137D"/>
    <w:rsid w:val="00B7729B"/>
    <w:rsid w:val="00B93764"/>
    <w:rsid w:val="00BA76DB"/>
    <w:rsid w:val="00BB32C5"/>
    <w:rsid w:val="00BB4547"/>
    <w:rsid w:val="00BC6CAF"/>
    <w:rsid w:val="00BD2FF5"/>
    <w:rsid w:val="00BE2557"/>
    <w:rsid w:val="00BF0CB5"/>
    <w:rsid w:val="00C2681D"/>
    <w:rsid w:val="00C32916"/>
    <w:rsid w:val="00C33F5C"/>
    <w:rsid w:val="00C34F69"/>
    <w:rsid w:val="00C3587D"/>
    <w:rsid w:val="00C366E4"/>
    <w:rsid w:val="00C42542"/>
    <w:rsid w:val="00C42C9B"/>
    <w:rsid w:val="00C45341"/>
    <w:rsid w:val="00C4734B"/>
    <w:rsid w:val="00C64FC1"/>
    <w:rsid w:val="00C65CAD"/>
    <w:rsid w:val="00C73899"/>
    <w:rsid w:val="00C73AB4"/>
    <w:rsid w:val="00C82AFE"/>
    <w:rsid w:val="00C94644"/>
    <w:rsid w:val="00C959C1"/>
    <w:rsid w:val="00CA6058"/>
    <w:rsid w:val="00CB4883"/>
    <w:rsid w:val="00CC0D21"/>
    <w:rsid w:val="00CC4FF0"/>
    <w:rsid w:val="00CC6734"/>
    <w:rsid w:val="00CE792B"/>
    <w:rsid w:val="00D02EBC"/>
    <w:rsid w:val="00D05393"/>
    <w:rsid w:val="00D054E3"/>
    <w:rsid w:val="00D13DE9"/>
    <w:rsid w:val="00D17976"/>
    <w:rsid w:val="00D233D8"/>
    <w:rsid w:val="00D27BF6"/>
    <w:rsid w:val="00D434BD"/>
    <w:rsid w:val="00D43963"/>
    <w:rsid w:val="00D45CE4"/>
    <w:rsid w:val="00D60A84"/>
    <w:rsid w:val="00D62382"/>
    <w:rsid w:val="00D65A09"/>
    <w:rsid w:val="00D669DC"/>
    <w:rsid w:val="00D75B47"/>
    <w:rsid w:val="00D77D1B"/>
    <w:rsid w:val="00D85A89"/>
    <w:rsid w:val="00D947CA"/>
    <w:rsid w:val="00DC0174"/>
    <w:rsid w:val="00DD7008"/>
    <w:rsid w:val="00DE3F0B"/>
    <w:rsid w:val="00DF4C43"/>
    <w:rsid w:val="00E0482A"/>
    <w:rsid w:val="00E10CDD"/>
    <w:rsid w:val="00E13E59"/>
    <w:rsid w:val="00E14EC5"/>
    <w:rsid w:val="00E14F2B"/>
    <w:rsid w:val="00E160C0"/>
    <w:rsid w:val="00E265EE"/>
    <w:rsid w:val="00E31C97"/>
    <w:rsid w:val="00E323BF"/>
    <w:rsid w:val="00E40E95"/>
    <w:rsid w:val="00E42324"/>
    <w:rsid w:val="00E43DD7"/>
    <w:rsid w:val="00E4574B"/>
    <w:rsid w:val="00E50DF4"/>
    <w:rsid w:val="00E60F57"/>
    <w:rsid w:val="00E62274"/>
    <w:rsid w:val="00E65652"/>
    <w:rsid w:val="00E72DCC"/>
    <w:rsid w:val="00E77F30"/>
    <w:rsid w:val="00E84193"/>
    <w:rsid w:val="00E866D5"/>
    <w:rsid w:val="00E91187"/>
    <w:rsid w:val="00EA3D54"/>
    <w:rsid w:val="00EB3AC0"/>
    <w:rsid w:val="00EC70E9"/>
    <w:rsid w:val="00ED413F"/>
    <w:rsid w:val="00ED7A62"/>
    <w:rsid w:val="00EE67A0"/>
    <w:rsid w:val="00F44016"/>
    <w:rsid w:val="00F465D2"/>
    <w:rsid w:val="00F635FD"/>
    <w:rsid w:val="00F73AFC"/>
    <w:rsid w:val="00F75860"/>
    <w:rsid w:val="00F83CAA"/>
    <w:rsid w:val="00F869B3"/>
    <w:rsid w:val="00F8799D"/>
    <w:rsid w:val="00FA4CEB"/>
    <w:rsid w:val="00FB1A3D"/>
    <w:rsid w:val="00FC3C2B"/>
    <w:rsid w:val="00FD50D9"/>
    <w:rsid w:val="00FD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AF7F"/>
  <w15:docId w15:val="{02A98BC2-DF37-40CD-BF56-CBB3C953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7">
    <w:name w:val="heading 7"/>
    <w:basedOn w:val="Normalny"/>
    <w:next w:val="Normalny"/>
    <w:link w:val="Nagwek7Znak"/>
    <w:uiPriority w:val="9"/>
    <w:semiHidden/>
    <w:unhideWhenUsed/>
    <w:qFormat/>
    <w:rsid w:val="008464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paragraph" w:styleId="Poprawka">
    <w:name w:val="Revision"/>
    <w:hidden/>
    <w:uiPriority w:val="99"/>
    <w:semiHidden/>
    <w:rsid w:val="00CA6058"/>
    <w:pPr>
      <w:spacing w:after="0" w:line="240" w:lineRule="auto"/>
    </w:pPr>
    <w:rPr>
      <w:rFonts w:eastAsiaTheme="minorEastAsia"/>
      <w:lang w:eastAsia="pl-PL"/>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D75B47"/>
    <w:rPr>
      <w:rFonts w:eastAsiaTheme="minorEastAsia"/>
      <w:lang w:eastAsia="pl-PL"/>
    </w:rPr>
  </w:style>
  <w:style w:type="paragraph" w:styleId="Tekstdymka">
    <w:name w:val="Balloon Text"/>
    <w:basedOn w:val="Normalny"/>
    <w:link w:val="TekstdymkaZnak"/>
    <w:uiPriority w:val="99"/>
    <w:semiHidden/>
    <w:unhideWhenUsed/>
    <w:rsid w:val="004D3E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E4E"/>
    <w:rPr>
      <w:rFonts w:ascii="Segoe UI" w:eastAsiaTheme="minorEastAsia"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42081B"/>
    <w:rPr>
      <w:color w:val="605E5C"/>
      <w:shd w:val="clear" w:color="auto" w:fill="E1DFDD"/>
    </w:rPr>
  </w:style>
  <w:style w:type="character" w:customStyle="1" w:styleId="Nagwek7Znak">
    <w:name w:val="Nagłówek 7 Znak"/>
    <w:basedOn w:val="Domylnaczcionkaakapitu"/>
    <w:link w:val="Nagwek7"/>
    <w:uiPriority w:val="9"/>
    <w:semiHidden/>
    <w:rsid w:val="008464C3"/>
    <w:rPr>
      <w:rFonts w:asciiTheme="majorHAnsi" w:eastAsiaTheme="majorEastAsia" w:hAnsiTheme="majorHAnsi" w:cstheme="majorBidi"/>
      <w:i/>
      <w:iCs/>
      <w:color w:val="1F3763" w:themeColor="accent1" w:themeShade="7F"/>
      <w:lang w:eastAsia="pl-PL"/>
    </w:rPr>
  </w:style>
  <w:style w:type="character" w:customStyle="1" w:styleId="Nierozpoznanawzmianka3">
    <w:name w:val="Nierozpoznana wzmianka3"/>
    <w:basedOn w:val="Domylnaczcionkaakapitu"/>
    <w:uiPriority w:val="99"/>
    <w:semiHidden/>
    <w:unhideWhenUsed/>
    <w:rsid w:val="0017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662">
      <w:bodyDiv w:val="1"/>
      <w:marLeft w:val="0"/>
      <w:marRight w:val="0"/>
      <w:marTop w:val="0"/>
      <w:marBottom w:val="0"/>
      <w:divBdr>
        <w:top w:val="none" w:sz="0" w:space="0" w:color="auto"/>
        <w:left w:val="none" w:sz="0" w:space="0" w:color="auto"/>
        <w:bottom w:val="none" w:sz="0" w:space="0" w:color="auto"/>
        <w:right w:val="none" w:sz="0" w:space="0" w:color="auto"/>
      </w:divBdr>
    </w:div>
    <w:div w:id="567375332">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840894668">
      <w:bodyDiv w:val="1"/>
      <w:marLeft w:val="0"/>
      <w:marRight w:val="0"/>
      <w:marTop w:val="0"/>
      <w:marBottom w:val="0"/>
      <w:divBdr>
        <w:top w:val="none" w:sz="0" w:space="0" w:color="auto"/>
        <w:left w:val="none" w:sz="0" w:space="0" w:color="auto"/>
        <w:bottom w:val="none" w:sz="0" w:space="0" w:color="auto"/>
        <w:right w:val="none" w:sz="0" w:space="0" w:color="auto"/>
      </w:divBdr>
    </w:div>
    <w:div w:id="1230844842">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860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dplezajsk.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starostwo.lezaj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zdp_lezaj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23" Type="http://schemas.openxmlformats.org/officeDocument/2006/relationships/header" Target="header3.xml"/><Relationship Id="rId10" Type="http://schemas.openxmlformats.org/officeDocument/2006/relationships/hyperlink" Target="https://platformazakupowa.pl/pn/zdp_lezaj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025E-6E79-48A5-851E-E451DE1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9551</Words>
  <Characters>57310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 w Leżajsku</dc:creator>
  <cp:lastModifiedBy>Agnieszka Filipek</cp:lastModifiedBy>
  <cp:revision>12</cp:revision>
  <cp:lastPrinted>2023-11-02T12:11:00Z</cp:lastPrinted>
  <dcterms:created xsi:type="dcterms:W3CDTF">2023-09-06T12:03:00Z</dcterms:created>
  <dcterms:modified xsi:type="dcterms:W3CDTF">2023-11-02T12:12:00Z</dcterms:modified>
</cp:coreProperties>
</file>