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92" w:rsidRPr="00BD3069" w:rsidRDefault="003048FE">
      <w:pPr>
        <w:pStyle w:val="Tyt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3069">
        <w:rPr>
          <w:rFonts w:ascii="Times New Roman" w:hAnsi="Times New Roman"/>
          <w:sz w:val="24"/>
          <w:szCs w:val="24"/>
          <w:u w:val="single"/>
        </w:rPr>
        <w:t>ISTOTNE POSTANOWIENIA UMOWY</w:t>
      </w:r>
    </w:p>
    <w:p w:rsidR="009E0E92" w:rsidRPr="00BD3069" w:rsidRDefault="003048FE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3069">
        <w:rPr>
          <w:rFonts w:ascii="Times New Roman" w:hAnsi="Times New Roman"/>
          <w:b/>
          <w:sz w:val="24"/>
          <w:szCs w:val="24"/>
        </w:rPr>
        <w:t xml:space="preserve">ZP NR </w:t>
      </w:r>
      <w:r w:rsidR="00D03B63" w:rsidRPr="00BD3069">
        <w:rPr>
          <w:rFonts w:ascii="Times New Roman" w:hAnsi="Times New Roman"/>
          <w:b/>
          <w:sz w:val="24"/>
          <w:szCs w:val="24"/>
        </w:rPr>
        <w:t>DOA.202</w:t>
      </w:r>
      <w:r w:rsidR="00EC36A1">
        <w:rPr>
          <w:rFonts w:ascii="Times New Roman" w:hAnsi="Times New Roman"/>
          <w:b/>
          <w:sz w:val="24"/>
          <w:szCs w:val="24"/>
        </w:rPr>
        <w:t>…….</w:t>
      </w:r>
      <w:r w:rsidR="00D03B63" w:rsidRPr="00BD3069">
        <w:rPr>
          <w:rFonts w:ascii="Times New Roman" w:hAnsi="Times New Roman"/>
          <w:b/>
          <w:sz w:val="24"/>
          <w:szCs w:val="24"/>
        </w:rPr>
        <w:t>.2021</w:t>
      </w:r>
    </w:p>
    <w:p w:rsidR="009E0E92" w:rsidRPr="00BD3069" w:rsidRDefault="00EC36A1">
      <w:pPr>
        <w:pStyle w:val="FR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C36A1">
        <w:rPr>
          <w:rFonts w:ascii="Times New Roman" w:hAnsi="Times New Roman"/>
          <w:b/>
          <w:sz w:val="24"/>
          <w:szCs w:val="24"/>
        </w:rPr>
        <w:t>Umowa nr 3/DA/2021</w:t>
      </w:r>
    </w:p>
    <w:p w:rsidR="009E0E92" w:rsidRPr="00BD3069" w:rsidRDefault="003048FE">
      <w:pPr>
        <w:spacing w:line="276" w:lineRule="auto"/>
        <w:jc w:val="center"/>
        <w:rPr>
          <w:sz w:val="22"/>
          <w:szCs w:val="22"/>
        </w:rPr>
      </w:pPr>
      <w:bookmarkStart w:id="0" w:name="_GoBack"/>
      <w:bookmarkEnd w:id="0"/>
      <w:r w:rsidRPr="00BD3069">
        <w:rPr>
          <w:b/>
          <w:sz w:val="22"/>
          <w:szCs w:val="22"/>
        </w:rPr>
        <w:t xml:space="preserve">na podstawie </w:t>
      </w:r>
      <w:r w:rsidRPr="00BD3069">
        <w:rPr>
          <w:b/>
          <w:bCs/>
          <w:sz w:val="22"/>
          <w:szCs w:val="22"/>
        </w:rPr>
        <w:t xml:space="preserve">Regulaminu </w:t>
      </w:r>
      <w:bookmarkStart w:id="1" w:name="_Hlk40205536"/>
      <w:r w:rsidRPr="00BD3069">
        <w:rPr>
          <w:b/>
          <w:bCs/>
          <w:sz w:val="22"/>
          <w:szCs w:val="22"/>
        </w:rPr>
        <w:t>udzielania zamówień publicznych obowiązującego</w:t>
      </w:r>
    </w:p>
    <w:p w:rsidR="009E0E92" w:rsidRPr="00BD3069" w:rsidRDefault="003048FE">
      <w:pPr>
        <w:spacing w:line="276" w:lineRule="auto"/>
        <w:jc w:val="center"/>
        <w:rPr>
          <w:sz w:val="22"/>
          <w:szCs w:val="22"/>
        </w:rPr>
      </w:pPr>
      <w:r w:rsidRPr="00BD3069">
        <w:rPr>
          <w:b/>
          <w:bCs/>
          <w:sz w:val="22"/>
          <w:szCs w:val="22"/>
        </w:rPr>
        <w:t>w Zarządzie Komunalnych Zasobów Lokalowych sp. z o. o.</w:t>
      </w:r>
      <w:bookmarkEnd w:id="1"/>
      <w:r w:rsidRPr="00BD3069">
        <w:rPr>
          <w:b/>
          <w:sz w:val="22"/>
          <w:szCs w:val="22"/>
        </w:rPr>
        <w:t>, zwana dalej „Umową”</w:t>
      </w:r>
    </w:p>
    <w:p w:rsidR="009E0E92" w:rsidRPr="00BD3069" w:rsidRDefault="009E0E92">
      <w:pPr>
        <w:widowControl w:val="0"/>
        <w:spacing w:line="276" w:lineRule="auto"/>
        <w:ind w:left="357" w:hanging="357"/>
        <w:jc w:val="both"/>
        <w:rPr>
          <w:sz w:val="22"/>
          <w:szCs w:val="22"/>
        </w:rPr>
      </w:pPr>
    </w:p>
    <w:p w:rsidR="009E0E92" w:rsidRPr="00BD3069" w:rsidRDefault="003048FE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zawarta w Poznaniu w dniu ........................... 2021 r. pomiędzy:</w:t>
      </w:r>
      <w:r w:rsidRPr="00BD3069">
        <w:rPr>
          <w:sz w:val="22"/>
          <w:szCs w:val="22"/>
        </w:rPr>
        <w:tab/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b/>
          <w:sz w:val="22"/>
          <w:szCs w:val="22"/>
        </w:rPr>
        <w:t xml:space="preserve">Zarządem Komunalnych Zasobów Lokalowych sp. z o.o. z siedzibą w Poznaniu </w:t>
      </w:r>
      <w:r w:rsidRPr="00BD3069">
        <w:rPr>
          <w:sz w:val="22"/>
          <w:szCs w:val="22"/>
        </w:rPr>
        <w:t xml:space="preserve">ul. Matejki 57, </w:t>
      </w:r>
      <w:r w:rsidRPr="00BD3069">
        <w:rPr>
          <w:sz w:val="22"/>
          <w:szCs w:val="22"/>
        </w:rPr>
        <w:br/>
        <w:t>60-770 Poznań, wpisaną do Rejestru Przedsiębiorców Krajowego Rejestru Sądowego prowadzonego przez Sąd Rejonowy Poznań – Nowe Miasto i Wilda w Poznaniu, Wydział VIII Gospodarczy, nr KRS: 0000483352, NIP 2090002942, REGON 302538131,</w:t>
      </w:r>
      <w:r w:rsidRPr="00BD3069">
        <w:rPr>
          <w:b/>
          <w:sz w:val="22"/>
          <w:szCs w:val="22"/>
        </w:rPr>
        <w:t xml:space="preserve"> </w:t>
      </w:r>
      <w:r w:rsidRPr="00BD3069">
        <w:rPr>
          <w:sz w:val="22"/>
          <w:szCs w:val="22"/>
        </w:rPr>
        <w:t>reprezentowaną przez:</w:t>
      </w:r>
    </w:p>
    <w:p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........................................................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zwaną dalej „</w:t>
      </w:r>
      <w:r w:rsidRPr="00BD3069">
        <w:rPr>
          <w:b/>
          <w:sz w:val="22"/>
          <w:szCs w:val="22"/>
        </w:rPr>
        <w:t>Zamawiającym”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a</w:t>
      </w:r>
    </w:p>
    <w:p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…………………………………………………………………………………………………..…….….</w:t>
      </w:r>
    </w:p>
    <w:p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…………………………………………………………………………………………................……...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reprezentowaną/</w:t>
      </w:r>
      <w:proofErr w:type="spellStart"/>
      <w:r w:rsidRPr="00BD3069">
        <w:rPr>
          <w:sz w:val="22"/>
          <w:szCs w:val="22"/>
        </w:rPr>
        <w:t>ym</w:t>
      </w:r>
      <w:proofErr w:type="spellEnd"/>
      <w:r w:rsidRPr="00BD3069">
        <w:rPr>
          <w:sz w:val="22"/>
          <w:szCs w:val="22"/>
        </w:rPr>
        <w:t xml:space="preserve"> przez</w:t>
      </w:r>
    </w:p>
    <w:p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……………………………………………………………………………………………………….…..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zwaną/</w:t>
      </w:r>
      <w:proofErr w:type="spellStart"/>
      <w:r w:rsidRPr="00BD3069">
        <w:rPr>
          <w:sz w:val="22"/>
          <w:szCs w:val="22"/>
        </w:rPr>
        <w:t>ym</w:t>
      </w:r>
      <w:proofErr w:type="spellEnd"/>
      <w:r w:rsidR="00AB2FCB" w:rsidRPr="00BD3069">
        <w:rPr>
          <w:sz w:val="22"/>
          <w:szCs w:val="22"/>
        </w:rPr>
        <w:t xml:space="preserve"> </w:t>
      </w:r>
      <w:r w:rsidRPr="00BD3069">
        <w:rPr>
          <w:sz w:val="22"/>
          <w:szCs w:val="22"/>
        </w:rPr>
        <w:t>dalej</w:t>
      </w:r>
      <w:r w:rsidRPr="00BD3069">
        <w:rPr>
          <w:b/>
          <w:sz w:val="22"/>
          <w:szCs w:val="22"/>
        </w:rPr>
        <w:t xml:space="preserve"> „Wykonawcą”</w:t>
      </w:r>
      <w:r w:rsidRPr="00EC36A1">
        <w:rPr>
          <w:sz w:val="22"/>
          <w:szCs w:val="22"/>
        </w:rPr>
        <w:t xml:space="preserve"> (</w:t>
      </w:r>
      <w:r w:rsidRPr="00BD3069">
        <w:rPr>
          <w:sz w:val="22"/>
          <w:szCs w:val="22"/>
        </w:rPr>
        <w:t>dokumenty potwierdzające umocowanie osób reprezentujących Wykonawcę do podpisania umowy dołączono do Umowy),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zwanymi dalej łącznie</w:t>
      </w:r>
      <w:r w:rsidRPr="00BD3069">
        <w:rPr>
          <w:b/>
          <w:sz w:val="22"/>
          <w:szCs w:val="22"/>
        </w:rPr>
        <w:t xml:space="preserve"> „Stronami”, </w:t>
      </w:r>
      <w:r w:rsidRPr="00BD3069">
        <w:rPr>
          <w:sz w:val="22"/>
          <w:szCs w:val="22"/>
        </w:rPr>
        <w:t>a każda z osobna</w:t>
      </w:r>
      <w:r w:rsidRPr="00BD3069">
        <w:rPr>
          <w:b/>
          <w:sz w:val="22"/>
          <w:szCs w:val="22"/>
        </w:rPr>
        <w:t xml:space="preserve"> „Stroną”</w:t>
      </w:r>
      <w:r w:rsidR="005A7602">
        <w:rPr>
          <w:b/>
          <w:sz w:val="22"/>
          <w:szCs w:val="22"/>
        </w:rPr>
        <w:t>,</w:t>
      </w:r>
    </w:p>
    <w:p w:rsidR="009E0E92" w:rsidRPr="00BD3069" w:rsidRDefault="009E0E92">
      <w:pPr>
        <w:spacing w:line="276" w:lineRule="auto"/>
        <w:jc w:val="both"/>
        <w:rPr>
          <w:bCs/>
          <w:sz w:val="22"/>
          <w:szCs w:val="22"/>
        </w:rPr>
      </w:pPr>
    </w:p>
    <w:p w:rsidR="009E0E92" w:rsidRPr="00BD3069" w:rsidRDefault="003048FE">
      <w:pPr>
        <w:spacing w:line="276" w:lineRule="auto"/>
        <w:jc w:val="both"/>
        <w:rPr>
          <w:bCs/>
          <w:sz w:val="22"/>
          <w:szCs w:val="22"/>
        </w:rPr>
      </w:pPr>
      <w:r w:rsidRPr="00BD3069">
        <w:rPr>
          <w:bCs/>
          <w:sz w:val="22"/>
          <w:szCs w:val="22"/>
        </w:rPr>
        <w:t>o następującej treści:</w:t>
      </w:r>
    </w:p>
    <w:p w:rsidR="009E0E92" w:rsidRPr="00BD3069" w:rsidRDefault="009E0E92">
      <w:pPr>
        <w:spacing w:line="276" w:lineRule="auto"/>
        <w:jc w:val="both"/>
        <w:rPr>
          <w:bCs/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2"/>
          <w:szCs w:val="22"/>
        </w:rPr>
      </w:pPr>
      <w:r w:rsidRPr="00BD3069">
        <w:rPr>
          <w:b/>
          <w:color w:val="000000"/>
          <w:sz w:val="22"/>
          <w:szCs w:val="22"/>
        </w:rPr>
        <w:t>Dodatkowe oświadczenia Stron</w:t>
      </w:r>
    </w:p>
    <w:p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Wykonawca oświadcza, że zapoznał się z Ogólnymi Warunkami Umowy (OWU) zawieranej zgodnie </w:t>
      </w:r>
      <w:r w:rsidR="00BD3069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z Regulaminem udzielania zamówień, których wartość nie przekracza 130 tys. zł, udostępnionymi </w:t>
      </w:r>
      <w:r w:rsidR="00BD3069">
        <w:rPr>
          <w:sz w:val="22"/>
          <w:szCs w:val="22"/>
        </w:rPr>
        <w:br/>
      </w:r>
      <w:r w:rsidRPr="00BD3069">
        <w:rPr>
          <w:sz w:val="22"/>
          <w:szCs w:val="22"/>
        </w:rPr>
        <w:t>na stronie internetowej Zamawiającego.</w:t>
      </w:r>
    </w:p>
    <w:p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Strony Oświadczają, że nie wnoszą zastrzeżeń do treści OWU, które stanowią integralną część Umowy.</w:t>
      </w:r>
    </w:p>
    <w:p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 zakresie w jakim treść Umowy nie będzie zgodna z OWU, należy stosować zapisy Umowy.</w:t>
      </w:r>
    </w:p>
    <w:p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 zakresie nieuregulowanym Umową pełne zastosowanie znajdują zapisy OWU.</w:t>
      </w:r>
    </w:p>
    <w:p w:rsidR="00BD3069" w:rsidRPr="00BD3069" w:rsidRDefault="00BD3069" w:rsidP="00BD3069">
      <w:pPr>
        <w:pStyle w:val="Akapitzlist"/>
        <w:spacing w:line="276" w:lineRule="auto"/>
        <w:ind w:left="426"/>
        <w:contextualSpacing/>
        <w:jc w:val="both"/>
        <w:rPr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center"/>
        <w:rPr>
          <w:sz w:val="22"/>
          <w:szCs w:val="22"/>
        </w:rPr>
      </w:pPr>
      <w:r w:rsidRPr="00BD3069">
        <w:rPr>
          <w:b/>
          <w:color w:val="000000"/>
          <w:sz w:val="22"/>
          <w:szCs w:val="22"/>
        </w:rPr>
        <w:t>Przedmiot Umowy</w:t>
      </w:r>
    </w:p>
    <w:p w:rsidR="00FB6CB3" w:rsidRPr="008D2EC7" w:rsidRDefault="003048FE" w:rsidP="00FB6CB3">
      <w:pPr>
        <w:numPr>
          <w:ilvl w:val="0"/>
          <w:numId w:val="8"/>
        </w:numPr>
        <w:shd w:val="clear" w:color="auto" w:fill="FFFFFF"/>
        <w:tabs>
          <w:tab w:val="left" w:pos="400"/>
          <w:tab w:val="left" w:pos="54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8D2EC7">
        <w:rPr>
          <w:sz w:val="22"/>
          <w:szCs w:val="22"/>
        </w:rPr>
        <w:t xml:space="preserve">Strony zawierają umowę, na mocy której Wykonawca zobowiązuje się do wykonania </w:t>
      </w:r>
      <w:r w:rsidR="00E25406">
        <w:rPr>
          <w:sz w:val="22"/>
          <w:szCs w:val="22"/>
        </w:rPr>
        <w:t>robót budowlanych</w:t>
      </w:r>
      <w:r w:rsidRPr="008D2EC7">
        <w:rPr>
          <w:sz w:val="22"/>
          <w:szCs w:val="22"/>
        </w:rPr>
        <w:t xml:space="preserve"> </w:t>
      </w:r>
      <w:r w:rsidR="00AB2FCB" w:rsidRPr="008D2EC7">
        <w:rPr>
          <w:sz w:val="22"/>
          <w:szCs w:val="22"/>
        </w:rPr>
        <w:br/>
      </w:r>
      <w:r w:rsidRPr="008D2EC7">
        <w:rPr>
          <w:sz w:val="22"/>
          <w:szCs w:val="22"/>
        </w:rPr>
        <w:t>polegając</w:t>
      </w:r>
      <w:r w:rsidR="00CF5DB0">
        <w:rPr>
          <w:sz w:val="22"/>
          <w:szCs w:val="22"/>
        </w:rPr>
        <w:t xml:space="preserve">ych </w:t>
      </w:r>
      <w:bookmarkStart w:id="2" w:name="_Hlk78784759"/>
      <w:r w:rsidR="0016289B">
        <w:rPr>
          <w:sz w:val="22"/>
          <w:szCs w:val="22"/>
        </w:rPr>
        <w:t xml:space="preserve">na </w:t>
      </w:r>
      <w:r w:rsidR="00FB6CB3" w:rsidRPr="008D2EC7">
        <w:rPr>
          <w:rFonts w:eastAsia="Calibri"/>
          <w:b/>
          <w:bCs/>
          <w:color w:val="000000"/>
          <w:sz w:val="22"/>
          <w:szCs w:val="22"/>
          <w:lang w:eastAsia="en-US"/>
        </w:rPr>
        <w:t>odświeżeni</w:t>
      </w:r>
      <w:r w:rsidR="00CF5DB0">
        <w:rPr>
          <w:rFonts w:eastAsia="Calibri"/>
          <w:b/>
          <w:bCs/>
          <w:color w:val="000000"/>
          <w:sz w:val="22"/>
          <w:szCs w:val="22"/>
          <w:lang w:eastAsia="en-US"/>
        </w:rPr>
        <w:t>u</w:t>
      </w:r>
      <w:r w:rsidR="00FB6CB3" w:rsidRPr="008D2EC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istniejącego i malowani</w:t>
      </w:r>
      <w:r w:rsidR="00CF5DB0">
        <w:rPr>
          <w:rFonts w:eastAsia="Calibri"/>
          <w:b/>
          <w:bCs/>
          <w:color w:val="000000"/>
          <w:sz w:val="22"/>
          <w:szCs w:val="22"/>
          <w:lang w:eastAsia="en-US"/>
        </w:rPr>
        <w:t>u</w:t>
      </w:r>
      <w:r w:rsidR="00FB6CB3" w:rsidRPr="008D2EC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nowego oznakowania poziomego w obrębie terminala Dworca autobusowego Poznań Główny</w:t>
      </w:r>
      <w:r w:rsidR="00FB6CB3" w:rsidRPr="008D2EC7">
        <w:rPr>
          <w:rFonts w:eastAsia="Calibri"/>
          <w:bCs/>
          <w:color w:val="000000"/>
          <w:sz w:val="22"/>
          <w:szCs w:val="22"/>
          <w:lang w:eastAsia="en-US"/>
        </w:rPr>
        <w:t xml:space="preserve"> (dalej jako Dworzec)</w:t>
      </w:r>
      <w:bookmarkEnd w:id="2"/>
      <w:r w:rsidR="00FB6CB3" w:rsidRPr="008D2EC7">
        <w:rPr>
          <w:rFonts w:eastAsia="Calibri"/>
          <w:bCs/>
          <w:color w:val="000000"/>
          <w:sz w:val="22"/>
          <w:szCs w:val="22"/>
          <w:lang w:eastAsia="en-US"/>
        </w:rPr>
        <w:t xml:space="preserve">, </w:t>
      </w:r>
      <w:r w:rsidR="00FB6CB3" w:rsidRPr="008D2EC7">
        <w:rPr>
          <w:sz w:val="22"/>
          <w:szCs w:val="22"/>
        </w:rPr>
        <w:t xml:space="preserve">stanowiącego część nieruchomości, oznaczonej geodezyjnie numerem: obręb 61 (Wilda), nr działki 3/27 cz., dla której Sąd Rejonowy </w:t>
      </w:r>
      <w:r w:rsidR="00FB6CB3" w:rsidRPr="008D2EC7">
        <w:rPr>
          <w:color w:val="000000"/>
          <w:sz w:val="22"/>
          <w:szCs w:val="22"/>
        </w:rPr>
        <w:t xml:space="preserve">Poznań </w:t>
      </w:r>
      <w:r w:rsidR="00CF5DB0">
        <w:rPr>
          <w:color w:val="000000"/>
          <w:sz w:val="22"/>
          <w:szCs w:val="22"/>
        </w:rPr>
        <w:br/>
      </w:r>
      <w:r w:rsidR="00FB6CB3" w:rsidRPr="008D2EC7">
        <w:rPr>
          <w:color w:val="000000"/>
          <w:sz w:val="22"/>
          <w:szCs w:val="22"/>
        </w:rPr>
        <w:t xml:space="preserve">‒ Stare Miasto w Poznaniu </w:t>
      </w:r>
      <w:r w:rsidR="00FB6CB3" w:rsidRPr="008D2EC7">
        <w:rPr>
          <w:sz w:val="22"/>
          <w:szCs w:val="22"/>
        </w:rPr>
        <w:t xml:space="preserve">Wydział Ksiąg Wieczystych prowadzi księgę wieczystą o numerze KW: PO2P/00223372/8, objętej prawem </w:t>
      </w:r>
      <w:proofErr w:type="spellStart"/>
      <w:r w:rsidR="00FB6CB3" w:rsidRPr="008D2EC7">
        <w:rPr>
          <w:i/>
          <w:iCs/>
          <w:color w:val="414042"/>
          <w:sz w:val="22"/>
          <w:szCs w:val="22"/>
        </w:rPr>
        <w:t>quoad</w:t>
      </w:r>
      <w:proofErr w:type="spellEnd"/>
      <w:r w:rsidR="00FB6CB3" w:rsidRPr="008D2EC7">
        <w:rPr>
          <w:i/>
          <w:iCs/>
          <w:color w:val="414042"/>
          <w:sz w:val="22"/>
          <w:szCs w:val="22"/>
        </w:rPr>
        <w:t xml:space="preserve"> usum</w:t>
      </w:r>
      <w:r w:rsidR="00FB6CB3" w:rsidRPr="008D2EC7">
        <w:rPr>
          <w:sz w:val="22"/>
          <w:szCs w:val="22"/>
        </w:rPr>
        <w:t xml:space="preserve"> na rzecz Zamawiającego, zaznaczon</w:t>
      </w:r>
      <w:r w:rsidR="00CF5DB0">
        <w:rPr>
          <w:sz w:val="22"/>
          <w:szCs w:val="22"/>
        </w:rPr>
        <w:t xml:space="preserve">ej </w:t>
      </w:r>
      <w:r w:rsidR="00FB6CB3" w:rsidRPr="008D2EC7">
        <w:rPr>
          <w:sz w:val="22"/>
          <w:szCs w:val="22"/>
        </w:rPr>
        <w:t xml:space="preserve">na załączonej mapce, stanowiącej </w:t>
      </w:r>
      <w:r w:rsidR="00FB6CB3" w:rsidRPr="008D2EC7">
        <w:rPr>
          <w:b/>
          <w:sz w:val="22"/>
          <w:szCs w:val="22"/>
        </w:rPr>
        <w:t>załącznik nr 1</w:t>
      </w:r>
      <w:r w:rsidR="00FB6CB3" w:rsidRPr="008D2EC7">
        <w:rPr>
          <w:sz w:val="22"/>
          <w:szCs w:val="22"/>
        </w:rPr>
        <w:t xml:space="preserve"> do </w:t>
      </w:r>
      <w:r w:rsidR="0020490C">
        <w:rPr>
          <w:sz w:val="22"/>
          <w:szCs w:val="22"/>
        </w:rPr>
        <w:t>U</w:t>
      </w:r>
      <w:r w:rsidR="00FB6CB3" w:rsidRPr="008D2EC7">
        <w:rPr>
          <w:sz w:val="22"/>
          <w:szCs w:val="22"/>
        </w:rPr>
        <w:t>mowy</w:t>
      </w:r>
      <w:r w:rsidR="00FB6CB3" w:rsidRPr="008D2EC7">
        <w:rPr>
          <w:rFonts w:eastAsia="Calibri"/>
          <w:bCs/>
          <w:color w:val="000000"/>
          <w:sz w:val="22"/>
          <w:szCs w:val="22"/>
          <w:lang w:eastAsia="en-US"/>
        </w:rPr>
        <w:t>, w tym:</w:t>
      </w:r>
    </w:p>
    <w:p w:rsidR="00D877F7" w:rsidRPr="00D877F7" w:rsidRDefault="00FB6CB3" w:rsidP="00FB6CB3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bookmarkStart w:id="3" w:name="_Hlk78802806"/>
      <w:r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odświeżenie </w:t>
      </w:r>
      <w:r w:rsidR="00D877F7"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kolorem żółtym </w:t>
      </w:r>
      <w:r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krawężnika stanowisk odjazdowo-przyjazdowych </w:t>
      </w:r>
      <w:r w:rsidR="00D877F7" w:rsidRPr="00D877F7">
        <w:rPr>
          <w:rFonts w:eastAsia="Calibri"/>
          <w:bCs/>
          <w:color w:val="000000"/>
          <w:sz w:val="22"/>
          <w:szCs w:val="22"/>
          <w:lang w:eastAsia="en-US"/>
        </w:rPr>
        <w:t>od nr 1 do nr 19</w:t>
      </w:r>
      <w:r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, wraz </w:t>
      </w:r>
      <w:r w:rsidRPr="00D877F7">
        <w:rPr>
          <w:rFonts w:eastAsia="Calibri"/>
          <w:bCs/>
          <w:color w:val="000000"/>
          <w:sz w:val="22"/>
          <w:szCs w:val="22"/>
          <w:lang w:eastAsia="en-US"/>
        </w:rPr>
        <w:br/>
        <w:t>z pomalowaniem jego boków,</w:t>
      </w:r>
      <w:r w:rsidR="00D877F7" w:rsidRPr="00D877F7">
        <w:rPr>
          <w:color w:val="201F1E"/>
          <w:sz w:val="22"/>
          <w:szCs w:val="22"/>
        </w:rPr>
        <w:t xml:space="preserve"> wraz z pomalowaniem progów podjazdowych na stanowiskach od nr 1 do 16; </w:t>
      </w:r>
    </w:p>
    <w:p w:rsidR="00FB6CB3" w:rsidRPr="00D877F7" w:rsidRDefault="00FB6CB3" w:rsidP="00FB6CB3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odświeżenie </w:t>
      </w:r>
      <w:r w:rsidR="00D877F7"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kolorem białym </w:t>
      </w:r>
      <w:r w:rsidRPr="00D877F7">
        <w:rPr>
          <w:rFonts w:eastAsia="Calibri"/>
          <w:bCs/>
          <w:color w:val="000000"/>
          <w:sz w:val="22"/>
          <w:szCs w:val="22"/>
          <w:lang w:eastAsia="en-US"/>
        </w:rPr>
        <w:t>„pól martwych” przy stanowiskach odjazdowo-przyjazdowych</w:t>
      </w:r>
      <w:r w:rsidR="00D877F7"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 od </w:t>
      </w:r>
      <w:r w:rsidR="00D877F7">
        <w:rPr>
          <w:rFonts w:eastAsia="Calibri"/>
          <w:bCs/>
          <w:color w:val="000000"/>
          <w:sz w:val="22"/>
          <w:szCs w:val="22"/>
          <w:lang w:eastAsia="en-US"/>
        </w:rPr>
        <w:t xml:space="preserve">nr </w:t>
      </w:r>
      <w:r w:rsidR="00D877F7"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1 do </w:t>
      </w:r>
      <w:r w:rsidR="00D877F7">
        <w:rPr>
          <w:rFonts w:eastAsia="Calibri"/>
          <w:bCs/>
          <w:color w:val="000000"/>
          <w:sz w:val="22"/>
          <w:szCs w:val="22"/>
          <w:lang w:eastAsia="en-US"/>
        </w:rPr>
        <w:t xml:space="preserve">nr </w:t>
      </w:r>
      <w:r w:rsidR="00D877F7" w:rsidRPr="00D877F7">
        <w:rPr>
          <w:rFonts w:eastAsia="Calibri"/>
          <w:bCs/>
          <w:color w:val="000000"/>
          <w:sz w:val="22"/>
          <w:szCs w:val="22"/>
          <w:lang w:eastAsia="en-US"/>
        </w:rPr>
        <w:t>19</w:t>
      </w:r>
      <w:r w:rsidRPr="00D877F7">
        <w:rPr>
          <w:rFonts w:eastAsia="Calibri"/>
          <w:bCs/>
          <w:color w:val="000000"/>
          <w:sz w:val="22"/>
          <w:szCs w:val="22"/>
          <w:lang w:eastAsia="en-US"/>
        </w:rPr>
        <w:t>,</w:t>
      </w:r>
    </w:p>
    <w:p w:rsidR="00FB6CB3" w:rsidRPr="008D2EC7" w:rsidRDefault="00FB6CB3" w:rsidP="00FB6CB3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8D2EC7">
        <w:rPr>
          <w:rFonts w:eastAsia="Calibri"/>
          <w:bCs/>
          <w:color w:val="000000"/>
          <w:sz w:val="22"/>
          <w:szCs w:val="22"/>
          <w:lang w:eastAsia="en-US"/>
        </w:rPr>
        <w:lastRenderedPageBreak/>
        <w:t xml:space="preserve">odświeżenie pasów </w:t>
      </w:r>
      <w:r w:rsidR="009D701A"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kolorem białym </w:t>
      </w:r>
      <w:r w:rsidRPr="008D2EC7">
        <w:rPr>
          <w:rFonts w:eastAsia="Calibri"/>
          <w:bCs/>
          <w:color w:val="000000"/>
          <w:sz w:val="22"/>
          <w:szCs w:val="22"/>
          <w:lang w:eastAsia="en-US"/>
        </w:rPr>
        <w:t xml:space="preserve">na </w:t>
      </w:r>
      <w:r w:rsidR="00D877F7">
        <w:rPr>
          <w:rFonts w:eastAsia="Calibri"/>
          <w:bCs/>
          <w:color w:val="000000"/>
          <w:sz w:val="22"/>
          <w:szCs w:val="22"/>
          <w:lang w:eastAsia="en-US"/>
        </w:rPr>
        <w:t xml:space="preserve">2 </w:t>
      </w:r>
      <w:r w:rsidRPr="008D2EC7">
        <w:rPr>
          <w:rFonts w:eastAsia="Calibri"/>
          <w:bCs/>
          <w:color w:val="000000"/>
          <w:sz w:val="22"/>
          <w:szCs w:val="22"/>
          <w:lang w:eastAsia="en-US"/>
        </w:rPr>
        <w:t>przejściach dla pieszych,</w:t>
      </w:r>
    </w:p>
    <w:p w:rsidR="00FB6CB3" w:rsidRPr="008D2EC7" w:rsidRDefault="00FB6CB3" w:rsidP="00FB6CB3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8D2EC7">
        <w:rPr>
          <w:rFonts w:eastAsia="Calibri"/>
          <w:bCs/>
          <w:color w:val="000000"/>
          <w:sz w:val="22"/>
          <w:szCs w:val="22"/>
          <w:lang w:eastAsia="en-US"/>
        </w:rPr>
        <w:t>odświeżenie strzałek</w:t>
      </w:r>
      <w:r w:rsidR="009D701A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="009D701A" w:rsidRPr="00D877F7">
        <w:rPr>
          <w:rFonts w:eastAsia="Calibri"/>
          <w:bCs/>
          <w:color w:val="000000"/>
          <w:sz w:val="22"/>
          <w:szCs w:val="22"/>
          <w:lang w:eastAsia="en-US"/>
        </w:rPr>
        <w:t>kolorem białym</w:t>
      </w:r>
      <w:r w:rsidRPr="008D2EC7">
        <w:rPr>
          <w:rFonts w:eastAsia="Calibri"/>
          <w:bCs/>
          <w:color w:val="000000"/>
          <w:sz w:val="22"/>
          <w:szCs w:val="22"/>
          <w:lang w:eastAsia="en-US"/>
        </w:rPr>
        <w:t>,</w:t>
      </w:r>
    </w:p>
    <w:p w:rsidR="001D78D9" w:rsidRPr="008D2EC7" w:rsidRDefault="00FB6CB3" w:rsidP="005233A9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8D2EC7">
        <w:rPr>
          <w:rFonts w:eastAsia="Calibri"/>
          <w:bCs/>
          <w:color w:val="000000"/>
          <w:sz w:val="22"/>
          <w:szCs w:val="22"/>
          <w:lang w:eastAsia="en-US"/>
        </w:rPr>
        <w:t xml:space="preserve">malowanie nowych cyfr </w:t>
      </w:r>
      <w:r w:rsidR="009D701A" w:rsidRPr="00D877F7">
        <w:rPr>
          <w:rFonts w:eastAsia="Calibri"/>
          <w:bCs/>
          <w:color w:val="000000"/>
          <w:sz w:val="22"/>
          <w:szCs w:val="22"/>
          <w:lang w:eastAsia="en-US"/>
        </w:rPr>
        <w:t xml:space="preserve">kolorem białym </w:t>
      </w:r>
      <w:r w:rsidRPr="008D2EC7">
        <w:rPr>
          <w:rFonts w:eastAsia="Calibri"/>
          <w:bCs/>
          <w:color w:val="000000"/>
          <w:sz w:val="22"/>
          <w:szCs w:val="22"/>
          <w:lang w:eastAsia="en-US"/>
        </w:rPr>
        <w:t>na stanowiskach odjazdowo-przyjazdowych</w:t>
      </w:r>
      <w:r w:rsidR="00D877F7">
        <w:rPr>
          <w:rFonts w:eastAsia="Calibri"/>
          <w:bCs/>
          <w:color w:val="000000"/>
          <w:sz w:val="22"/>
          <w:szCs w:val="22"/>
          <w:lang w:eastAsia="en-US"/>
        </w:rPr>
        <w:t xml:space="preserve"> od nr 1 </w:t>
      </w:r>
      <w:r w:rsidR="009D701A">
        <w:rPr>
          <w:rFonts w:eastAsia="Calibri"/>
          <w:bCs/>
          <w:color w:val="000000"/>
          <w:sz w:val="22"/>
          <w:szCs w:val="22"/>
          <w:lang w:eastAsia="en-US"/>
        </w:rPr>
        <w:br/>
      </w:r>
      <w:r w:rsidR="00D877F7">
        <w:rPr>
          <w:rFonts w:eastAsia="Calibri"/>
          <w:bCs/>
          <w:color w:val="000000"/>
          <w:sz w:val="22"/>
          <w:szCs w:val="22"/>
          <w:lang w:eastAsia="en-US"/>
        </w:rPr>
        <w:t>do nr 16</w:t>
      </w:r>
      <w:r w:rsidRPr="008D2EC7">
        <w:rPr>
          <w:rFonts w:eastAsia="Calibri"/>
          <w:bCs/>
          <w:color w:val="000000"/>
          <w:sz w:val="22"/>
          <w:szCs w:val="22"/>
          <w:lang w:eastAsia="en-US"/>
        </w:rPr>
        <w:t>,</w:t>
      </w:r>
      <w:r w:rsidR="00AB2FCB" w:rsidRPr="008D2EC7">
        <w:rPr>
          <w:b/>
          <w:sz w:val="22"/>
          <w:szCs w:val="22"/>
        </w:rPr>
        <w:t xml:space="preserve"> </w:t>
      </w:r>
    </w:p>
    <w:bookmarkEnd w:id="3"/>
    <w:p w:rsidR="00AB2FCB" w:rsidRPr="008D2EC7" w:rsidRDefault="00AB2FCB" w:rsidP="001D78D9">
      <w:pPr>
        <w:pStyle w:val="Standard"/>
        <w:jc w:val="both"/>
        <w:rPr>
          <w:sz w:val="22"/>
          <w:szCs w:val="22"/>
        </w:rPr>
      </w:pPr>
      <w:r w:rsidRPr="008D2EC7">
        <w:rPr>
          <w:sz w:val="22"/>
          <w:szCs w:val="22"/>
        </w:rPr>
        <w:t xml:space="preserve">dalej jako </w:t>
      </w:r>
      <w:r w:rsidR="00A1173B" w:rsidRPr="008D2EC7">
        <w:rPr>
          <w:b/>
          <w:sz w:val="22"/>
          <w:szCs w:val="22"/>
        </w:rPr>
        <w:t>P</w:t>
      </w:r>
      <w:r w:rsidRPr="008D2EC7">
        <w:rPr>
          <w:b/>
          <w:sz w:val="22"/>
          <w:szCs w:val="22"/>
        </w:rPr>
        <w:t>rzedmiot Umowy</w:t>
      </w:r>
      <w:r w:rsidRPr="008D2EC7">
        <w:rPr>
          <w:sz w:val="22"/>
          <w:szCs w:val="22"/>
        </w:rPr>
        <w:t xml:space="preserve">. </w:t>
      </w:r>
    </w:p>
    <w:p w:rsidR="00AB2FCB" w:rsidRPr="008D2EC7" w:rsidRDefault="00AB2FCB" w:rsidP="00AB2FCB">
      <w:pPr>
        <w:numPr>
          <w:ilvl w:val="0"/>
          <w:numId w:val="8"/>
        </w:numPr>
        <w:shd w:val="clear" w:color="auto" w:fill="FFFFFF"/>
        <w:tabs>
          <w:tab w:val="left" w:pos="400"/>
          <w:tab w:val="left" w:pos="54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8D2EC7">
        <w:rPr>
          <w:sz w:val="22"/>
          <w:szCs w:val="22"/>
        </w:rPr>
        <w:t xml:space="preserve">Zakres czynności do wykonania w ramach Przedmiotu Umowy, o którym mowa w ust. 1 obejmuje: </w:t>
      </w:r>
    </w:p>
    <w:p w:rsidR="008D2EC7" w:rsidRPr="008D2EC7" w:rsidRDefault="008D2EC7" w:rsidP="008D2EC7">
      <w:pPr>
        <w:pStyle w:val="Standard"/>
        <w:numPr>
          <w:ilvl w:val="0"/>
          <w:numId w:val="15"/>
        </w:numPr>
        <w:ind w:left="851"/>
        <w:jc w:val="both"/>
        <w:rPr>
          <w:sz w:val="22"/>
          <w:szCs w:val="22"/>
        </w:rPr>
      </w:pPr>
      <w:r w:rsidRPr="008D2EC7">
        <w:rPr>
          <w:rFonts w:eastAsia="Calibri"/>
          <w:color w:val="000000"/>
          <w:sz w:val="22"/>
          <w:szCs w:val="22"/>
          <w:lang w:eastAsia="en-US"/>
        </w:rPr>
        <w:t xml:space="preserve">odpowiednie przygotowanie powierzchni, w tym wyczyszczenie powierzchni (umycie), wyrównanie nierówności, w przypadku stwierdzenia takiej potrzeby usunięcie starej farby, celem zapewnienia trwałości wykonywanych prac zgodnie z </w:t>
      </w:r>
      <w:r w:rsidR="006857C8">
        <w:rPr>
          <w:rFonts w:eastAsia="Calibri"/>
          <w:color w:val="000000"/>
          <w:sz w:val="22"/>
          <w:szCs w:val="22"/>
          <w:lang w:eastAsia="en-US"/>
        </w:rPr>
        <w:t xml:space="preserve">udzielaną przez Wykonawcę </w:t>
      </w:r>
      <w:r w:rsidRPr="008D2EC7">
        <w:rPr>
          <w:rFonts w:eastAsia="Calibri"/>
          <w:color w:val="000000"/>
          <w:sz w:val="22"/>
          <w:szCs w:val="22"/>
          <w:lang w:eastAsia="en-US"/>
        </w:rPr>
        <w:t xml:space="preserve">gwarancją – w przypadku usunięcia starej  farby, Wykonawca winien założyć wykonanie prac </w:t>
      </w:r>
      <w:r w:rsidRPr="008D2EC7">
        <w:rPr>
          <w:color w:val="393939"/>
          <w:sz w:val="22"/>
          <w:szCs w:val="22"/>
        </w:rPr>
        <w:t>me</w:t>
      </w:r>
      <w:r w:rsidR="00443DD3">
        <w:rPr>
          <w:color w:val="393939"/>
          <w:sz w:val="22"/>
          <w:szCs w:val="22"/>
        </w:rPr>
        <w:t>t</w:t>
      </w:r>
      <w:r w:rsidRPr="008D2EC7">
        <w:rPr>
          <w:color w:val="393939"/>
          <w:sz w:val="22"/>
          <w:szCs w:val="22"/>
        </w:rPr>
        <w:t xml:space="preserve">odą chemiczną </w:t>
      </w:r>
      <w:r w:rsidR="00443DD3">
        <w:rPr>
          <w:color w:val="393939"/>
          <w:sz w:val="22"/>
          <w:szCs w:val="22"/>
        </w:rPr>
        <w:t>(</w:t>
      </w:r>
      <w:r w:rsidRPr="008D2EC7">
        <w:rPr>
          <w:color w:val="393939"/>
          <w:sz w:val="22"/>
          <w:szCs w:val="22"/>
        </w:rPr>
        <w:t>usuwanie farb akrylowych przy pomocy specjalnego środka chemicznego</w:t>
      </w:r>
      <w:r w:rsidR="00443DD3">
        <w:rPr>
          <w:color w:val="393939"/>
          <w:sz w:val="22"/>
          <w:szCs w:val="22"/>
        </w:rPr>
        <w:t>)</w:t>
      </w:r>
      <w:r w:rsidRPr="008D2EC7">
        <w:rPr>
          <w:color w:val="393939"/>
          <w:sz w:val="22"/>
          <w:szCs w:val="22"/>
        </w:rPr>
        <w:t xml:space="preserve">, celem uniknięcia uszkodzenia </w:t>
      </w:r>
      <w:r w:rsidR="00443DD3">
        <w:rPr>
          <w:color w:val="393939"/>
          <w:sz w:val="22"/>
          <w:szCs w:val="22"/>
        </w:rPr>
        <w:br/>
      </w:r>
      <w:r w:rsidRPr="008D2EC7">
        <w:rPr>
          <w:color w:val="393939"/>
          <w:sz w:val="22"/>
          <w:szCs w:val="22"/>
        </w:rPr>
        <w:t xml:space="preserve">nawierzchni, </w:t>
      </w:r>
    </w:p>
    <w:p w:rsidR="008D2EC7" w:rsidRPr="008D2EC7" w:rsidRDefault="008D2EC7" w:rsidP="008D2EC7">
      <w:pPr>
        <w:pStyle w:val="Akapitzlist"/>
        <w:numPr>
          <w:ilvl w:val="0"/>
          <w:numId w:val="15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8D2EC7">
        <w:rPr>
          <w:rFonts w:eastAsia="Calibri"/>
          <w:color w:val="000000"/>
          <w:sz w:val="22"/>
          <w:szCs w:val="22"/>
          <w:lang w:eastAsia="en-US"/>
        </w:rPr>
        <w:t>zakup niezbędnej farby akrylowej drogowej do malowania</w:t>
      </w:r>
      <w:r w:rsidR="00B96576">
        <w:rPr>
          <w:rFonts w:eastAsia="Calibri"/>
          <w:color w:val="000000"/>
          <w:sz w:val="22"/>
          <w:szCs w:val="22"/>
          <w:lang w:eastAsia="en-US"/>
        </w:rPr>
        <w:t xml:space="preserve"> </w:t>
      </w:r>
      <w:bookmarkStart w:id="4" w:name="_Hlk79060502"/>
      <w:r w:rsidR="00B96576">
        <w:rPr>
          <w:rFonts w:eastAsia="Calibri"/>
          <w:color w:val="000000"/>
          <w:sz w:val="22"/>
          <w:szCs w:val="22"/>
          <w:lang w:eastAsia="en-US"/>
        </w:rPr>
        <w:t xml:space="preserve">wraz z </w:t>
      </w:r>
      <w:proofErr w:type="spellStart"/>
      <w:r w:rsidR="00B96576">
        <w:rPr>
          <w:rFonts w:eastAsia="Calibri"/>
          <w:color w:val="000000"/>
          <w:sz w:val="22"/>
          <w:szCs w:val="22"/>
          <w:lang w:eastAsia="en-US"/>
        </w:rPr>
        <w:t>mikrokulkami</w:t>
      </w:r>
      <w:proofErr w:type="spellEnd"/>
      <w:r w:rsidR="00B96576">
        <w:rPr>
          <w:rFonts w:eastAsia="Calibri"/>
          <w:color w:val="000000"/>
          <w:sz w:val="22"/>
          <w:szCs w:val="22"/>
          <w:lang w:eastAsia="en-US"/>
        </w:rPr>
        <w:t xml:space="preserve"> odblaskowymi, </w:t>
      </w:r>
      <w:bookmarkEnd w:id="4"/>
    </w:p>
    <w:p w:rsidR="008D2EC7" w:rsidRPr="008D2EC7" w:rsidRDefault="008D2EC7" w:rsidP="008D2EC7">
      <w:pPr>
        <w:pStyle w:val="Akapitzlist"/>
        <w:numPr>
          <w:ilvl w:val="0"/>
          <w:numId w:val="15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8D2EC7">
        <w:rPr>
          <w:rFonts w:eastAsia="Calibri"/>
          <w:color w:val="000000"/>
          <w:sz w:val="22"/>
          <w:szCs w:val="22"/>
          <w:lang w:eastAsia="en-US"/>
        </w:rPr>
        <w:t xml:space="preserve">zapewnienie niezbędnego sprzętu do oczyszczenia (przygotowania) powierzchni pod malowanie oraz </w:t>
      </w:r>
      <w:r w:rsidR="00F831E4">
        <w:rPr>
          <w:rFonts w:eastAsia="Calibri"/>
          <w:color w:val="000000"/>
          <w:sz w:val="22"/>
          <w:szCs w:val="22"/>
          <w:lang w:eastAsia="en-US"/>
        </w:rPr>
        <w:t xml:space="preserve">do </w:t>
      </w:r>
      <w:r w:rsidRPr="008D2EC7">
        <w:rPr>
          <w:rFonts w:eastAsia="Calibri"/>
          <w:color w:val="000000"/>
          <w:sz w:val="22"/>
          <w:szCs w:val="22"/>
          <w:lang w:eastAsia="en-US"/>
        </w:rPr>
        <w:t>malowania,</w:t>
      </w:r>
    </w:p>
    <w:p w:rsidR="008D2EC7" w:rsidRPr="008D2EC7" w:rsidRDefault="008D2EC7" w:rsidP="008D2EC7">
      <w:pPr>
        <w:pStyle w:val="Akapitzlist"/>
        <w:numPr>
          <w:ilvl w:val="0"/>
          <w:numId w:val="15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8D2EC7">
        <w:rPr>
          <w:rFonts w:eastAsia="Calibri"/>
          <w:color w:val="000000"/>
          <w:sz w:val="22"/>
          <w:szCs w:val="22"/>
          <w:lang w:eastAsia="en-US"/>
        </w:rPr>
        <w:t xml:space="preserve">zabezpieczenie terenu w trakcie wykonywania prac, </w:t>
      </w:r>
    </w:p>
    <w:p w:rsidR="008D2EC7" w:rsidRPr="008D2EC7" w:rsidRDefault="008D2EC7" w:rsidP="008D2EC7">
      <w:pPr>
        <w:pStyle w:val="Akapitzlist"/>
        <w:numPr>
          <w:ilvl w:val="0"/>
          <w:numId w:val="15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8D2EC7">
        <w:rPr>
          <w:rFonts w:eastAsia="Calibri"/>
          <w:color w:val="000000"/>
          <w:sz w:val="22"/>
          <w:szCs w:val="22"/>
          <w:lang w:eastAsia="en-US"/>
        </w:rPr>
        <w:t>przedstawienie wizualizacji „cyfr” przed wykonaniem</w:t>
      </w:r>
      <w:r w:rsidR="00076071">
        <w:rPr>
          <w:rFonts w:eastAsia="Calibri"/>
          <w:color w:val="000000"/>
          <w:sz w:val="22"/>
          <w:szCs w:val="22"/>
          <w:lang w:eastAsia="en-US"/>
        </w:rPr>
        <w:t xml:space="preserve"> (z wymiarami)</w:t>
      </w:r>
      <w:r w:rsidRPr="008D2EC7">
        <w:rPr>
          <w:rFonts w:eastAsia="Calibri"/>
          <w:color w:val="000000"/>
          <w:sz w:val="22"/>
          <w:szCs w:val="22"/>
          <w:lang w:eastAsia="en-US"/>
        </w:rPr>
        <w:t xml:space="preserve">, celem akceptacji, oraz </w:t>
      </w:r>
      <w:r w:rsidRPr="008D2EC7">
        <w:rPr>
          <w:sz w:val="22"/>
          <w:szCs w:val="22"/>
        </w:rPr>
        <w:t xml:space="preserve">wyznaczenie ich na stanowiskach </w:t>
      </w:r>
      <w:r w:rsidR="00D877F7">
        <w:rPr>
          <w:sz w:val="22"/>
          <w:szCs w:val="22"/>
        </w:rPr>
        <w:t xml:space="preserve">1 do 16 </w:t>
      </w:r>
      <w:r w:rsidRPr="008D2EC7">
        <w:rPr>
          <w:sz w:val="22"/>
          <w:szCs w:val="22"/>
        </w:rPr>
        <w:t xml:space="preserve">lub zapewnienie szablonów dla cyfr, zgodnie z ogólnie obowiązującymi wymogami, </w:t>
      </w:r>
    </w:p>
    <w:p w:rsidR="008D2EC7" w:rsidRPr="008D2EC7" w:rsidRDefault="008D2EC7" w:rsidP="008D2EC7">
      <w:pPr>
        <w:pStyle w:val="Akapitzlist"/>
        <w:numPr>
          <w:ilvl w:val="0"/>
          <w:numId w:val="15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8D2EC7">
        <w:rPr>
          <w:sz w:val="22"/>
          <w:szCs w:val="22"/>
        </w:rPr>
        <w:t xml:space="preserve">wykonanie prac malarskich, </w:t>
      </w:r>
    </w:p>
    <w:p w:rsidR="001D78D9" w:rsidRPr="008D2EC7" w:rsidRDefault="008D2EC7" w:rsidP="008D2EC7">
      <w:pPr>
        <w:pStyle w:val="Akapitzlist"/>
        <w:numPr>
          <w:ilvl w:val="0"/>
          <w:numId w:val="15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8D2EC7">
        <w:rPr>
          <w:sz w:val="22"/>
          <w:szCs w:val="22"/>
        </w:rPr>
        <w:t>wykonanie prac porządkowych</w:t>
      </w:r>
      <w:r w:rsidR="00F831E4">
        <w:rPr>
          <w:sz w:val="22"/>
          <w:szCs w:val="22"/>
        </w:rPr>
        <w:t xml:space="preserve"> po zakończeniu robót</w:t>
      </w:r>
      <w:r w:rsidRPr="008D2EC7">
        <w:rPr>
          <w:sz w:val="22"/>
          <w:szCs w:val="22"/>
        </w:rPr>
        <w:t>.</w:t>
      </w:r>
    </w:p>
    <w:p w:rsidR="008D2EC7" w:rsidRPr="008D2EC7" w:rsidRDefault="001D78D9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8D2EC7">
        <w:rPr>
          <w:sz w:val="22"/>
          <w:szCs w:val="22"/>
        </w:rPr>
        <w:t xml:space="preserve">Szczegółowy zakres rzeczowy robót </w:t>
      </w:r>
      <w:r w:rsidR="00A26797">
        <w:rPr>
          <w:sz w:val="22"/>
          <w:szCs w:val="22"/>
        </w:rPr>
        <w:t xml:space="preserve">malarskich </w:t>
      </w:r>
      <w:r w:rsidRPr="008D2EC7">
        <w:rPr>
          <w:sz w:val="22"/>
          <w:szCs w:val="22"/>
        </w:rPr>
        <w:t>określa przedmiar robót</w:t>
      </w:r>
      <w:r w:rsidR="008D2EC7" w:rsidRPr="008D2EC7">
        <w:rPr>
          <w:sz w:val="22"/>
          <w:szCs w:val="22"/>
        </w:rPr>
        <w:t>:</w:t>
      </w:r>
    </w:p>
    <w:p w:rsidR="008D2EC7" w:rsidRPr="008D2EC7" w:rsidRDefault="008D2EC7" w:rsidP="008D2EC7">
      <w:pPr>
        <w:pStyle w:val="Standard"/>
        <w:ind w:left="360"/>
        <w:jc w:val="both"/>
        <w:rPr>
          <w:sz w:val="22"/>
          <w:szCs w:val="22"/>
        </w:rPr>
      </w:pPr>
      <w:r w:rsidRPr="008D2EC7">
        <w:rPr>
          <w:rFonts w:eastAsia="Calibri"/>
          <w:bCs/>
          <w:color w:val="000000"/>
          <w:sz w:val="22"/>
          <w:szCs w:val="22"/>
          <w:lang w:eastAsia="en-US"/>
        </w:rPr>
        <w:t xml:space="preserve">A: </w:t>
      </w:r>
      <w:r w:rsidRPr="008D2EC7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>odświeżenie istniejącego oznakowania</w:t>
      </w:r>
      <w:r w:rsidRPr="008D2EC7">
        <w:rPr>
          <w:rFonts w:eastAsia="Calibri"/>
          <w:bCs/>
          <w:color w:val="000000"/>
          <w:sz w:val="22"/>
          <w:szCs w:val="22"/>
          <w:lang w:eastAsia="en-US"/>
        </w:rPr>
        <w:t>: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  <w:rPr>
          <w:color w:val="201F1E"/>
        </w:rPr>
      </w:pPr>
      <w:r w:rsidRPr="008D2EC7">
        <w:rPr>
          <w:color w:val="201F1E"/>
        </w:rPr>
        <w:t>1/ krawężnik (</w:t>
      </w:r>
      <w:bookmarkStart w:id="5" w:name="_Hlk78802134"/>
      <w:r w:rsidRPr="008D2EC7">
        <w:rPr>
          <w:color w:val="201F1E"/>
        </w:rPr>
        <w:t>w tym progi podjazdowe; malowanie części górnej i boków</w:t>
      </w:r>
      <w:bookmarkEnd w:id="5"/>
      <w:r w:rsidRPr="008D2EC7">
        <w:rPr>
          <w:color w:val="201F1E"/>
        </w:rPr>
        <w:t>) - kolor żółty: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</w:pPr>
      <w:r>
        <w:rPr>
          <w:color w:val="201F1E"/>
        </w:rPr>
        <w:t xml:space="preserve">    </w:t>
      </w:r>
      <w:r w:rsidRPr="008D2EC7">
        <w:rPr>
          <w:color w:val="201F1E"/>
        </w:rPr>
        <w:t>a) 19 x 0,25 x 12 szt</w:t>
      </w:r>
      <w:r w:rsidR="00213673">
        <w:rPr>
          <w:color w:val="201F1E"/>
        </w:rPr>
        <w:t>.</w:t>
      </w:r>
      <w:r w:rsidRPr="008D2EC7">
        <w:rPr>
          <w:color w:val="201F1E"/>
        </w:rPr>
        <w:t xml:space="preserve"> = 57,00 m</w:t>
      </w:r>
      <w:r w:rsidRPr="008D2EC7">
        <w:rPr>
          <w:color w:val="201F1E"/>
          <w:vertAlign w:val="superscript"/>
        </w:rPr>
        <w:t>2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</w:pPr>
      <w:r>
        <w:rPr>
          <w:color w:val="201F1E"/>
        </w:rPr>
        <w:t xml:space="preserve">    </w:t>
      </w:r>
      <w:r w:rsidRPr="008D2EC7">
        <w:rPr>
          <w:color w:val="201F1E"/>
        </w:rPr>
        <w:t>b) 88,0 x 0,25 = 22,00 m</w:t>
      </w:r>
      <w:r w:rsidRPr="008D2EC7">
        <w:rPr>
          <w:color w:val="201F1E"/>
          <w:vertAlign w:val="superscript"/>
        </w:rPr>
        <w:t>2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  <w:rPr>
          <w:color w:val="201F1E"/>
        </w:rPr>
      </w:pPr>
      <w:r w:rsidRPr="008D2EC7">
        <w:rPr>
          <w:color w:val="201F1E"/>
        </w:rPr>
        <w:t>2/ pola martwe - kolor biały: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</w:pPr>
      <w:r w:rsidRPr="008D2EC7">
        <w:rPr>
          <w:color w:val="201F1E"/>
        </w:rPr>
        <w:t xml:space="preserve">    44,0 x 0,24 x 14 szt</w:t>
      </w:r>
      <w:r w:rsidR="00213673">
        <w:rPr>
          <w:color w:val="201F1E"/>
        </w:rPr>
        <w:t>.</w:t>
      </w:r>
      <w:r w:rsidRPr="008D2EC7">
        <w:rPr>
          <w:color w:val="201F1E"/>
        </w:rPr>
        <w:t xml:space="preserve"> = 147,84 m</w:t>
      </w:r>
      <w:r w:rsidRPr="008D2EC7">
        <w:rPr>
          <w:color w:val="201F1E"/>
          <w:vertAlign w:val="superscript"/>
        </w:rPr>
        <w:t>2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  <w:rPr>
          <w:color w:val="201F1E"/>
        </w:rPr>
      </w:pPr>
      <w:r w:rsidRPr="008D2EC7">
        <w:rPr>
          <w:color w:val="201F1E"/>
        </w:rPr>
        <w:t>3/ przejścia dla pieszych - kolor biały: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</w:pPr>
      <w:r w:rsidRPr="008D2EC7">
        <w:rPr>
          <w:color w:val="201F1E"/>
        </w:rPr>
        <w:t xml:space="preserve">    7 x 14,0 x 0,5 = 49,00 m</w:t>
      </w:r>
      <w:r w:rsidRPr="008D2EC7">
        <w:rPr>
          <w:color w:val="201F1E"/>
          <w:vertAlign w:val="superscript"/>
        </w:rPr>
        <w:t>2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  <w:rPr>
          <w:color w:val="201F1E"/>
        </w:rPr>
      </w:pPr>
      <w:r w:rsidRPr="008D2EC7">
        <w:rPr>
          <w:color w:val="201F1E"/>
        </w:rPr>
        <w:t>4/  strzałki</w:t>
      </w:r>
      <w:r w:rsidR="009D701A">
        <w:rPr>
          <w:color w:val="201F1E"/>
        </w:rPr>
        <w:t xml:space="preserve"> </w:t>
      </w:r>
      <w:r w:rsidR="009D701A" w:rsidRPr="008D2EC7">
        <w:rPr>
          <w:color w:val="201F1E"/>
        </w:rPr>
        <w:t>- kolor biały</w:t>
      </w:r>
      <w:r w:rsidRPr="008D2EC7">
        <w:rPr>
          <w:color w:val="201F1E"/>
        </w:rPr>
        <w:t>: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</w:pPr>
      <w:r>
        <w:rPr>
          <w:color w:val="201F1E"/>
        </w:rPr>
        <w:t xml:space="preserve">    </w:t>
      </w:r>
      <w:r w:rsidRPr="008D2EC7">
        <w:rPr>
          <w:color w:val="201F1E"/>
        </w:rPr>
        <w:t xml:space="preserve">a) </w:t>
      </w:r>
      <w:r w:rsidR="00D47984">
        <w:rPr>
          <w:color w:val="201F1E"/>
        </w:rPr>
        <w:t xml:space="preserve">1 </w:t>
      </w:r>
      <w:r w:rsidR="004D7248">
        <w:rPr>
          <w:color w:val="201F1E"/>
        </w:rPr>
        <w:t xml:space="preserve">w </w:t>
      </w:r>
      <w:r w:rsidRPr="008D2EC7">
        <w:rPr>
          <w:color w:val="201F1E"/>
        </w:rPr>
        <w:t>prawo</w:t>
      </w:r>
      <w:r w:rsidR="004D7248">
        <w:rPr>
          <w:color w:val="201F1E"/>
        </w:rPr>
        <w:t xml:space="preserve"> i 2 w lewo</w:t>
      </w:r>
      <w:r w:rsidRPr="008D2EC7">
        <w:rPr>
          <w:color w:val="201F1E"/>
        </w:rPr>
        <w:t>: 3 x 1,5 = 4,5 m</w:t>
      </w:r>
      <w:r w:rsidRPr="008D2EC7">
        <w:rPr>
          <w:color w:val="201F1E"/>
          <w:vertAlign w:val="superscript"/>
        </w:rPr>
        <w:t>2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</w:pPr>
      <w:r>
        <w:rPr>
          <w:color w:val="201F1E"/>
        </w:rPr>
        <w:t xml:space="preserve">    </w:t>
      </w:r>
      <w:r w:rsidRPr="008D2EC7">
        <w:rPr>
          <w:color w:val="201F1E"/>
        </w:rPr>
        <w:t>b) na wprost: 8 x 1,2</w:t>
      </w:r>
      <w:r w:rsidR="00B60FE5">
        <w:rPr>
          <w:color w:val="201F1E"/>
        </w:rPr>
        <w:t>1</w:t>
      </w:r>
      <w:r w:rsidRPr="008D2EC7">
        <w:rPr>
          <w:color w:val="201F1E"/>
        </w:rPr>
        <w:t xml:space="preserve"> = 9,6 m</w:t>
      </w:r>
      <w:r w:rsidRPr="008D2EC7">
        <w:rPr>
          <w:color w:val="201F1E"/>
          <w:vertAlign w:val="superscript"/>
        </w:rPr>
        <w:t>2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  <w:rPr>
          <w:color w:val="201F1E"/>
        </w:rPr>
      </w:pPr>
      <w:r w:rsidRPr="008D2EC7">
        <w:rPr>
          <w:color w:val="201F1E"/>
        </w:rPr>
        <w:t>przy zachowaniu obecnie obowiązującego układu oznakowania,</w:t>
      </w:r>
    </w:p>
    <w:p w:rsidR="008D2EC7" w:rsidRPr="008D2EC7" w:rsidRDefault="008D2EC7" w:rsidP="008D2EC7">
      <w:pPr>
        <w:pStyle w:val="Textbody"/>
        <w:spacing w:after="0" w:line="240" w:lineRule="auto"/>
        <w:ind w:left="360"/>
        <w:jc w:val="both"/>
      </w:pPr>
      <w:r w:rsidRPr="008D2EC7">
        <w:rPr>
          <w:color w:val="201F1E"/>
        </w:rPr>
        <w:t xml:space="preserve">B: </w:t>
      </w:r>
      <w:r w:rsidRPr="008D2EC7">
        <w:rPr>
          <w:i/>
          <w:iCs/>
          <w:color w:val="201F1E"/>
        </w:rPr>
        <w:t>malowanie nowego oznakowania</w:t>
      </w:r>
      <w:r w:rsidRPr="008D2EC7">
        <w:rPr>
          <w:color w:val="201F1E"/>
        </w:rPr>
        <w:t>:</w:t>
      </w:r>
    </w:p>
    <w:p w:rsidR="008D2EC7" w:rsidRPr="00411AD9" w:rsidRDefault="008D2EC7" w:rsidP="00213673">
      <w:pPr>
        <w:pStyle w:val="Textbody"/>
        <w:spacing w:after="0" w:line="240" w:lineRule="auto"/>
        <w:ind w:left="360"/>
        <w:jc w:val="both"/>
        <w:rPr>
          <w:color w:val="201F1E"/>
        </w:rPr>
      </w:pPr>
      <w:r w:rsidRPr="008D2EC7">
        <w:rPr>
          <w:color w:val="201F1E"/>
        </w:rPr>
        <w:t xml:space="preserve">5/ </w:t>
      </w:r>
      <w:bookmarkStart w:id="6" w:name="_Hlk79057836"/>
      <w:r w:rsidRPr="008D2EC7">
        <w:rPr>
          <w:color w:val="201F1E"/>
        </w:rPr>
        <w:t>cyfry</w:t>
      </w:r>
      <w:r w:rsidR="009D701A">
        <w:rPr>
          <w:color w:val="201F1E"/>
        </w:rPr>
        <w:t xml:space="preserve"> </w:t>
      </w:r>
      <w:r w:rsidR="009D701A" w:rsidRPr="008D2EC7">
        <w:rPr>
          <w:color w:val="201F1E"/>
        </w:rPr>
        <w:t>- kolor biały</w:t>
      </w:r>
      <w:r w:rsidRPr="008D2EC7">
        <w:rPr>
          <w:color w:val="201F1E"/>
        </w:rPr>
        <w:t>:</w:t>
      </w:r>
      <w:r w:rsidR="00213673">
        <w:rPr>
          <w:color w:val="201F1E"/>
        </w:rPr>
        <w:t xml:space="preserve"> </w:t>
      </w:r>
      <w:r w:rsidRPr="008D2EC7">
        <w:rPr>
          <w:color w:val="201F1E"/>
        </w:rPr>
        <w:t xml:space="preserve">23 szt. </w:t>
      </w:r>
      <w:r w:rsidR="001207F3">
        <w:rPr>
          <w:color w:val="201F1E"/>
        </w:rPr>
        <w:t xml:space="preserve">o wym. </w:t>
      </w:r>
      <w:r w:rsidR="00C52B24">
        <w:rPr>
          <w:color w:val="201F1E"/>
        </w:rPr>
        <w:t>60 x 30</w:t>
      </w:r>
    </w:p>
    <w:p w:rsidR="008D2EC7" w:rsidRPr="00411AD9" w:rsidRDefault="008D2EC7" w:rsidP="00577B3C">
      <w:pPr>
        <w:pStyle w:val="Standard"/>
        <w:ind w:left="360"/>
        <w:jc w:val="both"/>
        <w:rPr>
          <w:sz w:val="22"/>
          <w:szCs w:val="22"/>
        </w:rPr>
      </w:pPr>
      <w:bookmarkStart w:id="7" w:name="_Hlk79057897"/>
      <w:bookmarkEnd w:id="6"/>
      <w:r w:rsidRPr="00411AD9">
        <w:rPr>
          <w:rFonts w:eastAsia="Calibri"/>
          <w:bCs/>
          <w:color w:val="000000"/>
          <w:sz w:val="22"/>
          <w:szCs w:val="22"/>
          <w:lang w:eastAsia="en-US"/>
        </w:rPr>
        <w:t>zgodnie z wstępną wizualizacją</w:t>
      </w:r>
      <w:r w:rsidR="00C52B24">
        <w:rPr>
          <w:rFonts w:eastAsia="Calibri"/>
          <w:bCs/>
          <w:color w:val="000000"/>
          <w:sz w:val="22"/>
          <w:szCs w:val="22"/>
          <w:lang w:eastAsia="en-US"/>
        </w:rPr>
        <w:t xml:space="preserve"> miejsca ulokowania cyfr na stanowisku</w:t>
      </w:r>
      <w:r w:rsidRPr="00411AD9">
        <w:rPr>
          <w:rFonts w:eastAsia="Calibri"/>
          <w:bCs/>
          <w:color w:val="000000"/>
          <w:sz w:val="22"/>
          <w:szCs w:val="22"/>
          <w:lang w:eastAsia="en-US"/>
        </w:rPr>
        <w:t>,</w:t>
      </w:r>
      <w:bookmarkEnd w:id="7"/>
      <w:r w:rsidRPr="00411AD9">
        <w:rPr>
          <w:rFonts w:eastAsia="Calibri"/>
          <w:bCs/>
          <w:color w:val="000000"/>
          <w:sz w:val="22"/>
          <w:szCs w:val="22"/>
          <w:lang w:eastAsia="en-US"/>
        </w:rPr>
        <w:t xml:space="preserve"> która </w:t>
      </w:r>
      <w:r w:rsidRPr="00411AD9">
        <w:rPr>
          <w:color w:val="000000"/>
          <w:sz w:val="22"/>
          <w:szCs w:val="22"/>
        </w:rPr>
        <w:t xml:space="preserve">stanowi </w:t>
      </w:r>
      <w:r w:rsidRPr="00411AD9">
        <w:rPr>
          <w:b/>
          <w:color w:val="000000"/>
          <w:sz w:val="22"/>
          <w:szCs w:val="22"/>
        </w:rPr>
        <w:t xml:space="preserve">załącznik nr </w:t>
      </w:r>
      <w:r w:rsidR="0020490C" w:rsidRPr="00411AD9">
        <w:rPr>
          <w:b/>
          <w:color w:val="000000"/>
          <w:sz w:val="22"/>
          <w:szCs w:val="22"/>
        </w:rPr>
        <w:t>2</w:t>
      </w:r>
      <w:r w:rsidRPr="00411AD9">
        <w:rPr>
          <w:color w:val="000000"/>
          <w:sz w:val="22"/>
          <w:szCs w:val="22"/>
        </w:rPr>
        <w:t xml:space="preserve"> </w:t>
      </w:r>
      <w:r w:rsidR="00C52B24">
        <w:rPr>
          <w:color w:val="000000"/>
          <w:sz w:val="22"/>
          <w:szCs w:val="22"/>
        </w:rPr>
        <w:br/>
      </w:r>
      <w:r w:rsidRPr="00411AD9">
        <w:rPr>
          <w:color w:val="000000"/>
          <w:sz w:val="22"/>
          <w:szCs w:val="22"/>
        </w:rPr>
        <w:t>do</w:t>
      </w:r>
      <w:r w:rsidR="0020490C" w:rsidRPr="00411AD9">
        <w:rPr>
          <w:color w:val="000000"/>
          <w:sz w:val="22"/>
          <w:szCs w:val="22"/>
        </w:rPr>
        <w:t xml:space="preserve"> Umowy</w:t>
      </w:r>
      <w:r w:rsidRPr="00411AD9">
        <w:rPr>
          <w:color w:val="000000"/>
          <w:sz w:val="22"/>
          <w:szCs w:val="22"/>
        </w:rPr>
        <w:t>.</w:t>
      </w:r>
    </w:p>
    <w:p w:rsidR="00A26797" w:rsidRDefault="00A26797" w:rsidP="00A26797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D2EC7">
        <w:rPr>
          <w:sz w:val="22"/>
          <w:szCs w:val="22"/>
        </w:rPr>
        <w:t xml:space="preserve">Roboty </w:t>
      </w:r>
      <w:r>
        <w:rPr>
          <w:sz w:val="22"/>
          <w:szCs w:val="22"/>
        </w:rPr>
        <w:t xml:space="preserve">malarskie winny być </w:t>
      </w:r>
      <w:r w:rsidRPr="008D2EC7">
        <w:rPr>
          <w:sz w:val="22"/>
          <w:szCs w:val="22"/>
        </w:rPr>
        <w:t xml:space="preserve">wykonane z materiałów </w:t>
      </w:r>
      <w:r>
        <w:rPr>
          <w:sz w:val="22"/>
          <w:szCs w:val="22"/>
        </w:rPr>
        <w:t xml:space="preserve">zakupionych i </w:t>
      </w:r>
      <w:r w:rsidRPr="008D2EC7">
        <w:rPr>
          <w:sz w:val="22"/>
          <w:szCs w:val="22"/>
        </w:rPr>
        <w:t>dostarczonych przez Wykonawcę</w:t>
      </w:r>
      <w:r>
        <w:rPr>
          <w:sz w:val="22"/>
          <w:szCs w:val="22"/>
        </w:rPr>
        <w:t>.</w:t>
      </w:r>
    </w:p>
    <w:p w:rsidR="00411AD9" w:rsidRPr="00A26797" w:rsidRDefault="00A62265" w:rsidP="00A26797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A26797">
        <w:rPr>
          <w:sz w:val="22"/>
          <w:szCs w:val="22"/>
        </w:rPr>
        <w:t>Prace malarskie</w:t>
      </w:r>
      <w:r w:rsidR="00411AD9" w:rsidRPr="00A26797">
        <w:rPr>
          <w:sz w:val="22"/>
          <w:szCs w:val="22"/>
        </w:rPr>
        <w:t xml:space="preserve"> </w:t>
      </w:r>
      <w:r w:rsidR="00A26797" w:rsidRPr="00A26797">
        <w:rPr>
          <w:sz w:val="22"/>
          <w:szCs w:val="22"/>
        </w:rPr>
        <w:t>po</w:t>
      </w:r>
      <w:r w:rsidR="00411AD9" w:rsidRPr="00A26797">
        <w:rPr>
          <w:sz w:val="22"/>
          <w:szCs w:val="22"/>
        </w:rPr>
        <w:t>winn</w:t>
      </w:r>
      <w:r w:rsidR="00A26797" w:rsidRPr="00A26797">
        <w:rPr>
          <w:sz w:val="22"/>
          <w:szCs w:val="22"/>
        </w:rPr>
        <w:t>y być wykonane z użyciem</w:t>
      </w:r>
      <w:r w:rsidR="00411AD9" w:rsidRPr="00A26797">
        <w:rPr>
          <w:sz w:val="22"/>
          <w:szCs w:val="22"/>
        </w:rPr>
        <w:t xml:space="preserve"> far</w:t>
      </w:r>
      <w:r w:rsidR="00A26797" w:rsidRPr="00A26797">
        <w:rPr>
          <w:sz w:val="22"/>
          <w:szCs w:val="22"/>
        </w:rPr>
        <w:t xml:space="preserve">b </w:t>
      </w:r>
      <w:r w:rsidR="00411AD9" w:rsidRPr="00A26797">
        <w:rPr>
          <w:sz w:val="22"/>
          <w:szCs w:val="22"/>
        </w:rPr>
        <w:t>akrylowy</w:t>
      </w:r>
      <w:r w:rsidR="00A26797" w:rsidRPr="00A26797">
        <w:rPr>
          <w:sz w:val="22"/>
          <w:szCs w:val="22"/>
        </w:rPr>
        <w:t xml:space="preserve">ch </w:t>
      </w:r>
      <w:r w:rsidR="00411AD9" w:rsidRPr="00A26797">
        <w:rPr>
          <w:sz w:val="22"/>
          <w:szCs w:val="22"/>
        </w:rPr>
        <w:t>drogowy</w:t>
      </w:r>
      <w:r w:rsidR="00A26797" w:rsidRPr="00A26797">
        <w:rPr>
          <w:sz w:val="22"/>
          <w:szCs w:val="22"/>
        </w:rPr>
        <w:t>ch</w:t>
      </w:r>
      <w:r w:rsidR="00411AD9" w:rsidRPr="00A26797">
        <w:rPr>
          <w:sz w:val="22"/>
          <w:szCs w:val="22"/>
        </w:rPr>
        <w:t xml:space="preserve">, metodą techniczną: oznakowania cienkowarstwowego o grubości 0,3 do 0,8 mm linii, malowanie mechaniczne, </w:t>
      </w:r>
      <w:r w:rsidR="00A26797" w:rsidRPr="00A26797">
        <w:rPr>
          <w:sz w:val="22"/>
          <w:szCs w:val="22"/>
        </w:rPr>
        <w:t xml:space="preserve">przy </w:t>
      </w:r>
      <w:r w:rsidR="00411AD9" w:rsidRPr="00A26797">
        <w:rPr>
          <w:color w:val="393939"/>
          <w:sz w:val="22"/>
          <w:szCs w:val="22"/>
        </w:rPr>
        <w:t>zapewnieni</w:t>
      </w:r>
      <w:r w:rsidR="00A26797" w:rsidRPr="00A26797">
        <w:rPr>
          <w:color w:val="393939"/>
          <w:sz w:val="22"/>
          <w:szCs w:val="22"/>
        </w:rPr>
        <w:t>u</w:t>
      </w:r>
      <w:r w:rsidR="00411AD9" w:rsidRPr="00A26797">
        <w:rPr>
          <w:color w:val="393939"/>
          <w:sz w:val="22"/>
          <w:szCs w:val="22"/>
        </w:rPr>
        <w:t xml:space="preserve"> odblasku poprzez natrysk </w:t>
      </w:r>
      <w:proofErr w:type="spellStart"/>
      <w:r w:rsidR="00411AD9" w:rsidRPr="00A26797">
        <w:rPr>
          <w:color w:val="393939"/>
          <w:sz w:val="22"/>
          <w:szCs w:val="22"/>
        </w:rPr>
        <w:t>mikrokulek</w:t>
      </w:r>
      <w:proofErr w:type="spellEnd"/>
      <w:r w:rsidR="00411AD9" w:rsidRPr="00A26797">
        <w:rPr>
          <w:color w:val="393939"/>
          <w:sz w:val="22"/>
          <w:szCs w:val="22"/>
        </w:rPr>
        <w:t xml:space="preserve"> odblaskowych.</w:t>
      </w:r>
    </w:p>
    <w:p w:rsidR="00AD16D7" w:rsidRPr="00AD16D7" w:rsidRDefault="00577B3C" w:rsidP="0068628C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11AD9">
        <w:rPr>
          <w:color w:val="000000"/>
          <w:sz w:val="22"/>
          <w:szCs w:val="22"/>
        </w:rPr>
        <w:t xml:space="preserve">Przy realizacji Przedmiotu Umowy, Wykonawca zobowiązany jest do zachowania wymogów wynikających z rozporządzenia Ministra Infrastruktury z dnia 03.07.2003 r. w sprawie </w:t>
      </w:r>
      <w:r w:rsidRPr="00411AD9">
        <w:rPr>
          <w:i/>
          <w:iCs/>
          <w:color w:val="000000"/>
          <w:sz w:val="22"/>
          <w:szCs w:val="22"/>
        </w:rPr>
        <w:t xml:space="preserve">szczegółowych </w:t>
      </w:r>
      <w:r w:rsidRPr="00411AD9">
        <w:rPr>
          <w:i/>
          <w:iCs/>
          <w:color w:val="000000"/>
          <w:sz w:val="22"/>
          <w:szCs w:val="22"/>
        </w:rPr>
        <w:br/>
        <w:t xml:space="preserve">warunków technicznych dla znaków i sygnałów drogowych oraz urządzeń bezpieczeństwa ruchu drogowego </w:t>
      </w:r>
      <w:r w:rsidR="002A13EA" w:rsidRPr="00411AD9">
        <w:rPr>
          <w:i/>
          <w:iCs/>
          <w:color w:val="000000"/>
          <w:sz w:val="22"/>
          <w:szCs w:val="22"/>
        </w:rPr>
        <w:br/>
      </w:r>
      <w:r w:rsidRPr="00411AD9">
        <w:rPr>
          <w:i/>
          <w:iCs/>
          <w:color w:val="000000"/>
          <w:sz w:val="22"/>
          <w:szCs w:val="22"/>
        </w:rPr>
        <w:t>i warunków ich umieszczenia na drogach</w:t>
      </w:r>
      <w:r w:rsidR="0068628C">
        <w:rPr>
          <w:i/>
          <w:iCs/>
          <w:color w:val="000000"/>
          <w:sz w:val="22"/>
          <w:szCs w:val="22"/>
        </w:rPr>
        <w:t xml:space="preserve"> </w:t>
      </w:r>
      <w:r w:rsidR="0068628C" w:rsidRPr="008D2EC7">
        <w:rPr>
          <w:sz w:val="22"/>
          <w:szCs w:val="22"/>
        </w:rPr>
        <w:t>(</w:t>
      </w:r>
      <w:proofErr w:type="spellStart"/>
      <w:r w:rsidR="00E756DB">
        <w:rPr>
          <w:sz w:val="22"/>
          <w:szCs w:val="22"/>
        </w:rPr>
        <w:t>t.j</w:t>
      </w:r>
      <w:proofErr w:type="spellEnd"/>
      <w:r w:rsidR="00E756DB">
        <w:rPr>
          <w:sz w:val="22"/>
          <w:szCs w:val="22"/>
        </w:rPr>
        <w:t xml:space="preserve">. </w:t>
      </w:r>
      <w:r w:rsidR="0068628C" w:rsidRPr="008D2EC7">
        <w:rPr>
          <w:sz w:val="22"/>
          <w:szCs w:val="22"/>
        </w:rPr>
        <w:t>Dz.U. z 2019 r. poz. 2311 ze zmianami)</w:t>
      </w:r>
      <w:r w:rsidR="00C31646">
        <w:rPr>
          <w:sz w:val="22"/>
          <w:szCs w:val="22"/>
        </w:rPr>
        <w:t xml:space="preserve">. </w:t>
      </w:r>
    </w:p>
    <w:p w:rsidR="00577B3C" w:rsidRPr="00AD16D7" w:rsidRDefault="008D2EC7" w:rsidP="0068628C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AD16D7">
        <w:rPr>
          <w:sz w:val="22"/>
          <w:szCs w:val="22"/>
        </w:rPr>
        <w:t xml:space="preserve">Zamawiający zastrzega sobie możliwość zażądania od Wykonawcy przedłożenia projektu </w:t>
      </w:r>
      <w:r w:rsidRPr="00AD16D7">
        <w:rPr>
          <w:sz w:val="22"/>
          <w:szCs w:val="22"/>
        </w:rPr>
        <w:br/>
        <w:t xml:space="preserve">z badania parametrów, jakimi powinno cechować się oznakowanie poziome według wytycznych </w:t>
      </w:r>
      <w:r w:rsidR="0068628C">
        <w:rPr>
          <w:sz w:val="22"/>
          <w:szCs w:val="22"/>
        </w:rPr>
        <w:t xml:space="preserve">zawartych </w:t>
      </w:r>
      <w:r w:rsidR="0068628C">
        <w:rPr>
          <w:sz w:val="22"/>
          <w:szCs w:val="22"/>
        </w:rPr>
        <w:br/>
        <w:t xml:space="preserve">w Umowie </w:t>
      </w:r>
      <w:r w:rsidRPr="00AD16D7">
        <w:rPr>
          <w:sz w:val="22"/>
          <w:szCs w:val="22"/>
        </w:rPr>
        <w:t>i rozporządzeni</w:t>
      </w:r>
      <w:r w:rsidR="0068628C">
        <w:rPr>
          <w:sz w:val="22"/>
          <w:szCs w:val="22"/>
        </w:rPr>
        <w:t>u, po którym mowa w ust.</w:t>
      </w:r>
      <w:r w:rsidR="00A26797">
        <w:rPr>
          <w:sz w:val="22"/>
          <w:szCs w:val="22"/>
        </w:rPr>
        <w:t xml:space="preserve"> 6 </w:t>
      </w:r>
      <w:r w:rsidRPr="00AD16D7">
        <w:rPr>
          <w:sz w:val="22"/>
          <w:szCs w:val="22"/>
        </w:rPr>
        <w:t xml:space="preserve">(m.in. barwa oznakowania, </w:t>
      </w:r>
      <w:r w:rsidR="00C31646" w:rsidRPr="00AD16D7">
        <w:rPr>
          <w:sz w:val="22"/>
          <w:szCs w:val="22"/>
        </w:rPr>
        <w:t>szorstkość</w:t>
      </w:r>
      <w:r w:rsidR="00C31646">
        <w:rPr>
          <w:sz w:val="22"/>
          <w:szCs w:val="22"/>
        </w:rPr>
        <w:t xml:space="preserve">, </w:t>
      </w:r>
      <w:r w:rsidRPr="00AD16D7">
        <w:rPr>
          <w:sz w:val="22"/>
          <w:szCs w:val="22"/>
        </w:rPr>
        <w:t>luminacja), względnie wykonanie malowania próbnego</w:t>
      </w:r>
      <w:r w:rsidR="00577B3C" w:rsidRPr="00AD16D7">
        <w:rPr>
          <w:sz w:val="22"/>
          <w:szCs w:val="22"/>
        </w:rPr>
        <w:t>.</w:t>
      </w:r>
      <w:r w:rsidR="0068628C">
        <w:rPr>
          <w:sz w:val="22"/>
          <w:szCs w:val="22"/>
        </w:rPr>
        <w:t xml:space="preserve"> Koszty badania lub próbnego malowania obciążają Wykonawcę, bez prawa zwrotu poniesionych kosztów. </w:t>
      </w:r>
    </w:p>
    <w:p w:rsidR="00C31646" w:rsidRPr="00445716" w:rsidRDefault="009B1D6B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445716">
        <w:rPr>
          <w:sz w:val="22"/>
          <w:szCs w:val="22"/>
        </w:rPr>
        <w:t xml:space="preserve">Materiały użyte do wykonania </w:t>
      </w:r>
      <w:r w:rsidR="00C31646" w:rsidRPr="00445716">
        <w:rPr>
          <w:sz w:val="22"/>
          <w:szCs w:val="22"/>
        </w:rPr>
        <w:t>Przedmiotu U</w:t>
      </w:r>
      <w:r w:rsidRPr="00445716">
        <w:rPr>
          <w:sz w:val="22"/>
          <w:szCs w:val="22"/>
        </w:rPr>
        <w:t>mowy powinny być zgodne z przepisami prawa</w:t>
      </w:r>
      <w:r w:rsidR="00A26797" w:rsidRPr="00445716">
        <w:rPr>
          <w:sz w:val="22"/>
          <w:szCs w:val="22"/>
        </w:rPr>
        <w:t>, w szczególności wskazanymi w ust. 10,</w:t>
      </w:r>
      <w:r w:rsidRPr="00445716">
        <w:rPr>
          <w:sz w:val="22"/>
          <w:szCs w:val="22"/>
        </w:rPr>
        <w:t xml:space="preserve"> i normami oraz aprobatami technicznymi. </w:t>
      </w:r>
      <w:r w:rsidR="00445716" w:rsidRPr="00445716">
        <w:rPr>
          <w:color w:val="000000"/>
          <w:sz w:val="22"/>
          <w:szCs w:val="22"/>
        </w:rPr>
        <w:t xml:space="preserve">Zastosowane materiały powinny </w:t>
      </w:r>
      <w:r w:rsidR="00445716">
        <w:rPr>
          <w:color w:val="000000"/>
          <w:sz w:val="22"/>
          <w:szCs w:val="22"/>
        </w:rPr>
        <w:br/>
      </w:r>
      <w:r w:rsidR="00445716" w:rsidRPr="00445716">
        <w:rPr>
          <w:color w:val="000000"/>
          <w:sz w:val="22"/>
          <w:szCs w:val="22"/>
        </w:rPr>
        <w:t xml:space="preserve">gwarantować wysoką trwałość oznakowania poziomego oraz odporność na wpływ czynników zewnętrznych </w:t>
      </w:r>
      <w:r w:rsidR="00445716">
        <w:rPr>
          <w:color w:val="000000"/>
          <w:sz w:val="22"/>
          <w:szCs w:val="22"/>
        </w:rPr>
        <w:br/>
      </w:r>
      <w:r w:rsidR="00445716" w:rsidRPr="00445716">
        <w:rPr>
          <w:color w:val="000000"/>
          <w:sz w:val="22"/>
          <w:szCs w:val="22"/>
        </w:rPr>
        <w:t>i</w:t>
      </w:r>
      <w:r w:rsidR="00445716" w:rsidRPr="00445716">
        <w:rPr>
          <w:rFonts w:eastAsia="Calibri"/>
          <w:color w:val="000000"/>
          <w:sz w:val="22"/>
          <w:szCs w:val="22"/>
          <w:lang w:eastAsia="en-US"/>
        </w:rPr>
        <w:t xml:space="preserve"> warunków atmosferycznych, takich jak wiatr, zmiany temperatury i wilgotności, oraz gwarantować </w:t>
      </w:r>
      <w:r w:rsidR="00445716" w:rsidRPr="00445716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bezpieczeństwo dla pasażerów i innych klientów Dworca. </w:t>
      </w:r>
      <w:r w:rsidRPr="00445716">
        <w:rPr>
          <w:sz w:val="22"/>
          <w:szCs w:val="22"/>
        </w:rPr>
        <w:t xml:space="preserve">Na każde żądanie Zamawiającego Wykonawca zobowiązany jest okazać certyfikat zgodności, świadectwo dopuszczenia do obrotu zgodnie z polską normą przenoszącą normy zharmonizowane lub europejskich aprobat technicznych lub wspólnych specyfikacji technicznych mających być zastosowanymi lub zastosowanych materiałów. </w:t>
      </w:r>
    </w:p>
    <w:p w:rsidR="00C31646" w:rsidRPr="00445716" w:rsidRDefault="00C31646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445716">
        <w:rPr>
          <w:sz w:val="22"/>
          <w:szCs w:val="22"/>
        </w:rPr>
        <w:t xml:space="preserve">Przy odbiorze końcowym prac, </w:t>
      </w:r>
      <w:r w:rsidR="009B1D6B" w:rsidRPr="00445716">
        <w:rPr>
          <w:sz w:val="22"/>
          <w:szCs w:val="22"/>
        </w:rPr>
        <w:t xml:space="preserve">Wykonawca </w:t>
      </w:r>
      <w:r w:rsidRPr="00445716">
        <w:rPr>
          <w:sz w:val="22"/>
          <w:szCs w:val="22"/>
        </w:rPr>
        <w:t xml:space="preserve">zobowiązany jest przedłożyć Zamawiającemu </w:t>
      </w:r>
      <w:r w:rsidR="009B1D6B" w:rsidRPr="00445716">
        <w:rPr>
          <w:sz w:val="22"/>
          <w:szCs w:val="22"/>
        </w:rPr>
        <w:t xml:space="preserve">dokumenty potwierdzające spełnianie przez materiały użyte do realizacji </w:t>
      </w:r>
      <w:r w:rsidRPr="00445716">
        <w:rPr>
          <w:sz w:val="22"/>
          <w:szCs w:val="22"/>
        </w:rPr>
        <w:t>Przedmiotu U</w:t>
      </w:r>
      <w:r w:rsidR="009B1D6B" w:rsidRPr="00445716">
        <w:rPr>
          <w:sz w:val="22"/>
          <w:szCs w:val="22"/>
        </w:rPr>
        <w:t xml:space="preserve">mowy wymogów określonych </w:t>
      </w:r>
      <w:r w:rsidRPr="00445716">
        <w:rPr>
          <w:sz w:val="22"/>
          <w:szCs w:val="22"/>
        </w:rPr>
        <w:br/>
      </w:r>
      <w:r w:rsidR="009B1D6B" w:rsidRPr="00445716">
        <w:rPr>
          <w:sz w:val="22"/>
          <w:szCs w:val="22"/>
        </w:rPr>
        <w:t xml:space="preserve">tą </w:t>
      </w:r>
      <w:r w:rsidRPr="00445716">
        <w:rPr>
          <w:sz w:val="22"/>
          <w:szCs w:val="22"/>
        </w:rPr>
        <w:t>U</w:t>
      </w:r>
      <w:r w:rsidR="009B1D6B" w:rsidRPr="00445716">
        <w:rPr>
          <w:sz w:val="22"/>
          <w:szCs w:val="22"/>
        </w:rPr>
        <w:t xml:space="preserve">mową oraz przepisami prawa, w szczególności: atesty, certyfikaty na znak bezpieczeństwa, deklaracje techniczne, deklaracje zgodności. Niewykonanie tego zobowiązania stanowi podstawę do odmowy dokonania odbioru. </w:t>
      </w:r>
    </w:p>
    <w:p w:rsidR="009E0E92" w:rsidRPr="008D2EC7" w:rsidRDefault="003048FE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8D2EC7">
        <w:rPr>
          <w:sz w:val="22"/>
          <w:szCs w:val="22"/>
        </w:rPr>
        <w:t xml:space="preserve">Wykonawca zobowiązuje się do wykonywania zakresu prac sprzętem przystosowanym do wykonywania czynności objętych </w:t>
      </w:r>
      <w:r w:rsidR="00A1173B" w:rsidRPr="008D2EC7">
        <w:rPr>
          <w:sz w:val="22"/>
          <w:szCs w:val="22"/>
        </w:rPr>
        <w:t>P</w:t>
      </w:r>
      <w:r w:rsidRPr="008D2EC7">
        <w:rPr>
          <w:sz w:val="22"/>
          <w:szCs w:val="22"/>
        </w:rPr>
        <w:t>rzedmiotem Umowy oraz zastosowania materiałów</w:t>
      </w:r>
      <w:r w:rsidR="00927200" w:rsidRPr="008D2EC7">
        <w:rPr>
          <w:sz w:val="22"/>
          <w:szCs w:val="22"/>
        </w:rPr>
        <w:t xml:space="preserve">, które </w:t>
      </w:r>
      <w:r w:rsidRPr="00A26797">
        <w:rPr>
          <w:sz w:val="22"/>
          <w:szCs w:val="22"/>
        </w:rPr>
        <w:t xml:space="preserve">powinny odpowiadać wymogom jakościowym dopuszczającym do obrotu i stosowania w budownictwie określonym w </w:t>
      </w:r>
      <w:r w:rsidR="00A26797" w:rsidRPr="00A26797">
        <w:rPr>
          <w:sz w:val="22"/>
          <w:szCs w:val="22"/>
        </w:rPr>
        <w:t xml:space="preserve">ustawie z dnia </w:t>
      </w:r>
      <w:r w:rsidR="00A26797">
        <w:rPr>
          <w:sz w:val="22"/>
          <w:szCs w:val="22"/>
        </w:rPr>
        <w:br/>
      </w:r>
      <w:r w:rsidR="00A26797" w:rsidRPr="00A26797">
        <w:rPr>
          <w:sz w:val="22"/>
          <w:szCs w:val="22"/>
        </w:rPr>
        <w:t>7 lipca 1994 r. Prawo budowlane (</w:t>
      </w:r>
      <w:proofErr w:type="spellStart"/>
      <w:r w:rsidR="00A26797" w:rsidRPr="00A26797">
        <w:rPr>
          <w:sz w:val="22"/>
          <w:szCs w:val="22"/>
        </w:rPr>
        <w:t>t.j</w:t>
      </w:r>
      <w:proofErr w:type="spellEnd"/>
      <w:r w:rsidR="00A26797" w:rsidRPr="00A26797">
        <w:rPr>
          <w:sz w:val="22"/>
          <w:szCs w:val="22"/>
        </w:rPr>
        <w:t xml:space="preserve">. Dz. U. z 2020 r., poz. </w:t>
      </w:r>
      <w:r w:rsidR="00A26797">
        <w:rPr>
          <w:sz w:val="22"/>
          <w:szCs w:val="22"/>
        </w:rPr>
        <w:t>1333</w:t>
      </w:r>
      <w:r w:rsidR="00A26797" w:rsidRPr="00A26797">
        <w:rPr>
          <w:sz w:val="22"/>
          <w:szCs w:val="22"/>
        </w:rPr>
        <w:t xml:space="preserve"> z </w:t>
      </w:r>
      <w:proofErr w:type="spellStart"/>
      <w:r w:rsidR="00A26797" w:rsidRPr="00A26797">
        <w:rPr>
          <w:sz w:val="22"/>
          <w:szCs w:val="22"/>
        </w:rPr>
        <w:t>późn</w:t>
      </w:r>
      <w:proofErr w:type="spellEnd"/>
      <w:r w:rsidR="00A26797" w:rsidRPr="00A26797">
        <w:rPr>
          <w:sz w:val="22"/>
          <w:szCs w:val="22"/>
        </w:rPr>
        <w:t xml:space="preserve">. zm.). </w:t>
      </w:r>
      <w:r w:rsidR="00A26797">
        <w:rPr>
          <w:sz w:val="22"/>
          <w:szCs w:val="22"/>
        </w:rPr>
        <w:t xml:space="preserve">oraz </w:t>
      </w:r>
      <w:r w:rsidRPr="00A26797">
        <w:rPr>
          <w:sz w:val="22"/>
          <w:szCs w:val="22"/>
        </w:rPr>
        <w:t>Ustawie z dnia 16 kwietnia 2004 r. o wyrobach budowlanych (</w:t>
      </w:r>
      <w:proofErr w:type="spellStart"/>
      <w:r w:rsidRPr="00A26797">
        <w:rPr>
          <w:sz w:val="22"/>
          <w:szCs w:val="22"/>
        </w:rPr>
        <w:t>t.j</w:t>
      </w:r>
      <w:proofErr w:type="spellEnd"/>
      <w:r w:rsidRPr="00A26797">
        <w:rPr>
          <w:sz w:val="22"/>
          <w:szCs w:val="22"/>
        </w:rPr>
        <w:t>. Dz. U. z 20</w:t>
      </w:r>
      <w:r w:rsidR="00A26797">
        <w:rPr>
          <w:sz w:val="22"/>
          <w:szCs w:val="22"/>
        </w:rPr>
        <w:t>21</w:t>
      </w:r>
      <w:r w:rsidRPr="00A26797">
        <w:rPr>
          <w:sz w:val="22"/>
          <w:szCs w:val="22"/>
        </w:rPr>
        <w:t xml:space="preserve"> r., poz. </w:t>
      </w:r>
      <w:r w:rsidR="00A26797">
        <w:rPr>
          <w:sz w:val="22"/>
          <w:szCs w:val="22"/>
        </w:rPr>
        <w:t>1213</w:t>
      </w:r>
      <w:r w:rsidRPr="00A26797">
        <w:rPr>
          <w:sz w:val="22"/>
          <w:szCs w:val="22"/>
        </w:rPr>
        <w:t xml:space="preserve"> z </w:t>
      </w:r>
      <w:proofErr w:type="spellStart"/>
      <w:r w:rsidRPr="00A26797">
        <w:rPr>
          <w:sz w:val="22"/>
          <w:szCs w:val="22"/>
        </w:rPr>
        <w:t>późn</w:t>
      </w:r>
      <w:proofErr w:type="spellEnd"/>
      <w:r w:rsidRPr="00A26797">
        <w:rPr>
          <w:sz w:val="22"/>
          <w:szCs w:val="22"/>
        </w:rPr>
        <w:t>. zm.). Ew</w:t>
      </w:r>
      <w:r w:rsidRPr="008D2EC7">
        <w:rPr>
          <w:sz w:val="22"/>
          <w:szCs w:val="22"/>
        </w:rPr>
        <w:t xml:space="preserve">entualna zmiana rodzaju czy standardu materiałów wymaga uprzedniej zgody Zamawiającego. Wykonawca ponosi pełną odpowiedzialność za skutki wynikające z zastosowania niewłaściwych materiałów, niespełniających polskich norm oraz obowiązujących przepisów. </w:t>
      </w:r>
    </w:p>
    <w:p w:rsidR="009E0E92" w:rsidRPr="008D2EC7" w:rsidRDefault="003048FE">
      <w:pPr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8D2EC7">
        <w:rPr>
          <w:rFonts w:eastAsia="Courier New"/>
          <w:kern w:val="2"/>
          <w:sz w:val="22"/>
          <w:szCs w:val="22"/>
          <w:lang w:eastAsia="hi-IN"/>
        </w:rPr>
        <w:t xml:space="preserve">Wynagrodzenie obejmuje koszt wszystkich czynności, w tym również koszty transportu, koszty </w:t>
      </w:r>
      <w:r w:rsidRPr="008D2EC7">
        <w:rPr>
          <w:rFonts w:eastAsia="Courier New"/>
          <w:kern w:val="2"/>
          <w:sz w:val="22"/>
          <w:szCs w:val="22"/>
          <w:lang w:eastAsia="hi-IN"/>
        </w:rPr>
        <w:br/>
        <w:t>materiałów</w:t>
      </w:r>
      <w:r w:rsidR="00825EEF">
        <w:rPr>
          <w:rFonts w:eastAsia="Courier New"/>
          <w:kern w:val="2"/>
          <w:sz w:val="22"/>
          <w:szCs w:val="22"/>
          <w:lang w:eastAsia="hi-IN"/>
        </w:rPr>
        <w:t xml:space="preserve">, robocizny </w:t>
      </w:r>
      <w:r w:rsidRPr="008D2EC7">
        <w:rPr>
          <w:rFonts w:eastAsia="Courier New"/>
          <w:kern w:val="2"/>
          <w:sz w:val="22"/>
          <w:szCs w:val="22"/>
          <w:lang w:eastAsia="hi-IN"/>
        </w:rPr>
        <w:t>itp.</w:t>
      </w:r>
    </w:p>
    <w:p w:rsidR="00A1173B" w:rsidRPr="00CE4260" w:rsidRDefault="00A1173B" w:rsidP="00A1173B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8D2EC7">
        <w:rPr>
          <w:sz w:val="22"/>
          <w:szCs w:val="22"/>
        </w:rPr>
        <w:t xml:space="preserve">W zakresie wykonywania czynności wynikających z niniejszej umowy, Zamawiający przekaże Wykonawcy niezbędne informacje będące w posiadaniu Zamawiającego i udostępni teren Dworca w niezbędnym zakresie, celem należytego wykonania Przedmiotu Umowy. Wykonawca wykorzysta otrzymane w związku </w:t>
      </w:r>
      <w:r w:rsidRPr="008D2EC7">
        <w:rPr>
          <w:sz w:val="22"/>
          <w:szCs w:val="22"/>
        </w:rPr>
        <w:br/>
        <w:t xml:space="preserve">z </w:t>
      </w:r>
      <w:r w:rsidRPr="00CE4260">
        <w:rPr>
          <w:sz w:val="22"/>
          <w:szCs w:val="22"/>
        </w:rPr>
        <w:t xml:space="preserve">realizacją </w:t>
      </w:r>
      <w:r w:rsidR="00825EEF" w:rsidRPr="00CE4260">
        <w:rPr>
          <w:sz w:val="22"/>
          <w:szCs w:val="22"/>
        </w:rPr>
        <w:t>U</w:t>
      </w:r>
      <w:r w:rsidRPr="00CE4260">
        <w:rPr>
          <w:sz w:val="22"/>
          <w:szCs w:val="22"/>
        </w:rPr>
        <w:t xml:space="preserve">mowy materiały i informacje wyłącznie w celu jej wykonania i zobowiązuje się do ich nieudostępniania osobom trzecim. </w:t>
      </w:r>
    </w:p>
    <w:p w:rsidR="009E0E92" w:rsidRPr="00CE4260" w:rsidRDefault="003048FE" w:rsidP="00BC79A2">
      <w:pPr>
        <w:numPr>
          <w:ilvl w:val="0"/>
          <w:numId w:val="8"/>
        </w:numPr>
        <w:shd w:val="clear" w:color="auto" w:fill="FFFFFF"/>
        <w:tabs>
          <w:tab w:val="left" w:pos="28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CE4260">
        <w:rPr>
          <w:sz w:val="22"/>
          <w:szCs w:val="22"/>
        </w:rPr>
        <w:t xml:space="preserve">Odbiór </w:t>
      </w:r>
      <w:r w:rsidR="00927200" w:rsidRPr="00CE4260">
        <w:rPr>
          <w:sz w:val="22"/>
          <w:szCs w:val="22"/>
        </w:rPr>
        <w:t>prac</w:t>
      </w:r>
      <w:r w:rsidRPr="00CE4260">
        <w:rPr>
          <w:sz w:val="22"/>
          <w:szCs w:val="22"/>
        </w:rPr>
        <w:t xml:space="preserve"> stanowiących </w:t>
      </w:r>
      <w:r w:rsidR="00A1173B" w:rsidRPr="00CE4260">
        <w:rPr>
          <w:sz w:val="22"/>
          <w:szCs w:val="22"/>
        </w:rPr>
        <w:t>P</w:t>
      </w:r>
      <w:r w:rsidRPr="00CE4260">
        <w:rPr>
          <w:sz w:val="22"/>
          <w:szCs w:val="22"/>
        </w:rPr>
        <w:t xml:space="preserve">rzedmiot Umowy nastąpi na podstawie Protokołu Odbioru Końcowego </w:t>
      </w:r>
      <w:r w:rsidR="00927200" w:rsidRPr="00CE4260">
        <w:rPr>
          <w:sz w:val="22"/>
          <w:szCs w:val="22"/>
        </w:rPr>
        <w:t xml:space="preserve">Prac </w:t>
      </w:r>
      <w:r w:rsidR="00825EEF" w:rsidRPr="00CE4260">
        <w:rPr>
          <w:sz w:val="22"/>
          <w:szCs w:val="22"/>
        </w:rPr>
        <w:br/>
      </w:r>
      <w:r w:rsidR="006F0C81" w:rsidRPr="00CE4260">
        <w:rPr>
          <w:color w:val="000000"/>
          <w:w w:val="105"/>
          <w:sz w:val="22"/>
          <w:szCs w:val="22"/>
        </w:rPr>
        <w:t>(bez zastrzeżeń</w:t>
      </w:r>
      <w:r w:rsidR="006F0C81" w:rsidRPr="00CE4260">
        <w:rPr>
          <w:sz w:val="22"/>
          <w:szCs w:val="22"/>
        </w:rPr>
        <w:t>, dla wszystkich powierzchni łącznie</w:t>
      </w:r>
      <w:r w:rsidR="006F0C81" w:rsidRPr="00CE4260">
        <w:rPr>
          <w:color w:val="000000"/>
          <w:w w:val="105"/>
          <w:sz w:val="22"/>
          <w:szCs w:val="22"/>
        </w:rPr>
        <w:t xml:space="preserve">), </w:t>
      </w:r>
      <w:r w:rsidR="006F0C81" w:rsidRPr="00CE4260">
        <w:rPr>
          <w:sz w:val="22"/>
          <w:szCs w:val="22"/>
        </w:rPr>
        <w:t>podpisan</w:t>
      </w:r>
      <w:r w:rsidR="00BC79A2" w:rsidRPr="00CE4260">
        <w:rPr>
          <w:sz w:val="22"/>
          <w:szCs w:val="22"/>
        </w:rPr>
        <w:t xml:space="preserve">ego </w:t>
      </w:r>
      <w:r w:rsidR="006F0C81" w:rsidRPr="00CE4260">
        <w:rPr>
          <w:sz w:val="22"/>
          <w:szCs w:val="22"/>
        </w:rPr>
        <w:t>przez upoważnionych przedstawicieli stron, potwierdzając</w:t>
      </w:r>
      <w:r w:rsidR="00BC79A2" w:rsidRPr="00CE4260">
        <w:rPr>
          <w:sz w:val="22"/>
          <w:szCs w:val="22"/>
        </w:rPr>
        <w:t>ego</w:t>
      </w:r>
      <w:r w:rsidR="006F0C81" w:rsidRPr="00CE4260">
        <w:rPr>
          <w:sz w:val="22"/>
          <w:szCs w:val="22"/>
        </w:rPr>
        <w:t xml:space="preserve"> wykonanie prac zgodnie z Przedmiotem Umowy</w:t>
      </w:r>
      <w:r w:rsidR="00BC79A2" w:rsidRPr="00CE4260">
        <w:rPr>
          <w:sz w:val="22"/>
          <w:szCs w:val="22"/>
        </w:rPr>
        <w:t>,</w:t>
      </w:r>
      <w:r w:rsidR="006F0C81" w:rsidRPr="00CE4260">
        <w:rPr>
          <w:sz w:val="22"/>
          <w:szCs w:val="22"/>
        </w:rPr>
        <w:t xml:space="preserve"> </w:t>
      </w:r>
      <w:r w:rsidRPr="00CE4260">
        <w:rPr>
          <w:sz w:val="22"/>
          <w:szCs w:val="22"/>
        </w:rPr>
        <w:t>z zastrzeżeniem ustępów poniżej</w:t>
      </w:r>
      <w:r w:rsidR="00BC79A2" w:rsidRPr="00CE4260">
        <w:rPr>
          <w:sz w:val="22"/>
          <w:szCs w:val="22"/>
        </w:rPr>
        <w:t xml:space="preserve">, po przedłożeniu  dokumentacji, o której mowa w ust. 8, 9 i 15. W Protokole Odbioru Końcowego Prac </w:t>
      </w:r>
      <w:r w:rsidRPr="00CE4260">
        <w:rPr>
          <w:sz w:val="22"/>
          <w:szCs w:val="22"/>
        </w:rPr>
        <w:t xml:space="preserve">będą zawarte </w:t>
      </w:r>
      <w:r w:rsidR="006F0C81" w:rsidRPr="00CE4260">
        <w:rPr>
          <w:sz w:val="22"/>
          <w:szCs w:val="22"/>
        </w:rPr>
        <w:t xml:space="preserve">ewentualne </w:t>
      </w:r>
      <w:r w:rsidRPr="00CE4260">
        <w:rPr>
          <w:sz w:val="22"/>
          <w:szCs w:val="22"/>
        </w:rPr>
        <w:t>uwagi dotyczące wykonanych prac</w:t>
      </w:r>
      <w:r w:rsidR="00BC79A2" w:rsidRPr="00CE4260">
        <w:rPr>
          <w:sz w:val="22"/>
          <w:szCs w:val="22"/>
        </w:rPr>
        <w:t xml:space="preserve">. </w:t>
      </w:r>
    </w:p>
    <w:p w:rsidR="009E0E92" w:rsidRPr="00BD3069" w:rsidRDefault="003048FE">
      <w:pPr>
        <w:numPr>
          <w:ilvl w:val="0"/>
          <w:numId w:val="8"/>
        </w:numPr>
        <w:shd w:val="clear" w:color="auto" w:fill="FFFFFF"/>
        <w:tabs>
          <w:tab w:val="left" w:pos="28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CE4260">
        <w:rPr>
          <w:sz w:val="22"/>
          <w:szCs w:val="22"/>
        </w:rPr>
        <w:t>Wykonawca zobowiązany jest niezwłocznie zgłaszać Zamawiającemu do odbioru częściowego</w:t>
      </w:r>
      <w:r w:rsidRPr="00CE4260">
        <w:rPr>
          <w:sz w:val="22"/>
          <w:szCs w:val="22"/>
        </w:rPr>
        <w:br/>
        <w:t xml:space="preserve">zakres prac zanikających lub ulegających zakryciu, które będą podlegać odbiorom częściowym w trakcie realizacji </w:t>
      </w:r>
      <w:r w:rsidR="00A1173B" w:rsidRPr="00CE4260">
        <w:rPr>
          <w:sz w:val="22"/>
          <w:szCs w:val="22"/>
        </w:rPr>
        <w:t>P</w:t>
      </w:r>
      <w:r w:rsidRPr="00CE4260">
        <w:rPr>
          <w:sz w:val="22"/>
          <w:szCs w:val="22"/>
        </w:rPr>
        <w:t xml:space="preserve">rzedmiotu Umowy. Wykonawca zawiadomi Zamawiającego o wykonaniu robót zanikających lub ulegających zakryciu </w:t>
      </w:r>
      <w:r w:rsidR="00284552" w:rsidRPr="00CE4260">
        <w:rPr>
          <w:sz w:val="22"/>
          <w:szCs w:val="22"/>
        </w:rPr>
        <w:t>niezwłocznie</w:t>
      </w:r>
      <w:r w:rsidRPr="00CE4260">
        <w:rPr>
          <w:sz w:val="22"/>
          <w:szCs w:val="22"/>
        </w:rPr>
        <w:t>, umożliwiając ich odbiór przez inspektora nadzoru</w:t>
      </w:r>
      <w:r w:rsidR="00927200" w:rsidRPr="00CE4260">
        <w:rPr>
          <w:sz w:val="22"/>
          <w:szCs w:val="22"/>
        </w:rPr>
        <w:t xml:space="preserve"> lub inną upoważnioną osobę</w:t>
      </w:r>
      <w:r w:rsidRPr="00CE4260">
        <w:rPr>
          <w:sz w:val="22"/>
          <w:szCs w:val="22"/>
        </w:rPr>
        <w:t xml:space="preserve">. Jeżeli Wykonawca nie dopełni tego obowiązku </w:t>
      </w:r>
      <w:r w:rsidR="00284552" w:rsidRPr="00CE4260">
        <w:rPr>
          <w:sz w:val="22"/>
          <w:szCs w:val="22"/>
        </w:rPr>
        <w:t xml:space="preserve">będzie </w:t>
      </w:r>
      <w:r w:rsidRPr="00CE4260">
        <w:rPr>
          <w:sz w:val="22"/>
          <w:szCs w:val="22"/>
        </w:rPr>
        <w:t xml:space="preserve">zobowiązany na żądanie odkryć elementy lub wykonać prace niezbędne do zbadania </w:t>
      </w:r>
      <w:r w:rsidR="00927200" w:rsidRPr="00CE4260">
        <w:rPr>
          <w:sz w:val="22"/>
          <w:szCs w:val="22"/>
        </w:rPr>
        <w:t>wykonania prac</w:t>
      </w:r>
      <w:r w:rsidRPr="00CE4260">
        <w:rPr>
          <w:sz w:val="22"/>
          <w:szCs w:val="22"/>
        </w:rPr>
        <w:t>, a następnie przywrócić na własny koszt elementy do stanu poprzedniego. W przypadku niewykonania</w:t>
      </w:r>
      <w:r w:rsidRPr="00BD3069">
        <w:rPr>
          <w:sz w:val="22"/>
          <w:szCs w:val="22"/>
        </w:rPr>
        <w:t xml:space="preserve"> obowiązku zawiadomienia </w:t>
      </w:r>
      <w:r w:rsidR="00927200" w:rsidRPr="00BD3069">
        <w:rPr>
          <w:sz w:val="22"/>
          <w:szCs w:val="22"/>
        </w:rPr>
        <w:t xml:space="preserve">prace </w:t>
      </w:r>
      <w:r w:rsidRPr="00BD3069">
        <w:rPr>
          <w:sz w:val="22"/>
          <w:szCs w:val="22"/>
        </w:rPr>
        <w:t xml:space="preserve">te nie zostaną odebrane przez Zamawiającego. Może to również skutkować nieodebraniem całości </w:t>
      </w:r>
      <w:r w:rsidR="00927200" w:rsidRPr="00BD3069">
        <w:rPr>
          <w:sz w:val="22"/>
          <w:szCs w:val="22"/>
        </w:rPr>
        <w:t>prac</w:t>
      </w:r>
      <w:r w:rsidRPr="00BD3069">
        <w:rPr>
          <w:sz w:val="22"/>
          <w:szCs w:val="22"/>
        </w:rPr>
        <w:t xml:space="preserve">, których elementem były roboty zanikające i ulegające zakryciu. Odbiór robót zanikających i ulegających zakryciu nie jest uważany </w:t>
      </w:r>
      <w:r w:rsidR="00F27C82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za częściowe wykonanie </w:t>
      </w:r>
      <w:r w:rsidR="00A1173B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 i nie rodzi skutków prawnych, a w szczególności nie skutkuje rozpoczęciem biegu jakichkolwiek terminów gwarancyjnych lub z tytułu rękojmi i nie zwalnia Wykonawcy </w:t>
      </w:r>
      <w:r w:rsidR="00F27C82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z odpowiedzialności z powyższych tytułów, a także nie rodzi prawa do częściowej zapłaty wynagrodzenia </w:t>
      </w:r>
      <w:r w:rsidR="00D70DA2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za wykonanie </w:t>
      </w:r>
      <w:r w:rsidR="00A1173B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Umowy. </w:t>
      </w:r>
    </w:p>
    <w:p w:rsidR="00284552" w:rsidRPr="00BD3069" w:rsidRDefault="003048FE" w:rsidP="00284552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Wraz ze zgłoszeniem gotowości </w:t>
      </w:r>
      <w:r w:rsidR="00A1173B" w:rsidRPr="00BD3069">
        <w:rPr>
          <w:sz w:val="22"/>
          <w:szCs w:val="22"/>
        </w:rPr>
        <w:t xml:space="preserve">do </w:t>
      </w:r>
      <w:r w:rsidRPr="00BD3069">
        <w:rPr>
          <w:sz w:val="22"/>
          <w:szCs w:val="22"/>
        </w:rPr>
        <w:t xml:space="preserve">odbioru końcowego </w:t>
      </w:r>
      <w:r w:rsidR="00284552" w:rsidRPr="00BD3069">
        <w:rPr>
          <w:sz w:val="22"/>
          <w:szCs w:val="22"/>
        </w:rPr>
        <w:t xml:space="preserve">prac </w:t>
      </w:r>
      <w:r w:rsidRPr="00BD3069">
        <w:rPr>
          <w:sz w:val="22"/>
          <w:szCs w:val="22"/>
        </w:rPr>
        <w:t xml:space="preserve">Wykonawca przedłoży Zamawiającemu wszelkie dokumenty pozwalające na ocenę prawidłowości wykonania </w:t>
      </w:r>
      <w:r w:rsidR="00A1173B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Umowy, w tym </w:t>
      </w:r>
      <w:r w:rsidRPr="00BD3069">
        <w:rPr>
          <w:sz w:val="22"/>
          <w:szCs w:val="22"/>
        </w:rPr>
        <w:br/>
        <w:t xml:space="preserve">w szczególności: a) </w:t>
      </w:r>
      <w:r w:rsidR="00927200" w:rsidRPr="00BD3069">
        <w:rPr>
          <w:sz w:val="22"/>
          <w:szCs w:val="22"/>
        </w:rPr>
        <w:t>protokół z wykonanych czynności w odniesieniu do każde</w:t>
      </w:r>
      <w:r w:rsidR="00F27C82">
        <w:rPr>
          <w:sz w:val="22"/>
          <w:szCs w:val="22"/>
        </w:rPr>
        <w:t>j</w:t>
      </w:r>
      <w:r w:rsidR="00927200" w:rsidRPr="00BD3069">
        <w:rPr>
          <w:sz w:val="22"/>
          <w:szCs w:val="22"/>
        </w:rPr>
        <w:t xml:space="preserve"> z </w:t>
      </w:r>
      <w:r w:rsidR="00F27C82">
        <w:rPr>
          <w:sz w:val="22"/>
          <w:szCs w:val="22"/>
        </w:rPr>
        <w:t>powierzchni</w:t>
      </w:r>
      <w:r w:rsidR="00CE4260">
        <w:rPr>
          <w:sz w:val="22"/>
          <w:szCs w:val="22"/>
        </w:rPr>
        <w:t>,</w:t>
      </w:r>
      <w:r w:rsidR="00F27C82">
        <w:rPr>
          <w:sz w:val="22"/>
          <w:szCs w:val="22"/>
        </w:rPr>
        <w:t xml:space="preserve"> </w:t>
      </w:r>
      <w:r w:rsidR="00CE4260">
        <w:rPr>
          <w:sz w:val="22"/>
          <w:szCs w:val="22"/>
        </w:rPr>
        <w:t xml:space="preserve">wskazanej </w:t>
      </w:r>
      <w:r w:rsidR="00CE4260">
        <w:rPr>
          <w:sz w:val="22"/>
          <w:szCs w:val="22"/>
        </w:rPr>
        <w:br/>
        <w:t xml:space="preserve">w </w:t>
      </w:r>
      <w:r w:rsidR="00CE4260" w:rsidRPr="00BD3069">
        <w:rPr>
          <w:color w:val="000000"/>
          <w:sz w:val="22"/>
          <w:szCs w:val="22"/>
        </w:rPr>
        <w:t>§ 2</w:t>
      </w:r>
      <w:r w:rsidR="00CE4260">
        <w:rPr>
          <w:color w:val="000000"/>
          <w:sz w:val="22"/>
          <w:szCs w:val="22"/>
        </w:rPr>
        <w:t xml:space="preserve"> ust. 1, </w:t>
      </w:r>
      <w:r w:rsidR="00927200" w:rsidRPr="00BD3069">
        <w:rPr>
          <w:sz w:val="22"/>
          <w:szCs w:val="22"/>
        </w:rPr>
        <w:t>z wyszczególnieniem wykon</w:t>
      </w:r>
      <w:r w:rsidR="00284552" w:rsidRPr="00BD3069">
        <w:rPr>
          <w:sz w:val="22"/>
          <w:szCs w:val="22"/>
        </w:rPr>
        <w:t>anych prac</w:t>
      </w:r>
      <w:r w:rsidR="00A1173B" w:rsidRPr="00BD3069">
        <w:rPr>
          <w:sz w:val="22"/>
          <w:szCs w:val="22"/>
        </w:rPr>
        <w:t xml:space="preserve">, </w:t>
      </w:r>
      <w:r w:rsidR="00284552" w:rsidRPr="00BD3069">
        <w:rPr>
          <w:sz w:val="22"/>
          <w:szCs w:val="22"/>
        </w:rPr>
        <w:t xml:space="preserve">zgodnie z </w:t>
      </w:r>
      <w:r w:rsidR="00927200" w:rsidRPr="00BD3069">
        <w:rPr>
          <w:sz w:val="22"/>
          <w:szCs w:val="22"/>
        </w:rPr>
        <w:t>zakre</w:t>
      </w:r>
      <w:r w:rsidR="00284552" w:rsidRPr="00BD3069">
        <w:rPr>
          <w:sz w:val="22"/>
          <w:szCs w:val="22"/>
        </w:rPr>
        <w:t>sem</w:t>
      </w:r>
      <w:r w:rsidR="00927200" w:rsidRPr="00BD3069">
        <w:rPr>
          <w:sz w:val="22"/>
          <w:szCs w:val="22"/>
        </w:rPr>
        <w:t xml:space="preserve"> wskazan</w:t>
      </w:r>
      <w:r w:rsidR="00284552" w:rsidRPr="00BD3069">
        <w:rPr>
          <w:sz w:val="22"/>
          <w:szCs w:val="22"/>
        </w:rPr>
        <w:t xml:space="preserve">ym </w:t>
      </w:r>
      <w:r w:rsidR="00927200" w:rsidRPr="00BD3069">
        <w:rPr>
          <w:sz w:val="22"/>
          <w:szCs w:val="22"/>
        </w:rPr>
        <w:t xml:space="preserve">w ust. 2, </w:t>
      </w:r>
      <w:r w:rsidRPr="00BD3069">
        <w:rPr>
          <w:sz w:val="22"/>
          <w:szCs w:val="22"/>
        </w:rPr>
        <w:t xml:space="preserve">b) oświadczenie osoby </w:t>
      </w:r>
      <w:r w:rsidR="00491CF0" w:rsidRPr="00BD3069">
        <w:rPr>
          <w:sz w:val="22"/>
          <w:szCs w:val="22"/>
        </w:rPr>
        <w:t xml:space="preserve">realizującej </w:t>
      </w:r>
      <w:r w:rsidR="00A1173B" w:rsidRPr="00BD3069">
        <w:rPr>
          <w:sz w:val="22"/>
          <w:szCs w:val="22"/>
        </w:rPr>
        <w:t>P</w:t>
      </w:r>
      <w:r w:rsidR="00491CF0" w:rsidRPr="00BD3069">
        <w:rPr>
          <w:sz w:val="22"/>
          <w:szCs w:val="22"/>
        </w:rPr>
        <w:t xml:space="preserve">rzedmiot Umowy </w:t>
      </w:r>
      <w:r w:rsidRPr="00BD3069">
        <w:rPr>
          <w:sz w:val="22"/>
          <w:szCs w:val="22"/>
        </w:rPr>
        <w:t xml:space="preserve">o zgodności wykonania </w:t>
      </w:r>
      <w:r w:rsidR="00284552" w:rsidRPr="00BD3069">
        <w:rPr>
          <w:sz w:val="22"/>
          <w:szCs w:val="22"/>
        </w:rPr>
        <w:t xml:space="preserve">czynności </w:t>
      </w:r>
      <w:r w:rsidRPr="00BD3069">
        <w:rPr>
          <w:sz w:val="22"/>
          <w:szCs w:val="22"/>
        </w:rPr>
        <w:t>zgodnie z</w:t>
      </w:r>
      <w:r w:rsidR="00491CF0" w:rsidRPr="00BD3069">
        <w:rPr>
          <w:sz w:val="22"/>
          <w:szCs w:val="22"/>
        </w:rPr>
        <w:t xml:space="preserve"> ustalonym zakresem prac.</w:t>
      </w:r>
    </w:p>
    <w:p w:rsidR="00A11A90" w:rsidRPr="00BD3069" w:rsidRDefault="00491CF0" w:rsidP="00A1173B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lastRenderedPageBreak/>
        <w:t>Wydanie Zamawiającemu protokołu</w:t>
      </w:r>
      <w:r w:rsidR="00284552" w:rsidRPr="00BD3069">
        <w:rPr>
          <w:sz w:val="22"/>
          <w:szCs w:val="22"/>
        </w:rPr>
        <w:t xml:space="preserve">, o którym mowa w ust. </w:t>
      </w:r>
      <w:r w:rsidR="00F27C82">
        <w:rPr>
          <w:sz w:val="22"/>
          <w:szCs w:val="22"/>
        </w:rPr>
        <w:t>15</w:t>
      </w:r>
      <w:r w:rsidR="00284552" w:rsidRPr="00BD3069">
        <w:rPr>
          <w:sz w:val="22"/>
          <w:szCs w:val="22"/>
        </w:rPr>
        <w:t xml:space="preserve"> </w:t>
      </w:r>
      <w:r w:rsidRPr="00BD3069">
        <w:rPr>
          <w:sz w:val="22"/>
          <w:szCs w:val="22"/>
        </w:rPr>
        <w:t xml:space="preserve">w ramach realizacji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 nastąpi </w:t>
      </w:r>
      <w:r w:rsidR="00284552" w:rsidRPr="00BD3069">
        <w:rPr>
          <w:sz w:val="22"/>
          <w:szCs w:val="22"/>
        </w:rPr>
        <w:t xml:space="preserve">na Dworcu (lub </w:t>
      </w:r>
      <w:r w:rsidRPr="00BD3069">
        <w:rPr>
          <w:sz w:val="22"/>
          <w:szCs w:val="22"/>
        </w:rPr>
        <w:t>w siedzibie Zamawiającego</w:t>
      </w:r>
      <w:r w:rsidR="00284552" w:rsidRPr="00BD3069">
        <w:rPr>
          <w:sz w:val="22"/>
          <w:szCs w:val="22"/>
        </w:rPr>
        <w:t>)</w:t>
      </w:r>
      <w:r w:rsidRPr="00BD3069">
        <w:rPr>
          <w:sz w:val="22"/>
          <w:szCs w:val="22"/>
        </w:rPr>
        <w:t xml:space="preserve"> i potwierdzone zostanie </w:t>
      </w:r>
      <w:r w:rsidR="006F0C81" w:rsidRPr="008D2EC7">
        <w:rPr>
          <w:sz w:val="22"/>
          <w:szCs w:val="22"/>
        </w:rPr>
        <w:t>Protok</w:t>
      </w:r>
      <w:r w:rsidR="006F0C81">
        <w:rPr>
          <w:sz w:val="22"/>
          <w:szCs w:val="22"/>
        </w:rPr>
        <w:t>ołem</w:t>
      </w:r>
      <w:r w:rsidR="006F0C81" w:rsidRPr="008D2EC7">
        <w:rPr>
          <w:sz w:val="22"/>
          <w:szCs w:val="22"/>
        </w:rPr>
        <w:t xml:space="preserve"> Odbioru Końcowego Prac</w:t>
      </w:r>
      <w:r w:rsidR="00CE4260">
        <w:rPr>
          <w:sz w:val="22"/>
          <w:szCs w:val="22"/>
        </w:rPr>
        <w:t>.</w:t>
      </w:r>
    </w:p>
    <w:p w:rsidR="00A1173B" w:rsidRPr="00BD3069" w:rsidRDefault="00491CF0" w:rsidP="00A1173B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Protok</w:t>
      </w:r>
      <w:r w:rsidR="00A1173B" w:rsidRPr="00BD3069">
        <w:rPr>
          <w:sz w:val="22"/>
          <w:szCs w:val="22"/>
        </w:rPr>
        <w:t>oły</w:t>
      </w:r>
      <w:r w:rsidRPr="00BD3069">
        <w:rPr>
          <w:sz w:val="22"/>
          <w:szCs w:val="22"/>
        </w:rPr>
        <w:t xml:space="preserve"> </w:t>
      </w:r>
      <w:r w:rsidR="00A11A90" w:rsidRPr="00BD3069">
        <w:rPr>
          <w:sz w:val="22"/>
          <w:szCs w:val="22"/>
        </w:rPr>
        <w:t xml:space="preserve">sporządzane </w:t>
      </w:r>
      <w:r w:rsidRPr="00BD3069">
        <w:rPr>
          <w:sz w:val="22"/>
          <w:szCs w:val="22"/>
        </w:rPr>
        <w:t>w ramach realizacji Przedmiotu Umowy powin</w:t>
      </w:r>
      <w:r w:rsidR="00A1173B" w:rsidRPr="00BD3069">
        <w:rPr>
          <w:sz w:val="22"/>
          <w:szCs w:val="22"/>
        </w:rPr>
        <w:t>ny</w:t>
      </w:r>
      <w:r w:rsidRPr="00BD3069">
        <w:rPr>
          <w:sz w:val="22"/>
          <w:szCs w:val="22"/>
        </w:rPr>
        <w:t xml:space="preserve"> być wykonan</w:t>
      </w:r>
      <w:r w:rsidR="00A1173B" w:rsidRPr="00BD3069">
        <w:rPr>
          <w:sz w:val="22"/>
          <w:szCs w:val="22"/>
        </w:rPr>
        <w:t>e</w:t>
      </w:r>
      <w:r w:rsidRPr="00BD3069">
        <w:rPr>
          <w:sz w:val="22"/>
          <w:szCs w:val="22"/>
        </w:rPr>
        <w:t xml:space="preserve"> </w:t>
      </w:r>
      <w:r w:rsidR="00A1173B" w:rsidRPr="00BD3069">
        <w:rPr>
          <w:sz w:val="22"/>
          <w:szCs w:val="22"/>
        </w:rPr>
        <w:t xml:space="preserve">w dwóch egzemplarzach, po jednym dla każdej ze stron, </w:t>
      </w:r>
      <w:r w:rsidRPr="00BD3069">
        <w:rPr>
          <w:sz w:val="22"/>
          <w:szCs w:val="22"/>
        </w:rPr>
        <w:t>w formie pisemnej</w:t>
      </w:r>
      <w:r w:rsidR="00A1173B" w:rsidRPr="00BD3069">
        <w:rPr>
          <w:sz w:val="22"/>
          <w:szCs w:val="22"/>
        </w:rPr>
        <w:t xml:space="preserve"> w sposób czytelny, aby informacje zawarte </w:t>
      </w:r>
      <w:r w:rsidR="00F27C82">
        <w:rPr>
          <w:sz w:val="22"/>
          <w:szCs w:val="22"/>
        </w:rPr>
        <w:br/>
      </w:r>
      <w:r w:rsidR="00A1173B" w:rsidRPr="00BD3069">
        <w:rPr>
          <w:sz w:val="22"/>
          <w:szCs w:val="22"/>
        </w:rPr>
        <w:t>w protokole nie budziły wątpliwości Zamawiającego lub osób trzecich.</w:t>
      </w:r>
    </w:p>
    <w:p w:rsidR="00A1173B" w:rsidRPr="00BD3069" w:rsidRDefault="00A1173B" w:rsidP="00DA66C7">
      <w:pPr>
        <w:numPr>
          <w:ilvl w:val="0"/>
          <w:numId w:val="8"/>
        </w:numPr>
        <w:tabs>
          <w:tab w:val="left" w:pos="34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 przypadku, gdy Zamawiający będzie wymagał wprowadzenia dodatkowych zapisów do przedłożonego protokołu, Wykonawca zobowiązany jest takie zapisy wprowadzić. W przypadku posiadania przez Zamawiającego uwag co do jakości wykonanych prac, Wykonawca zobowiązany będzie niezwłocznie do ustosunkowania się do uwag oraz w uzgodnieniu z Zamawiającym do poprawy wykonanych prac. Jeżeli w toku czynności odbiorowych zostaną stwierdzone wady/istotne uwagi co do prawidłowości wykonania prac, Zamawiający wyznaczy Wykonawcy odpowiedni termin do usunięcia wad. Fakt usunięcia wad zostanie stwierdzony protokolarnie przez komisję odbiorową Zamawiającego (Protokołem Odbioru Końcowego </w:t>
      </w:r>
      <w:r w:rsidR="00DA66C7" w:rsidRPr="00BD3069">
        <w:rPr>
          <w:sz w:val="22"/>
          <w:szCs w:val="22"/>
        </w:rPr>
        <w:t>Prac</w:t>
      </w:r>
      <w:r w:rsidRPr="00BD3069">
        <w:rPr>
          <w:sz w:val="22"/>
          <w:szCs w:val="22"/>
        </w:rPr>
        <w:t xml:space="preserve"> /bez zastrzeżeń/). Wszelkie prace związanie z pracami naprawczymi i usunięciem wad, Wykonawca przeprowadzi na swój własny koszt.</w:t>
      </w:r>
    </w:p>
    <w:p w:rsidR="009E0E92" w:rsidRPr="00BD3069" w:rsidRDefault="009E0E92">
      <w:pPr>
        <w:pStyle w:val="Akapitzlist"/>
        <w:tabs>
          <w:tab w:val="left" w:pos="347"/>
        </w:tabs>
        <w:suppressAutoHyphens w:val="0"/>
        <w:spacing w:line="276" w:lineRule="auto"/>
        <w:ind w:left="0"/>
        <w:contextualSpacing/>
        <w:jc w:val="both"/>
        <w:rPr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 xml:space="preserve">Zasady wykonania </w:t>
      </w:r>
      <w:r w:rsidR="00F74362" w:rsidRPr="00BD3069">
        <w:rPr>
          <w:b/>
          <w:sz w:val="22"/>
          <w:szCs w:val="22"/>
        </w:rPr>
        <w:t>P</w:t>
      </w:r>
      <w:r w:rsidRPr="00BD3069">
        <w:rPr>
          <w:b/>
          <w:sz w:val="22"/>
          <w:szCs w:val="22"/>
        </w:rPr>
        <w:t>rzedmiotu Umowy</w:t>
      </w:r>
    </w:p>
    <w:p w:rsidR="009E0E92" w:rsidRPr="00CE02E7" w:rsidRDefault="003048FE" w:rsidP="00A11A90">
      <w:p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1. Wykonawca oświadcza, że jest uprawniony do występowania w obrocie prawnym zgodnie</w:t>
      </w:r>
      <w:r w:rsidRPr="00BD3069">
        <w:rPr>
          <w:sz w:val="22"/>
          <w:szCs w:val="22"/>
        </w:rPr>
        <w:br/>
        <w:t xml:space="preserve">z wymaganiami ustawowymi, posiada uprawnienia niezbędne do wykonania </w:t>
      </w:r>
      <w:r w:rsidR="00F74362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Umowy, dysponuje niezbędną wiedzą, doświadczeniem oraz potencjałem technicznym i pracownikami zdolnymi do wykonania </w:t>
      </w:r>
      <w:r w:rsidR="00F74362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</w:t>
      </w:r>
      <w:r w:rsidR="00A11A90" w:rsidRPr="00CE02E7">
        <w:rPr>
          <w:sz w:val="22"/>
          <w:szCs w:val="22"/>
        </w:rPr>
        <w:t>. Wykonawca oświadcza, iż nie występują po jego stronie jakiekolwiek okoliczności, które mogłyby uniemożliwić prawidłowe wykonanie Przedmiotu Umowy.</w:t>
      </w:r>
    </w:p>
    <w:p w:rsidR="00CE02E7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E02E7">
        <w:rPr>
          <w:sz w:val="22"/>
          <w:szCs w:val="22"/>
        </w:rPr>
        <w:t xml:space="preserve">2. </w:t>
      </w:r>
      <w:r w:rsidR="00CE02E7" w:rsidRPr="00CE02E7">
        <w:rPr>
          <w:sz w:val="22"/>
          <w:szCs w:val="22"/>
        </w:rPr>
        <w:t xml:space="preserve">Wykonawca zobowiązuje się do wykonania </w:t>
      </w:r>
      <w:r w:rsidR="00FA7E6E">
        <w:rPr>
          <w:sz w:val="22"/>
          <w:szCs w:val="22"/>
        </w:rPr>
        <w:t>P</w:t>
      </w:r>
      <w:r w:rsidR="00CE02E7" w:rsidRPr="00CE02E7">
        <w:rPr>
          <w:sz w:val="22"/>
          <w:szCs w:val="22"/>
        </w:rPr>
        <w:t xml:space="preserve">rzedmiotu </w:t>
      </w:r>
      <w:r w:rsidR="00FA7E6E">
        <w:rPr>
          <w:sz w:val="22"/>
          <w:szCs w:val="22"/>
        </w:rPr>
        <w:t>U</w:t>
      </w:r>
      <w:r w:rsidR="00CE02E7" w:rsidRPr="00CE02E7">
        <w:rPr>
          <w:sz w:val="22"/>
          <w:szCs w:val="22"/>
        </w:rPr>
        <w:t xml:space="preserve">mowy z należytą starannością, zgodnie z niniejszą </w:t>
      </w:r>
      <w:r w:rsidR="00CE02E7">
        <w:rPr>
          <w:sz w:val="22"/>
          <w:szCs w:val="22"/>
        </w:rPr>
        <w:t>U</w:t>
      </w:r>
      <w:r w:rsidR="00CE02E7" w:rsidRPr="00CE02E7">
        <w:rPr>
          <w:sz w:val="22"/>
          <w:szCs w:val="22"/>
        </w:rPr>
        <w:t>mową, obowiązującymi przepisami i zasadami stosowanych technologii, a w szczególności Polskimi Normami zharmonizowanymi przenoszącymi Normy Europejskie oraz ogólnymi warunkami technicznymi wykonywania robót danego rodzaju</w:t>
      </w:r>
      <w:r w:rsidR="00CE02E7">
        <w:rPr>
          <w:sz w:val="22"/>
          <w:szCs w:val="22"/>
        </w:rPr>
        <w:t xml:space="preserve">. </w:t>
      </w:r>
    </w:p>
    <w:p w:rsidR="00CE02E7" w:rsidRDefault="003048FE" w:rsidP="00CE02E7">
      <w:pPr>
        <w:pStyle w:val="Akapitzlist"/>
        <w:spacing w:line="276" w:lineRule="auto"/>
        <w:ind w:left="0"/>
        <w:contextualSpacing/>
        <w:jc w:val="both"/>
        <w:rPr>
          <w:spacing w:val="-4"/>
          <w:sz w:val="22"/>
          <w:szCs w:val="22"/>
        </w:rPr>
      </w:pPr>
      <w:r w:rsidRPr="00CE02E7">
        <w:rPr>
          <w:sz w:val="22"/>
          <w:szCs w:val="22"/>
        </w:rPr>
        <w:t xml:space="preserve">3. </w:t>
      </w:r>
      <w:r w:rsidR="00CE02E7" w:rsidRPr="00CE02E7">
        <w:rPr>
          <w:spacing w:val="-4"/>
          <w:sz w:val="22"/>
          <w:szCs w:val="22"/>
        </w:rPr>
        <w:t>Wykonawca zobowiązuje się do kompleksowego wykonania i oddania Przedmiotu Umowy,</w:t>
      </w:r>
      <w:r w:rsidR="00CE02E7" w:rsidRPr="00CE02E7">
        <w:rPr>
          <w:spacing w:val="-4"/>
          <w:sz w:val="22"/>
          <w:szCs w:val="22"/>
        </w:rPr>
        <w:br/>
        <w:t>w szczególności zgodnie z zapisami Umowy</w:t>
      </w:r>
      <w:r w:rsidR="00CE02E7" w:rsidRPr="00BD3069">
        <w:rPr>
          <w:spacing w:val="-4"/>
          <w:sz w:val="22"/>
          <w:szCs w:val="22"/>
        </w:rPr>
        <w:t>, złożoną ofertą, dokumentami udostępnionymi Wykonawcy</w:t>
      </w:r>
      <w:r w:rsidR="00CE02E7" w:rsidRPr="00BD3069">
        <w:rPr>
          <w:spacing w:val="-4"/>
          <w:sz w:val="22"/>
          <w:szCs w:val="22"/>
        </w:rPr>
        <w:br/>
        <w:t>w procedurze o udzielenie zamówienia publicznego.</w:t>
      </w:r>
    </w:p>
    <w:p w:rsidR="009E0E92" w:rsidRPr="00BD3069" w:rsidRDefault="003048FE" w:rsidP="00CE02E7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E02E7">
        <w:rPr>
          <w:spacing w:val="-4"/>
          <w:sz w:val="22"/>
          <w:szCs w:val="22"/>
        </w:rPr>
        <w:t xml:space="preserve">4. </w:t>
      </w:r>
      <w:r w:rsidR="00CE02E7" w:rsidRPr="00CE02E7">
        <w:rPr>
          <w:sz w:val="22"/>
          <w:szCs w:val="22"/>
        </w:rPr>
        <w:t>Wykonawca oświadcza, że znane są mu wszelkie uwarunkowania faktyczne i prawne związane</w:t>
      </w:r>
      <w:r w:rsidR="00CE02E7" w:rsidRPr="00CE02E7">
        <w:rPr>
          <w:sz w:val="22"/>
          <w:szCs w:val="22"/>
        </w:rPr>
        <w:br/>
        <w:t>z wykonaniem Przedmiotu Umowy.</w:t>
      </w:r>
      <w:r w:rsidR="00CE02E7">
        <w:rPr>
          <w:sz w:val="22"/>
          <w:szCs w:val="22"/>
        </w:rPr>
        <w:t xml:space="preserve"> </w:t>
      </w:r>
      <w:r w:rsidR="00CE02E7" w:rsidRPr="00CE02E7">
        <w:rPr>
          <w:sz w:val="22"/>
          <w:szCs w:val="22"/>
        </w:rPr>
        <w:t>Wykonawca oświadcza, że uzyskał od Zamawiającego wszelkie informacje, wyjaśnienia oraz dane niezbędne do prawidłowego wykonania Umowy.</w:t>
      </w:r>
    </w:p>
    <w:p w:rsidR="009E0E92" w:rsidRPr="00BD3069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5. Wykonawca zobowiązany jest w szczególności do: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uzgadniania terminów wykonywania czynności na Dworcu z Kierownikiem Dworca elektronicznie (mailowo: </w:t>
      </w:r>
      <w:hyperlink r:id="rId8">
        <w:r w:rsidRPr="00BD3069">
          <w:rPr>
            <w:rStyle w:val="czeinternetowe"/>
            <w:color w:val="auto"/>
            <w:sz w:val="22"/>
            <w:szCs w:val="22"/>
          </w:rPr>
          <w:t>irmsma@zkzl.poznan.pl</w:t>
        </w:r>
      </w:hyperlink>
      <w:r w:rsidRPr="00BD3069">
        <w:rPr>
          <w:sz w:val="22"/>
          <w:szCs w:val="22"/>
        </w:rPr>
        <w:t xml:space="preserve">, do wiadomości: </w:t>
      </w:r>
      <w:hyperlink r:id="rId9">
        <w:r w:rsidRPr="00BD3069">
          <w:rPr>
            <w:rStyle w:val="czeinternetowe"/>
            <w:color w:val="auto"/>
            <w:sz w:val="22"/>
            <w:szCs w:val="22"/>
          </w:rPr>
          <w:t>aleszy@zkzl.poznan.pl</w:t>
        </w:r>
      </w:hyperlink>
      <w:r w:rsidRPr="00BD3069">
        <w:rPr>
          <w:sz w:val="22"/>
          <w:szCs w:val="22"/>
        </w:rPr>
        <w:t xml:space="preserve">) </w:t>
      </w:r>
      <w:r w:rsidRPr="00BD3069">
        <w:rPr>
          <w:sz w:val="22"/>
          <w:szCs w:val="22"/>
        </w:rPr>
        <w:br/>
        <w:t xml:space="preserve">i potwierdzania w razie potrzeby także telefonicznie tel.: 61 4158691, 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koordynacji realizacji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 w sposób zapewniający niezakłócone funkcjonowanie Dworca autobusowego Poznań Główny</w:t>
      </w:r>
      <w:r w:rsidR="00FA7E6E">
        <w:rPr>
          <w:sz w:val="22"/>
          <w:szCs w:val="22"/>
        </w:rPr>
        <w:t>, uwzględniając</w:t>
      </w:r>
      <w:r w:rsidR="00BC4BC4">
        <w:rPr>
          <w:sz w:val="22"/>
          <w:szCs w:val="22"/>
        </w:rPr>
        <w:t xml:space="preserve"> </w:t>
      </w:r>
      <w:r w:rsidR="00FA7E6E">
        <w:rPr>
          <w:sz w:val="22"/>
          <w:szCs w:val="22"/>
        </w:rPr>
        <w:t xml:space="preserve">nocną porę wykonywania prac, </w:t>
      </w:r>
      <w:r w:rsidR="00FA7E6E">
        <w:rPr>
          <w:sz w:val="22"/>
          <w:szCs w:val="22"/>
        </w:rPr>
        <w:br/>
      </w:r>
      <w:r w:rsidRPr="00BD3069">
        <w:rPr>
          <w:sz w:val="22"/>
          <w:szCs w:val="22"/>
        </w:rPr>
        <w:t>oraz bezpieczeństwo znajdujących się na Dworcu osób i pojazdów,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przestrzegania Regulaminu Dworca, w szczególności postanowień porządkowych, udostępnionego na stronie: </w:t>
      </w:r>
      <w:hyperlink r:id="rId10">
        <w:r w:rsidRPr="00BD3069">
          <w:rPr>
            <w:rStyle w:val="czeinternetowe"/>
            <w:sz w:val="22"/>
            <w:szCs w:val="22"/>
          </w:rPr>
          <w:t>www.dworzecautobusowy.poznan.pl</w:t>
        </w:r>
      </w:hyperlink>
      <w:r w:rsidRPr="00BD3069">
        <w:rPr>
          <w:sz w:val="22"/>
          <w:szCs w:val="22"/>
        </w:rPr>
        <w:t>,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uzyskania </w:t>
      </w:r>
      <w:r w:rsidR="00D308FC" w:rsidRPr="00BD3069">
        <w:rPr>
          <w:sz w:val="22"/>
          <w:szCs w:val="22"/>
        </w:rPr>
        <w:t xml:space="preserve">na własny koszt i ryzyko ewentualnych </w:t>
      </w:r>
      <w:r w:rsidRPr="00BD3069">
        <w:rPr>
          <w:sz w:val="22"/>
          <w:szCs w:val="22"/>
        </w:rPr>
        <w:t xml:space="preserve">opinii lub innych dokumentów, które okażą się niezbędne do wykonania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Umowy,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pokrycia wszystkich kosztów związanych z realizacją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Umowy,</w:t>
      </w:r>
    </w:p>
    <w:p w:rsidR="00444245" w:rsidRDefault="00444245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zapewnienia na swój własny koszt sprzętu oraz materiałów wykorzystywanych do realizacji Przedmiotu Umowy, spełniających wymagania norm dopuszczonych do stosowania</w:t>
      </w:r>
      <w:r w:rsidRPr="00BD3069">
        <w:rPr>
          <w:sz w:val="22"/>
          <w:szCs w:val="22"/>
        </w:rPr>
        <w:br/>
        <w:t>w budownictwie, przy tego rodzaju usługach,</w:t>
      </w:r>
      <w:r>
        <w:rPr>
          <w:sz w:val="22"/>
          <w:szCs w:val="22"/>
        </w:rPr>
        <w:t xml:space="preserve"> zgodnie z </w:t>
      </w:r>
      <w:r w:rsidRPr="00BD3069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2, 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współpracy z Zamawiającym w zakresie realizacji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Umowy, w tym pisemne informowanie, Zamawiającego o wszelkich okolicznościach mogących wpłynąć na jakość </w:t>
      </w:r>
      <w:r w:rsidRPr="00BD3069">
        <w:rPr>
          <w:sz w:val="22"/>
          <w:szCs w:val="22"/>
        </w:rPr>
        <w:lastRenderedPageBreak/>
        <w:t xml:space="preserve">wykonywanych prac lub na termin zakończenia wykonania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Umowy. W przypadku niewykonania powyższego obowiązku Wykonawca traci prawo do podniesienia powyższego zarzutu wobec Zamawiającego,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niezwłocznego informowania Zamawiającego o zaistniałych na terenie wykonywanych prac wypadkach i kontrolach zewnętrznych,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natychmiastowego zawiadomienia odpowiednich służb i Zamawiającego w przypadku wystąpienia zagrożenia dla życia lub zdrowia ludzi, 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bezzwłoczne</w:t>
      </w:r>
      <w:r w:rsidR="00524BF4" w:rsidRPr="00BD3069">
        <w:rPr>
          <w:sz w:val="22"/>
          <w:szCs w:val="22"/>
        </w:rPr>
        <w:t>go</w:t>
      </w:r>
      <w:r w:rsidRPr="00BD3069">
        <w:rPr>
          <w:sz w:val="22"/>
          <w:szCs w:val="22"/>
        </w:rPr>
        <w:t xml:space="preserve"> zawiadomieni</w:t>
      </w:r>
      <w:r w:rsidR="00524BF4" w:rsidRPr="00BD3069">
        <w:rPr>
          <w:sz w:val="22"/>
          <w:szCs w:val="22"/>
        </w:rPr>
        <w:t>a</w:t>
      </w:r>
      <w:r w:rsidRPr="00BD3069">
        <w:rPr>
          <w:sz w:val="22"/>
          <w:szCs w:val="22"/>
        </w:rPr>
        <w:t xml:space="preserve"> Zamawiającego o zauważonych awariach, uszkodzeniach lub wadliwym działaniu urządzeń technicznych lub instalacji, 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znajomości i stosowania w czasie prowadzenia prac wszelkich przepisów dotyczących ochrony środowiska naturalnego i bezpieczeństwa pracy, mających związek z realizacją Umowy oraz ponoszenia ewentualnych opłat i kar za przekroczenie ich w trakcie prowadzenia prac, określonych w odpowiednich przepisach, dotyczących ochrony środowiska i bezpieczeństwa pracy,</w:t>
      </w:r>
    </w:p>
    <w:p w:rsidR="009E0E92" w:rsidRPr="00444245" w:rsidRDefault="003048FE" w:rsidP="00444245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przestrzegania przepisów bhp i ppoż., w tym m. in. zaopatrzenie wszystkich pracowników przebywających na terenie robót w kamizelki ochronne, 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odpowiedniego zabezpieczenia </w:t>
      </w:r>
      <w:r w:rsidR="00444245">
        <w:rPr>
          <w:sz w:val="22"/>
          <w:szCs w:val="22"/>
        </w:rPr>
        <w:t>oraz</w:t>
      </w:r>
      <w:r w:rsidRPr="00BD3069">
        <w:rPr>
          <w:sz w:val="22"/>
          <w:szCs w:val="22"/>
        </w:rPr>
        <w:t xml:space="preserve"> oznakowania terenu i pracownikó</w:t>
      </w:r>
      <w:r w:rsidR="00524BF4" w:rsidRPr="00BD3069">
        <w:rPr>
          <w:sz w:val="22"/>
          <w:szCs w:val="22"/>
        </w:rPr>
        <w:t xml:space="preserve">w </w:t>
      </w:r>
      <w:r w:rsidRPr="00BD3069">
        <w:rPr>
          <w:sz w:val="22"/>
          <w:szCs w:val="22"/>
        </w:rPr>
        <w:t xml:space="preserve">podczas wykonywania usługi, </w:t>
      </w:r>
      <w:r w:rsidR="00444245">
        <w:rPr>
          <w:sz w:val="22"/>
          <w:szCs w:val="22"/>
        </w:rPr>
        <w:t>a także</w:t>
      </w:r>
      <w:r w:rsidRPr="00BD3069">
        <w:rPr>
          <w:sz w:val="22"/>
          <w:szCs w:val="22"/>
        </w:rPr>
        <w:t xml:space="preserve"> utrzymania porządku na terenie wykonywanych prac w czasie realizacji </w:t>
      </w:r>
      <w:r w:rsidR="00524BF4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 oraz dokonanie na własny koszt wywozu odpadów zgodnie z obowiązującymi w tym zakresie przepisami prawa,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zagwarantowani</w:t>
      </w:r>
      <w:r w:rsidR="00B64427" w:rsidRPr="00BD3069">
        <w:rPr>
          <w:sz w:val="22"/>
          <w:szCs w:val="22"/>
        </w:rPr>
        <w:t>a</w:t>
      </w:r>
      <w:r w:rsidRPr="00BD3069">
        <w:rPr>
          <w:sz w:val="22"/>
          <w:szCs w:val="22"/>
        </w:rPr>
        <w:t xml:space="preserve"> stałej obecności osoby zapewniającej nadzór nad realizowanym </w:t>
      </w:r>
      <w:r w:rsidR="00524BF4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rzedmiotem Umowy, oraz nadzór nad personelem w zakresie porządku i dyscypliny pracy,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koordynowania wykonywanych </w:t>
      </w:r>
      <w:r w:rsidR="00524BF4" w:rsidRPr="00BD3069">
        <w:rPr>
          <w:sz w:val="22"/>
          <w:szCs w:val="22"/>
        </w:rPr>
        <w:t xml:space="preserve">prac </w:t>
      </w:r>
      <w:r w:rsidRPr="00BD3069">
        <w:rPr>
          <w:sz w:val="22"/>
          <w:szCs w:val="22"/>
        </w:rPr>
        <w:t xml:space="preserve">objętych </w:t>
      </w:r>
      <w:r w:rsidR="00524BF4" w:rsidRPr="00BD3069">
        <w:rPr>
          <w:sz w:val="22"/>
          <w:szCs w:val="22"/>
        </w:rPr>
        <w:t>Pr</w:t>
      </w:r>
      <w:r w:rsidRPr="00BD3069">
        <w:rPr>
          <w:sz w:val="22"/>
          <w:szCs w:val="22"/>
        </w:rPr>
        <w:t xml:space="preserve">zedmiotem Umowy w zakresie robót realizowanych przez podwykonawców, jeśli zajdzie taka konieczność, 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ponoszenia pełnej odpowiedzialności za szkody powstałe na terenie wykonywanych prac oraz powstałych wobec osób trzecich, na zasadach ogólnych, oraz podjęcia niezbędnych czynności związanych z naprawianiem szkody, </w:t>
      </w:r>
    </w:p>
    <w:p w:rsidR="009E0E92" w:rsidRPr="003B536F" w:rsidRDefault="003048FE" w:rsidP="00524BF4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3B536F">
        <w:rPr>
          <w:color w:val="000000"/>
          <w:sz w:val="22"/>
          <w:szCs w:val="22"/>
        </w:rPr>
        <w:t xml:space="preserve">przedstawienia na żądanie Zamawiającego aktualnych uprawnień niezbędnych do realizacji </w:t>
      </w:r>
      <w:r w:rsidR="00524BF4" w:rsidRPr="003B536F">
        <w:rPr>
          <w:color w:val="000000"/>
          <w:sz w:val="22"/>
          <w:szCs w:val="22"/>
        </w:rPr>
        <w:t>P</w:t>
      </w:r>
      <w:r w:rsidRPr="003B536F">
        <w:rPr>
          <w:color w:val="000000"/>
          <w:sz w:val="22"/>
          <w:szCs w:val="22"/>
        </w:rPr>
        <w:t xml:space="preserve">rzedmiotu Umowy, </w:t>
      </w:r>
    </w:p>
    <w:p w:rsidR="003B536F" w:rsidRPr="003B536F" w:rsidRDefault="00524BF4" w:rsidP="003B536F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3B536F">
        <w:rPr>
          <w:color w:val="000000"/>
          <w:sz w:val="22"/>
          <w:szCs w:val="22"/>
        </w:rPr>
        <w:t xml:space="preserve">niezwłocznego </w:t>
      </w:r>
      <w:r w:rsidR="003048FE" w:rsidRPr="003B536F">
        <w:rPr>
          <w:color w:val="000000"/>
          <w:sz w:val="22"/>
          <w:szCs w:val="22"/>
        </w:rPr>
        <w:t>porządkowani</w:t>
      </w:r>
      <w:r w:rsidRPr="003B536F">
        <w:rPr>
          <w:color w:val="000000"/>
          <w:sz w:val="22"/>
          <w:szCs w:val="22"/>
        </w:rPr>
        <w:t>a</w:t>
      </w:r>
      <w:r w:rsidR="003048FE" w:rsidRPr="003B536F">
        <w:rPr>
          <w:color w:val="000000"/>
          <w:sz w:val="22"/>
          <w:szCs w:val="22"/>
        </w:rPr>
        <w:t xml:space="preserve"> terenu robót</w:t>
      </w:r>
      <w:r w:rsidR="003B536F" w:rsidRPr="003B536F">
        <w:rPr>
          <w:color w:val="000000"/>
          <w:sz w:val="22"/>
          <w:szCs w:val="22"/>
        </w:rPr>
        <w:t xml:space="preserve">; </w:t>
      </w:r>
      <w:r w:rsidR="003B536F" w:rsidRPr="003B536F">
        <w:rPr>
          <w:sz w:val="22"/>
          <w:szCs w:val="22"/>
        </w:rPr>
        <w:t>po zakończeniu wykonywania części oraz całości robót budowlanych miejsce ich prowadzenia powinno zostać niezwłocznie uporządkowane. W przypadku niezachowania czystości i porządku lub nieuporządkowania miejsca wykonywania robót budowlanych niezwłocznie po ich zakończeniu, Zamawiający może we własnym zakresie wykonać te czynności, obciążając kosztami ich wykonania Wykonawcę</w:t>
      </w:r>
      <w:r w:rsidR="003B536F">
        <w:rPr>
          <w:sz w:val="22"/>
          <w:szCs w:val="22"/>
        </w:rPr>
        <w:t>,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3B536F">
        <w:rPr>
          <w:color w:val="000000"/>
          <w:sz w:val="22"/>
          <w:szCs w:val="22"/>
        </w:rPr>
        <w:t>niezwłoczne</w:t>
      </w:r>
      <w:r w:rsidR="00524BF4" w:rsidRPr="003B536F">
        <w:rPr>
          <w:color w:val="000000"/>
          <w:sz w:val="22"/>
          <w:szCs w:val="22"/>
        </w:rPr>
        <w:t>go</w:t>
      </w:r>
      <w:r w:rsidRPr="003B536F">
        <w:rPr>
          <w:color w:val="000000"/>
          <w:sz w:val="22"/>
          <w:szCs w:val="22"/>
        </w:rPr>
        <w:t xml:space="preserve"> pisemne</w:t>
      </w:r>
      <w:r w:rsidR="00524BF4" w:rsidRPr="003B536F">
        <w:rPr>
          <w:color w:val="000000"/>
          <w:sz w:val="22"/>
          <w:szCs w:val="22"/>
        </w:rPr>
        <w:t>go</w:t>
      </w:r>
      <w:r w:rsidRPr="003B536F">
        <w:rPr>
          <w:color w:val="000000"/>
          <w:sz w:val="22"/>
          <w:szCs w:val="22"/>
        </w:rPr>
        <w:t xml:space="preserve"> informowani</w:t>
      </w:r>
      <w:r w:rsidR="00524BF4" w:rsidRPr="003B536F">
        <w:rPr>
          <w:color w:val="000000"/>
          <w:sz w:val="22"/>
          <w:szCs w:val="22"/>
        </w:rPr>
        <w:t xml:space="preserve">a </w:t>
      </w:r>
      <w:r w:rsidRPr="003B536F">
        <w:rPr>
          <w:color w:val="000000"/>
          <w:sz w:val="22"/>
          <w:szCs w:val="22"/>
        </w:rPr>
        <w:t>Zamawiającego o konieczności wykonania robót dodatkowych i zamiennych (Wykonawca nie jest uprawniony do wykonania robót dodatkowych lub zamiennych bez zawarcia aneksu do</w:t>
      </w:r>
      <w:r w:rsidRPr="00BD3069">
        <w:rPr>
          <w:color w:val="000000"/>
          <w:sz w:val="22"/>
          <w:szCs w:val="22"/>
        </w:rPr>
        <w:t xml:space="preserve"> Umowy w tym przedmiocie), </w:t>
      </w:r>
    </w:p>
    <w:p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zgłoszenia zakończenia wykonanych w ramach </w:t>
      </w:r>
      <w:r w:rsidR="00524BF4" w:rsidRPr="00BD3069">
        <w:rPr>
          <w:color w:val="000000"/>
          <w:sz w:val="22"/>
          <w:szCs w:val="22"/>
        </w:rPr>
        <w:t>P</w:t>
      </w:r>
      <w:r w:rsidRPr="00BD3069">
        <w:rPr>
          <w:color w:val="000000"/>
          <w:sz w:val="22"/>
          <w:szCs w:val="22"/>
        </w:rPr>
        <w:t xml:space="preserve">rzedmiotu Umowy prac, w celu potwierdzenia ich prawidłowego wykonania przez Zamawiającego – potwierdzeniem prawidłowego wykonania usługi jest podpisanie przez obie strony Protokołu Odbioru Końcowego </w:t>
      </w:r>
      <w:r w:rsidR="00DA66C7" w:rsidRPr="00BD3069">
        <w:rPr>
          <w:color w:val="000000"/>
          <w:sz w:val="22"/>
          <w:szCs w:val="22"/>
        </w:rPr>
        <w:t>Prac</w:t>
      </w:r>
      <w:r w:rsidRPr="00BD3069">
        <w:rPr>
          <w:color w:val="000000"/>
          <w:sz w:val="22"/>
          <w:szCs w:val="22"/>
        </w:rPr>
        <w:t xml:space="preserve">, o którym mowa w </w:t>
      </w:r>
      <w:bookmarkStart w:id="8" w:name="_Hlk78801243"/>
      <w:r w:rsidRPr="00BD3069">
        <w:rPr>
          <w:color w:val="000000"/>
          <w:sz w:val="22"/>
          <w:szCs w:val="22"/>
        </w:rPr>
        <w:t xml:space="preserve">§ 2 </w:t>
      </w:r>
      <w:bookmarkEnd w:id="8"/>
      <w:r w:rsidRPr="00BD3069">
        <w:rPr>
          <w:color w:val="000000"/>
          <w:sz w:val="22"/>
          <w:szCs w:val="22"/>
        </w:rPr>
        <w:t xml:space="preserve">ust. </w:t>
      </w:r>
      <w:r w:rsidR="00543121">
        <w:rPr>
          <w:color w:val="000000"/>
          <w:sz w:val="22"/>
          <w:szCs w:val="22"/>
        </w:rPr>
        <w:t>13</w:t>
      </w:r>
      <w:r w:rsidRPr="00BD3069">
        <w:rPr>
          <w:color w:val="000000"/>
          <w:sz w:val="22"/>
          <w:szCs w:val="22"/>
        </w:rPr>
        <w:t xml:space="preserve">.  </w:t>
      </w:r>
    </w:p>
    <w:p w:rsidR="009E0E92" w:rsidRPr="00BD3069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6.W przypadku stwierdzenia w trakcie wykonywania usługi nieprawidłowości mogących zagrażać zdrowiu </w:t>
      </w:r>
      <w:r w:rsidR="00BC4BC4">
        <w:rPr>
          <w:sz w:val="22"/>
          <w:szCs w:val="22"/>
        </w:rPr>
        <w:br/>
      </w:r>
      <w:r w:rsidRPr="00BD3069">
        <w:rPr>
          <w:sz w:val="22"/>
          <w:szCs w:val="22"/>
        </w:rPr>
        <w:t>i życiu użytkowników, Wykonawca zobowiązany jest do sporządzenia dokumentacji fotograficznej stwierdzonych nieprawidłowości (dokumentację tę należy dołączyć do protokołu,</w:t>
      </w:r>
      <w:r w:rsidR="00BC4BC4">
        <w:rPr>
          <w:sz w:val="22"/>
          <w:szCs w:val="22"/>
        </w:rPr>
        <w:t xml:space="preserve"> </w:t>
      </w:r>
      <w:r w:rsidRPr="00BD3069">
        <w:rPr>
          <w:sz w:val="22"/>
          <w:szCs w:val="22"/>
        </w:rPr>
        <w:t xml:space="preserve">o którym mowa w § 2 </w:t>
      </w:r>
      <w:r w:rsidR="00BC4BC4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ust. </w:t>
      </w:r>
      <w:r w:rsidR="00BC4BC4">
        <w:rPr>
          <w:sz w:val="22"/>
          <w:szCs w:val="22"/>
        </w:rPr>
        <w:t>13</w:t>
      </w:r>
      <w:r w:rsidRPr="00BD3069">
        <w:rPr>
          <w:sz w:val="22"/>
          <w:szCs w:val="22"/>
        </w:rPr>
        <w:t xml:space="preserve">) oraz niezwłocznie poinformować Zamawiającego o tym fakcie. </w:t>
      </w:r>
    </w:p>
    <w:p w:rsidR="009E0E92" w:rsidRPr="00BD3069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7. Zamawiający nie udostępnia aparatów niezbędnych do sporządzenia dokumentacji fotograficznej.</w:t>
      </w:r>
    </w:p>
    <w:p w:rsidR="009E0E92" w:rsidRPr="00BD3069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8. Przed podjęciem prac, Wykonawca </w:t>
      </w:r>
      <w:r w:rsidR="005F45E4" w:rsidRPr="00BD3069">
        <w:rPr>
          <w:sz w:val="22"/>
          <w:szCs w:val="22"/>
        </w:rPr>
        <w:t>uzgodni z</w:t>
      </w:r>
      <w:r w:rsidRPr="00BD3069">
        <w:rPr>
          <w:sz w:val="22"/>
          <w:szCs w:val="22"/>
        </w:rPr>
        <w:t xml:space="preserve"> Zamawiając</w:t>
      </w:r>
      <w:r w:rsidR="005F45E4" w:rsidRPr="00BD3069">
        <w:rPr>
          <w:sz w:val="22"/>
          <w:szCs w:val="22"/>
        </w:rPr>
        <w:t xml:space="preserve">ym </w:t>
      </w:r>
      <w:r w:rsidRPr="00BD3069">
        <w:rPr>
          <w:sz w:val="22"/>
          <w:szCs w:val="22"/>
        </w:rPr>
        <w:t>harmonogram</w:t>
      </w:r>
      <w:r w:rsidR="005F45E4" w:rsidRPr="00BD3069">
        <w:rPr>
          <w:sz w:val="22"/>
          <w:szCs w:val="22"/>
        </w:rPr>
        <w:t xml:space="preserve"> realizacji prac</w:t>
      </w:r>
      <w:r w:rsidRPr="00BD3069">
        <w:rPr>
          <w:sz w:val="22"/>
          <w:szCs w:val="22"/>
        </w:rPr>
        <w:t>, uwzględniając w nich wszystkie warunki, w jakich musi zostać wykonany Przedmiot Umowy.</w:t>
      </w:r>
    </w:p>
    <w:p w:rsidR="009E0E92" w:rsidRPr="00BD3069" w:rsidRDefault="009E0E92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Termin wykonywania Umowy</w:t>
      </w:r>
    </w:p>
    <w:p w:rsidR="009E0E92" w:rsidRPr="00BD3069" w:rsidRDefault="003048FE">
      <w:pPr>
        <w:shd w:val="clear" w:color="auto" w:fill="FFFFFF"/>
        <w:tabs>
          <w:tab w:val="left" w:pos="540"/>
        </w:tabs>
        <w:spacing w:line="276" w:lineRule="auto"/>
        <w:rPr>
          <w:sz w:val="22"/>
          <w:szCs w:val="22"/>
        </w:rPr>
      </w:pPr>
      <w:r w:rsidRPr="00BD3069">
        <w:rPr>
          <w:bCs/>
          <w:sz w:val="22"/>
          <w:szCs w:val="22"/>
        </w:rPr>
        <w:t xml:space="preserve">Wykonawca zrealizuje Przedmiot Umowy w terminie </w:t>
      </w:r>
      <w:r w:rsidR="00BC4BC4">
        <w:rPr>
          <w:bCs/>
          <w:sz w:val="22"/>
          <w:szCs w:val="22"/>
        </w:rPr>
        <w:t>30</w:t>
      </w:r>
      <w:r w:rsidRPr="00BD3069">
        <w:rPr>
          <w:bCs/>
          <w:sz w:val="22"/>
          <w:szCs w:val="22"/>
        </w:rPr>
        <w:t xml:space="preserve"> dni od daty podpisania Umowy.</w:t>
      </w:r>
    </w:p>
    <w:p w:rsidR="009E0E92" w:rsidRPr="00BD3069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lastRenderedPageBreak/>
        <w:t xml:space="preserve"> </w:t>
      </w: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Podwykonawstwo</w:t>
      </w:r>
    </w:p>
    <w:p w:rsidR="009E0E92" w:rsidRPr="00BD3069" w:rsidRDefault="003048FE">
      <w:pPr>
        <w:pStyle w:val="Tekstpodstawowy3"/>
        <w:widowControl w:val="0"/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 xml:space="preserve">1. Wykonawca jest uprawniony do powierzenia Podwykonawcom wykonania </w:t>
      </w:r>
      <w:r w:rsidR="005F45E4" w:rsidRPr="00BD3069">
        <w:rPr>
          <w:sz w:val="22"/>
          <w:szCs w:val="22"/>
        </w:rPr>
        <w:t>prac</w:t>
      </w:r>
      <w:r w:rsidRPr="00BD3069">
        <w:rPr>
          <w:sz w:val="22"/>
          <w:szCs w:val="22"/>
        </w:rPr>
        <w:t xml:space="preserve">, objętych </w:t>
      </w:r>
      <w:r w:rsidR="005F45E4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rzedmiotem Umowy, pod warunkiem uzyskania uprzedniej pisemnej zgody Zamawiającego. W takim przypadku Wykonawca obowiązany jest wskazać Zamawiającemu szczegółowy zakres robót, których wykonanie zamierza powierzyć Podwykonawcy. </w:t>
      </w:r>
    </w:p>
    <w:p w:rsidR="009E0E92" w:rsidRPr="00BD3069" w:rsidRDefault="003048FE">
      <w:pPr>
        <w:pStyle w:val="Tekstpodstawowy3"/>
        <w:widowControl w:val="0"/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>2. Zgodnie z oświadczeniem złożonym w ofercie Wykonawca może zlecić Podwykonawcom następujące elementy Przedmiotu Umowy:</w:t>
      </w:r>
    </w:p>
    <w:p w:rsidR="009E0E92" w:rsidRPr="00BD3069" w:rsidRDefault="003048FE">
      <w:pPr>
        <w:pStyle w:val="Tekstpodstawowy3"/>
        <w:widowControl w:val="0"/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9E0E92" w:rsidRPr="00BD3069" w:rsidRDefault="003048FE">
      <w:pPr>
        <w:shd w:val="clear" w:color="auto" w:fill="FFFFFF"/>
        <w:tabs>
          <w:tab w:val="left" w:pos="540"/>
        </w:tabs>
        <w:spacing w:line="276" w:lineRule="auto"/>
        <w:jc w:val="both"/>
        <w:rPr>
          <w:sz w:val="22"/>
          <w:szCs w:val="22"/>
        </w:rPr>
      </w:pPr>
      <w:r w:rsidRPr="00BD3069">
        <w:rPr>
          <w:bCs/>
          <w:color w:val="000000"/>
          <w:sz w:val="22"/>
          <w:szCs w:val="22"/>
        </w:rPr>
        <w:t xml:space="preserve">3. Jakakolwiek przerwa w realizacji </w:t>
      </w:r>
      <w:r w:rsidR="005F45E4" w:rsidRPr="00BD3069">
        <w:rPr>
          <w:bCs/>
          <w:color w:val="000000"/>
          <w:sz w:val="22"/>
          <w:szCs w:val="22"/>
        </w:rPr>
        <w:t>P</w:t>
      </w:r>
      <w:r w:rsidRPr="00BD3069">
        <w:rPr>
          <w:bCs/>
          <w:color w:val="000000"/>
          <w:sz w:val="22"/>
          <w:szCs w:val="22"/>
        </w:rPr>
        <w:t xml:space="preserve">rzedmiotu Umowy wynikająca z przyczyn leżących po stronie Podwykonawcy traktowana jest jako przerwa wynikła z przyczyn leżących po </w:t>
      </w:r>
      <w:r w:rsidR="005F45E4" w:rsidRPr="00BD3069">
        <w:rPr>
          <w:bCs/>
          <w:color w:val="000000"/>
          <w:sz w:val="22"/>
          <w:szCs w:val="22"/>
        </w:rPr>
        <w:t>s</w:t>
      </w:r>
      <w:r w:rsidRPr="00BD3069">
        <w:rPr>
          <w:bCs/>
          <w:color w:val="000000"/>
          <w:sz w:val="22"/>
          <w:szCs w:val="22"/>
        </w:rPr>
        <w:t xml:space="preserve">tronie Wykonawcy i nie może stanowić podstawy do zmiany terminu wykonania </w:t>
      </w:r>
      <w:r w:rsidR="00240988">
        <w:rPr>
          <w:bCs/>
          <w:color w:val="000000"/>
          <w:sz w:val="22"/>
          <w:szCs w:val="22"/>
        </w:rPr>
        <w:t>P</w:t>
      </w:r>
      <w:r w:rsidRPr="00BD3069">
        <w:rPr>
          <w:bCs/>
          <w:color w:val="000000"/>
          <w:sz w:val="22"/>
          <w:szCs w:val="22"/>
        </w:rPr>
        <w:t>rzedmiotu Umowy.</w:t>
      </w:r>
    </w:p>
    <w:p w:rsidR="009E0E92" w:rsidRPr="00BD3069" w:rsidRDefault="009E0E92">
      <w:pPr>
        <w:shd w:val="clear" w:color="auto" w:fill="FFFFFF"/>
        <w:tabs>
          <w:tab w:val="left" w:pos="540"/>
        </w:tabs>
        <w:spacing w:line="276" w:lineRule="auto"/>
        <w:rPr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 xml:space="preserve">Odpowiedzialność Wykonawcy 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bCs/>
          <w:sz w:val="22"/>
          <w:szCs w:val="22"/>
        </w:rPr>
        <w:t xml:space="preserve">1. Wykonawca odpowiada na zasadach określonych w § 5 OWU. a także za realizację czynności zgodnie </w:t>
      </w:r>
      <w:r w:rsidR="00D70DA2">
        <w:rPr>
          <w:bCs/>
          <w:sz w:val="22"/>
          <w:szCs w:val="22"/>
        </w:rPr>
        <w:br/>
      </w:r>
      <w:r w:rsidRPr="00BD3069">
        <w:rPr>
          <w:bCs/>
          <w:sz w:val="22"/>
          <w:szCs w:val="22"/>
        </w:rPr>
        <w:t>z § 2 i 3 Umowy.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bCs/>
          <w:sz w:val="22"/>
          <w:szCs w:val="22"/>
        </w:rPr>
        <w:t>2. W przypadku zniszczenia lub uszkodzenia elementów budynku</w:t>
      </w:r>
      <w:r w:rsidR="005F45E4" w:rsidRPr="00BD3069">
        <w:rPr>
          <w:bCs/>
          <w:sz w:val="22"/>
          <w:szCs w:val="22"/>
        </w:rPr>
        <w:t xml:space="preserve">, instalacji, urządzeń </w:t>
      </w:r>
      <w:r w:rsidRPr="00BD3069">
        <w:rPr>
          <w:bCs/>
          <w:sz w:val="22"/>
          <w:szCs w:val="22"/>
        </w:rPr>
        <w:t xml:space="preserve">lub otoczenia, Wykonawca zobowiązuje się do ich naprawienia i doprowadzenia do stanu poprzedniego na własny koszt </w:t>
      </w:r>
      <w:r w:rsidR="00D70DA2">
        <w:rPr>
          <w:bCs/>
          <w:sz w:val="22"/>
          <w:szCs w:val="22"/>
        </w:rPr>
        <w:br/>
      </w:r>
      <w:r w:rsidRPr="00BD3069">
        <w:rPr>
          <w:bCs/>
          <w:sz w:val="22"/>
          <w:szCs w:val="22"/>
        </w:rPr>
        <w:t xml:space="preserve">i ryzyko. W przypadku zaniechania przez Wykonawcę naprawy bądź doprowadzenia do stanu poprzedniego </w:t>
      </w:r>
      <w:r w:rsidR="005F45E4" w:rsidRPr="00BD3069">
        <w:rPr>
          <w:bCs/>
          <w:sz w:val="22"/>
          <w:szCs w:val="22"/>
        </w:rPr>
        <w:t xml:space="preserve">elementów </w:t>
      </w:r>
      <w:r w:rsidRPr="00BD3069">
        <w:rPr>
          <w:bCs/>
          <w:sz w:val="22"/>
          <w:szCs w:val="22"/>
        </w:rPr>
        <w:t>budynku</w:t>
      </w:r>
      <w:r w:rsidR="005F45E4" w:rsidRPr="00BD3069">
        <w:rPr>
          <w:bCs/>
          <w:sz w:val="22"/>
          <w:szCs w:val="22"/>
        </w:rPr>
        <w:t>, instalacji, urządzeń</w:t>
      </w:r>
      <w:r w:rsidRPr="00BD3069">
        <w:rPr>
          <w:bCs/>
          <w:sz w:val="22"/>
          <w:szCs w:val="22"/>
        </w:rPr>
        <w:t xml:space="preserve"> lub otoczenia Zamawiający uprawniony jest do zlecenia ich wykonania na koszt i ryzyko Wykonawca, a Wykonawca zobowiązuje się pokryć wszelkie koszty z tym związane w terminie 7 dni od dnia wezwania do zapłaty.</w:t>
      </w:r>
    </w:p>
    <w:p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Wymóg posiadania ubezpieczenia (Polisa)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1. Wykonawca zobowiązany jest posiadać przez cały okres trwania Umowy ubezpieczenie odpowiedzialności cywilnej z tytułu prowadzonej działalności gospodarczej w zakresie związanym z Przedmiotem Umowy, obejmujące między innymi: 1) spowodowanie śmierci lub uszkodzenia ciała (zawinione jak i niezawinione), 2) roszczenia osób trzecich związane z realizacją Umowy (szkody osobowe, rzeczowe).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2. Wykonawca oświadcza, że posiada polisę lub inny dokument potwierdzający zawarcie umowy ubezpieczenia odpowiedzialności cywilnej w związku z prowadzoną działalnością gospodarczą, </w:t>
      </w:r>
      <w:r w:rsidRPr="00BD3069">
        <w:rPr>
          <w:sz w:val="22"/>
          <w:szCs w:val="22"/>
        </w:rPr>
        <w:br/>
        <w:t>w zakresie związanym z Przedmiotem Umowy, na kwotę …………….. zł.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3. Wykonawca obowiązany jest przedłożyć polisę lub inny dokument potwierdzający zawarcie umowy ubezpieczenia odpowiedzialności cywilnej najpóźniej w dniu zawarcia Umowy. Aktualnie obowiązująca polisa stanowi </w:t>
      </w:r>
      <w:r w:rsidRPr="00BD3069">
        <w:rPr>
          <w:b/>
          <w:bCs/>
          <w:sz w:val="22"/>
          <w:szCs w:val="22"/>
        </w:rPr>
        <w:t xml:space="preserve">załącznik nr </w:t>
      </w:r>
      <w:r w:rsidR="00240988">
        <w:rPr>
          <w:b/>
          <w:bCs/>
          <w:sz w:val="22"/>
          <w:szCs w:val="22"/>
        </w:rPr>
        <w:t>3</w:t>
      </w:r>
      <w:r w:rsidRPr="00BD3069">
        <w:rPr>
          <w:sz w:val="22"/>
          <w:szCs w:val="22"/>
        </w:rPr>
        <w:t xml:space="preserve"> do niniejszej Umowy. </w:t>
      </w:r>
    </w:p>
    <w:p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Gwarancja i rękojmia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1. Wykonawca udziela Zamawiającemu gwarancji i rękojmi na wykonane </w:t>
      </w:r>
      <w:r w:rsidR="005F45E4" w:rsidRPr="00BD3069">
        <w:rPr>
          <w:sz w:val="22"/>
          <w:szCs w:val="22"/>
        </w:rPr>
        <w:t>prace</w:t>
      </w:r>
      <w:r w:rsidRPr="00BD3069">
        <w:rPr>
          <w:sz w:val="22"/>
          <w:szCs w:val="22"/>
        </w:rPr>
        <w:t xml:space="preserve">, stanowiące </w:t>
      </w:r>
      <w:r w:rsidR="006F0C81">
        <w:rPr>
          <w:sz w:val="22"/>
          <w:szCs w:val="22"/>
        </w:rPr>
        <w:t>P</w:t>
      </w:r>
      <w:r w:rsidRPr="00BD3069">
        <w:rPr>
          <w:sz w:val="22"/>
          <w:szCs w:val="22"/>
        </w:rPr>
        <w:t>rzedmiot Umowy na zasadach określonych w OWU.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2. Wykonawca udziela </w:t>
      </w:r>
      <w:r w:rsidR="00D80915">
        <w:rPr>
          <w:b/>
          <w:bCs/>
          <w:sz w:val="22"/>
          <w:szCs w:val="22"/>
        </w:rPr>
        <w:t>24</w:t>
      </w:r>
      <w:r w:rsidRPr="00BD3069">
        <w:rPr>
          <w:b/>
          <w:bCs/>
          <w:sz w:val="22"/>
          <w:szCs w:val="22"/>
        </w:rPr>
        <w:t xml:space="preserve"> – miesięcznego okresu gwarancji</w:t>
      </w:r>
      <w:r w:rsidRPr="00BD3069">
        <w:rPr>
          <w:sz w:val="22"/>
          <w:szCs w:val="22"/>
        </w:rPr>
        <w:t xml:space="preserve"> na wykonane </w:t>
      </w:r>
      <w:r w:rsidR="005F45E4" w:rsidRPr="00BD3069">
        <w:rPr>
          <w:sz w:val="22"/>
          <w:szCs w:val="22"/>
        </w:rPr>
        <w:t>prace,</w:t>
      </w:r>
      <w:r w:rsidRPr="00BD3069">
        <w:rPr>
          <w:sz w:val="22"/>
          <w:szCs w:val="22"/>
        </w:rPr>
        <w:t xml:space="preserve"> będące </w:t>
      </w:r>
      <w:r w:rsidR="006F0C81">
        <w:rPr>
          <w:sz w:val="22"/>
          <w:szCs w:val="22"/>
        </w:rPr>
        <w:t>P</w:t>
      </w:r>
      <w:r w:rsidRPr="00BD3069">
        <w:rPr>
          <w:sz w:val="22"/>
          <w:szCs w:val="22"/>
        </w:rPr>
        <w:t>rzedmiotem Umowy, liczonego od dnia podpisania Protokołu Odbioru Końcowego</w:t>
      </w:r>
      <w:r w:rsidR="00DA66C7" w:rsidRPr="00BD3069">
        <w:rPr>
          <w:sz w:val="22"/>
          <w:szCs w:val="22"/>
        </w:rPr>
        <w:t xml:space="preserve"> Prac</w:t>
      </w:r>
      <w:r w:rsidRPr="00BD3069">
        <w:rPr>
          <w:sz w:val="22"/>
          <w:szCs w:val="22"/>
        </w:rPr>
        <w:t>.</w:t>
      </w:r>
    </w:p>
    <w:p w:rsidR="009E0E92" w:rsidRPr="00BD3069" w:rsidRDefault="009E0E92">
      <w:pPr>
        <w:spacing w:line="276" w:lineRule="auto"/>
        <w:jc w:val="center"/>
        <w:rPr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Wynagrodzenie</w:t>
      </w:r>
    </w:p>
    <w:p w:rsidR="009E0E92" w:rsidRPr="00BD3069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Cs w:val="22"/>
        </w:rPr>
      </w:pPr>
      <w:r w:rsidRPr="00BD3069">
        <w:rPr>
          <w:szCs w:val="22"/>
        </w:rPr>
        <w:t>1. Wynagrodzenie za wykonanie Przedmiotu Umowy wynosi: …………….. zł</w:t>
      </w:r>
      <w:r w:rsidR="005F45E4" w:rsidRPr="00BD3069">
        <w:rPr>
          <w:szCs w:val="22"/>
        </w:rPr>
        <w:t xml:space="preserve"> </w:t>
      </w:r>
      <w:r w:rsidRPr="00BD3069">
        <w:rPr>
          <w:szCs w:val="22"/>
        </w:rPr>
        <w:t>netto oraz podatek od towarów i usług w wysokości 23%, co stanowi wartość brutto ……………...zł (słownie:……….. zł 00/100).</w:t>
      </w:r>
    </w:p>
    <w:p w:rsidR="009E0E92" w:rsidRPr="00BD3069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Cs w:val="22"/>
        </w:rPr>
      </w:pPr>
      <w:r w:rsidRPr="00BD3069">
        <w:rPr>
          <w:color w:val="000000"/>
          <w:w w:val="105"/>
          <w:szCs w:val="22"/>
        </w:rPr>
        <w:t>2. Wynagrodzenie płatne będzie na podstawie wystawionej przez Wykonawcę faktury VAT</w:t>
      </w:r>
      <w:r w:rsidRPr="00BD3069">
        <w:rPr>
          <w:color w:val="000000"/>
          <w:w w:val="105"/>
          <w:szCs w:val="22"/>
        </w:rPr>
        <w:br/>
        <w:t xml:space="preserve">po podpisaniu Protokołu Odbioru Końcowego </w:t>
      </w:r>
      <w:r w:rsidR="00DA66C7" w:rsidRPr="00BD3069">
        <w:rPr>
          <w:color w:val="000000"/>
          <w:w w:val="105"/>
          <w:szCs w:val="22"/>
        </w:rPr>
        <w:t>Prac</w:t>
      </w:r>
      <w:r w:rsidRPr="00BD3069">
        <w:rPr>
          <w:color w:val="000000"/>
          <w:w w:val="105"/>
          <w:szCs w:val="22"/>
        </w:rPr>
        <w:t>, potwierdzającego prawidłowe wykonanie usług objętych Przedmiotem Umowy (tj. bez zastrzeżeń)</w:t>
      </w:r>
      <w:r w:rsidR="00363890" w:rsidRPr="00BD3069">
        <w:rPr>
          <w:color w:val="000000"/>
          <w:w w:val="105"/>
          <w:szCs w:val="22"/>
        </w:rPr>
        <w:t>.</w:t>
      </w:r>
      <w:r w:rsidRPr="00BD3069">
        <w:rPr>
          <w:color w:val="000000"/>
          <w:w w:val="105"/>
          <w:szCs w:val="22"/>
        </w:rPr>
        <w:t xml:space="preserve"> </w:t>
      </w:r>
    </w:p>
    <w:p w:rsidR="009E0E92" w:rsidRPr="0016289B" w:rsidRDefault="003048FE">
      <w:pPr>
        <w:tabs>
          <w:tab w:val="left" w:pos="-2127"/>
          <w:tab w:val="left" w:pos="426"/>
        </w:tabs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BD3069">
        <w:rPr>
          <w:rFonts w:eastAsiaTheme="minorHAnsi"/>
          <w:color w:val="000000"/>
          <w:w w:val="105"/>
          <w:sz w:val="22"/>
          <w:szCs w:val="22"/>
          <w:lang w:eastAsia="en-US"/>
        </w:rPr>
        <w:lastRenderedPageBreak/>
        <w:t xml:space="preserve">3. Zamawiający oświadcza, iż jest dużym przedsiębiorcą w rozumieniu przepisu </w:t>
      </w:r>
      <w:r w:rsidRPr="0016289B">
        <w:rPr>
          <w:rFonts w:eastAsiaTheme="minorHAnsi"/>
          <w:color w:val="000000"/>
          <w:w w:val="105"/>
          <w:sz w:val="22"/>
          <w:szCs w:val="22"/>
          <w:lang w:eastAsia="en-US"/>
        </w:rPr>
        <w:t xml:space="preserve">art. 4c ustawy </w:t>
      </w:r>
      <w:r w:rsidRPr="0016289B">
        <w:rPr>
          <w:rFonts w:eastAsiaTheme="minorHAnsi"/>
          <w:color w:val="000000"/>
          <w:w w:val="105"/>
          <w:sz w:val="22"/>
          <w:szCs w:val="22"/>
          <w:lang w:eastAsia="en-US"/>
        </w:rPr>
        <w:br/>
        <w:t>z dnia 8 marca 2013 r. o przeciwdziałaniu nadmiernym opóźnieniom w transakcjach handlowych</w:t>
      </w:r>
      <w:r w:rsidR="00874326" w:rsidRPr="0016289B">
        <w:rPr>
          <w:rFonts w:eastAsiaTheme="minorHAnsi"/>
          <w:color w:val="000000"/>
          <w:w w:val="105"/>
          <w:sz w:val="22"/>
          <w:szCs w:val="22"/>
          <w:lang w:eastAsia="en-US"/>
        </w:rPr>
        <w:t xml:space="preserve"> </w:t>
      </w:r>
      <w:r w:rsidR="0016289B">
        <w:rPr>
          <w:rFonts w:eastAsiaTheme="minorHAnsi"/>
          <w:color w:val="000000"/>
          <w:w w:val="105"/>
          <w:sz w:val="22"/>
          <w:szCs w:val="22"/>
          <w:lang w:eastAsia="en-US"/>
        </w:rPr>
        <w:br/>
      </w:r>
      <w:r w:rsidR="0016289B" w:rsidRPr="0016289B">
        <w:rPr>
          <w:rFonts w:eastAsiaTheme="minorHAnsi"/>
          <w:color w:val="000000"/>
          <w:w w:val="105"/>
          <w:sz w:val="22"/>
          <w:szCs w:val="22"/>
          <w:lang w:eastAsia="en-US"/>
        </w:rPr>
        <w:t>(</w:t>
      </w:r>
      <w:proofErr w:type="spellStart"/>
      <w:r w:rsidR="0016289B" w:rsidRPr="0016289B">
        <w:rPr>
          <w:sz w:val="22"/>
          <w:szCs w:val="22"/>
        </w:rPr>
        <w:t>t.j</w:t>
      </w:r>
      <w:proofErr w:type="spellEnd"/>
      <w:r w:rsidR="0016289B" w:rsidRPr="0016289B">
        <w:rPr>
          <w:sz w:val="22"/>
          <w:szCs w:val="22"/>
        </w:rPr>
        <w:t xml:space="preserve">. Dz.U. z 2021 r. poz. 424 z </w:t>
      </w:r>
      <w:proofErr w:type="spellStart"/>
      <w:r w:rsidR="0016289B" w:rsidRPr="0016289B">
        <w:rPr>
          <w:sz w:val="22"/>
          <w:szCs w:val="22"/>
        </w:rPr>
        <w:t>późn</w:t>
      </w:r>
      <w:proofErr w:type="spellEnd"/>
      <w:r w:rsidR="0016289B" w:rsidRPr="0016289B">
        <w:rPr>
          <w:sz w:val="22"/>
          <w:szCs w:val="22"/>
        </w:rPr>
        <w:t>. zm.)</w:t>
      </w:r>
      <w:r w:rsidRPr="0016289B">
        <w:rPr>
          <w:rFonts w:eastAsiaTheme="minorHAnsi"/>
          <w:color w:val="000000"/>
          <w:w w:val="105"/>
          <w:sz w:val="22"/>
          <w:szCs w:val="22"/>
          <w:lang w:eastAsia="en-US"/>
        </w:rPr>
        <w:t>.</w:t>
      </w:r>
    </w:p>
    <w:p w:rsidR="009E0E92" w:rsidRPr="00BD3069" w:rsidRDefault="009E0E92">
      <w:pPr>
        <w:tabs>
          <w:tab w:val="left" w:pos="-2127"/>
          <w:tab w:val="left" w:pos="426"/>
        </w:tabs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Kary umowne</w:t>
      </w:r>
    </w:p>
    <w:p w:rsidR="009E0E92" w:rsidRPr="00BD3069" w:rsidRDefault="003048FE">
      <w:pPr>
        <w:tabs>
          <w:tab w:val="left" w:pos="426"/>
          <w:tab w:val="left" w:pos="2880"/>
        </w:tabs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1. Wykonawca zapłaci Zamawiającemu kary umowne w następujących przypadkach i wysokościach:</w:t>
      </w:r>
    </w:p>
    <w:p w:rsidR="009E0E92" w:rsidRDefault="003048FE">
      <w:pPr>
        <w:tabs>
          <w:tab w:val="left" w:pos="851"/>
        </w:tabs>
        <w:spacing w:line="276" w:lineRule="auto"/>
        <w:ind w:left="510"/>
        <w:jc w:val="both"/>
        <w:rPr>
          <w:bCs/>
          <w:color w:val="000000"/>
          <w:spacing w:val="4"/>
          <w:sz w:val="22"/>
          <w:szCs w:val="22"/>
        </w:rPr>
      </w:pPr>
      <w:r w:rsidRPr="00BD3069">
        <w:rPr>
          <w:sz w:val="22"/>
          <w:szCs w:val="22"/>
        </w:rPr>
        <w:t xml:space="preserve">1) w przypadku niewykonania lub nienależytego wykonania przez Wykonawcę którejkolwiek czynności określonej w § 2 i 3 w wysokości </w:t>
      </w:r>
      <w:r w:rsidR="00363890" w:rsidRPr="00BD3069">
        <w:rPr>
          <w:sz w:val="22"/>
          <w:szCs w:val="22"/>
        </w:rPr>
        <w:t>2</w:t>
      </w:r>
      <w:r w:rsidRPr="00BD3069">
        <w:rPr>
          <w:sz w:val="22"/>
          <w:szCs w:val="22"/>
        </w:rPr>
        <w:t xml:space="preserve">00,00 zł, za każdą niewykonaną lub nienależycie wykonaną czynność, </w:t>
      </w:r>
      <w:r w:rsidRPr="00BD3069">
        <w:rPr>
          <w:color w:val="000000"/>
          <w:sz w:val="22"/>
          <w:szCs w:val="22"/>
        </w:rPr>
        <w:t xml:space="preserve">nie więcej niż </w:t>
      </w:r>
      <w:r w:rsidR="005B7D11">
        <w:rPr>
          <w:color w:val="000000"/>
          <w:sz w:val="22"/>
          <w:szCs w:val="22"/>
        </w:rPr>
        <w:t>3</w:t>
      </w:r>
      <w:r w:rsidRPr="00BD3069">
        <w:rPr>
          <w:color w:val="000000"/>
          <w:sz w:val="22"/>
          <w:szCs w:val="22"/>
        </w:rPr>
        <w:t xml:space="preserve">0% wartości brutto wynagrodzenia umownego, określonego w </w:t>
      </w:r>
      <w:r w:rsidRPr="00BD3069">
        <w:rPr>
          <w:bCs/>
          <w:color w:val="000000"/>
          <w:spacing w:val="4"/>
          <w:sz w:val="22"/>
          <w:szCs w:val="22"/>
        </w:rPr>
        <w:t xml:space="preserve">§ </w:t>
      </w:r>
      <w:r w:rsidR="00363890" w:rsidRPr="00BD3069">
        <w:rPr>
          <w:bCs/>
          <w:color w:val="000000"/>
          <w:spacing w:val="4"/>
          <w:sz w:val="22"/>
          <w:szCs w:val="22"/>
        </w:rPr>
        <w:t>9</w:t>
      </w:r>
      <w:r w:rsidRPr="00BD3069">
        <w:rPr>
          <w:bCs/>
          <w:color w:val="000000"/>
          <w:spacing w:val="4"/>
          <w:sz w:val="22"/>
          <w:szCs w:val="22"/>
        </w:rPr>
        <w:t xml:space="preserve"> ust. 1 Umowy, przy czym nienależyte wykonanie rozumie się także jako wykonywanie prac niezgodnie z zasadami wskazanymi w § 2 i 3 Umowy</w:t>
      </w:r>
      <w:r w:rsidR="00DD0F67">
        <w:rPr>
          <w:bCs/>
          <w:color w:val="000000"/>
          <w:spacing w:val="4"/>
          <w:sz w:val="22"/>
          <w:szCs w:val="22"/>
        </w:rPr>
        <w:t>,</w:t>
      </w:r>
    </w:p>
    <w:p w:rsidR="00DD0F67" w:rsidRPr="001831D1" w:rsidRDefault="00DD0F67" w:rsidP="001831D1">
      <w:pPr>
        <w:tabs>
          <w:tab w:val="left" w:pos="851"/>
        </w:tabs>
        <w:ind w:left="510"/>
        <w:jc w:val="both"/>
        <w:rPr>
          <w:bCs/>
          <w:color w:val="000000"/>
          <w:spacing w:val="4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 xml:space="preserve">2) w </w:t>
      </w:r>
      <w:r w:rsidRPr="001831D1">
        <w:rPr>
          <w:bCs/>
          <w:color w:val="000000"/>
          <w:spacing w:val="4"/>
          <w:sz w:val="22"/>
          <w:szCs w:val="22"/>
        </w:rPr>
        <w:t xml:space="preserve">przypadku naruszenia obowiązku wskazanego w § 2 ust. </w:t>
      </w:r>
      <w:r w:rsidR="00214E1C" w:rsidRPr="001831D1">
        <w:rPr>
          <w:bCs/>
          <w:color w:val="000000"/>
          <w:spacing w:val="4"/>
          <w:sz w:val="22"/>
          <w:szCs w:val="22"/>
        </w:rPr>
        <w:t>12</w:t>
      </w:r>
      <w:r w:rsidRPr="001831D1">
        <w:rPr>
          <w:bCs/>
          <w:color w:val="000000"/>
          <w:spacing w:val="4"/>
          <w:sz w:val="22"/>
          <w:szCs w:val="22"/>
        </w:rPr>
        <w:t xml:space="preserve"> Umowy </w:t>
      </w:r>
      <w:r w:rsidRPr="001831D1">
        <w:rPr>
          <w:sz w:val="22"/>
          <w:szCs w:val="22"/>
        </w:rPr>
        <w:t xml:space="preserve">w wysokości 500,00 zł, </w:t>
      </w:r>
      <w:r w:rsidRPr="001831D1">
        <w:rPr>
          <w:sz w:val="22"/>
          <w:szCs w:val="22"/>
        </w:rPr>
        <w:br/>
        <w:t xml:space="preserve">za każdy stwierdzony przypadek, </w:t>
      </w:r>
      <w:r w:rsidRPr="001831D1">
        <w:rPr>
          <w:color w:val="000000"/>
          <w:sz w:val="22"/>
          <w:szCs w:val="22"/>
        </w:rPr>
        <w:t xml:space="preserve">nie więcej niż </w:t>
      </w:r>
      <w:r w:rsidR="005B7D11" w:rsidRPr="001831D1">
        <w:rPr>
          <w:color w:val="000000"/>
          <w:sz w:val="22"/>
          <w:szCs w:val="22"/>
        </w:rPr>
        <w:t>3</w:t>
      </w:r>
      <w:r w:rsidRPr="001831D1">
        <w:rPr>
          <w:color w:val="000000"/>
          <w:sz w:val="22"/>
          <w:szCs w:val="22"/>
        </w:rPr>
        <w:t xml:space="preserve">0% wartości brutto wynagrodzenia umownego, określonego w </w:t>
      </w:r>
      <w:r w:rsidRPr="001831D1">
        <w:rPr>
          <w:bCs/>
          <w:color w:val="000000"/>
          <w:spacing w:val="4"/>
          <w:sz w:val="22"/>
          <w:szCs w:val="22"/>
        </w:rPr>
        <w:t xml:space="preserve">§ 9 ust. 1 Umowy. </w:t>
      </w:r>
    </w:p>
    <w:p w:rsidR="001831D1" w:rsidRPr="001831D1" w:rsidRDefault="001831D1" w:rsidP="001831D1">
      <w:pPr>
        <w:jc w:val="both"/>
        <w:rPr>
          <w:rFonts w:eastAsia="MS Mincho"/>
          <w:sz w:val="22"/>
          <w:szCs w:val="22"/>
        </w:rPr>
      </w:pPr>
      <w:r w:rsidRPr="001831D1">
        <w:rPr>
          <w:sz w:val="22"/>
          <w:szCs w:val="22"/>
          <w:lang w:eastAsia="ar-SA"/>
        </w:rPr>
        <w:t>2. Niezależnie od kar umownych Zamawiający może dochodzić odszkodowania przewyższającego karę umowną na zasadach ogólnych określonych w Kodeksie cywilnym.</w:t>
      </w:r>
    </w:p>
    <w:p w:rsidR="00DD0F67" w:rsidRPr="001831D1" w:rsidRDefault="00DD0F67" w:rsidP="001831D1">
      <w:pPr>
        <w:tabs>
          <w:tab w:val="left" w:pos="851"/>
        </w:tabs>
        <w:ind w:left="510"/>
        <w:jc w:val="both"/>
        <w:rPr>
          <w:sz w:val="22"/>
          <w:szCs w:val="22"/>
        </w:rPr>
      </w:pPr>
    </w:p>
    <w:p w:rsidR="009E0E92" w:rsidRPr="001831D1" w:rsidRDefault="009E0E92">
      <w:pPr>
        <w:pStyle w:val="Default"/>
        <w:tabs>
          <w:tab w:val="left" w:pos="851"/>
        </w:tabs>
        <w:spacing w:line="276" w:lineRule="auto"/>
        <w:ind w:left="720"/>
        <w:jc w:val="both"/>
        <w:rPr>
          <w:bCs/>
          <w:sz w:val="22"/>
          <w:szCs w:val="22"/>
        </w:rPr>
      </w:pPr>
    </w:p>
    <w:p w:rsidR="009E0E92" w:rsidRPr="001831D1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1831D1">
        <w:rPr>
          <w:b/>
          <w:sz w:val="22"/>
          <w:szCs w:val="22"/>
        </w:rPr>
        <w:t>Odstąpienie od Umowy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1831D1">
        <w:rPr>
          <w:sz w:val="22"/>
          <w:szCs w:val="22"/>
        </w:rPr>
        <w:t>Oświadczenie o odstąpieniu od Umowy, o którym mowa w § 10 OWU powinno nastąpić</w:t>
      </w:r>
      <w:r w:rsidRPr="00BD3069">
        <w:rPr>
          <w:sz w:val="22"/>
          <w:szCs w:val="22"/>
        </w:rPr>
        <w:t xml:space="preserve"> w formie pisemnej pod rygorem nieważności takiego oświadczenia i musi zawierać uzasadnienie. Termin </w:t>
      </w:r>
      <w:r w:rsidRPr="00BD3069">
        <w:rPr>
          <w:sz w:val="22"/>
          <w:szCs w:val="22"/>
        </w:rPr>
        <w:br/>
        <w:t xml:space="preserve">na złożenie oświadczenia o odstąpieniu wynosi 30 dni kalendarzowych od powzięcia wiadomości </w:t>
      </w:r>
      <w:r w:rsidRPr="00BD3069">
        <w:rPr>
          <w:sz w:val="22"/>
          <w:szCs w:val="22"/>
        </w:rPr>
        <w:br/>
        <w:t>o okolicznościach uprawniających do odstąpienia od Umowy, a określonych w OWU.</w:t>
      </w:r>
    </w:p>
    <w:p w:rsidR="009E0E92" w:rsidRPr="00BD3069" w:rsidRDefault="009E0E92">
      <w:pPr>
        <w:spacing w:line="276" w:lineRule="auto"/>
        <w:ind w:left="360"/>
        <w:rPr>
          <w:b/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Przedstawiciele Stron</w:t>
      </w:r>
    </w:p>
    <w:p w:rsidR="009E0E92" w:rsidRPr="00BD3069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rPr>
          <w:sz w:val="22"/>
          <w:szCs w:val="22"/>
        </w:rPr>
      </w:pPr>
      <w:r w:rsidRPr="00BD3069">
        <w:rPr>
          <w:sz w:val="22"/>
          <w:szCs w:val="22"/>
        </w:rPr>
        <w:t>Strony ustalają następujących przedstawicieli Stron przy realizacji Umowy:</w:t>
      </w:r>
    </w:p>
    <w:p w:rsidR="009E0E92" w:rsidRPr="00BD3069" w:rsidRDefault="003048FE">
      <w:pPr>
        <w:pStyle w:val="Akapitzlist"/>
        <w:keepNext/>
        <w:numPr>
          <w:ilvl w:val="0"/>
          <w:numId w:val="5"/>
        </w:numPr>
        <w:spacing w:line="276" w:lineRule="auto"/>
        <w:contextualSpacing/>
        <w:jc w:val="both"/>
        <w:outlineLvl w:val="3"/>
        <w:rPr>
          <w:sz w:val="22"/>
          <w:szCs w:val="22"/>
        </w:rPr>
      </w:pPr>
      <w:r w:rsidRPr="00BD3069">
        <w:rPr>
          <w:bCs/>
          <w:color w:val="000000"/>
          <w:sz w:val="22"/>
          <w:szCs w:val="22"/>
        </w:rPr>
        <w:t>Zamawiający:</w:t>
      </w:r>
    </w:p>
    <w:tbl>
      <w:tblPr>
        <w:tblW w:w="8754" w:type="dxa"/>
        <w:tblInd w:w="534" w:type="dxa"/>
        <w:tblLook w:val="04A0" w:firstRow="1" w:lastRow="0" w:firstColumn="1" w:lastColumn="0" w:noHBand="0" w:noVBand="1"/>
      </w:tblPr>
      <w:tblGrid>
        <w:gridCol w:w="2126"/>
        <w:gridCol w:w="6628"/>
      </w:tblGrid>
      <w:tr w:rsidR="009E0E92" w:rsidRPr="00BD3069" w:rsidTr="0016289B">
        <w:trPr>
          <w:trHeight w:val="3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2"/>
                <w:szCs w:val="22"/>
              </w:rPr>
            </w:pPr>
            <w:r w:rsidRPr="00BD3069">
              <w:rPr>
                <w:b/>
                <w:sz w:val="22"/>
                <w:szCs w:val="22"/>
              </w:rPr>
              <w:t>Kierownik DLS - Aleksandra Szych (w sprawie Umowy)</w:t>
            </w:r>
          </w:p>
        </w:tc>
      </w:tr>
      <w:tr w:rsidR="009E0E92" w:rsidRPr="00BD3069" w:rsidTr="0016289B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61 415 88 90, 604-21-79-40</w:t>
            </w:r>
          </w:p>
        </w:tc>
      </w:tr>
      <w:tr w:rsidR="009E0E92" w:rsidRPr="00BD3069" w:rsidTr="0016289B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aleszy@zkzl.poznan.pl</w:t>
            </w:r>
          </w:p>
        </w:tc>
      </w:tr>
      <w:tr w:rsidR="009E0E92" w:rsidRPr="00BD3069" w:rsidTr="0016289B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b/>
                <w:sz w:val="22"/>
                <w:szCs w:val="22"/>
              </w:rPr>
            </w:pPr>
            <w:r w:rsidRPr="00BD3069">
              <w:rPr>
                <w:b/>
                <w:sz w:val="22"/>
                <w:szCs w:val="22"/>
              </w:rPr>
              <w:t xml:space="preserve">Irmina </w:t>
            </w:r>
            <w:proofErr w:type="spellStart"/>
            <w:r w:rsidRPr="00BD3069">
              <w:rPr>
                <w:b/>
                <w:sz w:val="22"/>
                <w:szCs w:val="22"/>
              </w:rPr>
              <w:t>Smarszcz</w:t>
            </w:r>
            <w:proofErr w:type="spellEnd"/>
            <w:r w:rsidRPr="00BD3069">
              <w:rPr>
                <w:b/>
                <w:sz w:val="22"/>
                <w:szCs w:val="22"/>
              </w:rPr>
              <w:t xml:space="preserve"> (Kierownik Dworca)</w:t>
            </w:r>
          </w:p>
        </w:tc>
      </w:tr>
      <w:tr w:rsidR="009E0E92" w:rsidRPr="00BD3069" w:rsidTr="0016289B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61 415 86 91</w:t>
            </w:r>
            <w:r w:rsidR="00BD3069" w:rsidRPr="00BD3069">
              <w:rPr>
                <w:sz w:val="22"/>
                <w:szCs w:val="22"/>
              </w:rPr>
              <w:t>; 514-76-68-41</w:t>
            </w:r>
          </w:p>
        </w:tc>
      </w:tr>
      <w:tr w:rsidR="009E0E92" w:rsidRPr="00BD3069" w:rsidTr="0016289B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irmsma@zkzl.poznan.pl</w:t>
            </w:r>
          </w:p>
        </w:tc>
      </w:tr>
    </w:tbl>
    <w:p w:rsidR="009E0E92" w:rsidRPr="00BD3069" w:rsidRDefault="009E0E92">
      <w:pPr>
        <w:pStyle w:val="Akapitzlist"/>
        <w:spacing w:line="276" w:lineRule="auto"/>
        <w:ind w:left="1440"/>
        <w:contextualSpacing/>
        <w:rPr>
          <w:sz w:val="22"/>
          <w:szCs w:val="22"/>
        </w:rPr>
      </w:pPr>
    </w:p>
    <w:p w:rsidR="009E0E92" w:rsidRPr="00BD3069" w:rsidRDefault="003048FE">
      <w:pPr>
        <w:pStyle w:val="Akapitzlist"/>
        <w:numPr>
          <w:ilvl w:val="0"/>
          <w:numId w:val="5"/>
        </w:numPr>
        <w:spacing w:line="276" w:lineRule="auto"/>
        <w:contextualSpacing/>
        <w:rPr>
          <w:sz w:val="22"/>
          <w:szCs w:val="22"/>
        </w:rPr>
      </w:pPr>
      <w:r w:rsidRPr="00BD3069">
        <w:rPr>
          <w:sz w:val="22"/>
          <w:szCs w:val="22"/>
        </w:rPr>
        <w:t>Wykonawca</w:t>
      </w:r>
      <w:r w:rsidRPr="00BD3069">
        <w:rPr>
          <w:color w:val="000000"/>
          <w:sz w:val="22"/>
          <w:szCs w:val="22"/>
        </w:rPr>
        <w:t>:</w:t>
      </w:r>
    </w:p>
    <w:tbl>
      <w:tblPr>
        <w:tblW w:w="8528" w:type="dxa"/>
        <w:tblInd w:w="534" w:type="dxa"/>
        <w:tblLook w:val="04A0" w:firstRow="1" w:lastRow="0" w:firstColumn="1" w:lastColumn="0" w:noHBand="0" w:noVBand="1"/>
      </w:tblPr>
      <w:tblGrid>
        <w:gridCol w:w="2084"/>
        <w:gridCol w:w="6444"/>
      </w:tblGrid>
      <w:tr w:rsidR="009E0E92" w:rsidRPr="00BD3069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92" w:rsidRPr="00BD3069" w:rsidRDefault="009E0E92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9E0E92" w:rsidRPr="00BD3069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92" w:rsidRPr="00BD3069" w:rsidRDefault="009E0E92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9E0E92" w:rsidRPr="00BD3069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92" w:rsidRPr="00BD3069" w:rsidRDefault="009E0E92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0E92" w:rsidRPr="00D70DA2" w:rsidRDefault="009E0E92">
      <w:pPr>
        <w:spacing w:line="276" w:lineRule="auto"/>
        <w:rPr>
          <w:sz w:val="16"/>
          <w:szCs w:val="16"/>
        </w:rPr>
      </w:pPr>
    </w:p>
    <w:p w:rsidR="009E0E92" w:rsidRPr="00BD3069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:rsidR="009E0E92" w:rsidRPr="00BD3069" w:rsidRDefault="009E0E92">
      <w:pPr>
        <w:pStyle w:val="Akapitzlist"/>
        <w:tabs>
          <w:tab w:val="left" w:pos="2340"/>
        </w:tabs>
        <w:spacing w:line="276" w:lineRule="auto"/>
        <w:ind w:left="2766"/>
        <w:contextualSpacing/>
        <w:jc w:val="both"/>
        <w:rPr>
          <w:sz w:val="22"/>
          <w:szCs w:val="22"/>
        </w:rPr>
      </w:pPr>
    </w:p>
    <w:p w:rsidR="009E0E92" w:rsidRPr="00BD3069" w:rsidRDefault="009E0E92">
      <w:pPr>
        <w:rPr>
          <w:b/>
          <w:sz w:val="22"/>
          <w:szCs w:val="22"/>
        </w:rPr>
      </w:pPr>
    </w:p>
    <w:p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bCs/>
          <w:sz w:val="22"/>
          <w:szCs w:val="22"/>
        </w:rPr>
        <w:t>Klauzule informacyjne RODO</w:t>
      </w:r>
    </w:p>
    <w:p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1. Zgodnie z treścią Rozporządzenia Parlamentu Europejskiego i Rady (UE) 2016/679 z dnia 27 kwietnia 2016 r. w sprawie ochrony osób fizycznych w związku z przetwarzaniem danych osobowych </w:t>
      </w:r>
      <w:r w:rsidRPr="00BD3069">
        <w:rPr>
          <w:sz w:val="22"/>
          <w:szCs w:val="22"/>
        </w:rPr>
        <w:br/>
        <w:t xml:space="preserve">i w sprawie swobodnego przepływu takich danych oraz uchylenia dyrektywy 95/46/WE (dalej: </w:t>
      </w:r>
      <w:r w:rsidRPr="00BD3069">
        <w:rPr>
          <w:sz w:val="22"/>
          <w:szCs w:val="22"/>
        </w:rPr>
        <w:lastRenderedPageBreak/>
        <w:t xml:space="preserve">Rozporządzenie lub RODO), Strony ustalają, iż w związku z zawarciem i realizacją niniejszej umowy będę wzajemnie przetwarzać dane osobowe osób uczestniczących w zawarciu i realizacji niniejszej umowy. Żadna ze Stron nie będzie wykorzystywać tych danych w celu innym niż zawarcie i realizacja niniejszej umowy. </w:t>
      </w:r>
    </w:p>
    <w:p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2. Każda ze Stron oświadcza, że osoby wymienione w ust. 1, zapoznały się i dysponują informacjami dotyczącymi przetwarzania ich danych osobowych przez drugą Stronę na potrzeby realizacji niniejszej umowy, określonymi w ust. 3. </w:t>
      </w:r>
    </w:p>
    <w:p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3. Zgodnie z treścią art. 13 i 14 RODO, Strony informują, iż: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pacing w:val="-3"/>
          <w:sz w:val="22"/>
          <w:szCs w:val="22"/>
          <w:lang w:eastAsia="ar-SA"/>
        </w:rPr>
        <w:t>Strony Umowy są wzajemnie administratorem danych osobowych w odniesieniu do osoby/osób wskazanych w reprezentacji oraz osoby/osób podanych do kontaktu w ramach realizacji Umowy.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bookmarkStart w:id="9" w:name="_Hlk16164601"/>
      <w:r w:rsidRPr="00BD3069">
        <w:rPr>
          <w:sz w:val="22"/>
          <w:szCs w:val="22"/>
        </w:rPr>
        <w:t>Dane osobowe osób będących Stronami niniejszej umowy przetwarzane są na podstawie art. 6 ust. 1 lit. b RODO w celu zawarcia i realizacji niniejszej umowy</w:t>
      </w:r>
      <w:bookmarkEnd w:id="9"/>
      <w:r w:rsidRPr="00BD3069">
        <w:rPr>
          <w:sz w:val="22"/>
          <w:szCs w:val="22"/>
        </w:rPr>
        <w:t xml:space="preserve">, </w:t>
      </w:r>
      <w:bookmarkStart w:id="10" w:name="_Hlk16164673"/>
      <w:r w:rsidRPr="00BD3069">
        <w:rPr>
          <w:sz w:val="22"/>
          <w:szCs w:val="22"/>
        </w:rPr>
        <w:t>a w przypadku reprezentantów Stron niniejszej umowy i osób wyznaczonych do kontaktów roboczych oraz odpowiedzialnych za koordynację i realizację niniejszej umowy na podstawie art. 6 ust. 1 lit. f RODO, w celu związanym z zawarciem i realizacją niniejszej umowy</w:t>
      </w:r>
      <w:bookmarkEnd w:id="10"/>
      <w:r w:rsidRPr="00BD3069">
        <w:rPr>
          <w:sz w:val="22"/>
          <w:szCs w:val="22"/>
        </w:rPr>
        <w:t xml:space="preserve">, </w:t>
      </w:r>
      <w:r w:rsidRPr="00BD3069">
        <w:rPr>
          <w:spacing w:val="-3"/>
          <w:sz w:val="22"/>
          <w:szCs w:val="22"/>
          <w:lang w:eastAsia="ar-SA"/>
        </w:rPr>
        <w:t>a także w celu ustalenia, dochodzenia lub obrony przed ewentualnymi roszczeniami z tytułu realizacji niniejszej umowy</w:t>
      </w:r>
      <w:r w:rsidRPr="00BD3069">
        <w:rPr>
          <w:sz w:val="22"/>
          <w:szCs w:val="22"/>
        </w:rPr>
        <w:t>. Powyższe dane osobowe</w:t>
      </w:r>
      <w:r w:rsidRPr="00BD3069">
        <w:rPr>
          <w:spacing w:val="-3"/>
          <w:sz w:val="22"/>
          <w:szCs w:val="22"/>
          <w:lang w:eastAsia="ar-SA"/>
        </w:rPr>
        <w:t xml:space="preserve"> przetwarzane będą również na podstawie art. 6 ust. 1 lit. c RODO </w:t>
      </w:r>
      <w:bookmarkStart w:id="11" w:name="_Hlk16161196"/>
      <w:r w:rsidRPr="00BD3069">
        <w:rPr>
          <w:spacing w:val="-3"/>
          <w:sz w:val="22"/>
          <w:szCs w:val="22"/>
          <w:lang w:eastAsia="ar-SA"/>
        </w:rPr>
        <w:t xml:space="preserve">(obowiązek wynikający z przepisów </w:t>
      </w:r>
      <w:bookmarkEnd w:id="11"/>
      <w:r w:rsidRPr="00BD3069">
        <w:rPr>
          <w:spacing w:val="-3"/>
          <w:sz w:val="22"/>
          <w:szCs w:val="22"/>
          <w:lang w:eastAsia="ar-SA"/>
        </w:rPr>
        <w:t>rachunkowo-podatkowych).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Źródłem pochodzenia danych osobowych są wzajemnie wobec siebie Strony niniejszej umowy. Kategorie odnośnych danych osobowych zawierają w sobie dane osobowe określone w niniejszej umowie lub inne dane kontaktowe niezbędne do realizacji niniejszej umowy.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Dane osobowe będą przetwarzane przez Strony przez okres realizacji niniejszej umowy, </w:t>
      </w:r>
      <w:bookmarkStart w:id="12" w:name="_Hlk9433920"/>
      <w:r w:rsidRPr="00BD3069">
        <w:rPr>
          <w:sz w:val="22"/>
          <w:szCs w:val="22"/>
        </w:rPr>
        <w:t xml:space="preserve">a po jej rozwiązaniu lub wygaśnięciu </w:t>
      </w:r>
      <w:bookmarkEnd w:id="12"/>
      <w:r w:rsidRPr="00BD3069">
        <w:rPr>
          <w:sz w:val="22"/>
          <w:szCs w:val="22"/>
        </w:rPr>
        <w:t xml:space="preserve">przez okres </w:t>
      </w:r>
      <w:bookmarkStart w:id="13" w:name="_Hlk9433891"/>
      <w:r w:rsidRPr="00BD3069">
        <w:rPr>
          <w:sz w:val="22"/>
          <w:szCs w:val="22"/>
        </w:rPr>
        <w:t xml:space="preserve">wynikający z przepisów </w:t>
      </w:r>
      <w:bookmarkEnd w:id="13"/>
      <w:r w:rsidRPr="00BD3069">
        <w:rPr>
          <w:sz w:val="22"/>
          <w:szCs w:val="22"/>
        </w:rPr>
        <w:t xml:space="preserve">rachunkowo-podatkowych. </w:t>
      </w:r>
      <w:bookmarkStart w:id="14" w:name="_Hlk16161548"/>
      <w:r w:rsidRPr="00BD3069">
        <w:rPr>
          <w:sz w:val="22"/>
          <w:szCs w:val="22"/>
        </w:rPr>
        <w:t>Okresy te mogą zostać przedłużone w przypadku potrzeby ustalenia, dochodzenia lub obrony przed roszczeniami z tytułu realizacji niniejszej umowy.</w:t>
      </w:r>
      <w:bookmarkEnd w:id="14"/>
    </w:p>
    <w:p w:rsidR="009E0E92" w:rsidRPr="00BD3069" w:rsidRDefault="003048FE">
      <w:pPr>
        <w:pStyle w:val="Akapitzlist2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BD3069">
        <w:rPr>
          <w:spacing w:val="-3"/>
          <w:sz w:val="22"/>
          <w:szCs w:val="22"/>
          <w:lang w:eastAsia="ar-SA"/>
        </w:rPr>
        <w:t>Osoby wymienione w pkt.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 przepisach RODO. Wskazane uprawnienia można zrealizować poprzez kontakt, o którym mowa w pkt. 7.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color w:val="000000"/>
          <w:sz w:val="22"/>
          <w:szCs w:val="22"/>
        </w:rPr>
      </w:pPr>
      <w:bookmarkStart w:id="15" w:name="_Hlk16165431"/>
      <w:bookmarkEnd w:id="15"/>
      <w:r w:rsidRPr="00BD3069">
        <w:rPr>
          <w:color w:val="000000"/>
          <w:sz w:val="22"/>
          <w:szCs w:val="22"/>
        </w:rPr>
        <w:t>Z Inspektorem Ochrony Danych Osobowych lub osobą odpowiedzialną za ochronę danych osobowych można kontaktować się:</w:t>
      </w:r>
    </w:p>
    <w:p w:rsidR="009E0E92" w:rsidRPr="00BD3069" w:rsidRDefault="003048FE">
      <w:pPr>
        <w:pStyle w:val="CMSHeadL7"/>
        <w:spacing w:after="0" w:line="276" w:lineRule="auto"/>
        <w:ind w:left="1440"/>
        <w:jc w:val="both"/>
        <w:rPr>
          <w:color w:val="000000"/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            </w:t>
      </w:r>
      <w:r w:rsidRPr="00BD3069">
        <w:rPr>
          <w:spacing w:val="-3"/>
          <w:sz w:val="22"/>
          <w:szCs w:val="22"/>
          <w:lang w:eastAsia="ar-SA"/>
        </w:rPr>
        <w:t>a) z ramienia ZKZL sp. z o.o. mailowo, pod adresem iod@zkzl.poznan.pl</w:t>
      </w:r>
    </w:p>
    <w:p w:rsidR="009E0E92" w:rsidRPr="00BD3069" w:rsidRDefault="003048FE">
      <w:pPr>
        <w:pStyle w:val="Akapitzlist2"/>
        <w:spacing w:line="276" w:lineRule="auto"/>
        <w:ind w:left="2160"/>
        <w:jc w:val="both"/>
        <w:rPr>
          <w:sz w:val="22"/>
          <w:szCs w:val="22"/>
        </w:rPr>
      </w:pPr>
      <w:r w:rsidRPr="00BD3069">
        <w:rPr>
          <w:spacing w:val="-3"/>
          <w:sz w:val="22"/>
          <w:szCs w:val="22"/>
          <w:lang w:eastAsia="ar-SA"/>
        </w:rPr>
        <w:t>b) z ramienia Wykonawcy mailowo, pod adresem:</w:t>
      </w:r>
      <w:r w:rsidRPr="00BD3069">
        <w:rPr>
          <w:color w:val="000000"/>
          <w:sz w:val="22"/>
          <w:szCs w:val="22"/>
          <w:lang w:eastAsia="zh-CN"/>
        </w:rPr>
        <w:t xml:space="preserve">   …………………………………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Podanie danych osobowych jest warunkiem zawarcia i realizacji niniejszej Umowy, ich niepodanie może uniemożliwić jej zawarcie lub realizację.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Dane osobowe nie będą poddawane profilowaniu ani zautomatyzowanemu podejmowaniu decyzji.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 w:rsidRPr="00BD3069">
        <w:rPr>
          <w:spacing w:val="-3"/>
          <w:sz w:val="22"/>
          <w:szCs w:val="22"/>
          <w:lang w:eastAsia="ar-SA"/>
        </w:rPr>
        <w:t>Strony nie będą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RODO.</w:t>
      </w:r>
    </w:p>
    <w:p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 w:rsidRPr="00BD3069">
        <w:rPr>
          <w:spacing w:val="-3"/>
          <w:sz w:val="22"/>
          <w:szCs w:val="22"/>
          <w:lang w:eastAsia="ar-SA"/>
        </w:rPr>
        <w:t xml:space="preserve">Odbiorcami danych osobowych mogą być: organy administracji publicznej, jeżeli obowiązek udostępnienia danych wynika z obowiązujących przepisów prawa; podmioty świadczące usługi prawne na rzecz Stron oraz inne podmioty świadczące usługi na zlecenie Stron </w:t>
      </w:r>
      <w:r w:rsidRPr="00BD3069">
        <w:rPr>
          <w:spacing w:val="-3"/>
          <w:sz w:val="22"/>
          <w:szCs w:val="22"/>
          <w:lang w:eastAsia="ar-SA"/>
        </w:rPr>
        <w:br/>
        <w:t>w zakresie oraz celu zgodnym z niniejszą umową.</w:t>
      </w:r>
    </w:p>
    <w:p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i/>
          <w:iCs/>
          <w:spacing w:val="-3"/>
          <w:sz w:val="22"/>
          <w:szCs w:val="22"/>
          <w:lang w:eastAsia="ar-SA"/>
        </w:rPr>
        <w:lastRenderedPageBreak/>
        <w:t>lub w przypadku przedsiębiorcy prowadzącego działalność gospodarczą:</w:t>
      </w:r>
    </w:p>
    <w:p w:rsidR="009E0E92" w:rsidRPr="00BD3069" w:rsidRDefault="003048FE">
      <w:pPr>
        <w:pStyle w:val="Tekstpodstawowy"/>
        <w:numPr>
          <w:ilvl w:val="3"/>
          <w:numId w:val="9"/>
        </w:numPr>
        <w:tabs>
          <w:tab w:val="left" w:pos="390"/>
        </w:tabs>
        <w:spacing w:after="0" w:line="276" w:lineRule="auto"/>
        <w:ind w:left="397" w:hanging="397"/>
        <w:rPr>
          <w:sz w:val="22"/>
          <w:szCs w:val="22"/>
        </w:rPr>
      </w:pPr>
      <w:r w:rsidRPr="00BD3069">
        <w:rPr>
          <w:sz w:val="22"/>
          <w:szCs w:val="22"/>
        </w:rPr>
        <w:t>Zamawiający oświadcza, że Administratorem Pana/Pani danych osobowych jest Zarząd Komunalnych  Zasobów Lokalowych sp. z o.o. z siedzibą w Poznaniu przy ul. Matejki 57, 60-770 Poznań, zwany dalej Administratorem. Administrator prowadzi operacje przetwarzania Pana/Pani danych osobowych.</w:t>
      </w:r>
    </w:p>
    <w:p w:rsidR="009E0E92" w:rsidRPr="00BD3069" w:rsidRDefault="003048FE">
      <w:pPr>
        <w:pStyle w:val="Tekstpodstawowy"/>
        <w:numPr>
          <w:ilvl w:val="3"/>
          <w:numId w:val="9"/>
        </w:numPr>
        <w:tabs>
          <w:tab w:val="left" w:pos="330"/>
        </w:tabs>
        <w:spacing w:after="0"/>
        <w:ind w:left="0" w:firstLine="0"/>
        <w:rPr>
          <w:sz w:val="22"/>
          <w:szCs w:val="22"/>
        </w:rPr>
      </w:pPr>
      <w:r w:rsidRPr="00BD3069">
        <w:rPr>
          <w:sz w:val="22"/>
          <w:szCs w:val="22"/>
        </w:rPr>
        <w:t xml:space="preserve">  Dane kontaktowe inspektora danych osobowych to: e-mail: </w:t>
      </w:r>
      <w:hyperlink r:id="rId11">
        <w:r w:rsidRPr="00BD3069">
          <w:rPr>
            <w:rStyle w:val="czeinternetowe"/>
            <w:sz w:val="22"/>
            <w:szCs w:val="22"/>
          </w:rPr>
          <w:t>iod@zkzl.poznan.pl</w:t>
        </w:r>
      </w:hyperlink>
      <w:r w:rsidRPr="00BD3069">
        <w:rPr>
          <w:sz w:val="22"/>
          <w:szCs w:val="22"/>
        </w:rPr>
        <w:t>.</w:t>
      </w:r>
    </w:p>
    <w:p w:rsidR="009E0E92" w:rsidRPr="00BD3069" w:rsidRDefault="003048FE">
      <w:pPr>
        <w:pStyle w:val="Tekstpodstawowy"/>
        <w:numPr>
          <w:ilvl w:val="3"/>
          <w:numId w:val="9"/>
        </w:numPr>
        <w:tabs>
          <w:tab w:val="left" w:pos="345"/>
        </w:tabs>
        <w:spacing w:after="0" w:line="276" w:lineRule="auto"/>
        <w:ind w:left="454" w:hanging="454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 Pana/Pani dane osobowe przetwarzane będą w celu wykonania niniejszej Umowy i nie będą udostępniane innym odbiorcom.</w:t>
      </w:r>
    </w:p>
    <w:p w:rsidR="009E0E92" w:rsidRPr="00BD3069" w:rsidRDefault="003048FE">
      <w:pPr>
        <w:pStyle w:val="Tekstpodstawowy"/>
        <w:numPr>
          <w:ilvl w:val="3"/>
          <w:numId w:val="9"/>
        </w:numPr>
        <w:tabs>
          <w:tab w:val="left" w:pos="405"/>
        </w:tabs>
        <w:spacing w:after="0" w:line="276" w:lineRule="auto"/>
        <w:ind w:left="454" w:hanging="454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Podstawą przetwarzania Pana/Pani danych osobowych jest art. 6 ust 1 pkt b Rozporządzenia Parlamentu Europejskiego i Rady (UE) 2016/679 z dnia 27 kwietnia 2016 r.</w:t>
      </w:r>
    </w:p>
    <w:p w:rsidR="009E0E92" w:rsidRPr="00BD3069" w:rsidRDefault="003048FE">
      <w:pPr>
        <w:pStyle w:val="Tekstpodstawowy"/>
        <w:numPr>
          <w:ilvl w:val="3"/>
          <w:numId w:val="9"/>
        </w:numPr>
        <w:tabs>
          <w:tab w:val="left" w:pos="300"/>
        </w:tabs>
        <w:spacing w:after="0"/>
        <w:ind w:left="0" w:firstLine="0"/>
        <w:rPr>
          <w:sz w:val="22"/>
          <w:szCs w:val="22"/>
        </w:rPr>
      </w:pPr>
      <w:r w:rsidRPr="00BD3069">
        <w:rPr>
          <w:sz w:val="22"/>
          <w:szCs w:val="22"/>
        </w:rPr>
        <w:t xml:space="preserve">  Posiada Pan/Pani prawo do:</w:t>
      </w:r>
    </w:p>
    <w:p w:rsidR="009E0E92" w:rsidRPr="00BD3069" w:rsidRDefault="003048FE">
      <w:pPr>
        <w:pStyle w:val="Tekstpodstawowy"/>
        <w:spacing w:after="0" w:line="276" w:lineRule="auto"/>
        <w:ind w:left="1174"/>
        <w:rPr>
          <w:sz w:val="22"/>
          <w:szCs w:val="22"/>
        </w:rPr>
      </w:pPr>
      <w:r w:rsidRPr="00BD3069">
        <w:rPr>
          <w:sz w:val="22"/>
          <w:szCs w:val="22"/>
        </w:rPr>
        <w:t>1)   żądania od Administratora dostępu do swoich danych osobowych, ich sprostowania, usunięcia  lub  ograniczenia przetwarzania danych osobowych,</w:t>
      </w:r>
    </w:p>
    <w:p w:rsidR="009E0E92" w:rsidRPr="00BD3069" w:rsidRDefault="003048FE">
      <w:pPr>
        <w:pStyle w:val="Tekstpodstawowy"/>
        <w:spacing w:after="0" w:line="276" w:lineRule="auto"/>
        <w:ind w:left="1174"/>
        <w:rPr>
          <w:sz w:val="22"/>
          <w:szCs w:val="22"/>
        </w:rPr>
      </w:pPr>
      <w:r w:rsidRPr="00BD3069">
        <w:rPr>
          <w:sz w:val="22"/>
          <w:szCs w:val="22"/>
        </w:rPr>
        <w:t>2)  wniesienia sprzeciwu wobec takiego przetwarzania,</w:t>
      </w:r>
    </w:p>
    <w:p w:rsidR="009E0E92" w:rsidRPr="00BD3069" w:rsidRDefault="003048FE">
      <w:pPr>
        <w:pStyle w:val="Tekstpodstawowy"/>
        <w:spacing w:after="0" w:line="276" w:lineRule="auto"/>
        <w:ind w:left="1191"/>
        <w:rPr>
          <w:sz w:val="22"/>
          <w:szCs w:val="22"/>
        </w:rPr>
      </w:pPr>
      <w:r w:rsidRPr="00BD3069">
        <w:rPr>
          <w:sz w:val="22"/>
          <w:szCs w:val="22"/>
        </w:rPr>
        <w:t>3)  przenoszenia danych,</w:t>
      </w:r>
    </w:p>
    <w:p w:rsidR="009E0E92" w:rsidRPr="00BD3069" w:rsidRDefault="003048FE">
      <w:pPr>
        <w:pStyle w:val="Tekstpodstawowy"/>
        <w:spacing w:after="0" w:line="276" w:lineRule="auto"/>
        <w:ind w:left="1191"/>
        <w:rPr>
          <w:sz w:val="22"/>
          <w:szCs w:val="22"/>
        </w:rPr>
      </w:pPr>
      <w:r w:rsidRPr="00BD3069">
        <w:rPr>
          <w:sz w:val="22"/>
          <w:szCs w:val="22"/>
        </w:rPr>
        <w:t>4)  wniesienia skargi do organu nadzorczego.</w:t>
      </w:r>
    </w:p>
    <w:p w:rsidR="009E0E92" w:rsidRPr="00BD3069" w:rsidRDefault="003048FE">
      <w:pPr>
        <w:pStyle w:val="Tekstpodstawowy"/>
        <w:tabs>
          <w:tab w:val="left" w:pos="300"/>
        </w:tabs>
        <w:spacing w:after="0"/>
        <w:rPr>
          <w:sz w:val="22"/>
          <w:szCs w:val="22"/>
        </w:rPr>
      </w:pPr>
      <w:r w:rsidRPr="00BD3069">
        <w:rPr>
          <w:sz w:val="22"/>
          <w:szCs w:val="22"/>
        </w:rPr>
        <w:t>6.   Pana/Pani dane osobowe nie podlegają zautomatyzowanemu podejmowaniu decyzji, w tym</w:t>
      </w:r>
    </w:p>
    <w:p w:rsidR="009E0E92" w:rsidRPr="00BD3069" w:rsidRDefault="003048FE">
      <w:pPr>
        <w:pStyle w:val="Tekstpodstawowy"/>
        <w:tabs>
          <w:tab w:val="left" w:pos="300"/>
        </w:tabs>
        <w:spacing w:after="0"/>
        <w:rPr>
          <w:sz w:val="22"/>
          <w:szCs w:val="22"/>
        </w:rPr>
      </w:pPr>
      <w:r w:rsidRPr="00BD3069">
        <w:rPr>
          <w:sz w:val="22"/>
          <w:szCs w:val="22"/>
        </w:rPr>
        <w:t xml:space="preserve">       profilowaniu.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7.   Pana/Pani dane osobowe będą przechowywane przez okres niezbędny do wykonania niniejszej Umowy</w:t>
      </w:r>
    </w:p>
    <w:p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      oraz </w:t>
      </w:r>
      <w:r w:rsidRPr="00BD3069">
        <w:rPr>
          <w:spacing w:val="-3"/>
          <w:sz w:val="22"/>
          <w:szCs w:val="22"/>
        </w:rPr>
        <w:t>realizacji ewentualnych roszczeń związanych z niniejszą Umową.</w:t>
      </w:r>
    </w:p>
    <w:p w:rsidR="009E0E92" w:rsidRPr="00BD3069" w:rsidRDefault="009E0E92">
      <w:pPr>
        <w:pStyle w:val="CMSHeadL7"/>
        <w:spacing w:after="0" w:line="276" w:lineRule="auto"/>
        <w:jc w:val="both"/>
        <w:rPr>
          <w:sz w:val="22"/>
          <w:szCs w:val="22"/>
        </w:rPr>
      </w:pPr>
    </w:p>
    <w:p w:rsidR="009E0E92" w:rsidRPr="00BD3069" w:rsidRDefault="003048FE">
      <w:pPr>
        <w:spacing w:line="276" w:lineRule="auto"/>
        <w:ind w:left="720"/>
        <w:jc w:val="center"/>
        <w:rPr>
          <w:sz w:val="22"/>
          <w:szCs w:val="22"/>
        </w:rPr>
      </w:pPr>
      <w:r w:rsidRPr="00BD3069">
        <w:rPr>
          <w:b/>
          <w:sz w:val="22"/>
          <w:szCs w:val="22"/>
          <w:highlight w:val="lightGray"/>
        </w:rPr>
        <w:t>§</w:t>
      </w:r>
      <w:r w:rsidRPr="00BD3069">
        <w:rPr>
          <w:b/>
          <w:sz w:val="22"/>
          <w:szCs w:val="22"/>
        </w:rPr>
        <w:t>1</w:t>
      </w:r>
      <w:r w:rsidR="00FE06D4">
        <w:rPr>
          <w:b/>
          <w:sz w:val="22"/>
          <w:szCs w:val="22"/>
        </w:rPr>
        <w:t>4</w:t>
      </w:r>
      <w:r w:rsidRPr="00BD3069">
        <w:rPr>
          <w:b/>
          <w:sz w:val="22"/>
          <w:szCs w:val="22"/>
        </w:rPr>
        <w:t xml:space="preserve"> </w:t>
      </w:r>
      <w:r w:rsidRPr="00BD3069">
        <w:rPr>
          <w:b/>
          <w:bCs/>
          <w:sz w:val="22"/>
          <w:szCs w:val="22"/>
        </w:rPr>
        <w:t>Postanowienia końcowe</w:t>
      </w:r>
    </w:p>
    <w:p w:rsidR="009E0E92" w:rsidRPr="00BD306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 xml:space="preserve">Integralną część Umowy stanowią jej załączniki. </w:t>
      </w:r>
    </w:p>
    <w:p w:rsidR="009E0E92" w:rsidRPr="00BD306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>Umowę sporządzono w dwóch jednobrzmiących egzemplarzach, jeden dla Wykonawcy i jeden dla Zamawiającego.</w:t>
      </w:r>
    </w:p>
    <w:p w:rsidR="009E0E92" w:rsidRPr="00BD306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>Umowa wiąże Strony od dnia jej podpisania.</w:t>
      </w:r>
    </w:p>
    <w:p w:rsidR="009E0E92" w:rsidRDefault="009E0E92">
      <w:pPr>
        <w:pStyle w:val="Tekstpodstawowy3"/>
        <w:widowControl w:val="0"/>
        <w:spacing w:line="276" w:lineRule="auto"/>
        <w:ind w:left="360"/>
        <w:rPr>
          <w:sz w:val="16"/>
          <w:szCs w:val="16"/>
        </w:rPr>
      </w:pPr>
    </w:p>
    <w:p w:rsidR="00D70DA2" w:rsidRDefault="00D70DA2">
      <w:pPr>
        <w:pStyle w:val="Tekstpodstawowy3"/>
        <w:widowControl w:val="0"/>
        <w:spacing w:line="276" w:lineRule="auto"/>
        <w:ind w:left="360"/>
        <w:rPr>
          <w:sz w:val="16"/>
          <w:szCs w:val="16"/>
        </w:rPr>
      </w:pPr>
    </w:p>
    <w:p w:rsidR="009E0E92" w:rsidRDefault="003048FE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PODPISY STRON</w:t>
      </w:r>
    </w:p>
    <w:p w:rsidR="009E0E92" w:rsidRDefault="003048FE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ZAMAWIAJĄCY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WYKONAWCA</w:t>
      </w:r>
    </w:p>
    <w:p w:rsidR="00BD3069" w:rsidRDefault="00BD3069" w:rsidP="00BD3069">
      <w:pPr>
        <w:spacing w:line="276" w:lineRule="auto"/>
        <w:rPr>
          <w:b/>
          <w:sz w:val="23"/>
          <w:szCs w:val="23"/>
        </w:rPr>
      </w:pPr>
    </w:p>
    <w:p w:rsidR="00BD3069" w:rsidRDefault="00BD3069">
      <w:pPr>
        <w:spacing w:line="276" w:lineRule="auto"/>
        <w:jc w:val="center"/>
        <w:rPr>
          <w:b/>
          <w:sz w:val="23"/>
          <w:szCs w:val="23"/>
        </w:rPr>
      </w:pPr>
    </w:p>
    <w:p w:rsidR="00BD3069" w:rsidRDefault="00BD3069">
      <w:pPr>
        <w:spacing w:line="276" w:lineRule="auto"/>
        <w:jc w:val="center"/>
        <w:rPr>
          <w:b/>
          <w:sz w:val="23"/>
          <w:szCs w:val="23"/>
        </w:rPr>
      </w:pPr>
    </w:p>
    <w:p w:rsidR="00D70DA2" w:rsidRDefault="00D70DA2">
      <w:pPr>
        <w:spacing w:line="276" w:lineRule="auto"/>
        <w:jc w:val="center"/>
        <w:rPr>
          <w:b/>
          <w:sz w:val="23"/>
          <w:szCs w:val="23"/>
        </w:rPr>
      </w:pPr>
    </w:p>
    <w:p w:rsidR="00D70DA2" w:rsidRDefault="00D70DA2">
      <w:pPr>
        <w:spacing w:line="276" w:lineRule="auto"/>
        <w:jc w:val="center"/>
        <w:rPr>
          <w:b/>
          <w:sz w:val="23"/>
          <w:szCs w:val="23"/>
        </w:rPr>
      </w:pPr>
    </w:p>
    <w:p w:rsidR="00D70DA2" w:rsidRDefault="00D70DA2">
      <w:pPr>
        <w:spacing w:line="276" w:lineRule="auto"/>
        <w:jc w:val="center"/>
        <w:rPr>
          <w:b/>
          <w:sz w:val="23"/>
          <w:szCs w:val="23"/>
        </w:rPr>
      </w:pPr>
    </w:p>
    <w:p w:rsidR="00BD3069" w:rsidRDefault="00BD3069" w:rsidP="00BD3069">
      <w:pPr>
        <w:spacing w:line="276" w:lineRule="auto"/>
        <w:rPr>
          <w:b/>
          <w:sz w:val="23"/>
          <w:szCs w:val="23"/>
        </w:rPr>
      </w:pPr>
    </w:p>
    <w:p w:rsidR="009E0E92" w:rsidRDefault="009E0E92">
      <w:pPr>
        <w:spacing w:line="276" w:lineRule="auto"/>
        <w:rPr>
          <w:b/>
          <w:sz w:val="23"/>
          <w:szCs w:val="23"/>
        </w:rPr>
      </w:pPr>
    </w:p>
    <w:p w:rsidR="009E0E92" w:rsidRPr="00BB2329" w:rsidRDefault="003048FE">
      <w:pPr>
        <w:rPr>
          <w:sz w:val="18"/>
          <w:szCs w:val="18"/>
        </w:rPr>
      </w:pPr>
      <w:r w:rsidRPr="00BB2329">
        <w:rPr>
          <w:b/>
          <w:sz w:val="18"/>
          <w:szCs w:val="18"/>
        </w:rPr>
        <w:t>Załączniki do Umowy:</w:t>
      </w:r>
    </w:p>
    <w:p w:rsidR="009E0E92" w:rsidRPr="00BB2329" w:rsidRDefault="003048FE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BB2329">
        <w:rPr>
          <w:sz w:val="18"/>
          <w:szCs w:val="18"/>
        </w:rPr>
        <w:t>dokumenty potwierdzające umocowanie osób reprezentujących Wykonawcę</w:t>
      </w:r>
    </w:p>
    <w:p w:rsidR="009E0E92" w:rsidRPr="00BB2329" w:rsidRDefault="003048FE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8"/>
          <w:szCs w:val="18"/>
        </w:rPr>
      </w:pPr>
      <w:r w:rsidRPr="00BB2329">
        <w:rPr>
          <w:rFonts w:eastAsia="Courier New"/>
          <w:kern w:val="2"/>
          <w:sz w:val="18"/>
          <w:szCs w:val="18"/>
          <w:lang w:eastAsia="hi-IN"/>
        </w:rPr>
        <w:t xml:space="preserve">   </w:t>
      </w:r>
      <w:r w:rsidRPr="00BB2329">
        <w:rPr>
          <w:rFonts w:eastAsia="Courier New"/>
          <w:b/>
          <w:bCs/>
          <w:kern w:val="2"/>
          <w:sz w:val="18"/>
          <w:szCs w:val="18"/>
          <w:lang w:eastAsia="hi-IN"/>
        </w:rPr>
        <w:t xml:space="preserve"> załącznik nr 1  </w:t>
      </w:r>
      <w:r w:rsidR="00BD3069" w:rsidRPr="00BB2329">
        <w:rPr>
          <w:rFonts w:eastAsia="Courier New"/>
          <w:b/>
          <w:bCs/>
          <w:kern w:val="2"/>
          <w:sz w:val="18"/>
          <w:szCs w:val="18"/>
          <w:lang w:eastAsia="hi-IN"/>
        </w:rPr>
        <w:t xml:space="preserve">- </w:t>
      </w:r>
      <w:r w:rsidR="00C75F61" w:rsidRPr="00BB2329">
        <w:rPr>
          <w:rFonts w:eastAsia="Courier New"/>
          <w:kern w:val="2"/>
          <w:sz w:val="18"/>
          <w:szCs w:val="18"/>
          <w:lang w:eastAsia="hi-IN"/>
        </w:rPr>
        <w:t>mapka sytuacyjna – terminala,</w:t>
      </w:r>
    </w:p>
    <w:p w:rsidR="00BB2329" w:rsidRPr="00BB2329" w:rsidRDefault="00BB2329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8"/>
          <w:szCs w:val="18"/>
        </w:rPr>
      </w:pPr>
      <w:r w:rsidRPr="00BB2329">
        <w:rPr>
          <w:rFonts w:eastAsia="Calibri"/>
          <w:bCs/>
          <w:color w:val="000000"/>
          <w:sz w:val="18"/>
          <w:szCs w:val="18"/>
          <w:lang w:eastAsia="en-US"/>
        </w:rPr>
        <w:t xml:space="preserve">    </w:t>
      </w:r>
      <w:r w:rsidRPr="00BB2329">
        <w:rPr>
          <w:rFonts w:eastAsia="Courier New"/>
          <w:b/>
          <w:bCs/>
          <w:kern w:val="2"/>
          <w:sz w:val="18"/>
          <w:szCs w:val="18"/>
          <w:lang w:eastAsia="hi-IN"/>
        </w:rPr>
        <w:t xml:space="preserve">załącznik nr 2  </w:t>
      </w:r>
      <w:r w:rsidRPr="00BB2329">
        <w:rPr>
          <w:rFonts w:eastAsia="Courier New"/>
          <w:kern w:val="2"/>
          <w:sz w:val="18"/>
          <w:szCs w:val="18"/>
          <w:lang w:eastAsia="hi-IN"/>
        </w:rPr>
        <w:t xml:space="preserve">- </w:t>
      </w:r>
      <w:r w:rsidRPr="00BB2329">
        <w:rPr>
          <w:rFonts w:eastAsia="Calibri"/>
          <w:bCs/>
          <w:color w:val="000000"/>
          <w:sz w:val="18"/>
          <w:szCs w:val="18"/>
          <w:lang w:eastAsia="en-US"/>
        </w:rPr>
        <w:t xml:space="preserve">wstępna wizualizacja </w:t>
      </w:r>
      <w:r w:rsidR="00C52B24">
        <w:rPr>
          <w:rFonts w:eastAsia="Calibri"/>
          <w:bCs/>
          <w:color w:val="000000"/>
          <w:sz w:val="18"/>
          <w:szCs w:val="18"/>
          <w:lang w:eastAsia="en-US"/>
        </w:rPr>
        <w:t xml:space="preserve">miejsca wykonania </w:t>
      </w:r>
      <w:r w:rsidRPr="00BB2329">
        <w:rPr>
          <w:rFonts w:eastAsia="Calibri"/>
          <w:bCs/>
          <w:color w:val="000000"/>
          <w:sz w:val="18"/>
          <w:szCs w:val="18"/>
          <w:lang w:eastAsia="en-US"/>
        </w:rPr>
        <w:t xml:space="preserve">cyfr </w:t>
      </w:r>
    </w:p>
    <w:p w:rsidR="009E0E92" w:rsidRPr="00BB2329" w:rsidRDefault="003048FE" w:rsidP="00BD3069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8"/>
          <w:szCs w:val="18"/>
        </w:rPr>
      </w:pPr>
      <w:r w:rsidRPr="00BB2329">
        <w:rPr>
          <w:rFonts w:eastAsia="Courier New"/>
          <w:kern w:val="2"/>
          <w:sz w:val="18"/>
          <w:szCs w:val="18"/>
          <w:lang w:eastAsia="hi-IN"/>
        </w:rPr>
        <w:t xml:space="preserve">    </w:t>
      </w:r>
      <w:r w:rsidRPr="00BB2329">
        <w:rPr>
          <w:rFonts w:eastAsia="Courier New"/>
          <w:b/>
          <w:bCs/>
          <w:kern w:val="2"/>
          <w:sz w:val="18"/>
          <w:szCs w:val="18"/>
          <w:lang w:eastAsia="hi-IN"/>
        </w:rPr>
        <w:t xml:space="preserve">załącznik nr </w:t>
      </w:r>
      <w:r w:rsidR="00BB2329" w:rsidRPr="00BB2329">
        <w:rPr>
          <w:rFonts w:eastAsia="Courier New"/>
          <w:b/>
          <w:bCs/>
          <w:kern w:val="2"/>
          <w:sz w:val="18"/>
          <w:szCs w:val="18"/>
          <w:lang w:eastAsia="hi-IN"/>
        </w:rPr>
        <w:t xml:space="preserve">3 </w:t>
      </w:r>
      <w:r w:rsidRPr="00BB2329">
        <w:rPr>
          <w:rFonts w:eastAsia="Courier New"/>
          <w:kern w:val="2"/>
          <w:sz w:val="18"/>
          <w:szCs w:val="18"/>
          <w:lang w:eastAsia="hi-IN"/>
        </w:rPr>
        <w:t xml:space="preserve">- </w:t>
      </w:r>
      <w:r w:rsidRPr="00BB2329">
        <w:rPr>
          <w:sz w:val="18"/>
          <w:szCs w:val="18"/>
        </w:rPr>
        <w:t>aktualna polisa Wykonawcy</w:t>
      </w:r>
    </w:p>
    <w:p w:rsidR="00D70DA2" w:rsidRPr="00BB2329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8"/>
          <w:szCs w:val="18"/>
        </w:rPr>
      </w:pPr>
    </w:p>
    <w:p w:rsidR="00D70DA2" w:rsidRPr="00BB2329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8"/>
          <w:szCs w:val="18"/>
        </w:rPr>
      </w:pPr>
    </w:p>
    <w:p w:rsidR="00D70DA2" w:rsidRPr="00BB2329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8"/>
          <w:szCs w:val="18"/>
        </w:rPr>
      </w:pPr>
    </w:p>
    <w:p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sectPr w:rsidR="00D70DA2">
      <w:headerReference w:type="default" r:id="rId12"/>
      <w:footerReference w:type="default" r:id="rId13"/>
      <w:pgSz w:w="11906" w:h="16838"/>
      <w:pgMar w:top="1560" w:right="1134" w:bottom="851" w:left="1134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B06" w:rsidRDefault="00E74B06">
      <w:r>
        <w:separator/>
      </w:r>
    </w:p>
  </w:endnote>
  <w:endnote w:type="continuationSeparator" w:id="0">
    <w:p w:rsidR="00E74B06" w:rsidRDefault="00E7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E92" w:rsidRDefault="003048FE" w:rsidP="00F27C82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12" behindDoc="1" locked="0" layoutInCell="1" allowOverlap="1" wp14:anchorId="6BB50EF5" wp14:editId="1C0BC6B1">
              <wp:simplePos x="0" y="0"/>
              <wp:positionH relativeFrom="page">
                <wp:posOffset>6430645</wp:posOffset>
              </wp:positionH>
              <wp:positionV relativeFrom="paragraph">
                <wp:posOffset>104775</wp:posOffset>
              </wp:positionV>
              <wp:extent cx="365125" cy="160020"/>
              <wp:effectExtent l="0" t="0" r="0" b="0"/>
              <wp:wrapSquare wrapText="bothSides"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1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E0E92" w:rsidRDefault="003048FE" w:rsidP="00F27C82">
                          <w:pPr>
                            <w:pStyle w:val="Stopka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33DD7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B50EF5" id="Ramka2" o:spid="_x0000_s1026" style="position:absolute;margin-left:506.35pt;margin-top:8.25pt;width:28.75pt;height:12.6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" filled="f" stroked="f">
              <v:textbox style="mso-fit-shape-to-text:t" inset="0,0,0,0">
                <w:txbxContent>
                  <w:p w:rsidR="009E0E92" w:rsidRDefault="003048FE" w:rsidP="00F27C82">
                    <w:pPr>
                      <w:pStyle w:val="Stopka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A33DD7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B06" w:rsidRDefault="00E74B06">
      <w:r>
        <w:separator/>
      </w:r>
    </w:p>
  </w:footnote>
  <w:footnote w:type="continuationSeparator" w:id="0">
    <w:p w:rsidR="00E74B06" w:rsidRDefault="00E7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E92" w:rsidRPr="009D0389" w:rsidRDefault="003048FE">
    <w:pPr>
      <w:pStyle w:val="Nagwek1"/>
      <w:spacing w:before="100" w:after="100"/>
      <w:jc w:val="center"/>
      <w:rPr>
        <w:i/>
        <w:sz w:val="20"/>
        <w:szCs w:val="20"/>
      </w:rPr>
    </w:pPr>
    <w:r w:rsidRPr="009D0389">
      <w:rPr>
        <w:bCs/>
        <w:i/>
        <w:iCs/>
        <w:sz w:val="20"/>
        <w:szCs w:val="20"/>
      </w:rPr>
      <w:t>Wykonanie</w:t>
    </w:r>
    <w:r w:rsidR="009D0389" w:rsidRPr="009D0389">
      <w:rPr>
        <w:rFonts w:eastAsia="Calibri"/>
        <w:bCs/>
        <w:i/>
        <w:color w:val="000000"/>
        <w:sz w:val="20"/>
        <w:szCs w:val="20"/>
        <w:lang w:eastAsia="en-US"/>
      </w:rPr>
      <w:t xml:space="preserve"> prac w zakresie odświeżenia istniejącego i malowania nowego oznakowania poziomego w obrębie terminala </w:t>
    </w:r>
    <w:r w:rsidRPr="009D0389">
      <w:rPr>
        <w:bCs/>
        <w:i/>
        <w:iCs/>
        <w:sz w:val="20"/>
        <w:szCs w:val="20"/>
      </w:rPr>
      <w:t>Dworca autobusowego Poznań Główny</w:t>
    </w:r>
    <w:r w:rsidR="009D0389">
      <w:rPr>
        <w:bCs/>
        <w:i/>
        <w:iCs/>
        <w:sz w:val="20"/>
        <w:szCs w:val="20"/>
      </w:rPr>
      <w:t xml:space="preserve"> </w:t>
    </w:r>
    <w:r w:rsidRPr="009D0389">
      <w:rPr>
        <w:bCs/>
        <w:i/>
        <w:iCs/>
        <w:sz w:val="20"/>
        <w:szCs w:val="20"/>
      </w:rPr>
      <w:t>przy ul. Stanisława Matyi 2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304E"/>
    <w:multiLevelType w:val="multilevel"/>
    <w:tmpl w:val="B82C2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A2F"/>
    <w:multiLevelType w:val="multilevel"/>
    <w:tmpl w:val="7AB86E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72"/>
    <w:multiLevelType w:val="multilevel"/>
    <w:tmpl w:val="0C42A5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392E52E5"/>
    <w:multiLevelType w:val="multilevel"/>
    <w:tmpl w:val="B02C288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A5985"/>
    <w:multiLevelType w:val="multilevel"/>
    <w:tmpl w:val="0A7E06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333BF"/>
    <w:multiLevelType w:val="multilevel"/>
    <w:tmpl w:val="AAB0AB7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DC4585"/>
    <w:multiLevelType w:val="multilevel"/>
    <w:tmpl w:val="7308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FB35896"/>
    <w:multiLevelType w:val="multilevel"/>
    <w:tmpl w:val="794E0976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627B8"/>
    <w:multiLevelType w:val="multilevel"/>
    <w:tmpl w:val="09A2D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2792EFE"/>
    <w:multiLevelType w:val="multilevel"/>
    <w:tmpl w:val="917CD1B0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74EF"/>
    <w:multiLevelType w:val="multilevel"/>
    <w:tmpl w:val="6CC4F51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14405B7"/>
    <w:multiLevelType w:val="multilevel"/>
    <w:tmpl w:val="F4BA4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1B02A54"/>
    <w:multiLevelType w:val="multilevel"/>
    <w:tmpl w:val="1F4CE648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545B4"/>
    <w:multiLevelType w:val="multilevel"/>
    <w:tmpl w:val="A1D29EA2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B59F0"/>
    <w:multiLevelType w:val="multilevel"/>
    <w:tmpl w:val="48425B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4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92"/>
    <w:rsid w:val="00076071"/>
    <w:rsid w:val="00103182"/>
    <w:rsid w:val="001207F3"/>
    <w:rsid w:val="00123A9B"/>
    <w:rsid w:val="0012427E"/>
    <w:rsid w:val="00143259"/>
    <w:rsid w:val="0016289B"/>
    <w:rsid w:val="001831D1"/>
    <w:rsid w:val="001D78D9"/>
    <w:rsid w:val="001F2EEC"/>
    <w:rsid w:val="0020490C"/>
    <w:rsid w:val="00213673"/>
    <w:rsid w:val="00214E1C"/>
    <w:rsid w:val="0023752A"/>
    <w:rsid w:val="00240988"/>
    <w:rsid w:val="00284552"/>
    <w:rsid w:val="002A13EA"/>
    <w:rsid w:val="003048FE"/>
    <w:rsid w:val="00363890"/>
    <w:rsid w:val="00392E99"/>
    <w:rsid w:val="003B536F"/>
    <w:rsid w:val="00411AD9"/>
    <w:rsid w:val="00443DD3"/>
    <w:rsid w:val="00444245"/>
    <w:rsid w:val="00445716"/>
    <w:rsid w:val="00491CF0"/>
    <w:rsid w:val="004B2722"/>
    <w:rsid w:val="004D5FA8"/>
    <w:rsid w:val="004D7248"/>
    <w:rsid w:val="005233A9"/>
    <w:rsid w:val="00524BF4"/>
    <w:rsid w:val="00543121"/>
    <w:rsid w:val="00577B3C"/>
    <w:rsid w:val="0058697D"/>
    <w:rsid w:val="00596AAE"/>
    <w:rsid w:val="005A7602"/>
    <w:rsid w:val="005B7D11"/>
    <w:rsid w:val="005F45E4"/>
    <w:rsid w:val="00603617"/>
    <w:rsid w:val="006857C8"/>
    <w:rsid w:val="0068628C"/>
    <w:rsid w:val="006F0C81"/>
    <w:rsid w:val="00753E36"/>
    <w:rsid w:val="0076176B"/>
    <w:rsid w:val="007642E9"/>
    <w:rsid w:val="007F5AD4"/>
    <w:rsid w:val="00825EEF"/>
    <w:rsid w:val="00867E16"/>
    <w:rsid w:val="00874326"/>
    <w:rsid w:val="008B1BAD"/>
    <w:rsid w:val="008D2EC7"/>
    <w:rsid w:val="00917E5A"/>
    <w:rsid w:val="00927200"/>
    <w:rsid w:val="009B1D6B"/>
    <w:rsid w:val="009D0389"/>
    <w:rsid w:val="009D701A"/>
    <w:rsid w:val="009E0E92"/>
    <w:rsid w:val="00A1173B"/>
    <w:rsid w:val="00A11A90"/>
    <w:rsid w:val="00A26797"/>
    <w:rsid w:val="00A33DD7"/>
    <w:rsid w:val="00A33F9E"/>
    <w:rsid w:val="00A62265"/>
    <w:rsid w:val="00A92A47"/>
    <w:rsid w:val="00AB2FCB"/>
    <w:rsid w:val="00AD16D7"/>
    <w:rsid w:val="00B60FE5"/>
    <w:rsid w:val="00B64427"/>
    <w:rsid w:val="00B96576"/>
    <w:rsid w:val="00B973D2"/>
    <w:rsid w:val="00BB2329"/>
    <w:rsid w:val="00BC0A2C"/>
    <w:rsid w:val="00BC4727"/>
    <w:rsid w:val="00BC4BC4"/>
    <w:rsid w:val="00BC79A2"/>
    <w:rsid w:val="00BD3069"/>
    <w:rsid w:val="00C31646"/>
    <w:rsid w:val="00C41A69"/>
    <w:rsid w:val="00C52B24"/>
    <w:rsid w:val="00C75F61"/>
    <w:rsid w:val="00CE02E7"/>
    <w:rsid w:val="00CE4260"/>
    <w:rsid w:val="00CF5DB0"/>
    <w:rsid w:val="00D03B63"/>
    <w:rsid w:val="00D308FC"/>
    <w:rsid w:val="00D46073"/>
    <w:rsid w:val="00D47984"/>
    <w:rsid w:val="00D70DA2"/>
    <w:rsid w:val="00D80915"/>
    <w:rsid w:val="00D877F7"/>
    <w:rsid w:val="00DA66C7"/>
    <w:rsid w:val="00DC6838"/>
    <w:rsid w:val="00DD0F67"/>
    <w:rsid w:val="00E25406"/>
    <w:rsid w:val="00E74B06"/>
    <w:rsid w:val="00E756DB"/>
    <w:rsid w:val="00EB1438"/>
    <w:rsid w:val="00EC36A1"/>
    <w:rsid w:val="00F2103F"/>
    <w:rsid w:val="00F27C82"/>
    <w:rsid w:val="00F33045"/>
    <w:rsid w:val="00F74362"/>
    <w:rsid w:val="00F831E4"/>
    <w:rsid w:val="00FA7E6E"/>
    <w:rsid w:val="00FB6CB3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50D853-BA8C-9B47-B00E-7C8C491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lang w:val="pl-PL" w:eastAsia="pl-P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Times New Roman" w:eastAsia="Calibri" w:hAnsi="Times New Roman" w:cs="Times New Roman"/>
      <w:spacing w:val="-3"/>
      <w:sz w:val="22"/>
      <w:szCs w:val="22"/>
      <w:lang w:eastAsia="ar-S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WW8Num14z0">
    <w:name w:val="WW8Num14z0"/>
    <w:qFormat/>
    <w:rPr>
      <w:color w:val="000000"/>
      <w:spacing w:val="-3"/>
      <w:sz w:val="22"/>
      <w:szCs w:val="22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Znakinumeracji">
    <w:name w:val="Znaki numeracji"/>
    <w:qFormat/>
  </w:style>
  <w:style w:type="character" w:customStyle="1" w:styleId="WW8Num9z0">
    <w:name w:val="WW8Num9z0"/>
    <w:qFormat/>
    <w:rPr>
      <w:sz w:val="22"/>
      <w:szCs w:val="22"/>
      <w:lang w:eastAsia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sz w:val="22"/>
      <w:szCs w:val="22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MSHeadL7">
    <w:name w:val="CMS Head L7"/>
    <w:basedOn w:val="Normalny"/>
    <w:qFormat/>
    <w:pPr>
      <w:suppressAutoHyphens w:val="0"/>
      <w:spacing w:after="24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widowControl w:val="0"/>
      <w:ind w:left="720"/>
      <w:contextualSpacing/>
    </w:pPr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table" w:styleId="Tabela-Siatka">
    <w:name w:val="Table Grid"/>
    <w:basedOn w:val="Standardowy"/>
    <w:uiPriority w:val="59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6CB3"/>
    <w:pPr>
      <w:suppressAutoHyphens w:val="0"/>
      <w:autoSpaceDN w:val="0"/>
      <w:textAlignment w:val="baseline"/>
    </w:pPr>
    <w:rPr>
      <w:sz w:val="24"/>
      <w:szCs w:val="24"/>
    </w:rPr>
  </w:style>
  <w:style w:type="numbering" w:customStyle="1" w:styleId="WWNum2">
    <w:name w:val="WWNum2"/>
    <w:basedOn w:val="Bezlisty"/>
    <w:rsid w:val="008D2EC7"/>
    <w:pPr>
      <w:numPr>
        <w:numId w:val="14"/>
      </w:numPr>
    </w:pPr>
  </w:style>
  <w:style w:type="paragraph" w:customStyle="1" w:styleId="Textbody">
    <w:name w:val="Text body"/>
    <w:basedOn w:val="Standard"/>
    <w:rsid w:val="008D2EC7"/>
    <w:pPr>
      <w:suppressAutoHyphens/>
      <w:spacing w:after="14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sma@zkzl.pozna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kzl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worzecautobusowy.pozna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zy@zkzl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AB10E-8DDF-4AB4-B24F-085AE613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4190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Aleksandra Szych</dc:creator>
  <cp:lastModifiedBy>Aleksandra Szych</cp:lastModifiedBy>
  <cp:revision>2</cp:revision>
  <cp:lastPrinted>2021-01-07T21:44:00Z</cp:lastPrinted>
  <dcterms:created xsi:type="dcterms:W3CDTF">2021-09-01T06:01:00Z</dcterms:created>
  <dcterms:modified xsi:type="dcterms:W3CDTF">2021-09-01T06:01:00Z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