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A22843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5827817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B5214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B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sierpnia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5B521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5B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B5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214" w:rsidRDefault="00BB34A5" w:rsidP="005B5214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iCs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5B5214" w:rsidRPr="005B521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PRACE REMONTOWE POMIESZCZENIA KOTŁOWNI w BUDYNKU GARAŻOWYM w KPP w WYSOKIEM MAZOWIECKIEM PRZY ul. LUDOWEJ 13</w:t>
      </w:r>
      <w:r w:rsidR="008A758E" w:rsidRPr="005B521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</w:p>
    <w:p w:rsidR="00BB34A5" w:rsidRPr="003264B8" w:rsidRDefault="00BB34A5" w:rsidP="005B5214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5B5214">
        <w:rPr>
          <w:rFonts w:ascii="Times New Roman" w:eastAsia="Times New Roman" w:hAnsi="Times New Roman" w:cs="Times New Roman"/>
          <w:lang w:eastAsia="pl-PL"/>
        </w:rPr>
        <w:t>33/C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5B5214" w:rsidP="005B521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Z</w:t>
      </w:r>
      <w:r w:rsidR="00BB34A5" w:rsidRPr="003264B8">
        <w:rPr>
          <w:rFonts w:ascii="Times New Roman" w:eastAsia="Calibri" w:hAnsi="Times New Roman" w:cs="Times New Roman"/>
          <w:b/>
          <w:bCs/>
        </w:rPr>
        <w:t>miana treści SWZ:</w:t>
      </w:r>
    </w:p>
    <w:p w:rsidR="008A758E" w:rsidRPr="003264B8" w:rsidRDefault="00BB34A5" w:rsidP="00BF6A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</w:t>
      </w:r>
      <w:r w:rsidR="005B5214">
        <w:rPr>
          <w:rFonts w:ascii="Times New Roman" w:eastAsia="Times New Roman" w:hAnsi="Times New Roman" w:cs="Times New Roman"/>
          <w:lang w:eastAsia="pl-PL"/>
        </w:rPr>
        <w:t>86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5B5214">
        <w:rPr>
          <w:rFonts w:ascii="Times New Roman" w:eastAsia="Times New Roman" w:hAnsi="Times New Roman" w:cs="Times New Roman"/>
          <w:lang w:eastAsia="pl-PL"/>
        </w:rPr>
        <w:t>1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dokonuje zmiany treści SWZ</w:t>
      </w:r>
      <w:r w:rsidR="005B5214">
        <w:rPr>
          <w:rFonts w:ascii="Times New Roman" w:eastAsia="Times New Roman" w:hAnsi="Times New Roman" w:cs="Times New Roman"/>
          <w:lang w:eastAsia="pl-PL"/>
        </w:rPr>
        <w:t xml:space="preserve"> j. n.:</w:t>
      </w: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6A15" w:rsidRPr="00BF6A15" w:rsidRDefault="00BF6A15" w:rsidP="00BF6A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F6A15">
        <w:rPr>
          <w:rFonts w:ascii="Times New Roman" w:eastAsia="Times New Roman" w:hAnsi="Times New Roman" w:cs="Times New Roman"/>
        </w:rPr>
        <w:t xml:space="preserve">W szczegółowym opisie przedmiotu zamówienia </w:t>
      </w:r>
      <w:r>
        <w:rPr>
          <w:rFonts w:ascii="Times New Roman" w:eastAsia="Times New Roman" w:hAnsi="Times New Roman" w:cs="Times New Roman"/>
        </w:rPr>
        <w:t xml:space="preserve">(Załącznik nr 3 do umowy - </w:t>
      </w:r>
      <w:r w:rsidRPr="00BF6A15">
        <w:rPr>
          <w:rFonts w:ascii="Times New Roman" w:eastAsia="Times New Roman" w:hAnsi="Times New Roman" w:cs="Times New Roman"/>
        </w:rPr>
        <w:t xml:space="preserve">strona 2) zmieniono parametry kotła, usunięto przykładowy schemat kotłowni oraz uszczegółowiono parametry pomp obiegowych. </w:t>
      </w:r>
      <w:r>
        <w:rPr>
          <w:rFonts w:ascii="Times New Roman" w:eastAsia="Times New Roman" w:hAnsi="Times New Roman" w:cs="Times New Roman"/>
        </w:rPr>
        <w:t xml:space="preserve">W załączeniu </w:t>
      </w:r>
      <w:r w:rsidRPr="00BF6A15">
        <w:rPr>
          <w:rFonts w:ascii="Times New Roman" w:eastAsia="Times New Roman" w:hAnsi="Times New Roman" w:cs="Times New Roman"/>
          <w:b/>
        </w:rPr>
        <w:t xml:space="preserve">zmodyfikowany </w:t>
      </w:r>
      <w:r w:rsidR="00A22843">
        <w:rPr>
          <w:rFonts w:ascii="Times New Roman" w:eastAsia="Times New Roman" w:hAnsi="Times New Roman" w:cs="Times New Roman"/>
          <w:b/>
        </w:rPr>
        <w:t xml:space="preserve">szczegółowy opis przedmiotu zamówienia - </w:t>
      </w:r>
      <w:bookmarkStart w:id="0" w:name="_GoBack"/>
      <w:bookmarkEnd w:id="0"/>
      <w:r w:rsidRPr="00BF6A15">
        <w:rPr>
          <w:rFonts w:ascii="Times New Roman" w:eastAsia="Times New Roman" w:hAnsi="Times New Roman" w:cs="Times New Roman"/>
          <w:b/>
        </w:rPr>
        <w:t>Załącznik nr 3 do umowy.</w:t>
      </w:r>
    </w:p>
    <w:p w:rsidR="00BF6A15" w:rsidRPr="00BF6A15" w:rsidRDefault="00BF6A15" w:rsidP="00BF6A15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F6A15" w:rsidRPr="00BF6A15" w:rsidRDefault="00BF6A15" w:rsidP="00BF6A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F6A15">
        <w:rPr>
          <w:rFonts w:ascii="Times New Roman" w:eastAsia="Times New Roman" w:hAnsi="Times New Roman" w:cs="Times New Roman"/>
        </w:rPr>
        <w:t>W przedmiarze robót sanitarnych zmieniono w pozycji 61 system kominowy</w:t>
      </w:r>
      <w:r>
        <w:rPr>
          <w:rFonts w:ascii="Times New Roman" w:eastAsia="Times New Roman" w:hAnsi="Times New Roman" w:cs="Times New Roman"/>
        </w:rPr>
        <w:t>,</w:t>
      </w:r>
      <w:r w:rsidRPr="00BF6A15">
        <w:rPr>
          <w:rFonts w:ascii="Times New Roman" w:eastAsia="Times New Roman" w:hAnsi="Times New Roman" w:cs="Times New Roman"/>
        </w:rPr>
        <w:t xml:space="preserve"> zamieniono </w:t>
      </w:r>
      <w:r w:rsidRPr="00BF6A15">
        <w:rPr>
          <w:rFonts w:ascii="Times New Roman" w:eastAsia="Times New Roman" w:hAnsi="Times New Roman" w:cs="Times New Roman"/>
          <w:i/>
        </w:rPr>
        <w:t>„Złącza króćca kotła”</w:t>
      </w:r>
      <w:r w:rsidRPr="00BF6A15">
        <w:rPr>
          <w:rFonts w:ascii="Times New Roman" w:eastAsia="Times New Roman" w:hAnsi="Times New Roman" w:cs="Times New Roman"/>
        </w:rPr>
        <w:t xml:space="preserve"> na </w:t>
      </w:r>
      <w:r w:rsidRPr="00BF6A15">
        <w:rPr>
          <w:rFonts w:ascii="Times New Roman" w:eastAsia="Times New Roman" w:hAnsi="Times New Roman" w:cs="Times New Roman"/>
          <w:i/>
        </w:rPr>
        <w:t>„redukcję d200/150mm”</w:t>
      </w:r>
      <w:r w:rsidRPr="00BF6A15">
        <w:rPr>
          <w:rFonts w:ascii="Times New Roman" w:eastAsia="Times New Roman" w:hAnsi="Times New Roman" w:cs="Times New Roman"/>
        </w:rPr>
        <w:t xml:space="preserve"> oraz dodano „</w:t>
      </w:r>
      <w:r w:rsidRPr="00BF6A15">
        <w:rPr>
          <w:rFonts w:ascii="Times New Roman" w:eastAsia="Times New Roman" w:hAnsi="Times New Roman" w:cs="Times New Roman"/>
          <w:i/>
        </w:rPr>
        <w:t>Rurę z rewizją praca w nadciśnieniu (wyczystka)”.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załączeniu </w:t>
      </w:r>
      <w:r w:rsidRPr="00BF6A15">
        <w:rPr>
          <w:rFonts w:ascii="Times New Roman" w:eastAsia="Times New Roman" w:hAnsi="Times New Roman" w:cs="Times New Roman"/>
          <w:b/>
        </w:rPr>
        <w:t>zmodyfikowany przedmiar robót sanitarnych.</w:t>
      </w:r>
    </w:p>
    <w:p w:rsidR="005B5214" w:rsidRPr="003264B8" w:rsidRDefault="005B521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>W związku ze zmianami wprowadzonymi do SWZ w zakresie jak wyżej, Zamawiający na podstawie art. 286 ust. 3</w:t>
      </w:r>
      <w:r w:rsidR="00057DC0">
        <w:rPr>
          <w:rFonts w:ascii="Times New Roman" w:hAnsi="Times New Roman" w:cs="Times New Roman"/>
        </w:rPr>
        <w:t xml:space="preserve"> ustawy </w:t>
      </w:r>
      <w:proofErr w:type="spellStart"/>
      <w:r w:rsidR="00057DC0">
        <w:rPr>
          <w:rFonts w:ascii="Times New Roman" w:hAnsi="Times New Roman" w:cs="Times New Roman"/>
        </w:rPr>
        <w:t>Pzp</w:t>
      </w:r>
      <w:proofErr w:type="spellEnd"/>
      <w:r w:rsidRPr="00952750">
        <w:rPr>
          <w:rFonts w:ascii="Times New Roman" w:hAnsi="Times New Roman" w:cs="Times New Roman"/>
        </w:rPr>
        <w:t xml:space="preserve"> dokonał zmiany terminu składania ofert, co jest równocześnie zmianą SWZ w rozdz. XII</w:t>
      </w:r>
      <w:r>
        <w:rPr>
          <w:rFonts w:ascii="Times New Roman" w:hAnsi="Times New Roman" w:cs="Times New Roman"/>
        </w:rPr>
        <w:t>I</w:t>
      </w:r>
      <w:r w:rsidRPr="00952750">
        <w:rPr>
          <w:rFonts w:ascii="Times New Roman" w:hAnsi="Times New Roman" w:cs="Times New Roman"/>
        </w:rPr>
        <w:t xml:space="preserve"> oraz XIV.</w:t>
      </w: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 w:rsidR="00BF6A15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</w:t>
      </w:r>
      <w:r w:rsidR="00BF6A15">
        <w:rPr>
          <w:rFonts w:ascii="Times New Roman" w:hAnsi="Times New Roman" w:cs="Times New Roman"/>
          <w:b/>
        </w:rPr>
        <w:t>09.</w:t>
      </w:r>
      <w:r>
        <w:rPr>
          <w:rFonts w:ascii="Times New Roman" w:hAnsi="Times New Roman" w:cs="Times New Roman"/>
          <w:b/>
        </w:rPr>
        <w:t>2024</w:t>
      </w:r>
      <w:r w:rsidRPr="00952750">
        <w:rPr>
          <w:rFonts w:ascii="Times New Roman" w:hAnsi="Times New Roman" w:cs="Times New Roman"/>
          <w:b/>
        </w:rPr>
        <w:t xml:space="preserve"> r. do godziny 09:30</w:t>
      </w:r>
      <w:r w:rsidRPr="00952750">
        <w:rPr>
          <w:rFonts w:ascii="Times New Roman" w:hAnsi="Times New Roman" w:cs="Times New Roman"/>
        </w:rPr>
        <w:t>.</w:t>
      </w: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 w:rsidR="00BF6A15" w:rsidRPr="00BF6A15">
        <w:rPr>
          <w:rFonts w:ascii="Times New Roman" w:hAnsi="Times New Roman" w:cs="Times New Roman"/>
          <w:b/>
        </w:rPr>
        <w:t>03.09</w:t>
      </w:r>
      <w:r w:rsidRPr="00BF6A15">
        <w:rPr>
          <w:rFonts w:ascii="Times New Roman" w:hAnsi="Times New Roman" w:cs="Times New Roman"/>
          <w:b/>
        </w:rPr>
        <w:t>.</w:t>
      </w:r>
      <w:r w:rsidRPr="00E5594F">
        <w:rPr>
          <w:rFonts w:ascii="Times New Roman" w:hAnsi="Times New Roman" w:cs="Times New Roman"/>
          <w:b/>
        </w:rPr>
        <w:t>2024 r.</w:t>
      </w:r>
      <w:r w:rsidRPr="00952750">
        <w:rPr>
          <w:rFonts w:ascii="Times New Roman" w:hAnsi="Times New Roman" w:cs="Times New Roman"/>
          <w:b/>
        </w:rPr>
        <w:t xml:space="preserve"> o godz. 10:00</w:t>
      </w:r>
      <w:r w:rsidRPr="00952750">
        <w:rPr>
          <w:rFonts w:ascii="Times New Roman" w:hAnsi="Times New Roman" w:cs="Times New Roman"/>
        </w:rPr>
        <w:t>.</w:t>
      </w: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A0BB7" w:rsidRDefault="00BA0BB7" w:rsidP="00E5594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 w:rsidR="00BF6A15">
        <w:rPr>
          <w:rFonts w:ascii="Times New Roman" w:eastAsiaTheme="minorEastAsia" w:hAnsi="Times New Roman" w:cs="Times New Roman"/>
          <w:b/>
          <w:lang w:eastAsia="pl-PL"/>
        </w:rPr>
        <w:t>02.10</w:t>
      </w:r>
      <w:r w:rsidR="00853B9C">
        <w:rPr>
          <w:rFonts w:ascii="Times New Roman" w:eastAsiaTheme="minorEastAsia" w:hAnsi="Times New Roman" w:cs="Times New Roman"/>
          <w:b/>
          <w:lang w:eastAsia="pl-PL"/>
        </w:rPr>
        <w:t>.2024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E5594F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6B5" w:rsidRPr="003264B8" w:rsidRDefault="000F60B6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776B5" w:rsidRPr="003264B8">
        <w:rPr>
          <w:rFonts w:ascii="Times New Roman" w:eastAsia="Calibri" w:hAnsi="Times New Roman" w:cs="Times New Roman"/>
        </w:rPr>
        <w:t xml:space="preserve">Niniejsze pismo jest wiążące dla wszystkich Wykonawców. Treść zmian należy uwzględnić </w:t>
      </w:r>
      <w:r w:rsidR="00B96809" w:rsidRPr="003264B8">
        <w:rPr>
          <w:rFonts w:ascii="Times New Roman" w:eastAsia="Calibri" w:hAnsi="Times New Roman" w:cs="Times New Roman"/>
        </w:rPr>
        <w:t xml:space="preserve"> </w:t>
      </w:r>
      <w:r w:rsidR="00E8186C">
        <w:rPr>
          <w:rFonts w:ascii="Times New Roman" w:eastAsia="Calibri" w:hAnsi="Times New Roman" w:cs="Times New Roman"/>
        </w:rPr>
        <w:t xml:space="preserve">                    </w:t>
      </w:r>
      <w:r w:rsidR="00B96809" w:rsidRPr="003264B8">
        <w:rPr>
          <w:rFonts w:ascii="Times New Roman" w:eastAsia="Calibri" w:hAnsi="Times New Roman" w:cs="Times New Roman"/>
        </w:rPr>
        <w:t xml:space="preserve">   </w:t>
      </w:r>
      <w:r w:rsidR="009776B5" w:rsidRPr="003264B8">
        <w:rPr>
          <w:rFonts w:ascii="Times New Roman" w:eastAsia="Calibri" w:hAnsi="Times New Roman" w:cs="Times New Roman"/>
        </w:rPr>
        <w:t>w składanej ofercie.</w:t>
      </w:r>
    </w:p>
    <w:p w:rsidR="009776B5" w:rsidRPr="003264B8" w:rsidRDefault="009776B5" w:rsidP="00BB34A5">
      <w:pPr>
        <w:jc w:val="both"/>
        <w:rPr>
          <w:rFonts w:ascii="Times New Roman" w:hAnsi="Times New Roman" w:cs="Times New Roman"/>
          <w:b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  <w:t>Sławomir Wilczewski</w:t>
      </w:r>
    </w:p>
    <w:p w:rsidR="001369FD" w:rsidRPr="001369FD" w:rsidRDefault="001369FD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0F4846" w:rsidRDefault="000F4846" w:rsidP="00B80313">
      <w:pPr>
        <w:ind w:left="28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80313" w:rsidRPr="00B80313" w:rsidRDefault="00B80313" w:rsidP="00B80313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599E"/>
    <w:multiLevelType w:val="hybridMultilevel"/>
    <w:tmpl w:val="7BEEE4FC"/>
    <w:lvl w:ilvl="0" w:tplc="18BA0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142D6F"/>
    <w:rsid w:val="0024452E"/>
    <w:rsid w:val="00293550"/>
    <w:rsid w:val="002C423C"/>
    <w:rsid w:val="002E3160"/>
    <w:rsid w:val="003264B8"/>
    <w:rsid w:val="0032661A"/>
    <w:rsid w:val="00350764"/>
    <w:rsid w:val="00464EBF"/>
    <w:rsid w:val="00553376"/>
    <w:rsid w:val="005B5214"/>
    <w:rsid w:val="005F47AE"/>
    <w:rsid w:val="00633FE3"/>
    <w:rsid w:val="00656E9D"/>
    <w:rsid w:val="00730E2D"/>
    <w:rsid w:val="007949A9"/>
    <w:rsid w:val="007B1282"/>
    <w:rsid w:val="007C2DD8"/>
    <w:rsid w:val="00831C3D"/>
    <w:rsid w:val="00853B9C"/>
    <w:rsid w:val="008A758E"/>
    <w:rsid w:val="00910169"/>
    <w:rsid w:val="009776B5"/>
    <w:rsid w:val="00996B9E"/>
    <w:rsid w:val="00A22843"/>
    <w:rsid w:val="00AF643E"/>
    <w:rsid w:val="00B80313"/>
    <w:rsid w:val="00B96809"/>
    <w:rsid w:val="00BA0BB7"/>
    <w:rsid w:val="00BB34A5"/>
    <w:rsid w:val="00BF6639"/>
    <w:rsid w:val="00BF6A15"/>
    <w:rsid w:val="00C33C91"/>
    <w:rsid w:val="00C43647"/>
    <w:rsid w:val="00C4772B"/>
    <w:rsid w:val="00D063C0"/>
    <w:rsid w:val="00D10EA6"/>
    <w:rsid w:val="00DB7DC6"/>
    <w:rsid w:val="00DE0700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41</cp:revision>
  <cp:lastPrinted>2024-08-22T08:25:00Z</cp:lastPrinted>
  <dcterms:created xsi:type="dcterms:W3CDTF">2022-02-01T11:39:00Z</dcterms:created>
  <dcterms:modified xsi:type="dcterms:W3CDTF">2024-08-22T08:31:00Z</dcterms:modified>
</cp:coreProperties>
</file>