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907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19"/>
        <w:gridCol w:w="2551"/>
        <w:gridCol w:w="1843"/>
        <w:gridCol w:w="1559"/>
      </w:tblGrid>
      <w:tr w:rsidR="00BB7BA2" w:rsidRPr="004F6FD2" w14:paraId="4DFDFE82" w14:textId="77777777" w:rsidTr="00C80D05">
        <w:trPr>
          <w:trHeight w:val="893"/>
        </w:trPr>
        <w:tc>
          <w:tcPr>
            <w:tcW w:w="3119" w:type="dxa"/>
            <w:vAlign w:val="center"/>
          </w:tcPr>
          <w:p w14:paraId="480CF831" w14:textId="77777777" w:rsidR="00BB7BA2" w:rsidRDefault="00BB7BA2" w:rsidP="00C80D05">
            <w:pPr>
              <w:pStyle w:val="Stopka"/>
              <w:spacing w:before="60" w:line="360" w:lineRule="auto"/>
              <w:rPr>
                <w:rFonts w:ascii="Arial" w:hAnsi="Arial" w:cs="Arial"/>
                <w:b/>
                <w:sz w:val="12"/>
                <w:szCs w:val="12"/>
              </w:rPr>
            </w:pPr>
            <w:bookmarkStart w:id="0" w:name="_Toc318261337"/>
            <w:bookmarkStart w:id="1" w:name="_Toc318275040"/>
            <w:r w:rsidRPr="004F6FD2">
              <w:rPr>
                <w:rFonts w:ascii="Arial" w:hAnsi="Arial" w:cs="Arial"/>
                <w:b/>
                <w:sz w:val="12"/>
                <w:szCs w:val="12"/>
              </w:rPr>
              <w:t>PROJEKTANT:</w:t>
            </w:r>
          </w:p>
          <w:p w14:paraId="1494C7CE" w14:textId="6AD45E3E" w:rsidR="00BB7BA2" w:rsidRPr="004F6FD2" w:rsidRDefault="00BB7BA2" w:rsidP="00C80D05">
            <w:pPr>
              <w:pStyle w:val="Stopka"/>
              <w:spacing w:line="360" w:lineRule="auto"/>
              <w:rPr>
                <w:rFonts w:ascii="Arial" w:hAnsi="Arial" w:cs="Arial"/>
                <w:b/>
                <w:sz w:val="12"/>
                <w:szCs w:val="12"/>
              </w:rPr>
            </w:pPr>
          </w:p>
        </w:tc>
        <w:tc>
          <w:tcPr>
            <w:tcW w:w="5953" w:type="dxa"/>
            <w:gridSpan w:val="3"/>
            <w:vAlign w:val="center"/>
          </w:tcPr>
          <w:p w14:paraId="2AC1F8AA" w14:textId="079A9F97" w:rsidR="00BB7BA2" w:rsidRPr="002E4FC8" w:rsidRDefault="00BB7BA2" w:rsidP="00C80D05">
            <w:pPr>
              <w:pStyle w:val="Stopka"/>
              <w:jc w:val="center"/>
              <w:rPr>
                <w:rFonts w:ascii="Arial" w:hAnsi="Arial" w:cs="Arial"/>
                <w:noProof/>
                <w:lang w:eastAsia="fr-FR"/>
              </w:rPr>
            </w:pPr>
            <w:r w:rsidRPr="002E4FC8">
              <w:rPr>
                <w:rFonts w:ascii="Arial" w:hAnsi="Arial" w:cs="Arial"/>
                <w:noProof/>
                <w:lang w:eastAsia="fr-FR"/>
              </w:rPr>
              <w:t xml:space="preserve">         </w:t>
            </w:r>
          </w:p>
          <w:p w14:paraId="1BECDF17" w14:textId="77777777" w:rsidR="002E4FC8" w:rsidRPr="002E4FC8" w:rsidRDefault="002E4FC8" w:rsidP="002E4F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2E4FC8">
              <w:rPr>
                <w:rFonts w:ascii="Arial" w:hAnsi="Arial" w:cs="Arial"/>
                <w:b/>
                <w:noProof/>
                <w:sz w:val="20"/>
                <w:szCs w:val="20"/>
              </w:rPr>
              <w:t>Projektowanie i Obsługa Inwestycji Bartłomiej Gursztyn</w:t>
            </w:r>
          </w:p>
          <w:p w14:paraId="69372B60" w14:textId="77777777" w:rsidR="002E4FC8" w:rsidRPr="002E4FC8" w:rsidRDefault="002E4FC8" w:rsidP="002E4F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2E4FC8">
              <w:rPr>
                <w:rFonts w:ascii="Arial" w:hAnsi="Arial" w:cs="Arial"/>
                <w:b/>
                <w:noProof/>
                <w:sz w:val="20"/>
                <w:szCs w:val="20"/>
              </w:rPr>
              <w:t>Ul. Andrzeja Huenefelda 26/2</w:t>
            </w:r>
          </w:p>
          <w:p w14:paraId="71845AC7" w14:textId="0C788BDF" w:rsidR="00BB7BA2" w:rsidRPr="002E4FC8" w:rsidRDefault="002E4FC8" w:rsidP="002E4F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2E4FC8">
              <w:rPr>
                <w:rFonts w:ascii="Arial" w:hAnsi="Arial" w:cs="Arial"/>
                <w:b/>
                <w:noProof/>
                <w:sz w:val="20"/>
                <w:szCs w:val="20"/>
              </w:rPr>
              <w:t>80-180 Gdańsk</w:t>
            </w:r>
          </w:p>
          <w:p w14:paraId="7D9B6852" w14:textId="629B73DD" w:rsidR="00BB7BA2" w:rsidRPr="004F6FD2" w:rsidRDefault="00BB7BA2" w:rsidP="00C80D05">
            <w:pPr>
              <w:pStyle w:val="Stopka"/>
              <w:jc w:val="center"/>
              <w:rPr>
                <w:rFonts w:ascii="Arial" w:hAnsi="Arial" w:cs="Arial"/>
                <w:lang w:val="en-US"/>
              </w:rPr>
            </w:pPr>
            <w:r w:rsidRPr="004F6FD2">
              <w:rPr>
                <w:rFonts w:ascii="Arial" w:hAnsi="Arial" w:cs="Arial"/>
                <w:noProof/>
                <w:lang w:val="en-US" w:eastAsia="fr-FR"/>
              </w:rPr>
              <w:t xml:space="preserve">                           </w:t>
            </w:r>
          </w:p>
        </w:tc>
      </w:tr>
      <w:tr w:rsidR="00BB7BA2" w:rsidRPr="004F6FD2" w14:paraId="5E3208D9" w14:textId="77777777" w:rsidTr="00C80D05">
        <w:trPr>
          <w:trHeight w:val="497"/>
        </w:trPr>
        <w:tc>
          <w:tcPr>
            <w:tcW w:w="3119" w:type="dxa"/>
            <w:vAlign w:val="center"/>
          </w:tcPr>
          <w:p w14:paraId="2419B0A6" w14:textId="77777777" w:rsidR="00BB7BA2" w:rsidRPr="004F6FD2" w:rsidRDefault="00BB7BA2" w:rsidP="00C80D05">
            <w:pPr>
              <w:pStyle w:val="Bezodstpw"/>
              <w:spacing w:before="60" w:line="360" w:lineRule="auto"/>
              <w:ind w:right="-391"/>
              <w:rPr>
                <w:rFonts w:ascii="Arial" w:hAnsi="Arial" w:cs="Arial"/>
                <w:b/>
                <w:sz w:val="12"/>
                <w:szCs w:val="12"/>
              </w:rPr>
            </w:pPr>
            <w:r w:rsidRPr="004F6FD2">
              <w:rPr>
                <w:rFonts w:ascii="Arial" w:hAnsi="Arial" w:cs="Arial"/>
                <w:b/>
                <w:sz w:val="12"/>
                <w:szCs w:val="12"/>
              </w:rPr>
              <w:t>INWESTOR:</w:t>
            </w:r>
          </w:p>
          <w:p w14:paraId="089A879B" w14:textId="77777777" w:rsidR="00BB7BA2" w:rsidRPr="004F6FD2" w:rsidRDefault="00BB7BA2" w:rsidP="00C80D05">
            <w:pPr>
              <w:pStyle w:val="Bezodstpw"/>
              <w:spacing w:line="360" w:lineRule="auto"/>
              <w:ind w:right="-1383"/>
              <w:rPr>
                <w:rFonts w:ascii="Arial" w:hAnsi="Arial" w:cs="Arial"/>
                <w:b/>
                <w:sz w:val="12"/>
                <w:szCs w:val="12"/>
              </w:rPr>
            </w:pPr>
          </w:p>
        </w:tc>
        <w:tc>
          <w:tcPr>
            <w:tcW w:w="5953" w:type="dxa"/>
            <w:gridSpan w:val="3"/>
            <w:vAlign w:val="center"/>
          </w:tcPr>
          <w:p w14:paraId="4A5E0415" w14:textId="752C9C3F" w:rsidR="00B80E6B" w:rsidRPr="00B80E6B" w:rsidRDefault="00BA5798" w:rsidP="00B80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bookmarkStart w:id="2" w:name="_Hlk151621977"/>
            <w:r>
              <w:rPr>
                <w:rFonts w:ascii="Arial" w:hAnsi="Arial" w:cs="Arial"/>
                <w:b/>
                <w:noProof/>
                <w:sz w:val="20"/>
                <w:szCs w:val="20"/>
              </w:rPr>
              <w:t>„</w:t>
            </w:r>
            <w:r w:rsidR="00B80E6B" w:rsidRPr="00B80E6B">
              <w:rPr>
                <w:rFonts w:ascii="Arial" w:hAnsi="Arial" w:cs="Arial"/>
                <w:b/>
                <w:noProof/>
                <w:sz w:val="20"/>
                <w:szCs w:val="20"/>
              </w:rPr>
              <w:t>EKO DOLINA</w:t>
            </w:r>
            <w:r>
              <w:rPr>
                <w:rFonts w:ascii="Arial" w:hAnsi="Arial" w:cs="Arial"/>
                <w:b/>
                <w:noProof/>
                <w:sz w:val="20"/>
                <w:szCs w:val="20"/>
              </w:rPr>
              <w:t>”</w:t>
            </w:r>
            <w:r w:rsidR="00B80E6B" w:rsidRPr="00B80E6B">
              <w:rPr>
                <w:rFonts w:ascii="Arial" w:hAnsi="Arial" w:cs="Arial"/>
                <w:b/>
                <w:noProof/>
                <w:sz w:val="20"/>
                <w:szCs w:val="20"/>
              </w:rPr>
              <w:t xml:space="preserve"> Sp.z o.o. w Łężycach</w:t>
            </w:r>
          </w:p>
          <w:bookmarkEnd w:id="2"/>
          <w:p w14:paraId="13CF63E3" w14:textId="77777777" w:rsidR="00B80E6B" w:rsidRPr="00B80E6B" w:rsidRDefault="00B80E6B" w:rsidP="00B80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B80E6B">
              <w:rPr>
                <w:rFonts w:ascii="Arial" w:hAnsi="Arial" w:cs="Arial"/>
                <w:b/>
                <w:noProof/>
                <w:sz w:val="20"/>
                <w:szCs w:val="20"/>
              </w:rPr>
              <w:t>Al. Parku Krajobrazowego 99</w:t>
            </w:r>
          </w:p>
          <w:p w14:paraId="5CAFC554" w14:textId="07FCD4FB" w:rsidR="00B80E6B" w:rsidRPr="00B80E6B" w:rsidRDefault="00B0024A" w:rsidP="00B80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19"/>
                <w:szCs w:val="19"/>
                <w:lang w:eastAsia="pl-PL"/>
              </w:rPr>
            </w:pPr>
            <w:r w:rsidRPr="00B80E6B">
              <w:rPr>
                <w:rFonts w:ascii="Arial" w:hAnsi="Arial" w:cs="Arial"/>
                <w:b/>
                <w:noProof/>
                <w:sz w:val="20"/>
                <w:szCs w:val="20"/>
              </w:rPr>
              <w:t>84-207 Koleczkowo</w:t>
            </w:r>
            <w:r>
              <w:rPr>
                <w:rFonts w:ascii="Arial" w:hAnsi="Arial" w:cs="Arial"/>
                <w:b/>
                <w:noProof/>
                <w:sz w:val="20"/>
                <w:szCs w:val="20"/>
              </w:rPr>
              <w:t>, działka nr 7/95, obręb Łężyce</w:t>
            </w:r>
          </w:p>
        </w:tc>
      </w:tr>
      <w:tr w:rsidR="00BB7BA2" w:rsidRPr="004F6FD2" w14:paraId="6A06AEA7" w14:textId="77777777" w:rsidTr="00C80D05">
        <w:trPr>
          <w:trHeight w:val="63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8A44CC" w14:textId="77777777" w:rsidR="00BB7BA2" w:rsidRPr="006D0932" w:rsidRDefault="00BB7BA2" w:rsidP="00C80D05">
            <w:pPr>
              <w:pStyle w:val="Stopka"/>
              <w:rPr>
                <w:rFonts w:ascii="Arial" w:hAnsi="Arial" w:cs="Arial"/>
                <w:b/>
                <w:sz w:val="12"/>
                <w:szCs w:val="12"/>
              </w:rPr>
            </w:pPr>
            <w:r w:rsidRPr="006D0932">
              <w:rPr>
                <w:rFonts w:ascii="Arial" w:hAnsi="Arial" w:cs="Arial"/>
                <w:b/>
                <w:sz w:val="12"/>
                <w:szCs w:val="12"/>
              </w:rPr>
              <w:t>TYTUŁ PROJEKTU:</w:t>
            </w:r>
          </w:p>
        </w:tc>
        <w:tc>
          <w:tcPr>
            <w:tcW w:w="59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7E2964" w14:textId="34FD7F48" w:rsidR="00BB7BA2" w:rsidRPr="00E57EFB" w:rsidRDefault="00B874E5" w:rsidP="00DF288D">
            <w:pPr>
              <w:pStyle w:val="Stopka"/>
              <w:tabs>
                <w:tab w:val="left" w:pos="8820"/>
              </w:tabs>
              <w:spacing w:line="360" w:lineRule="auto"/>
              <w:ind w:right="-23"/>
              <w:jc w:val="both"/>
              <w:rPr>
                <w:rFonts w:cs="Arial"/>
              </w:rPr>
            </w:pPr>
            <w:r w:rsidRPr="00E57EFB">
              <w:rPr>
                <w:rFonts w:cs="Arial"/>
                <w:b/>
                <w:bCs/>
                <w:noProof/>
              </w:rPr>
              <w:t>Rozbudowa istniejących boksów magazynowych wraz z budową niezbędnej infrastruktury technicznej t.j. instalacji wewnętrznej i zewnętrznej elektrycznej oraz teletechnicznej, sanitarnej wodno-kanalizacyjnej i technologicznej oraz przebudową istniejącej infrastruktury technicznej w ramach zadania: „Dostosowanie istniejących boksów do magazynowania odpadów przed poddaniem ich procesowi mechaniczno-biologicznego przetwarzania w instalacji na terenie zakładu „Eko Dolina” Sp. z o.o. w Łężycach”</w:t>
            </w:r>
          </w:p>
        </w:tc>
      </w:tr>
      <w:tr w:rsidR="00BB7BA2" w:rsidRPr="00B4055D" w14:paraId="1514EB2F" w14:textId="77777777" w:rsidTr="00C80D05">
        <w:trPr>
          <w:trHeight w:val="701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6727E5" w14:textId="77777777" w:rsidR="00BB7BA2" w:rsidRPr="004F6FD2" w:rsidRDefault="00BB7BA2" w:rsidP="00C80D05">
            <w:pPr>
              <w:pStyle w:val="Stopka"/>
              <w:rPr>
                <w:rFonts w:ascii="Arial" w:hAnsi="Arial" w:cs="Arial"/>
                <w:b/>
                <w:sz w:val="12"/>
                <w:szCs w:val="12"/>
              </w:rPr>
            </w:pPr>
            <w:r w:rsidRPr="004F6FD2">
              <w:rPr>
                <w:rFonts w:ascii="Arial" w:hAnsi="Arial" w:cs="Arial"/>
                <w:b/>
                <w:sz w:val="12"/>
                <w:szCs w:val="12"/>
              </w:rPr>
              <w:t>LOKALIZACJA:</w:t>
            </w:r>
          </w:p>
        </w:tc>
        <w:tc>
          <w:tcPr>
            <w:tcW w:w="59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B74DB4" w14:textId="77777777" w:rsidR="00B80E6B" w:rsidRPr="00E57EFB" w:rsidRDefault="00B80E6B" w:rsidP="00B80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E57EFB">
              <w:rPr>
                <w:rFonts w:ascii="Arial" w:hAnsi="Arial" w:cs="Arial"/>
                <w:b/>
                <w:noProof/>
                <w:sz w:val="20"/>
                <w:szCs w:val="20"/>
              </w:rPr>
              <w:t>Al. Parku Krajobrazowego 99</w:t>
            </w:r>
          </w:p>
          <w:p w14:paraId="4C312994" w14:textId="2BD23C82" w:rsidR="00BB7BA2" w:rsidRPr="00E57EFB" w:rsidRDefault="00B0024A" w:rsidP="00B80E6B">
            <w:pPr>
              <w:pStyle w:val="Stopka"/>
              <w:spacing w:line="300" w:lineRule="exact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E57EFB">
              <w:rPr>
                <w:rFonts w:ascii="Arial" w:hAnsi="Arial" w:cs="Arial"/>
                <w:b/>
                <w:noProof/>
                <w:sz w:val="20"/>
                <w:szCs w:val="20"/>
              </w:rPr>
              <w:t>84-207 Koleczkowo, działka nr 7/95, obręb Łężyce</w:t>
            </w:r>
            <w:r w:rsidR="003E6FF2" w:rsidRPr="00E57EFB">
              <w:rPr>
                <w:rFonts w:ascii="Arial" w:hAnsi="Arial" w:cs="Arial"/>
                <w:b/>
                <w:noProof/>
                <w:sz w:val="20"/>
                <w:szCs w:val="20"/>
              </w:rPr>
              <w:t>, gmina Wejherowo</w:t>
            </w:r>
          </w:p>
        </w:tc>
      </w:tr>
      <w:tr w:rsidR="00BB7BA2" w:rsidRPr="004F6FD2" w14:paraId="2185FEC7" w14:textId="77777777" w:rsidTr="00C80D05">
        <w:trPr>
          <w:trHeight w:val="272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8F2A70" w14:textId="77777777" w:rsidR="00BB7BA2" w:rsidRPr="004F6FD2" w:rsidRDefault="00BB7BA2" w:rsidP="00C80D05">
            <w:pPr>
              <w:pStyle w:val="Stopka"/>
              <w:rPr>
                <w:rFonts w:ascii="Arial" w:hAnsi="Arial" w:cs="Arial"/>
                <w:b/>
                <w:sz w:val="12"/>
                <w:szCs w:val="12"/>
              </w:rPr>
            </w:pPr>
            <w:r w:rsidRPr="004F6FD2">
              <w:rPr>
                <w:rFonts w:ascii="Arial" w:hAnsi="Arial" w:cs="Arial"/>
                <w:b/>
                <w:sz w:val="12"/>
                <w:szCs w:val="12"/>
              </w:rPr>
              <w:t>FAZA:</w:t>
            </w:r>
          </w:p>
        </w:tc>
        <w:tc>
          <w:tcPr>
            <w:tcW w:w="59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5BE5A7" w14:textId="1A92944B" w:rsidR="00BB7BA2" w:rsidRPr="004F6FD2" w:rsidRDefault="00BB7BA2" w:rsidP="002F4886">
            <w:pPr>
              <w:pStyle w:val="Stopka"/>
              <w:spacing w:line="240" w:lineRule="exact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4F6FD2">
              <w:rPr>
                <w:rFonts w:ascii="Arial" w:hAnsi="Arial" w:cs="Arial"/>
                <w:b/>
                <w:noProof/>
                <w:sz w:val="20"/>
                <w:szCs w:val="20"/>
              </w:rPr>
              <w:t xml:space="preserve">PROJEKT </w:t>
            </w:r>
            <w:r w:rsidR="0081022B">
              <w:rPr>
                <w:rFonts w:ascii="Arial" w:hAnsi="Arial" w:cs="Arial"/>
                <w:b/>
                <w:noProof/>
                <w:sz w:val="20"/>
                <w:szCs w:val="20"/>
              </w:rPr>
              <w:t>BUDOWLANY</w:t>
            </w:r>
          </w:p>
        </w:tc>
      </w:tr>
      <w:tr w:rsidR="00BB7BA2" w:rsidRPr="005A4CF1" w14:paraId="18019596" w14:textId="77777777" w:rsidTr="00C80D05">
        <w:trPr>
          <w:trHeight w:val="254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8BDA3B" w14:textId="77777777" w:rsidR="00BB7BA2" w:rsidRPr="004F6FD2" w:rsidRDefault="00BB7BA2" w:rsidP="00C80D05">
            <w:pPr>
              <w:pStyle w:val="Stopka"/>
              <w:rPr>
                <w:rFonts w:ascii="Arial" w:hAnsi="Arial" w:cs="Arial"/>
                <w:b/>
                <w:sz w:val="12"/>
                <w:szCs w:val="12"/>
              </w:rPr>
            </w:pPr>
            <w:r w:rsidRPr="004F6FD2">
              <w:rPr>
                <w:rFonts w:ascii="Arial" w:hAnsi="Arial" w:cs="Arial"/>
                <w:b/>
                <w:sz w:val="12"/>
                <w:szCs w:val="12"/>
              </w:rPr>
              <w:t>CZĘŚĆ PROJEKTU</w:t>
            </w:r>
          </w:p>
        </w:tc>
        <w:tc>
          <w:tcPr>
            <w:tcW w:w="59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18D074" w14:textId="3AC2EC3B" w:rsidR="00BB7BA2" w:rsidRPr="005A4CF1" w:rsidRDefault="00BB7BA2" w:rsidP="00D05287">
            <w:pPr>
              <w:pStyle w:val="Stopka"/>
              <w:spacing w:line="300" w:lineRule="exact"/>
              <w:jc w:val="center"/>
              <w:rPr>
                <w:rFonts w:ascii="Arial" w:hAnsi="Arial" w:cs="Arial"/>
                <w:b/>
                <w:noProof/>
                <w:sz w:val="18"/>
                <w:szCs w:val="20"/>
              </w:rPr>
            </w:pPr>
            <w:r w:rsidRPr="005A4CF1">
              <w:rPr>
                <w:rFonts w:ascii="Arial" w:hAnsi="Arial" w:cs="Arial"/>
                <w:b/>
                <w:noProof/>
                <w:sz w:val="18"/>
                <w:szCs w:val="20"/>
              </w:rPr>
              <w:t>PROJEKT ARCHITEKTONICZNO-BUDOWLANY</w:t>
            </w:r>
          </w:p>
        </w:tc>
      </w:tr>
      <w:tr w:rsidR="00BB7BA2" w:rsidRPr="005A4CF1" w14:paraId="3F07DC4B" w14:textId="77777777" w:rsidTr="00C80D05">
        <w:trPr>
          <w:trHeight w:val="254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D44BC0" w14:textId="77777777" w:rsidR="00BB7BA2" w:rsidRPr="004F6FD2" w:rsidRDefault="00BB7BA2" w:rsidP="00C80D05">
            <w:pPr>
              <w:pStyle w:val="Stopka"/>
              <w:rPr>
                <w:rFonts w:ascii="Arial" w:hAnsi="Arial" w:cs="Arial"/>
                <w:b/>
                <w:sz w:val="12"/>
                <w:szCs w:val="12"/>
              </w:rPr>
            </w:pPr>
            <w:r>
              <w:rPr>
                <w:rFonts w:ascii="Arial" w:hAnsi="Arial" w:cs="Arial"/>
                <w:b/>
                <w:sz w:val="12"/>
                <w:szCs w:val="12"/>
              </w:rPr>
              <w:t>BRANŻA</w:t>
            </w:r>
          </w:p>
        </w:tc>
        <w:tc>
          <w:tcPr>
            <w:tcW w:w="59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6AB753" w14:textId="1E5599BC" w:rsidR="00BB7BA2" w:rsidRPr="005A4CF1" w:rsidRDefault="00BB7BA2" w:rsidP="00C80D05">
            <w:pPr>
              <w:pStyle w:val="Stopka"/>
              <w:spacing w:line="300" w:lineRule="exact"/>
              <w:jc w:val="center"/>
              <w:rPr>
                <w:rFonts w:ascii="Arial" w:hAnsi="Arial" w:cs="Arial"/>
                <w:b/>
                <w:noProof/>
                <w:sz w:val="18"/>
                <w:szCs w:val="20"/>
              </w:rPr>
            </w:pPr>
            <w:r>
              <w:rPr>
                <w:rFonts w:ascii="Arial" w:hAnsi="Arial" w:cs="Arial"/>
                <w:b/>
                <w:noProof/>
                <w:sz w:val="18"/>
                <w:szCs w:val="20"/>
              </w:rPr>
              <w:t>ARCHITEKTURA</w:t>
            </w:r>
          </w:p>
        </w:tc>
      </w:tr>
      <w:tr w:rsidR="00BB7BA2" w:rsidRPr="004F6FD2" w14:paraId="431A03ED" w14:textId="77777777" w:rsidTr="00C80D05">
        <w:trPr>
          <w:trHeight w:val="246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9B0DBA" w14:textId="77777777" w:rsidR="00BB7BA2" w:rsidRPr="004F6FD2" w:rsidRDefault="00BB7BA2" w:rsidP="007200F6">
            <w:pPr>
              <w:pStyle w:val="Stopka"/>
              <w:jc w:val="center"/>
              <w:rPr>
                <w:rFonts w:ascii="Arial" w:hAnsi="Arial" w:cs="Arial"/>
                <w:b/>
                <w:noProof/>
                <w:sz w:val="12"/>
                <w:szCs w:val="12"/>
              </w:rPr>
            </w:pPr>
            <w:r w:rsidRPr="004F6FD2">
              <w:rPr>
                <w:rFonts w:ascii="Arial" w:hAnsi="Arial" w:cs="Arial"/>
                <w:b/>
                <w:noProof/>
                <w:sz w:val="12"/>
                <w:szCs w:val="12"/>
              </w:rPr>
              <w:t>AUTORZY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6A624C" w14:textId="77777777" w:rsidR="00BB7BA2" w:rsidRPr="004F6FD2" w:rsidRDefault="00BB7BA2" w:rsidP="007200F6">
            <w:pPr>
              <w:tabs>
                <w:tab w:val="left" w:pos="8820"/>
              </w:tabs>
              <w:spacing w:before="120" w:line="240" w:lineRule="auto"/>
              <w:ind w:right="-23"/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4F6FD2">
              <w:rPr>
                <w:rFonts w:ascii="Arial" w:hAnsi="Arial" w:cs="Arial"/>
                <w:b/>
                <w:sz w:val="12"/>
                <w:szCs w:val="12"/>
              </w:rPr>
              <w:t>UPRAWNIENIA NR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49F39F" w14:textId="77777777" w:rsidR="00BB7BA2" w:rsidRPr="004F6FD2" w:rsidRDefault="00BB7BA2" w:rsidP="007200F6">
            <w:pPr>
              <w:tabs>
                <w:tab w:val="left" w:pos="8820"/>
              </w:tabs>
              <w:spacing w:before="120" w:line="240" w:lineRule="auto"/>
              <w:ind w:right="-23"/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4F6FD2">
              <w:rPr>
                <w:rFonts w:ascii="Arial" w:hAnsi="Arial" w:cs="Arial"/>
                <w:b/>
                <w:sz w:val="12"/>
                <w:szCs w:val="12"/>
              </w:rPr>
              <w:t>BRANŻA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13F7E6" w14:textId="77777777" w:rsidR="00BB7BA2" w:rsidRPr="004F6FD2" w:rsidRDefault="00BB7BA2" w:rsidP="007200F6">
            <w:pPr>
              <w:pStyle w:val="Stopka"/>
              <w:jc w:val="center"/>
              <w:rPr>
                <w:rFonts w:ascii="Arial" w:hAnsi="Arial" w:cs="Arial"/>
                <w:b/>
                <w:noProof/>
                <w:sz w:val="12"/>
                <w:szCs w:val="12"/>
              </w:rPr>
            </w:pPr>
            <w:r w:rsidRPr="004F6FD2">
              <w:rPr>
                <w:rFonts w:ascii="Arial" w:hAnsi="Arial" w:cs="Arial"/>
                <w:b/>
                <w:sz w:val="12"/>
                <w:szCs w:val="12"/>
              </w:rPr>
              <w:t>PODPIS:</w:t>
            </w:r>
          </w:p>
        </w:tc>
      </w:tr>
      <w:tr w:rsidR="00BB7BA2" w:rsidRPr="00E2424B" w14:paraId="6B95F944" w14:textId="77777777" w:rsidTr="00BB7BA2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1039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157EFA" w14:textId="77777777" w:rsidR="00BB7BA2" w:rsidRPr="00E2424B" w:rsidRDefault="00BB7BA2" w:rsidP="00C80D05">
            <w:pPr>
              <w:tabs>
                <w:tab w:val="left" w:pos="8820"/>
              </w:tabs>
              <w:spacing w:before="120" w:line="360" w:lineRule="auto"/>
              <w:ind w:right="-23"/>
              <w:rPr>
                <w:rFonts w:ascii="Arial" w:hAnsi="Arial" w:cs="Arial"/>
                <w:b/>
                <w:sz w:val="12"/>
                <w:szCs w:val="12"/>
              </w:rPr>
            </w:pPr>
            <w:r>
              <w:rPr>
                <w:rFonts w:ascii="Arial" w:hAnsi="Arial" w:cs="Arial"/>
                <w:b/>
                <w:sz w:val="12"/>
                <w:szCs w:val="12"/>
              </w:rPr>
              <w:t>PROJEKTOWAŁ:</w:t>
            </w:r>
          </w:p>
          <w:p w14:paraId="4BB51B87" w14:textId="77777777" w:rsidR="00BB7BA2" w:rsidRPr="003C17C2" w:rsidRDefault="00BB7BA2" w:rsidP="00C80D05">
            <w:pPr>
              <w:tabs>
                <w:tab w:val="left" w:pos="8820"/>
              </w:tabs>
              <w:spacing w:line="360" w:lineRule="auto"/>
              <w:ind w:right="-24"/>
              <w:rPr>
                <w:rFonts w:ascii="Arial" w:hAnsi="Arial" w:cs="Arial"/>
                <w:sz w:val="16"/>
                <w:szCs w:val="16"/>
              </w:rPr>
            </w:pPr>
            <w:r w:rsidRPr="003C17C2">
              <w:rPr>
                <w:rFonts w:ascii="Arial" w:hAnsi="Arial" w:cs="Arial"/>
                <w:sz w:val="16"/>
                <w:szCs w:val="16"/>
              </w:rPr>
              <w:t xml:space="preserve">mgr inż. </w:t>
            </w:r>
            <w:r>
              <w:rPr>
                <w:rFonts w:ascii="Arial" w:hAnsi="Arial" w:cs="Arial"/>
                <w:sz w:val="16"/>
                <w:szCs w:val="16"/>
              </w:rPr>
              <w:t>arch. MACIEJ BOCHEŃSKI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B5FF76" w14:textId="22AB3820" w:rsidR="00BB7BA2" w:rsidRPr="00BA5798" w:rsidRDefault="00BB7BA2" w:rsidP="00BA5798">
            <w:pPr>
              <w:tabs>
                <w:tab w:val="left" w:pos="8820"/>
              </w:tabs>
              <w:spacing w:before="120" w:line="360" w:lineRule="auto"/>
              <w:ind w:right="-23"/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PO/KK/154/2007                             </w:t>
            </w:r>
            <w:r>
              <w:rPr>
                <w:rFonts w:ascii="Arial" w:hAnsi="Arial" w:cs="Arial"/>
                <w:sz w:val="12"/>
                <w:szCs w:val="12"/>
              </w:rPr>
              <w:t xml:space="preserve">w specjalności architektonicznej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C63C65" w14:textId="77777777" w:rsidR="00BB7BA2" w:rsidRPr="00E2424B" w:rsidRDefault="00BB7BA2" w:rsidP="00C80D05">
            <w:pPr>
              <w:tabs>
                <w:tab w:val="left" w:pos="8820"/>
              </w:tabs>
              <w:spacing w:line="360" w:lineRule="auto"/>
              <w:ind w:right="-24"/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>
              <w:rPr>
                <w:rFonts w:ascii="Arial" w:hAnsi="Arial" w:cs="Arial"/>
                <w:sz w:val="16"/>
                <w:szCs w:val="16"/>
              </w:rPr>
              <w:t>ARCHITEKTURA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07DC28" w14:textId="77777777" w:rsidR="00BB7BA2" w:rsidRPr="00E2424B" w:rsidRDefault="00BB7BA2" w:rsidP="00C80D05">
            <w:pPr>
              <w:tabs>
                <w:tab w:val="left" w:pos="8820"/>
              </w:tabs>
              <w:spacing w:line="360" w:lineRule="auto"/>
              <w:ind w:right="-23"/>
              <w:rPr>
                <w:rFonts w:ascii="Arial" w:hAnsi="Arial" w:cs="Arial"/>
                <w:b/>
                <w:bCs/>
                <w:sz w:val="12"/>
                <w:szCs w:val="12"/>
              </w:rPr>
            </w:pPr>
          </w:p>
        </w:tc>
      </w:tr>
      <w:tr w:rsidR="00BB7BA2" w:rsidRPr="00E2424B" w14:paraId="16A95858" w14:textId="77777777" w:rsidTr="00C80D05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493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88A6F4" w14:textId="77777777" w:rsidR="00BB7BA2" w:rsidRPr="00E2424B" w:rsidRDefault="00BB7BA2" w:rsidP="00C80D05">
            <w:pPr>
              <w:tabs>
                <w:tab w:val="left" w:pos="8820"/>
              </w:tabs>
              <w:spacing w:before="120" w:line="360" w:lineRule="auto"/>
              <w:ind w:right="-23"/>
              <w:rPr>
                <w:rFonts w:ascii="Arial" w:hAnsi="Arial" w:cs="Arial"/>
                <w:b/>
                <w:sz w:val="12"/>
                <w:szCs w:val="12"/>
              </w:rPr>
            </w:pPr>
            <w:r>
              <w:rPr>
                <w:rFonts w:ascii="Arial" w:hAnsi="Arial" w:cs="Arial"/>
                <w:b/>
                <w:sz w:val="12"/>
                <w:szCs w:val="12"/>
              </w:rPr>
              <w:t>SPRAWDZIŁ:</w:t>
            </w:r>
          </w:p>
          <w:p w14:paraId="5C79C537" w14:textId="77777777" w:rsidR="00BB7BA2" w:rsidRPr="00E2424B" w:rsidRDefault="00BB7BA2" w:rsidP="00C80D05">
            <w:pPr>
              <w:tabs>
                <w:tab w:val="left" w:pos="8820"/>
              </w:tabs>
              <w:spacing w:line="360" w:lineRule="auto"/>
              <w:ind w:right="-24"/>
              <w:rPr>
                <w:rFonts w:ascii="Arial" w:hAnsi="Arial" w:cs="Arial"/>
                <w:b/>
                <w:sz w:val="12"/>
                <w:szCs w:val="12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mgr </w:t>
            </w:r>
            <w:r w:rsidRPr="00F17625">
              <w:rPr>
                <w:rFonts w:ascii="Arial" w:hAnsi="Arial" w:cs="Arial"/>
                <w:sz w:val="16"/>
                <w:szCs w:val="16"/>
              </w:rPr>
              <w:t xml:space="preserve">inż. arch. </w:t>
            </w:r>
            <w:r>
              <w:rPr>
                <w:rFonts w:ascii="Arial" w:hAnsi="Arial" w:cs="Arial"/>
                <w:sz w:val="16"/>
                <w:szCs w:val="16"/>
              </w:rPr>
              <w:t>PIOTR ORLICKI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8FC272" w14:textId="77777777" w:rsidR="00BB7BA2" w:rsidRPr="00E2424B" w:rsidRDefault="00BB7BA2" w:rsidP="00C80D05">
            <w:pPr>
              <w:tabs>
                <w:tab w:val="left" w:pos="8820"/>
              </w:tabs>
              <w:spacing w:line="360" w:lineRule="auto"/>
              <w:ind w:right="-24"/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                            </w:t>
            </w:r>
            <w:r w:rsidRPr="004F6FD2">
              <w:rPr>
                <w:rFonts w:ascii="Arial" w:hAnsi="Arial" w:cs="Arial"/>
                <w:sz w:val="16"/>
                <w:szCs w:val="16"/>
              </w:rPr>
              <w:t>PO/KK/</w:t>
            </w:r>
            <w:r>
              <w:rPr>
                <w:rFonts w:ascii="Arial" w:hAnsi="Arial" w:cs="Arial"/>
                <w:sz w:val="16"/>
                <w:szCs w:val="16"/>
              </w:rPr>
              <w:t>351</w:t>
            </w:r>
            <w:r w:rsidRPr="004F6FD2">
              <w:rPr>
                <w:rFonts w:ascii="Arial" w:hAnsi="Arial" w:cs="Arial"/>
                <w:sz w:val="16"/>
                <w:szCs w:val="16"/>
              </w:rPr>
              <w:t>/</w:t>
            </w:r>
            <w:r>
              <w:rPr>
                <w:rFonts w:ascii="Arial" w:hAnsi="Arial" w:cs="Arial"/>
                <w:sz w:val="16"/>
                <w:szCs w:val="16"/>
              </w:rPr>
              <w:t xml:space="preserve">2010                              </w:t>
            </w:r>
            <w:r>
              <w:rPr>
                <w:rFonts w:ascii="Arial" w:hAnsi="Arial" w:cs="Arial"/>
                <w:sz w:val="12"/>
                <w:szCs w:val="12"/>
              </w:rPr>
              <w:t xml:space="preserve">w specjalności architektonicznej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029A5D" w14:textId="77777777" w:rsidR="00BB7BA2" w:rsidRPr="00E2424B" w:rsidRDefault="00BB7BA2" w:rsidP="00C80D05">
            <w:pPr>
              <w:tabs>
                <w:tab w:val="left" w:pos="8820"/>
              </w:tabs>
              <w:spacing w:line="360" w:lineRule="auto"/>
              <w:ind w:right="-24"/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>
              <w:rPr>
                <w:rFonts w:ascii="Arial" w:hAnsi="Arial" w:cs="Arial"/>
                <w:sz w:val="16"/>
                <w:szCs w:val="16"/>
              </w:rPr>
              <w:t>ARCHITEKTURA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E8BD0C" w14:textId="77777777" w:rsidR="00BB7BA2" w:rsidRPr="00E2424B" w:rsidRDefault="00BB7BA2" w:rsidP="00C80D05">
            <w:pPr>
              <w:tabs>
                <w:tab w:val="left" w:pos="8820"/>
              </w:tabs>
              <w:spacing w:line="360" w:lineRule="auto"/>
              <w:ind w:right="-23"/>
              <w:jc w:val="center"/>
              <w:rPr>
                <w:rFonts w:ascii="Arial" w:hAnsi="Arial" w:cs="Arial"/>
                <w:b/>
                <w:bCs/>
                <w:sz w:val="12"/>
                <w:szCs w:val="12"/>
              </w:rPr>
            </w:pPr>
          </w:p>
        </w:tc>
      </w:tr>
    </w:tbl>
    <w:p w14:paraId="79AED96B" w14:textId="77777777" w:rsidR="00BB7BA2" w:rsidRDefault="00BB7BA2" w:rsidP="00BB7BA2"/>
    <w:p w14:paraId="43D7D994" w14:textId="77777777" w:rsidR="00BB7BA2" w:rsidRDefault="00BB7BA2" w:rsidP="00BB7BA2"/>
    <w:p w14:paraId="4AC2D869" w14:textId="77777777" w:rsidR="00BB7BA2" w:rsidRDefault="00BB7BA2" w:rsidP="00BB7BA2"/>
    <w:p w14:paraId="67641745" w14:textId="77777777" w:rsidR="00BB7BA2" w:rsidRDefault="00BB7BA2" w:rsidP="00BB7BA2"/>
    <w:p w14:paraId="05DDA995" w14:textId="77777777" w:rsidR="00BB7BA2" w:rsidRDefault="00BB7BA2" w:rsidP="00BB7BA2"/>
    <w:p w14:paraId="23BF61BE" w14:textId="77777777" w:rsidR="00BB7BA2" w:rsidRDefault="00BB7BA2" w:rsidP="00BB7BA2"/>
    <w:p w14:paraId="00157ABD" w14:textId="77777777" w:rsidR="00BB7BA2" w:rsidRDefault="00BB7BA2" w:rsidP="00BB7BA2"/>
    <w:p w14:paraId="5312476D" w14:textId="77777777" w:rsidR="00BB7BA2" w:rsidRDefault="00BB7BA2" w:rsidP="00BB7BA2"/>
    <w:p w14:paraId="7F4B0539" w14:textId="77777777" w:rsidR="00BB7BA2" w:rsidRDefault="00BB7BA2" w:rsidP="00BB7BA2"/>
    <w:p w14:paraId="35CE9788" w14:textId="483C3F0E" w:rsidR="00BB7BA2" w:rsidRDefault="003E6FF2" w:rsidP="00127EB5">
      <w:pPr>
        <w:spacing w:after="0" w:line="240" w:lineRule="auto"/>
        <w:jc w:val="center"/>
      </w:pPr>
      <w:r>
        <w:t xml:space="preserve">Gdańsk </w:t>
      </w:r>
      <w:r w:rsidR="00265B55">
        <w:t>07</w:t>
      </w:r>
      <w:r w:rsidR="00127EB5">
        <w:t>.202</w:t>
      </w:r>
      <w:r w:rsidR="00265B55">
        <w:t>4</w:t>
      </w:r>
    </w:p>
    <w:p w14:paraId="2FC850BF" w14:textId="4E5B0894" w:rsidR="00A25116" w:rsidRDefault="00127EB5" w:rsidP="00A25116">
      <w:pPr>
        <w:spacing w:after="0" w:line="240" w:lineRule="auto"/>
      </w:pPr>
      <w:r>
        <w:br w:type="page"/>
      </w:r>
      <w:r>
        <w:lastRenderedPageBreak/>
        <w:br w:type="page"/>
      </w:r>
    </w:p>
    <w:p w14:paraId="4BF53844" w14:textId="77777777" w:rsidR="00221432" w:rsidRDefault="00221432" w:rsidP="00CE145B">
      <w:pPr>
        <w:pStyle w:val="Nagwek1"/>
        <w:numPr>
          <w:ilvl w:val="0"/>
          <w:numId w:val="0"/>
        </w:numPr>
        <w:spacing w:before="240" w:after="0" w:line="360" w:lineRule="auto"/>
        <w:ind w:left="360" w:hanging="360"/>
        <w:rPr>
          <w:rFonts w:cs="Arial"/>
          <w:bCs/>
          <w:sz w:val="20"/>
          <w:szCs w:val="18"/>
        </w:rPr>
      </w:pPr>
      <w:bookmarkStart w:id="3" w:name="_Toc152130929"/>
      <w:r>
        <w:rPr>
          <w:rFonts w:cs="Arial"/>
          <w:bCs/>
          <w:sz w:val="20"/>
          <w:szCs w:val="18"/>
        </w:rPr>
        <w:lastRenderedPageBreak/>
        <w:t>SPIS TREŚCI</w:t>
      </w:r>
      <w:bookmarkEnd w:id="3"/>
    </w:p>
    <w:p w14:paraId="32BFAA97" w14:textId="01994CE9" w:rsidR="007570F5" w:rsidRDefault="00221432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52130929" w:history="1">
        <w:r w:rsidR="007570F5" w:rsidRPr="00C702C8">
          <w:rPr>
            <w:rStyle w:val="Hipercze"/>
            <w:rFonts w:cs="Arial"/>
            <w:bCs/>
            <w:noProof/>
          </w:rPr>
          <w:t>SPIS TREŚCI</w:t>
        </w:r>
        <w:r w:rsidR="007570F5">
          <w:rPr>
            <w:noProof/>
            <w:webHidden/>
          </w:rPr>
          <w:tab/>
        </w:r>
        <w:r w:rsidR="007570F5">
          <w:rPr>
            <w:noProof/>
            <w:webHidden/>
          </w:rPr>
          <w:fldChar w:fldCharType="begin"/>
        </w:r>
        <w:r w:rsidR="007570F5">
          <w:rPr>
            <w:noProof/>
            <w:webHidden/>
          </w:rPr>
          <w:instrText xml:space="preserve"> PAGEREF _Toc152130929 \h </w:instrText>
        </w:r>
        <w:r w:rsidR="007570F5">
          <w:rPr>
            <w:noProof/>
            <w:webHidden/>
          </w:rPr>
        </w:r>
        <w:r w:rsidR="007570F5">
          <w:rPr>
            <w:noProof/>
            <w:webHidden/>
          </w:rPr>
          <w:fldChar w:fldCharType="separate"/>
        </w:r>
        <w:r w:rsidR="00E57EFB">
          <w:rPr>
            <w:noProof/>
            <w:webHidden/>
          </w:rPr>
          <w:t>3</w:t>
        </w:r>
        <w:r w:rsidR="007570F5">
          <w:rPr>
            <w:noProof/>
            <w:webHidden/>
          </w:rPr>
          <w:fldChar w:fldCharType="end"/>
        </w:r>
      </w:hyperlink>
    </w:p>
    <w:p w14:paraId="7E001EDF" w14:textId="6DDCA027" w:rsidR="007570F5" w:rsidRDefault="007570F5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52130930" w:history="1">
        <w:r w:rsidRPr="00C702C8">
          <w:rPr>
            <w:rStyle w:val="Hipercze"/>
            <w:rFonts w:cs="Arial"/>
            <w:bCs/>
            <w:noProof/>
          </w:rPr>
          <w:t>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C702C8">
          <w:rPr>
            <w:rStyle w:val="Hipercze"/>
            <w:rFonts w:cs="Arial"/>
            <w:bCs/>
            <w:noProof/>
          </w:rPr>
          <w:t>Oświadczenie projektantów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_Toc152130930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57EFB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65AD3DCE" w14:textId="4023D46E" w:rsidR="007570F5" w:rsidRDefault="007570F5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52130931" w:history="1">
        <w:r w:rsidRPr="00C702C8">
          <w:rPr>
            <w:rStyle w:val="Hipercze"/>
            <w:rFonts w:cs="Arial"/>
            <w:bCs/>
            <w:noProof/>
          </w:rPr>
          <w:t>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C702C8">
          <w:rPr>
            <w:rStyle w:val="Hipercze"/>
            <w:rFonts w:cs="Arial"/>
            <w:bCs/>
            <w:noProof/>
          </w:rPr>
          <w:t>Izby zawodowe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_Toc152130931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57EFB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4228FE26" w14:textId="4B6FFB23" w:rsidR="007570F5" w:rsidRDefault="007570F5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52130932" w:history="1">
        <w:r w:rsidRPr="00C702C8">
          <w:rPr>
            <w:rStyle w:val="Hipercze"/>
            <w:rFonts w:cstheme="minorHAnsi"/>
            <w:bCs/>
            <w:noProof/>
          </w:rPr>
          <w:t>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C702C8">
          <w:rPr>
            <w:rStyle w:val="Hipercze"/>
            <w:rFonts w:cstheme="minorHAnsi"/>
            <w:bCs/>
            <w:noProof/>
          </w:rPr>
          <w:t>Rodzaj i kategoria obiektu budowlanego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_Toc152130932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57EFB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39AACA60" w14:textId="4A88DAE4" w:rsidR="007570F5" w:rsidRDefault="007570F5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52130933" w:history="1">
        <w:r w:rsidRPr="00C702C8">
          <w:rPr>
            <w:rStyle w:val="Hipercze"/>
            <w:rFonts w:cstheme="minorHAnsi"/>
            <w:bCs/>
            <w:noProof/>
          </w:rPr>
          <w:t>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C702C8">
          <w:rPr>
            <w:rStyle w:val="Hipercze"/>
            <w:rFonts w:cstheme="minorHAnsi"/>
            <w:noProof/>
          </w:rPr>
          <w:t>Zamierzony sposób użytkowani</w:t>
        </w:r>
        <w:r w:rsidR="006968AD">
          <w:rPr>
            <w:rStyle w:val="Hipercze"/>
            <w:rFonts w:cstheme="minorHAnsi"/>
            <w:noProof/>
          </w:rPr>
          <w:t>a</w:t>
        </w:r>
        <w:r w:rsidRPr="00C702C8">
          <w:rPr>
            <w:rStyle w:val="Hipercze"/>
            <w:rFonts w:cstheme="minorHAnsi"/>
            <w:noProof/>
          </w:rPr>
          <w:t xml:space="preserve"> oraz program użytkowy obiektów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_Toc152130933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57EFB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6822A528" w14:textId="28FEBDE4" w:rsidR="007570F5" w:rsidRDefault="007570F5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52130934" w:history="1">
        <w:r w:rsidRPr="00C702C8">
          <w:rPr>
            <w:rStyle w:val="Hipercze"/>
            <w:rFonts w:cstheme="minorHAnsi"/>
            <w:bCs/>
            <w:noProof/>
          </w:rPr>
          <w:t>5.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C702C8">
          <w:rPr>
            <w:rStyle w:val="Hipercze"/>
            <w:rFonts w:cstheme="minorHAnsi"/>
            <w:noProof/>
          </w:rPr>
          <w:t>Układ przestrzenny oraz forma architektoniczna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_Toc152130934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57EFB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1426D909" w14:textId="38A39EB6" w:rsidR="007570F5" w:rsidRDefault="007570F5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52130935" w:history="1">
        <w:r w:rsidRPr="00C702C8">
          <w:rPr>
            <w:rStyle w:val="Hipercze"/>
            <w:rFonts w:cstheme="minorHAnsi"/>
            <w:bCs/>
            <w:noProof/>
          </w:rPr>
          <w:t>6.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C702C8">
          <w:rPr>
            <w:rStyle w:val="Hipercze"/>
            <w:rFonts w:cstheme="minorHAnsi"/>
            <w:noProof/>
          </w:rPr>
          <w:t>Charakterystyczne parametry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_Toc152130935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57EFB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3160D828" w14:textId="10C9F8B8" w:rsidR="007570F5" w:rsidRDefault="007570F5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52130936" w:history="1">
        <w:r w:rsidRPr="00C702C8">
          <w:rPr>
            <w:rStyle w:val="Hipercze"/>
            <w:rFonts w:cstheme="minorHAnsi"/>
            <w:bCs/>
            <w:noProof/>
          </w:rPr>
          <w:t>7.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C702C8">
          <w:rPr>
            <w:rStyle w:val="Hipercze"/>
            <w:rFonts w:cstheme="minorHAnsi"/>
            <w:noProof/>
          </w:rPr>
          <w:t>Opinia geotechniczna, informacja o sposobie posadowienia obiektu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_Toc152130936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57EFB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6B513E9C" w14:textId="447CD076" w:rsidR="007570F5" w:rsidRDefault="007570F5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52130937" w:history="1">
        <w:r w:rsidRPr="00C702C8">
          <w:rPr>
            <w:rStyle w:val="Hipercze"/>
            <w:rFonts w:cstheme="minorHAnsi"/>
            <w:bCs/>
            <w:noProof/>
          </w:rPr>
          <w:t>8.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C702C8">
          <w:rPr>
            <w:rStyle w:val="Hipercze"/>
            <w:rFonts w:cstheme="minorHAnsi"/>
            <w:noProof/>
          </w:rPr>
          <w:t>Liczba lokali mieszkalnych i użytkowych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_Toc152130937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57EFB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26DBDCD6" w14:textId="1B93CBAF" w:rsidR="007570F5" w:rsidRDefault="007570F5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52130938" w:history="1">
        <w:r w:rsidRPr="00C702C8">
          <w:rPr>
            <w:rStyle w:val="Hipercze"/>
            <w:rFonts w:cstheme="minorHAnsi"/>
            <w:bCs/>
            <w:noProof/>
          </w:rPr>
          <w:t>9.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C702C8">
          <w:rPr>
            <w:rStyle w:val="Hipercze"/>
            <w:rFonts w:cstheme="minorHAnsi"/>
            <w:noProof/>
          </w:rPr>
          <w:t>liczba lokali mieszkalnych dostępnych dla osób niepełnosprawnych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_Toc152130938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57EFB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5BB3C273" w14:textId="79E82DC5" w:rsidR="007570F5" w:rsidRDefault="007570F5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52130939" w:history="1">
        <w:r w:rsidRPr="00C702C8">
          <w:rPr>
            <w:rStyle w:val="Hipercze"/>
            <w:rFonts w:cstheme="minorHAnsi"/>
            <w:bCs/>
            <w:noProof/>
          </w:rPr>
          <w:t>10.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C702C8">
          <w:rPr>
            <w:rStyle w:val="Hipercze"/>
            <w:rFonts w:cstheme="minorHAnsi"/>
            <w:noProof/>
          </w:rPr>
          <w:t>Dostępność obiektu dla osób niepełnosprawnych.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_Toc152130939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57EFB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1A37A546" w14:textId="7A1BDD20" w:rsidR="007570F5" w:rsidRDefault="007570F5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52130940" w:history="1">
        <w:r w:rsidRPr="00C702C8">
          <w:rPr>
            <w:rStyle w:val="Hipercze"/>
            <w:rFonts w:cstheme="minorHAnsi"/>
            <w:bCs/>
            <w:noProof/>
          </w:rPr>
          <w:t>11.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C702C8">
          <w:rPr>
            <w:rStyle w:val="Hipercze"/>
            <w:rFonts w:cstheme="minorHAnsi"/>
            <w:noProof/>
          </w:rPr>
          <w:t>Parametry techniczne obiektu budowlanego charakteryzujące wpływ obiektu budowlanego na środowisko i jego wykorzystywanie oraz na zdrowie ludzi i obiekty sąsiednie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_Toc152130940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57EFB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4B3D3C41" w14:textId="677BD575" w:rsidR="007570F5" w:rsidRDefault="007570F5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52130948" w:history="1">
        <w:r w:rsidRPr="00C702C8">
          <w:rPr>
            <w:rStyle w:val="Hipercze"/>
            <w:rFonts w:cstheme="minorHAnsi"/>
            <w:bCs/>
            <w:noProof/>
          </w:rPr>
          <w:t>12.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C702C8">
          <w:rPr>
            <w:rStyle w:val="Hipercze"/>
            <w:rFonts w:cstheme="minorHAnsi"/>
            <w:noProof/>
          </w:rPr>
          <w:t>Analizę technicznych, środowiskowych i ekonomicznych możliwości realizacji wysoce wydajnych systemów alternatywnych zaopatrzenia w energię i ciepło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_Toc152130948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57EFB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073D6A80" w14:textId="107569C5" w:rsidR="007570F5" w:rsidRDefault="007570F5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52130949" w:history="1">
        <w:r w:rsidRPr="00C702C8">
          <w:rPr>
            <w:rStyle w:val="Hipercze"/>
            <w:rFonts w:cstheme="minorHAnsi"/>
            <w:bCs/>
            <w:noProof/>
          </w:rPr>
          <w:t>13.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C702C8">
          <w:rPr>
            <w:rStyle w:val="Hipercze"/>
            <w:rFonts w:cstheme="minorHAnsi"/>
            <w:noProof/>
          </w:rPr>
          <w:t>Analizę technicznych i ekonomicznych możliwości wykorzystania urządzeń, które automatycznie regulują temperaturę oddzielnie w poszczególnych pomieszczeniach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_Toc152130949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57EFB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5A2B5EA8" w14:textId="3335D3A3" w:rsidR="007570F5" w:rsidRDefault="007570F5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52130950" w:history="1">
        <w:r w:rsidRPr="00C702C8">
          <w:rPr>
            <w:rStyle w:val="Hipercze"/>
            <w:rFonts w:cstheme="minorHAnsi"/>
            <w:bCs/>
            <w:noProof/>
          </w:rPr>
          <w:t>14.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C702C8">
          <w:rPr>
            <w:rStyle w:val="Hipercze"/>
            <w:rFonts w:cstheme="minorHAnsi"/>
            <w:noProof/>
          </w:rPr>
          <w:t>Elementy wyposażenia budowlano – instalacyjnego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_Toc152130950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57EFB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4CDB28AD" w14:textId="5F9D7BB6" w:rsidR="007570F5" w:rsidRDefault="007570F5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52130951" w:history="1">
        <w:r w:rsidRPr="00C702C8">
          <w:rPr>
            <w:rStyle w:val="Hipercze"/>
            <w:rFonts w:cstheme="minorHAnsi"/>
            <w:bCs/>
            <w:noProof/>
          </w:rPr>
          <w:t>15.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C702C8">
          <w:rPr>
            <w:rStyle w:val="Hipercze"/>
            <w:rFonts w:cstheme="minorHAnsi"/>
            <w:noProof/>
          </w:rPr>
          <w:t>Rozwiązania materiałowe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_Toc152130951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57EFB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684CE71B" w14:textId="0D6B09C9" w:rsidR="007570F5" w:rsidRDefault="007570F5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52130961" w:history="1">
        <w:r w:rsidRPr="00C702C8">
          <w:rPr>
            <w:rStyle w:val="Hipercze"/>
            <w:rFonts w:cstheme="minorHAnsi"/>
            <w:bCs/>
            <w:noProof/>
          </w:rPr>
          <w:t>16.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C702C8">
          <w:rPr>
            <w:rStyle w:val="Hipercze"/>
            <w:rFonts w:cstheme="minorHAnsi"/>
            <w:noProof/>
          </w:rPr>
          <w:t>Warunki ochrony przeciwpożarowej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_Toc152130961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57EFB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0D3CBB7C" w14:textId="6EEDCE33" w:rsidR="00292142" w:rsidRDefault="00221432" w:rsidP="00221432">
      <w:r>
        <w:fldChar w:fldCharType="end"/>
      </w:r>
    </w:p>
    <w:p w14:paraId="57181F04" w14:textId="536ABC49" w:rsidR="005E29E0" w:rsidRDefault="005E29E0" w:rsidP="005E29E0">
      <w:pPr>
        <w:tabs>
          <w:tab w:val="left" w:pos="5340"/>
        </w:tabs>
        <w:spacing w:after="0" w:line="240" w:lineRule="auto"/>
      </w:pPr>
      <w:r>
        <w:tab/>
      </w:r>
    </w:p>
    <w:p w14:paraId="7B4E97FE" w14:textId="0B04ED81" w:rsidR="00B9159D" w:rsidRDefault="00B9159D" w:rsidP="005E29E0">
      <w:pPr>
        <w:tabs>
          <w:tab w:val="left" w:pos="5340"/>
        </w:tabs>
        <w:spacing w:after="0" w:line="240" w:lineRule="auto"/>
      </w:pPr>
      <w:r w:rsidRPr="005E29E0">
        <w:br w:type="page"/>
      </w:r>
      <w:r w:rsidR="005E29E0">
        <w:lastRenderedPageBreak/>
        <w:tab/>
      </w:r>
    </w:p>
    <w:p w14:paraId="3092C83D" w14:textId="558DC21A" w:rsidR="00A25116" w:rsidRPr="007570F5" w:rsidRDefault="00292142" w:rsidP="00A25116">
      <w:pPr>
        <w:pStyle w:val="Nagwek1"/>
        <w:spacing w:before="240" w:after="0" w:line="360" w:lineRule="auto"/>
        <w:rPr>
          <w:rFonts w:cs="Arial"/>
          <w:sz w:val="22"/>
        </w:rPr>
      </w:pPr>
      <w:r>
        <w:br w:type="page"/>
      </w:r>
      <w:bookmarkStart w:id="4" w:name="_Toc152130930"/>
      <w:r w:rsidR="00A25116" w:rsidRPr="007570F5">
        <w:rPr>
          <w:rFonts w:cs="Arial"/>
          <w:bCs/>
          <w:sz w:val="22"/>
        </w:rPr>
        <w:lastRenderedPageBreak/>
        <w:t>Oświadczenie</w:t>
      </w:r>
      <w:r w:rsidR="00D72AA4" w:rsidRPr="007570F5">
        <w:rPr>
          <w:rFonts w:cs="Arial"/>
          <w:bCs/>
          <w:sz w:val="22"/>
        </w:rPr>
        <w:t xml:space="preserve"> projektantów</w:t>
      </w:r>
      <w:bookmarkEnd w:id="4"/>
    </w:p>
    <w:p w14:paraId="0A18A6FA" w14:textId="77777777" w:rsidR="00A25116" w:rsidRPr="007570F5" w:rsidRDefault="00A25116" w:rsidP="00A25116">
      <w:pPr>
        <w:spacing w:after="0" w:line="240" w:lineRule="auto"/>
        <w:rPr>
          <w:rFonts w:ascii="Arial" w:hAnsi="Arial" w:cs="Arial"/>
        </w:rPr>
      </w:pPr>
    </w:p>
    <w:p w14:paraId="031EA252" w14:textId="7B128F7A" w:rsidR="00A25116" w:rsidRPr="007570F5" w:rsidRDefault="00A25116" w:rsidP="00D72AA4">
      <w:pPr>
        <w:tabs>
          <w:tab w:val="left" w:pos="720"/>
        </w:tabs>
        <w:ind w:right="124"/>
        <w:rPr>
          <w:rFonts w:ascii="Arial" w:hAnsi="Arial" w:cs="Arial"/>
        </w:rPr>
      </w:pPr>
      <w:r w:rsidRPr="007570F5">
        <w:rPr>
          <w:rFonts w:ascii="Arial" w:hAnsi="Arial" w:cs="Arial"/>
        </w:rPr>
        <w:t xml:space="preserve">Na podstawie art. 20 ust. </w:t>
      </w:r>
      <w:r w:rsidR="003D0C81">
        <w:rPr>
          <w:rFonts w:ascii="Arial" w:hAnsi="Arial" w:cs="Arial"/>
        </w:rPr>
        <w:t>1</w:t>
      </w:r>
      <w:r w:rsidRPr="007570F5">
        <w:rPr>
          <w:rFonts w:ascii="Arial" w:hAnsi="Arial" w:cs="Arial"/>
        </w:rPr>
        <w:t xml:space="preserve"> ustawy z dnia 7 lipca 1994 – Prawo budowlane (</w:t>
      </w:r>
      <w:r w:rsidR="008B6818" w:rsidRPr="008B6818">
        <w:rPr>
          <w:rFonts w:ascii="Arial" w:hAnsi="Arial" w:cs="Arial"/>
        </w:rPr>
        <w:t>tekst jednolity Dz.U. 2023, poz. 682</w:t>
      </w:r>
      <w:r w:rsidRPr="007570F5">
        <w:rPr>
          <w:rFonts w:ascii="Arial" w:hAnsi="Arial" w:cs="Arial"/>
        </w:rPr>
        <w:t>)</w:t>
      </w:r>
    </w:p>
    <w:p w14:paraId="09F330BE" w14:textId="56BD11E9" w:rsidR="00D72AA4" w:rsidRPr="00C07A15" w:rsidRDefault="00A25116" w:rsidP="00C07A15">
      <w:pPr>
        <w:tabs>
          <w:tab w:val="left" w:pos="720"/>
        </w:tabs>
        <w:ind w:left="142" w:right="124"/>
        <w:rPr>
          <w:rFonts w:ascii="Arial" w:hAnsi="Arial" w:cs="Arial"/>
          <w:b/>
        </w:rPr>
      </w:pPr>
      <w:r w:rsidRPr="007570F5">
        <w:rPr>
          <w:rFonts w:ascii="Arial" w:hAnsi="Arial" w:cs="Arial"/>
          <w:b/>
        </w:rPr>
        <w:t>Oświadczam,</w:t>
      </w:r>
      <w:r w:rsidR="00C07A15">
        <w:rPr>
          <w:rFonts w:ascii="Arial" w:hAnsi="Arial" w:cs="Arial"/>
          <w:b/>
        </w:rPr>
        <w:t xml:space="preserve"> </w:t>
      </w:r>
      <w:r w:rsidRPr="007570F5">
        <w:rPr>
          <w:rFonts w:ascii="Arial" w:hAnsi="Arial" w:cs="Arial"/>
        </w:rPr>
        <w:t xml:space="preserve">że projekt </w:t>
      </w:r>
      <w:r w:rsidR="00EF0858">
        <w:rPr>
          <w:rFonts w:ascii="Arial" w:hAnsi="Arial" w:cs="Arial"/>
        </w:rPr>
        <w:t>architektoniczno-</w:t>
      </w:r>
      <w:r w:rsidRPr="007570F5">
        <w:rPr>
          <w:rFonts w:ascii="Arial" w:hAnsi="Arial" w:cs="Arial"/>
        </w:rPr>
        <w:t xml:space="preserve">budowlany inwestycji pod nazwą: </w:t>
      </w:r>
    </w:p>
    <w:p w14:paraId="26E42CE0" w14:textId="77777777" w:rsidR="006968AD" w:rsidRPr="00E57EFB" w:rsidRDefault="006968AD" w:rsidP="00A25116">
      <w:pPr>
        <w:tabs>
          <w:tab w:val="left" w:pos="720"/>
        </w:tabs>
        <w:ind w:left="142" w:right="124"/>
        <w:rPr>
          <w:rFonts w:ascii="Arial" w:hAnsi="Arial" w:cs="Arial"/>
        </w:rPr>
      </w:pPr>
      <w:r w:rsidRPr="00E57EFB">
        <w:rPr>
          <w:rFonts w:ascii="Arial" w:hAnsi="Arial" w:cs="Arial"/>
          <w:b/>
          <w:bCs/>
          <w:noProof/>
        </w:rPr>
        <w:t>Rozbudowa istniejących boksów magazynowych wraz z budową niezbędnej infrastruktury technicznej t.j. instalacji wewnętrznej i zewnętrznej elektrycznej oraz teletechnicznej, sanitarnej wodno-kanalizacyjnej i technologicznej oraz przebudową istniejącej infrastruktury technicznej w ramach zadania: „Dostosowanie istniejących boksów do magazynowania odpadów przed poddaniem ich procesowi mechaniczno-biologicznego przetwarzania w instalacji na terenie zakładu „Eko Dolina” Sp. z o.o. w Łężycach”</w:t>
      </w:r>
    </w:p>
    <w:p w14:paraId="29353148" w14:textId="42753E4F" w:rsidR="00A25116" w:rsidRPr="007570F5" w:rsidRDefault="00A25116" w:rsidP="00A25116">
      <w:pPr>
        <w:tabs>
          <w:tab w:val="left" w:pos="720"/>
        </w:tabs>
        <w:ind w:left="142" w:right="124"/>
        <w:rPr>
          <w:rFonts w:ascii="Arial" w:hAnsi="Arial" w:cs="Arial"/>
        </w:rPr>
      </w:pPr>
      <w:r w:rsidRPr="00BC799E">
        <w:rPr>
          <w:rFonts w:ascii="Arial" w:hAnsi="Arial" w:cs="Arial"/>
        </w:rPr>
        <w:t>został sporządzony zgodnie z obowiązującymi</w:t>
      </w:r>
      <w:r w:rsidRPr="007570F5">
        <w:rPr>
          <w:rFonts w:ascii="Arial" w:hAnsi="Arial" w:cs="Arial"/>
        </w:rPr>
        <w:t xml:space="preserve"> przepisami oraz zasadami wiedzy technicznej.</w:t>
      </w:r>
    </w:p>
    <w:p w14:paraId="78B0617B" w14:textId="77777777" w:rsidR="00A25116" w:rsidRDefault="00A25116" w:rsidP="00A25116">
      <w:pPr>
        <w:tabs>
          <w:tab w:val="left" w:pos="720"/>
        </w:tabs>
        <w:ind w:left="142" w:right="124"/>
        <w:rPr>
          <w:rFonts w:asciiTheme="minorHAnsi" w:hAnsiTheme="minorHAnsi" w:cs="Arial"/>
        </w:rPr>
      </w:pPr>
    </w:p>
    <w:tbl>
      <w:tblPr>
        <w:tblpPr w:leftFromText="141" w:rightFromText="141" w:vertAnchor="text" w:horzAnchor="margin" w:tblpXSpec="center" w:tblpY="-94"/>
        <w:tblW w:w="93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256"/>
        <w:gridCol w:w="1247"/>
        <w:gridCol w:w="3430"/>
        <w:gridCol w:w="1389"/>
      </w:tblGrid>
      <w:tr w:rsidR="00A25116" w:rsidRPr="00DD4698" w14:paraId="30A3CB77" w14:textId="77777777" w:rsidTr="00EE04B9">
        <w:trPr>
          <w:trHeight w:val="416"/>
        </w:trPr>
        <w:tc>
          <w:tcPr>
            <w:tcW w:w="3256" w:type="dxa"/>
            <w:shd w:val="clear" w:color="auto" w:fill="D9D9D9" w:themeFill="background1" w:themeFillShade="D9"/>
          </w:tcPr>
          <w:p w14:paraId="2198B315" w14:textId="77777777" w:rsidR="00A25116" w:rsidRPr="00DD4698" w:rsidRDefault="00A25116" w:rsidP="00EE04B9">
            <w:pPr>
              <w:jc w:val="center"/>
              <w:rPr>
                <w:rFonts w:asciiTheme="minorHAnsi" w:hAnsiTheme="minorHAnsi" w:cs="Arial"/>
                <w:b/>
              </w:rPr>
            </w:pPr>
            <w:r w:rsidRPr="00DD4698">
              <w:rPr>
                <w:rFonts w:asciiTheme="minorHAnsi" w:hAnsiTheme="minorHAnsi" w:cs="Arial"/>
                <w:b/>
              </w:rPr>
              <w:t>PROJEKTANT</w:t>
            </w:r>
          </w:p>
        </w:tc>
        <w:tc>
          <w:tcPr>
            <w:tcW w:w="1247" w:type="dxa"/>
            <w:shd w:val="clear" w:color="auto" w:fill="D9D9D9" w:themeFill="background1" w:themeFillShade="D9"/>
          </w:tcPr>
          <w:p w14:paraId="7A1AE8CB" w14:textId="77777777" w:rsidR="00A25116" w:rsidRPr="00DD4698" w:rsidRDefault="00A25116" w:rsidP="00EE04B9">
            <w:pPr>
              <w:jc w:val="center"/>
              <w:rPr>
                <w:rFonts w:asciiTheme="minorHAnsi" w:hAnsiTheme="minorHAnsi" w:cs="Arial"/>
                <w:b/>
              </w:rPr>
            </w:pPr>
            <w:r w:rsidRPr="00DD4698">
              <w:rPr>
                <w:rFonts w:asciiTheme="minorHAnsi" w:hAnsiTheme="minorHAnsi" w:cs="Arial"/>
                <w:b/>
              </w:rPr>
              <w:t>PODPIS</w:t>
            </w:r>
          </w:p>
        </w:tc>
        <w:tc>
          <w:tcPr>
            <w:tcW w:w="3430" w:type="dxa"/>
            <w:shd w:val="clear" w:color="auto" w:fill="D9D9D9" w:themeFill="background1" w:themeFillShade="D9"/>
          </w:tcPr>
          <w:p w14:paraId="7561AE7A" w14:textId="77777777" w:rsidR="00A25116" w:rsidRPr="00DD4698" w:rsidRDefault="00A25116" w:rsidP="00EE04B9">
            <w:pPr>
              <w:jc w:val="center"/>
              <w:rPr>
                <w:rFonts w:asciiTheme="minorHAnsi" w:hAnsiTheme="minorHAnsi" w:cs="Arial"/>
                <w:b/>
              </w:rPr>
            </w:pPr>
            <w:r w:rsidRPr="00DD4698">
              <w:rPr>
                <w:rFonts w:asciiTheme="minorHAnsi" w:hAnsiTheme="minorHAnsi" w:cs="Arial"/>
                <w:b/>
              </w:rPr>
              <w:t>SPRAWDZAJĄCY</w:t>
            </w:r>
          </w:p>
        </w:tc>
        <w:tc>
          <w:tcPr>
            <w:tcW w:w="1389" w:type="dxa"/>
            <w:shd w:val="clear" w:color="auto" w:fill="D9D9D9" w:themeFill="background1" w:themeFillShade="D9"/>
          </w:tcPr>
          <w:p w14:paraId="3F6F6C8A" w14:textId="77777777" w:rsidR="00A25116" w:rsidRPr="00DD4698" w:rsidRDefault="00A25116" w:rsidP="00EE04B9">
            <w:pPr>
              <w:jc w:val="center"/>
              <w:rPr>
                <w:rFonts w:asciiTheme="minorHAnsi" w:hAnsiTheme="minorHAnsi" w:cs="Arial"/>
                <w:b/>
              </w:rPr>
            </w:pPr>
            <w:r w:rsidRPr="00DD4698">
              <w:rPr>
                <w:rFonts w:asciiTheme="minorHAnsi" w:hAnsiTheme="minorHAnsi" w:cs="Arial"/>
                <w:b/>
              </w:rPr>
              <w:t>PODPIS</w:t>
            </w:r>
          </w:p>
        </w:tc>
      </w:tr>
      <w:tr w:rsidR="00A25116" w:rsidRPr="00B70D59" w14:paraId="15609D72" w14:textId="77777777" w:rsidTr="00EE04B9">
        <w:trPr>
          <w:trHeight w:val="258"/>
        </w:trPr>
        <w:tc>
          <w:tcPr>
            <w:tcW w:w="9322" w:type="dxa"/>
            <w:gridSpan w:val="4"/>
            <w:shd w:val="clear" w:color="auto" w:fill="FFFFFF"/>
          </w:tcPr>
          <w:p w14:paraId="16C16C33" w14:textId="77777777" w:rsidR="00A25116" w:rsidRPr="00B70D59" w:rsidRDefault="00A25116" w:rsidP="00EE04B9">
            <w:pPr>
              <w:jc w:val="center"/>
              <w:rPr>
                <w:rFonts w:asciiTheme="minorHAnsi" w:hAnsiTheme="minorHAnsi" w:cs="Arial"/>
                <w:b/>
                <w:highlight w:val="yellow"/>
              </w:rPr>
            </w:pPr>
            <w:r w:rsidRPr="00A76385">
              <w:rPr>
                <w:rFonts w:asciiTheme="minorHAnsi" w:hAnsiTheme="minorHAnsi" w:cs="Arial"/>
                <w:b/>
              </w:rPr>
              <w:t>BRANŻA</w:t>
            </w:r>
            <w:r>
              <w:rPr>
                <w:rFonts w:asciiTheme="minorHAnsi" w:hAnsiTheme="minorHAnsi" w:cs="Arial"/>
                <w:b/>
              </w:rPr>
              <w:t xml:space="preserve"> </w:t>
            </w:r>
            <w:r w:rsidRPr="00A76385">
              <w:rPr>
                <w:rFonts w:asciiTheme="minorHAnsi" w:hAnsiTheme="minorHAnsi" w:cs="Arial"/>
                <w:b/>
              </w:rPr>
              <w:t xml:space="preserve"> ARCHITEKTURA </w:t>
            </w:r>
          </w:p>
        </w:tc>
      </w:tr>
      <w:tr w:rsidR="00A25116" w:rsidRPr="00DD4698" w14:paraId="428A209E" w14:textId="77777777" w:rsidTr="00EE04B9">
        <w:trPr>
          <w:trHeight w:val="1154"/>
        </w:trPr>
        <w:tc>
          <w:tcPr>
            <w:tcW w:w="3256" w:type="dxa"/>
          </w:tcPr>
          <w:p w14:paraId="3684EBBE" w14:textId="77777777" w:rsidR="00A25116" w:rsidRPr="003D0C81" w:rsidRDefault="00A25116" w:rsidP="00EE04B9">
            <w:pPr>
              <w:tabs>
                <w:tab w:val="left" w:pos="567"/>
                <w:tab w:val="left" w:pos="1800"/>
              </w:tabs>
              <w:spacing w:after="0"/>
              <w:rPr>
                <w:rFonts w:ascii="Trebuchet MS" w:hAnsi="Trebuchet MS" w:cs="Arial"/>
                <w:lang w:eastAsia="pl-PL"/>
              </w:rPr>
            </w:pPr>
            <w:r w:rsidRPr="003D0C81">
              <w:rPr>
                <w:rFonts w:ascii="Trebuchet MS" w:hAnsi="Trebuchet MS" w:cs="Arial"/>
                <w:lang w:eastAsia="pl-PL"/>
              </w:rPr>
              <w:t xml:space="preserve">mgr inż. arch. </w:t>
            </w:r>
          </w:p>
          <w:p w14:paraId="24549CE2" w14:textId="77777777" w:rsidR="00A25116" w:rsidRPr="003D0C81" w:rsidRDefault="00A25116" w:rsidP="00EE04B9">
            <w:pPr>
              <w:tabs>
                <w:tab w:val="left" w:pos="567"/>
                <w:tab w:val="left" w:pos="1800"/>
              </w:tabs>
              <w:spacing w:after="0"/>
              <w:rPr>
                <w:rFonts w:ascii="Trebuchet MS" w:hAnsi="Trebuchet MS" w:cs="Arial"/>
                <w:lang w:eastAsia="pl-PL"/>
              </w:rPr>
            </w:pPr>
            <w:r w:rsidRPr="003D0C81">
              <w:rPr>
                <w:rFonts w:ascii="Trebuchet MS" w:hAnsi="Trebuchet MS" w:cs="Arial"/>
                <w:lang w:eastAsia="pl-PL"/>
              </w:rPr>
              <w:t>Maciej Bocheński</w:t>
            </w:r>
            <w:r w:rsidRPr="003D0C81">
              <w:rPr>
                <w:rFonts w:ascii="Trebuchet MS" w:hAnsi="Trebuchet MS" w:cs="Arial"/>
                <w:lang w:eastAsia="pl-PL"/>
              </w:rPr>
              <w:tab/>
            </w:r>
          </w:p>
          <w:p w14:paraId="5D13612B" w14:textId="77777777" w:rsidR="00A25116" w:rsidRPr="003D0C81" w:rsidRDefault="00A25116" w:rsidP="00EE04B9">
            <w:pPr>
              <w:tabs>
                <w:tab w:val="left" w:pos="567"/>
                <w:tab w:val="left" w:pos="1800"/>
              </w:tabs>
              <w:spacing w:after="0"/>
              <w:rPr>
                <w:rFonts w:ascii="Trebuchet MS" w:hAnsi="Trebuchet MS" w:cs="Arial"/>
                <w:lang w:eastAsia="pl-PL"/>
              </w:rPr>
            </w:pPr>
            <w:r w:rsidRPr="003D0C81">
              <w:rPr>
                <w:rFonts w:ascii="Trebuchet MS" w:hAnsi="Trebuchet MS" w:cs="Arial"/>
                <w:lang w:eastAsia="pl-PL"/>
              </w:rPr>
              <w:t xml:space="preserve">nr </w:t>
            </w:r>
            <w:proofErr w:type="spellStart"/>
            <w:r w:rsidRPr="003D0C81">
              <w:rPr>
                <w:rFonts w:ascii="Trebuchet MS" w:hAnsi="Trebuchet MS" w:cs="Arial"/>
                <w:lang w:eastAsia="pl-PL"/>
              </w:rPr>
              <w:t>upr</w:t>
            </w:r>
            <w:proofErr w:type="spellEnd"/>
            <w:r w:rsidRPr="003D0C81">
              <w:rPr>
                <w:rFonts w:ascii="Trebuchet MS" w:hAnsi="Trebuchet MS" w:cs="Arial"/>
                <w:lang w:eastAsia="pl-PL"/>
              </w:rPr>
              <w:t>. PO/KK/154/2007</w:t>
            </w:r>
          </w:p>
          <w:p w14:paraId="4B838B02" w14:textId="77777777" w:rsidR="00A25116" w:rsidRPr="006F1EDD" w:rsidRDefault="00A25116" w:rsidP="00EE04B9">
            <w:pPr>
              <w:tabs>
                <w:tab w:val="left" w:pos="567"/>
                <w:tab w:val="left" w:pos="1800"/>
              </w:tabs>
              <w:spacing w:after="0"/>
              <w:rPr>
                <w:rFonts w:ascii="Trebuchet MS" w:hAnsi="Trebuchet MS" w:cs="Arial"/>
                <w:color w:val="808080"/>
                <w:lang w:eastAsia="pl-PL"/>
              </w:rPr>
            </w:pPr>
            <w:r w:rsidRPr="003D0C81">
              <w:rPr>
                <w:rFonts w:ascii="Trebuchet MS" w:hAnsi="Trebuchet MS" w:cs="Arial"/>
                <w:sz w:val="18"/>
                <w:szCs w:val="18"/>
                <w:lang w:eastAsia="pl-PL"/>
              </w:rPr>
              <w:t xml:space="preserve">w specjalności architektonicznej </w:t>
            </w:r>
            <w:proofErr w:type="spellStart"/>
            <w:r w:rsidRPr="003D0C81">
              <w:rPr>
                <w:rFonts w:ascii="Trebuchet MS" w:hAnsi="Trebuchet MS" w:cs="Arial"/>
                <w:sz w:val="18"/>
                <w:szCs w:val="18"/>
                <w:lang w:eastAsia="pl-PL"/>
              </w:rPr>
              <w:t>b.o</w:t>
            </w:r>
            <w:proofErr w:type="spellEnd"/>
            <w:r w:rsidRPr="003D0C81">
              <w:rPr>
                <w:rFonts w:ascii="Trebuchet MS" w:hAnsi="Trebuchet MS" w:cs="Arial"/>
                <w:sz w:val="18"/>
                <w:szCs w:val="18"/>
                <w:lang w:eastAsia="pl-PL"/>
              </w:rPr>
              <w:t>.</w:t>
            </w:r>
          </w:p>
        </w:tc>
        <w:tc>
          <w:tcPr>
            <w:tcW w:w="1247" w:type="dxa"/>
          </w:tcPr>
          <w:p w14:paraId="1078A425" w14:textId="77777777" w:rsidR="00A25116" w:rsidRPr="00B70D59" w:rsidRDefault="00A25116" w:rsidP="00EE04B9">
            <w:pPr>
              <w:tabs>
                <w:tab w:val="left" w:pos="1560"/>
                <w:tab w:val="left" w:pos="2126"/>
                <w:tab w:val="left" w:pos="2835"/>
              </w:tabs>
              <w:rPr>
                <w:rFonts w:asciiTheme="minorHAnsi" w:hAnsiTheme="minorHAnsi" w:cs="Arial"/>
                <w:highlight w:val="yellow"/>
              </w:rPr>
            </w:pPr>
          </w:p>
        </w:tc>
        <w:tc>
          <w:tcPr>
            <w:tcW w:w="3430" w:type="dxa"/>
          </w:tcPr>
          <w:p w14:paraId="7F3DDFCD" w14:textId="77777777" w:rsidR="00A25116" w:rsidRPr="003D0C81" w:rsidRDefault="00A25116" w:rsidP="00EE04B9">
            <w:pPr>
              <w:tabs>
                <w:tab w:val="left" w:pos="567"/>
                <w:tab w:val="left" w:pos="1800"/>
              </w:tabs>
              <w:spacing w:after="0"/>
              <w:rPr>
                <w:rFonts w:ascii="Trebuchet MS" w:hAnsi="Trebuchet MS" w:cs="Arial"/>
                <w:lang w:eastAsia="pl-PL"/>
              </w:rPr>
            </w:pPr>
            <w:r w:rsidRPr="003D0C81">
              <w:rPr>
                <w:rFonts w:ascii="Trebuchet MS" w:hAnsi="Trebuchet MS" w:cs="Arial"/>
                <w:lang w:eastAsia="pl-PL"/>
              </w:rPr>
              <w:t xml:space="preserve">mgr inż. arch. </w:t>
            </w:r>
          </w:p>
          <w:p w14:paraId="03BFBCCE" w14:textId="77777777" w:rsidR="00A25116" w:rsidRPr="003D0C81" w:rsidRDefault="00A25116" w:rsidP="00EE04B9">
            <w:pPr>
              <w:tabs>
                <w:tab w:val="left" w:pos="567"/>
                <w:tab w:val="left" w:pos="1800"/>
              </w:tabs>
              <w:spacing w:after="0"/>
              <w:rPr>
                <w:rFonts w:ascii="Trebuchet MS" w:hAnsi="Trebuchet MS" w:cs="Arial"/>
                <w:lang w:eastAsia="pl-PL"/>
              </w:rPr>
            </w:pPr>
            <w:r w:rsidRPr="003D0C81">
              <w:rPr>
                <w:rFonts w:ascii="Trebuchet MS" w:hAnsi="Trebuchet MS" w:cs="Arial"/>
                <w:lang w:eastAsia="pl-PL"/>
              </w:rPr>
              <w:t xml:space="preserve">Piotr </w:t>
            </w:r>
            <w:proofErr w:type="spellStart"/>
            <w:r w:rsidRPr="003D0C81">
              <w:rPr>
                <w:rFonts w:ascii="Trebuchet MS" w:hAnsi="Trebuchet MS" w:cs="Arial"/>
                <w:lang w:eastAsia="pl-PL"/>
              </w:rPr>
              <w:t>Orlicki</w:t>
            </w:r>
            <w:proofErr w:type="spellEnd"/>
            <w:r w:rsidRPr="003D0C81">
              <w:rPr>
                <w:rFonts w:ascii="Trebuchet MS" w:hAnsi="Trebuchet MS" w:cs="Arial"/>
                <w:lang w:eastAsia="pl-PL"/>
              </w:rPr>
              <w:t xml:space="preserve"> </w:t>
            </w:r>
          </w:p>
          <w:p w14:paraId="6DBACBBA" w14:textId="77777777" w:rsidR="00A25116" w:rsidRPr="003D0C81" w:rsidRDefault="00A25116" w:rsidP="00EE04B9">
            <w:pPr>
              <w:tabs>
                <w:tab w:val="left" w:pos="567"/>
                <w:tab w:val="left" w:pos="1800"/>
              </w:tabs>
              <w:spacing w:after="0"/>
              <w:rPr>
                <w:rFonts w:ascii="Trebuchet MS" w:hAnsi="Trebuchet MS" w:cs="Arial"/>
                <w:lang w:eastAsia="pl-PL"/>
              </w:rPr>
            </w:pPr>
            <w:r w:rsidRPr="003D0C81">
              <w:rPr>
                <w:rFonts w:ascii="Trebuchet MS" w:hAnsi="Trebuchet MS" w:cs="Arial"/>
                <w:lang w:eastAsia="pl-PL"/>
              </w:rPr>
              <w:t xml:space="preserve">nr </w:t>
            </w:r>
            <w:proofErr w:type="spellStart"/>
            <w:r w:rsidRPr="003D0C81">
              <w:rPr>
                <w:rFonts w:ascii="Trebuchet MS" w:hAnsi="Trebuchet MS" w:cs="Arial"/>
                <w:lang w:eastAsia="pl-PL"/>
              </w:rPr>
              <w:t>upr</w:t>
            </w:r>
            <w:proofErr w:type="spellEnd"/>
            <w:r w:rsidRPr="003D0C81">
              <w:rPr>
                <w:rFonts w:ascii="Trebuchet MS" w:hAnsi="Trebuchet MS" w:cs="Arial"/>
                <w:lang w:eastAsia="pl-PL"/>
              </w:rPr>
              <w:t>. PO/KK/351/2010</w:t>
            </w:r>
          </w:p>
          <w:p w14:paraId="322694CF" w14:textId="77777777" w:rsidR="00A25116" w:rsidRPr="006F1EDD" w:rsidRDefault="00A25116" w:rsidP="00EE04B9">
            <w:pPr>
              <w:tabs>
                <w:tab w:val="left" w:pos="567"/>
                <w:tab w:val="left" w:pos="1800"/>
              </w:tabs>
              <w:spacing w:after="0"/>
              <w:rPr>
                <w:rFonts w:ascii="Trebuchet MS" w:hAnsi="Trebuchet MS" w:cs="Arial"/>
                <w:color w:val="808080"/>
                <w:lang w:eastAsia="pl-PL"/>
              </w:rPr>
            </w:pPr>
            <w:r w:rsidRPr="003D0C81">
              <w:rPr>
                <w:rFonts w:ascii="Trebuchet MS" w:hAnsi="Trebuchet MS" w:cs="Arial"/>
                <w:sz w:val="18"/>
                <w:szCs w:val="18"/>
                <w:lang w:eastAsia="pl-PL"/>
              </w:rPr>
              <w:t xml:space="preserve">w specjalności architektonicznej </w:t>
            </w:r>
            <w:proofErr w:type="spellStart"/>
            <w:r w:rsidRPr="003D0C81">
              <w:rPr>
                <w:rFonts w:ascii="Trebuchet MS" w:hAnsi="Trebuchet MS" w:cs="Arial"/>
                <w:sz w:val="18"/>
                <w:szCs w:val="18"/>
                <w:lang w:eastAsia="pl-PL"/>
              </w:rPr>
              <w:t>b.o</w:t>
            </w:r>
            <w:proofErr w:type="spellEnd"/>
            <w:r w:rsidRPr="003D0C81">
              <w:rPr>
                <w:rFonts w:ascii="Trebuchet MS" w:hAnsi="Trebuchet MS" w:cs="Arial"/>
                <w:sz w:val="18"/>
                <w:szCs w:val="18"/>
                <w:lang w:eastAsia="pl-PL"/>
              </w:rPr>
              <w:t>.</w:t>
            </w:r>
          </w:p>
        </w:tc>
        <w:tc>
          <w:tcPr>
            <w:tcW w:w="1389" w:type="dxa"/>
          </w:tcPr>
          <w:p w14:paraId="0D2794F5" w14:textId="77777777" w:rsidR="00A25116" w:rsidRPr="00DD4698" w:rsidRDefault="00A25116" w:rsidP="00EE04B9">
            <w:pPr>
              <w:tabs>
                <w:tab w:val="left" w:pos="1560"/>
                <w:tab w:val="left" w:pos="2126"/>
                <w:tab w:val="left" w:pos="2835"/>
              </w:tabs>
              <w:rPr>
                <w:rFonts w:asciiTheme="minorHAnsi" w:hAnsiTheme="minorHAnsi" w:cs="Arial"/>
                <w:highlight w:val="yellow"/>
              </w:rPr>
            </w:pPr>
            <w:r w:rsidRPr="00DD4698">
              <w:rPr>
                <w:rFonts w:asciiTheme="minorHAnsi" w:hAnsiTheme="minorHAnsi" w:cs="Arial"/>
                <w:highlight w:val="yellow"/>
              </w:rPr>
              <w:t xml:space="preserve"> </w:t>
            </w:r>
          </w:p>
        </w:tc>
      </w:tr>
    </w:tbl>
    <w:p w14:paraId="6EA78A40" w14:textId="77777777" w:rsidR="00A25116" w:rsidRPr="00DD4698" w:rsidRDefault="00A25116" w:rsidP="00A25116">
      <w:pPr>
        <w:tabs>
          <w:tab w:val="left" w:pos="720"/>
        </w:tabs>
        <w:ind w:left="142" w:right="124"/>
        <w:rPr>
          <w:rFonts w:asciiTheme="minorHAnsi" w:hAnsiTheme="minorHAnsi" w:cs="Arial"/>
        </w:rPr>
      </w:pPr>
    </w:p>
    <w:p w14:paraId="2C6FAF43" w14:textId="77777777" w:rsidR="00A25116" w:rsidRDefault="00A25116" w:rsidP="00A25116"/>
    <w:p w14:paraId="53A37A7A" w14:textId="77777777" w:rsidR="00A25116" w:rsidRDefault="00A25116" w:rsidP="00A25116"/>
    <w:p w14:paraId="419E6BB1" w14:textId="77777777" w:rsidR="00A25116" w:rsidRDefault="00A25116" w:rsidP="00A25116"/>
    <w:p w14:paraId="7596492D" w14:textId="77777777" w:rsidR="00A25116" w:rsidRDefault="00A25116" w:rsidP="00A25116"/>
    <w:p w14:paraId="2182486C" w14:textId="77777777" w:rsidR="00A25116" w:rsidRDefault="00A25116" w:rsidP="00A25116"/>
    <w:p w14:paraId="1E21217E" w14:textId="77777777" w:rsidR="00A25116" w:rsidRDefault="00A25116" w:rsidP="00A25116"/>
    <w:p w14:paraId="780E9279" w14:textId="77777777" w:rsidR="00A25116" w:rsidRDefault="00A25116" w:rsidP="00A25116"/>
    <w:p w14:paraId="62161288" w14:textId="77777777" w:rsidR="00A25116" w:rsidRPr="00740C14" w:rsidRDefault="00A25116" w:rsidP="00A25116"/>
    <w:p w14:paraId="03D1DEE0" w14:textId="77777777" w:rsidR="00A25116" w:rsidRDefault="00A25116" w:rsidP="00A25116">
      <w:pPr>
        <w:pStyle w:val="Nagwek1"/>
        <w:numPr>
          <w:ilvl w:val="0"/>
          <w:numId w:val="0"/>
        </w:numPr>
        <w:ind w:left="720"/>
      </w:pPr>
    </w:p>
    <w:p w14:paraId="255FE755" w14:textId="77777777" w:rsidR="00A25116" w:rsidRDefault="00A25116" w:rsidP="00A25116">
      <w:pPr>
        <w:pStyle w:val="Nagwek1"/>
        <w:numPr>
          <w:ilvl w:val="0"/>
          <w:numId w:val="0"/>
        </w:numPr>
      </w:pPr>
    </w:p>
    <w:p w14:paraId="6B3A64F1" w14:textId="77777777" w:rsidR="00A25116" w:rsidRDefault="00A25116" w:rsidP="00A25116"/>
    <w:p w14:paraId="3A3F732D" w14:textId="77777777" w:rsidR="00A25116" w:rsidRDefault="00A25116" w:rsidP="00A25116"/>
    <w:p w14:paraId="2F32687B" w14:textId="77777777" w:rsidR="00A25116" w:rsidRDefault="00A25116" w:rsidP="00A25116"/>
    <w:p w14:paraId="3BDEF613" w14:textId="77777777" w:rsidR="00A25116" w:rsidRDefault="00A25116" w:rsidP="00A25116"/>
    <w:p w14:paraId="73930400" w14:textId="77777777" w:rsidR="00A25116" w:rsidRDefault="00A25116" w:rsidP="00A25116"/>
    <w:p w14:paraId="6A0D70AE" w14:textId="77777777" w:rsidR="00A25116" w:rsidRDefault="00A25116" w:rsidP="00A25116"/>
    <w:p w14:paraId="20A8A6A5" w14:textId="77777777" w:rsidR="00A25116" w:rsidRDefault="00A25116" w:rsidP="00A25116"/>
    <w:p w14:paraId="010DBCD8" w14:textId="77777777" w:rsidR="00A25116" w:rsidRDefault="00A25116" w:rsidP="00A25116"/>
    <w:p w14:paraId="07126717" w14:textId="77777777" w:rsidR="00A25116" w:rsidRDefault="00A25116" w:rsidP="00A25116"/>
    <w:p w14:paraId="003C2AF1" w14:textId="77777777" w:rsidR="00A25116" w:rsidRDefault="00A25116" w:rsidP="00A25116">
      <w:pPr>
        <w:spacing w:after="0" w:line="240" w:lineRule="auto"/>
      </w:pPr>
    </w:p>
    <w:p w14:paraId="6B47A40B" w14:textId="77777777" w:rsidR="00A25116" w:rsidRDefault="00A25116" w:rsidP="00A25116">
      <w:pPr>
        <w:spacing w:after="0" w:line="240" w:lineRule="auto"/>
      </w:pPr>
    </w:p>
    <w:p w14:paraId="140BAE8F" w14:textId="77777777" w:rsidR="00A25116" w:rsidRDefault="00A25116" w:rsidP="00A25116">
      <w:pPr>
        <w:spacing w:after="0" w:line="240" w:lineRule="auto"/>
      </w:pPr>
    </w:p>
    <w:p w14:paraId="6ECA7DFD" w14:textId="77777777" w:rsidR="00A25116" w:rsidRPr="00A25116" w:rsidRDefault="00A25116" w:rsidP="00A25116">
      <w:pPr>
        <w:pStyle w:val="Nagwek1"/>
        <w:spacing w:before="240" w:after="0" w:line="360" w:lineRule="auto"/>
        <w:rPr>
          <w:rFonts w:cs="Arial"/>
          <w:bCs/>
          <w:sz w:val="20"/>
          <w:szCs w:val="18"/>
        </w:rPr>
      </w:pPr>
      <w:bookmarkStart w:id="5" w:name="_Toc152130931"/>
      <w:r w:rsidRPr="00A25116">
        <w:rPr>
          <w:rFonts w:cs="Arial"/>
          <w:bCs/>
          <w:sz w:val="20"/>
          <w:szCs w:val="18"/>
        </w:rPr>
        <w:lastRenderedPageBreak/>
        <w:t>Izby zawodowe</w:t>
      </w:r>
      <w:bookmarkEnd w:id="5"/>
    </w:p>
    <w:p w14:paraId="676BE51D" w14:textId="13E845E0" w:rsidR="00221432" w:rsidRDefault="00A25116" w:rsidP="00BF731C">
      <w:pPr>
        <w:spacing w:after="0" w:line="240" w:lineRule="auto"/>
      </w:pPr>
      <w:r>
        <w:rPr>
          <w:noProof/>
        </w:rPr>
        <w:drawing>
          <wp:inline distT="0" distB="0" distL="0" distR="0" wp14:anchorId="50CD4F1B" wp14:editId="600CFEC9">
            <wp:extent cx="5579745" cy="7927975"/>
            <wp:effectExtent l="0" t="0" r="1905" b="0"/>
            <wp:docPr id="1717609242" name="Obraz 1" descr="Obraz zawierający tekst, list, Czcionka, papi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7609242" name="Obraz 1" descr="Obraz zawierający tekst, list, Czcionka, papier&#10;&#10;Opis wygenerowany automatyczni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792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75CE0A" w14:textId="77777777" w:rsidR="00A25116" w:rsidRDefault="00A25116" w:rsidP="00BF731C">
      <w:pPr>
        <w:spacing w:after="0" w:line="240" w:lineRule="auto"/>
      </w:pPr>
    </w:p>
    <w:p w14:paraId="23E4AE2F" w14:textId="77777777" w:rsidR="00E868FA" w:rsidRDefault="00E868FA" w:rsidP="00BF731C">
      <w:pPr>
        <w:spacing w:after="0" w:line="240" w:lineRule="auto"/>
      </w:pPr>
    </w:p>
    <w:p w14:paraId="39F3D84D" w14:textId="77777777" w:rsidR="00E868FA" w:rsidRDefault="00E868FA" w:rsidP="00BF731C">
      <w:pPr>
        <w:spacing w:after="0" w:line="240" w:lineRule="auto"/>
      </w:pPr>
    </w:p>
    <w:p w14:paraId="40A0CC7E" w14:textId="77777777" w:rsidR="00E868FA" w:rsidRDefault="00E868FA" w:rsidP="00BF731C">
      <w:pPr>
        <w:spacing w:after="0" w:line="240" w:lineRule="auto"/>
      </w:pPr>
    </w:p>
    <w:p w14:paraId="55746642" w14:textId="77777777" w:rsidR="00E868FA" w:rsidRDefault="00E868FA" w:rsidP="00BF731C">
      <w:pPr>
        <w:spacing w:after="0" w:line="240" w:lineRule="auto"/>
      </w:pPr>
    </w:p>
    <w:p w14:paraId="73266E7E" w14:textId="77777777" w:rsidR="00E868FA" w:rsidRDefault="00E868FA" w:rsidP="00BF731C">
      <w:pPr>
        <w:spacing w:after="0" w:line="240" w:lineRule="auto"/>
      </w:pPr>
    </w:p>
    <w:p w14:paraId="0AD76BD9" w14:textId="77777777" w:rsidR="00E868FA" w:rsidRDefault="00E868FA" w:rsidP="00BF731C">
      <w:pPr>
        <w:spacing w:after="0" w:line="240" w:lineRule="auto"/>
      </w:pPr>
    </w:p>
    <w:p w14:paraId="133A2066" w14:textId="77777777" w:rsidR="00E868FA" w:rsidRDefault="00E868FA" w:rsidP="00BF731C">
      <w:pPr>
        <w:spacing w:after="0" w:line="240" w:lineRule="auto"/>
      </w:pPr>
    </w:p>
    <w:p w14:paraId="657679F5" w14:textId="3B10DF5D" w:rsidR="00A25116" w:rsidRDefault="00E868FA" w:rsidP="00BF731C">
      <w:pPr>
        <w:spacing w:after="0" w:line="240" w:lineRule="auto"/>
      </w:pPr>
      <w:r w:rsidRPr="00E868FA">
        <w:rPr>
          <w:noProof/>
        </w:rPr>
        <w:drawing>
          <wp:inline distT="0" distB="0" distL="0" distR="0" wp14:anchorId="1155D16C" wp14:editId="244FDF86">
            <wp:extent cx="5334744" cy="7602011"/>
            <wp:effectExtent l="0" t="0" r="0" b="0"/>
            <wp:docPr id="113769117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69117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34744" cy="7602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5E879D" w14:textId="77777777" w:rsidR="00A25116" w:rsidRDefault="00A25116" w:rsidP="00BF731C">
      <w:pPr>
        <w:spacing w:after="0" w:line="240" w:lineRule="auto"/>
      </w:pPr>
    </w:p>
    <w:p w14:paraId="7BC4B48A" w14:textId="7B55DCC9" w:rsidR="00A25116" w:rsidRDefault="00A25116" w:rsidP="00BF731C">
      <w:pPr>
        <w:spacing w:after="0" w:line="240" w:lineRule="auto"/>
      </w:pPr>
      <w:r>
        <w:rPr>
          <w:noProof/>
        </w:rPr>
        <w:lastRenderedPageBreak/>
        <w:drawing>
          <wp:inline distT="0" distB="0" distL="0" distR="0" wp14:anchorId="2804054E" wp14:editId="3D4C4599">
            <wp:extent cx="5467350" cy="8401050"/>
            <wp:effectExtent l="0" t="0" r="0" b="0"/>
            <wp:docPr id="1693461155" name="Obraz 1" descr="Obraz zawierający tekst, zrzut ekranu, list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3461155" name="Obraz 1" descr="Obraz zawierający tekst, zrzut ekranu, list, Czcionka&#10;&#10;Opis wygenerowany automatyczni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840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02EA65" w14:textId="77777777" w:rsidR="00A25116" w:rsidRDefault="00A25116" w:rsidP="00BF731C">
      <w:pPr>
        <w:spacing w:after="0" w:line="240" w:lineRule="auto"/>
      </w:pPr>
    </w:p>
    <w:p w14:paraId="7A2E6F47" w14:textId="3BD55805" w:rsidR="00A25116" w:rsidRDefault="00A25116" w:rsidP="00BF731C">
      <w:pPr>
        <w:spacing w:after="0" w:line="240" w:lineRule="auto"/>
      </w:pPr>
    </w:p>
    <w:p w14:paraId="720C2EB7" w14:textId="77777777" w:rsidR="00A25116" w:rsidRDefault="00A25116" w:rsidP="00BF731C">
      <w:pPr>
        <w:spacing w:after="0" w:line="240" w:lineRule="auto"/>
      </w:pPr>
    </w:p>
    <w:p w14:paraId="0BBCF5CA" w14:textId="77777777" w:rsidR="00A25116" w:rsidRDefault="00A25116" w:rsidP="00BF731C">
      <w:pPr>
        <w:spacing w:after="0" w:line="240" w:lineRule="auto"/>
      </w:pPr>
    </w:p>
    <w:p w14:paraId="13D0ACF0" w14:textId="77777777" w:rsidR="00A25116" w:rsidRDefault="00A25116" w:rsidP="00BF731C">
      <w:pPr>
        <w:spacing w:after="0" w:line="240" w:lineRule="auto"/>
      </w:pPr>
    </w:p>
    <w:p w14:paraId="3E99C66F" w14:textId="08FAF850" w:rsidR="00A25116" w:rsidRDefault="006E3DAE" w:rsidP="00BF731C">
      <w:pPr>
        <w:spacing w:after="0" w:line="240" w:lineRule="auto"/>
      </w:pPr>
      <w:r w:rsidRPr="006E3DAE">
        <w:rPr>
          <w:noProof/>
        </w:rPr>
        <w:lastRenderedPageBreak/>
        <w:drawing>
          <wp:inline distT="0" distB="0" distL="0" distR="0" wp14:anchorId="1F14C385" wp14:editId="287445D0">
            <wp:extent cx="5579745" cy="8003540"/>
            <wp:effectExtent l="0" t="0" r="1905" b="0"/>
            <wp:docPr id="183047796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047796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800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FF31D1" w14:textId="77777777" w:rsidR="00A25116" w:rsidRDefault="00A25116" w:rsidP="00BF731C">
      <w:pPr>
        <w:spacing w:after="0" w:line="240" w:lineRule="auto"/>
      </w:pPr>
    </w:p>
    <w:p w14:paraId="6DFEFD82" w14:textId="77777777" w:rsidR="00A25116" w:rsidRDefault="00A25116" w:rsidP="00BF731C">
      <w:pPr>
        <w:spacing w:after="0" w:line="240" w:lineRule="auto"/>
      </w:pPr>
    </w:p>
    <w:p w14:paraId="423CB753" w14:textId="77777777" w:rsidR="00A25116" w:rsidRDefault="00A25116" w:rsidP="00BF731C">
      <w:pPr>
        <w:spacing w:after="0" w:line="240" w:lineRule="auto"/>
      </w:pPr>
    </w:p>
    <w:p w14:paraId="0BCED66D" w14:textId="77777777" w:rsidR="00A25116" w:rsidRPr="00221432" w:rsidRDefault="00A25116" w:rsidP="00BF731C">
      <w:pPr>
        <w:spacing w:after="0" w:line="240" w:lineRule="auto"/>
      </w:pPr>
    </w:p>
    <w:p w14:paraId="6DF13D4A" w14:textId="055BE10D" w:rsidR="00E64CB6" w:rsidRPr="007570F5" w:rsidRDefault="00D875C0" w:rsidP="002F5190">
      <w:pPr>
        <w:pStyle w:val="Nagwek1"/>
        <w:spacing w:before="240" w:after="0" w:line="360" w:lineRule="auto"/>
        <w:rPr>
          <w:rFonts w:asciiTheme="minorHAnsi" w:hAnsiTheme="minorHAnsi" w:cstheme="minorHAnsi"/>
          <w:bCs/>
          <w:sz w:val="22"/>
        </w:rPr>
      </w:pPr>
      <w:bookmarkStart w:id="6" w:name="_Toc152130932"/>
      <w:bookmarkEnd w:id="0"/>
      <w:bookmarkEnd w:id="1"/>
      <w:r w:rsidRPr="007570F5">
        <w:rPr>
          <w:rFonts w:asciiTheme="minorHAnsi" w:hAnsiTheme="minorHAnsi" w:cstheme="minorHAnsi"/>
          <w:bCs/>
          <w:sz w:val="22"/>
        </w:rPr>
        <w:lastRenderedPageBreak/>
        <w:t>Rodzaj i kategoria obiektu budowlanego</w:t>
      </w:r>
      <w:bookmarkEnd w:id="6"/>
    </w:p>
    <w:p w14:paraId="2B7F0EB9" w14:textId="5A198EC9" w:rsidR="00376A61" w:rsidRPr="007570F5" w:rsidRDefault="00575E79" w:rsidP="00B12271">
      <w:pPr>
        <w:jc w:val="both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 xml:space="preserve">Obiekt zakwalifikowany jest do </w:t>
      </w:r>
      <w:r w:rsidR="00B12271">
        <w:rPr>
          <w:rFonts w:asciiTheme="minorHAnsi" w:hAnsiTheme="minorHAnsi" w:cstheme="minorHAnsi"/>
        </w:rPr>
        <w:t>k</w:t>
      </w:r>
      <w:r w:rsidR="00376A61" w:rsidRPr="007570F5">
        <w:rPr>
          <w:rFonts w:asciiTheme="minorHAnsi" w:hAnsiTheme="minorHAnsi" w:cstheme="minorHAnsi"/>
        </w:rPr>
        <w:t>ategori</w:t>
      </w:r>
      <w:r w:rsidRPr="007570F5">
        <w:rPr>
          <w:rFonts w:asciiTheme="minorHAnsi" w:hAnsiTheme="minorHAnsi" w:cstheme="minorHAnsi"/>
        </w:rPr>
        <w:t xml:space="preserve">i </w:t>
      </w:r>
      <w:r w:rsidR="00376A61" w:rsidRPr="007570F5">
        <w:rPr>
          <w:rFonts w:asciiTheme="minorHAnsi" w:hAnsiTheme="minorHAnsi" w:cstheme="minorHAnsi"/>
        </w:rPr>
        <w:t xml:space="preserve"> </w:t>
      </w:r>
      <w:r w:rsidR="00B12271">
        <w:rPr>
          <w:rFonts w:asciiTheme="minorHAnsi" w:hAnsiTheme="minorHAnsi" w:cstheme="minorHAnsi"/>
        </w:rPr>
        <w:t>XVII</w:t>
      </w:r>
      <w:r w:rsidR="00376A61" w:rsidRPr="007570F5">
        <w:rPr>
          <w:rFonts w:asciiTheme="minorHAnsi" w:hAnsiTheme="minorHAnsi" w:cstheme="minorHAnsi"/>
        </w:rPr>
        <w:t>I</w:t>
      </w:r>
      <w:r w:rsidRPr="007570F5">
        <w:rPr>
          <w:rFonts w:asciiTheme="minorHAnsi" w:hAnsiTheme="minorHAnsi" w:cstheme="minorHAnsi"/>
        </w:rPr>
        <w:t xml:space="preserve"> - </w:t>
      </w:r>
      <w:r w:rsidR="00B12271">
        <w:t>budynki przemysłowe, jak: budynki produkcyjne, służące energetyce, montownie, wytwórnie, rzeźnie oraz obiekty magazynowe, jak: budynki składowe, chłodnie, hangary, wiaty, a także budynki kolejowe, jak: nastawnie, podstacje trakcyjne, lokomotywownie, wagonownie, strażnice przejazdowe, myjnie taboru kolejowego</w:t>
      </w:r>
      <w:r w:rsidR="00B12271">
        <w:rPr>
          <w:rFonts w:asciiTheme="minorHAnsi" w:hAnsiTheme="minorHAnsi" w:cstheme="minorHAnsi"/>
        </w:rPr>
        <w:t>.</w:t>
      </w:r>
    </w:p>
    <w:p w14:paraId="00C19D4E" w14:textId="16AB9FAF" w:rsidR="005473A5" w:rsidRPr="007570F5" w:rsidRDefault="00D875C0" w:rsidP="002F5190">
      <w:pPr>
        <w:pStyle w:val="Nagwek1"/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7" w:name="_Toc314312187"/>
      <w:bookmarkStart w:id="8" w:name="_Toc318275048"/>
      <w:bookmarkStart w:id="9" w:name="_Toc152130933"/>
      <w:bookmarkStart w:id="10" w:name="_Toc302075794"/>
      <w:bookmarkStart w:id="11" w:name="_Toc314312192"/>
      <w:bookmarkStart w:id="12" w:name="_Toc318275052"/>
      <w:bookmarkStart w:id="13" w:name="_Toc302075795"/>
      <w:bookmarkStart w:id="14" w:name="_Toc314312193"/>
      <w:bookmarkStart w:id="15" w:name="_Toc318275053"/>
      <w:bookmarkStart w:id="16" w:name="_Toc302075796"/>
      <w:bookmarkStart w:id="17" w:name="_Toc314312194"/>
      <w:bookmarkStart w:id="18" w:name="_Toc318275054"/>
      <w:bookmarkStart w:id="19" w:name="_Toc314312205"/>
      <w:bookmarkStart w:id="20" w:name="_Toc318275064"/>
      <w:bookmarkStart w:id="21" w:name="_Toc314312212"/>
      <w:bookmarkStart w:id="22" w:name="_Toc318275071"/>
      <w:r w:rsidRPr="007570F5">
        <w:rPr>
          <w:rFonts w:asciiTheme="minorHAnsi" w:hAnsiTheme="minorHAnsi" w:cstheme="minorHAnsi"/>
          <w:sz w:val="22"/>
        </w:rPr>
        <w:t>Zamierzony sposób użytkowani</w:t>
      </w:r>
      <w:r w:rsidR="00765821">
        <w:rPr>
          <w:rFonts w:asciiTheme="minorHAnsi" w:hAnsiTheme="minorHAnsi" w:cstheme="minorHAnsi"/>
          <w:sz w:val="22"/>
        </w:rPr>
        <w:t>a</w:t>
      </w:r>
      <w:r w:rsidRPr="007570F5">
        <w:rPr>
          <w:rFonts w:asciiTheme="minorHAnsi" w:hAnsiTheme="minorHAnsi" w:cstheme="minorHAnsi"/>
          <w:sz w:val="22"/>
        </w:rPr>
        <w:t xml:space="preserve"> oraz program</w:t>
      </w:r>
      <w:r w:rsidR="005473A5" w:rsidRPr="007570F5">
        <w:rPr>
          <w:rFonts w:asciiTheme="minorHAnsi" w:hAnsiTheme="minorHAnsi" w:cstheme="minorHAnsi"/>
          <w:sz w:val="22"/>
        </w:rPr>
        <w:t xml:space="preserve"> użytkowy</w:t>
      </w:r>
      <w:bookmarkEnd w:id="7"/>
      <w:bookmarkEnd w:id="8"/>
      <w:r w:rsidRPr="007570F5">
        <w:rPr>
          <w:rFonts w:asciiTheme="minorHAnsi" w:hAnsiTheme="minorHAnsi" w:cstheme="minorHAnsi"/>
          <w:sz w:val="22"/>
        </w:rPr>
        <w:t xml:space="preserve"> </w:t>
      </w:r>
      <w:r w:rsidR="005473A5" w:rsidRPr="007570F5">
        <w:rPr>
          <w:rFonts w:asciiTheme="minorHAnsi" w:hAnsiTheme="minorHAnsi" w:cstheme="minorHAnsi"/>
          <w:sz w:val="22"/>
        </w:rPr>
        <w:t>obiektów</w:t>
      </w:r>
      <w:bookmarkEnd w:id="9"/>
    </w:p>
    <w:p w14:paraId="0B377866" w14:textId="7C01E3E7" w:rsidR="009A42C4" w:rsidRPr="00E57EFB" w:rsidRDefault="009A42C4" w:rsidP="006D6A3F">
      <w:pPr>
        <w:spacing w:after="0" w:line="240" w:lineRule="auto"/>
        <w:jc w:val="both"/>
        <w:rPr>
          <w:rFonts w:asciiTheme="minorHAnsi" w:hAnsiTheme="minorHAnsi" w:cstheme="minorHAnsi"/>
          <w:lang w:eastAsia="pl-PL"/>
        </w:rPr>
      </w:pPr>
      <w:r w:rsidRPr="00E57EFB">
        <w:rPr>
          <w:rFonts w:asciiTheme="minorHAnsi" w:hAnsiTheme="minorHAnsi" w:cstheme="minorHAnsi"/>
          <w:lang w:eastAsia="pl-PL"/>
        </w:rPr>
        <w:t>Przedsięwzięcie zlokalizowane zostanie na terenie zakładu Eko Dolina Sp. z o.o., na działce nr ew. 7/95 o łącznej powierzchni 6,0242 ha. Działka ta jest częściowo zabudowana. Na jej terenie znajdują się:</w:t>
      </w:r>
    </w:p>
    <w:p w14:paraId="2A5769DB" w14:textId="6A451ED7" w:rsidR="009A42C4" w:rsidRPr="00E57EFB" w:rsidRDefault="009A42C4" w:rsidP="006D6A3F">
      <w:pPr>
        <w:spacing w:after="0" w:line="240" w:lineRule="auto"/>
        <w:jc w:val="both"/>
        <w:rPr>
          <w:rFonts w:asciiTheme="minorHAnsi" w:hAnsiTheme="minorHAnsi" w:cstheme="minorHAnsi"/>
          <w:lang w:eastAsia="pl-PL"/>
        </w:rPr>
      </w:pPr>
      <w:r w:rsidRPr="00E57EFB">
        <w:rPr>
          <w:rFonts w:asciiTheme="minorHAnsi" w:hAnsiTheme="minorHAnsi" w:cstheme="minorHAnsi"/>
          <w:lang w:eastAsia="pl-PL"/>
        </w:rPr>
        <w:t>- boksy do magazynowania odpadów podlegające rozbudowie,</w:t>
      </w:r>
    </w:p>
    <w:p w14:paraId="09045C9A" w14:textId="32AA688F" w:rsidR="009A42C4" w:rsidRPr="00E57EFB" w:rsidRDefault="009A42C4" w:rsidP="006D6A3F">
      <w:pPr>
        <w:spacing w:after="0" w:line="240" w:lineRule="auto"/>
        <w:jc w:val="both"/>
        <w:rPr>
          <w:rFonts w:asciiTheme="minorHAnsi" w:hAnsiTheme="minorHAnsi" w:cstheme="minorHAnsi"/>
          <w:lang w:eastAsia="pl-PL"/>
        </w:rPr>
      </w:pPr>
      <w:r w:rsidRPr="00E57EFB">
        <w:rPr>
          <w:rFonts w:asciiTheme="minorHAnsi" w:hAnsiTheme="minorHAnsi" w:cstheme="minorHAnsi"/>
          <w:lang w:eastAsia="pl-PL"/>
        </w:rPr>
        <w:t>- część obiektu stanowiącego sortownię odpadów,</w:t>
      </w:r>
    </w:p>
    <w:p w14:paraId="3BBF69ED" w14:textId="72E38FBA" w:rsidR="009A42C4" w:rsidRPr="00E57EFB" w:rsidRDefault="009A42C4" w:rsidP="006D6A3F">
      <w:pPr>
        <w:spacing w:after="0" w:line="240" w:lineRule="auto"/>
        <w:jc w:val="both"/>
        <w:rPr>
          <w:rFonts w:asciiTheme="minorHAnsi" w:hAnsiTheme="minorHAnsi" w:cstheme="minorHAnsi"/>
          <w:lang w:eastAsia="pl-PL"/>
        </w:rPr>
      </w:pPr>
      <w:r w:rsidRPr="00E57EFB">
        <w:rPr>
          <w:rFonts w:asciiTheme="minorHAnsi" w:hAnsiTheme="minorHAnsi" w:cstheme="minorHAnsi"/>
          <w:lang w:eastAsia="pl-PL"/>
        </w:rPr>
        <w:t xml:space="preserve">- część placu kompostowni </w:t>
      </w:r>
      <w:proofErr w:type="spellStart"/>
      <w:r w:rsidRPr="00E57EFB">
        <w:rPr>
          <w:rFonts w:asciiTheme="minorHAnsi" w:hAnsiTheme="minorHAnsi" w:cstheme="minorHAnsi"/>
          <w:lang w:eastAsia="pl-PL"/>
        </w:rPr>
        <w:t>pryzmowej</w:t>
      </w:r>
      <w:proofErr w:type="spellEnd"/>
      <w:r w:rsidRPr="00E57EFB">
        <w:rPr>
          <w:rFonts w:asciiTheme="minorHAnsi" w:hAnsiTheme="minorHAnsi" w:cstheme="minorHAnsi"/>
          <w:lang w:eastAsia="pl-PL"/>
        </w:rPr>
        <w:t xml:space="preserve"> odpadów zielonych,</w:t>
      </w:r>
    </w:p>
    <w:p w14:paraId="6BD10C06" w14:textId="15B2B8C2" w:rsidR="009A42C4" w:rsidRPr="00E57EFB" w:rsidRDefault="009A42C4" w:rsidP="006D6A3F">
      <w:pPr>
        <w:spacing w:after="0" w:line="240" w:lineRule="auto"/>
        <w:jc w:val="both"/>
        <w:rPr>
          <w:rFonts w:asciiTheme="minorHAnsi" w:hAnsiTheme="minorHAnsi" w:cstheme="minorHAnsi"/>
          <w:lang w:eastAsia="pl-PL"/>
        </w:rPr>
      </w:pPr>
      <w:r w:rsidRPr="00E57EFB">
        <w:rPr>
          <w:rFonts w:asciiTheme="minorHAnsi" w:hAnsiTheme="minorHAnsi" w:cstheme="minorHAnsi"/>
          <w:lang w:eastAsia="pl-PL"/>
        </w:rPr>
        <w:t>- zbiornik retencyjno-odparowujący wód opadowych,</w:t>
      </w:r>
    </w:p>
    <w:p w14:paraId="734FE292" w14:textId="126A885E" w:rsidR="009A42C4" w:rsidRPr="00E57EFB" w:rsidRDefault="009A42C4" w:rsidP="006D6A3F">
      <w:pPr>
        <w:spacing w:after="0" w:line="240" w:lineRule="auto"/>
        <w:jc w:val="both"/>
        <w:rPr>
          <w:rFonts w:asciiTheme="minorHAnsi" w:hAnsiTheme="minorHAnsi" w:cstheme="minorHAnsi"/>
          <w:lang w:eastAsia="pl-PL"/>
        </w:rPr>
      </w:pPr>
      <w:r w:rsidRPr="00E57EFB">
        <w:rPr>
          <w:rFonts w:asciiTheme="minorHAnsi" w:hAnsiTheme="minorHAnsi" w:cstheme="minorHAnsi"/>
          <w:lang w:eastAsia="pl-PL"/>
        </w:rPr>
        <w:t>- tereny stanowiące pas zieleni izolacyjnej po zachodniej stronie zakładu.</w:t>
      </w:r>
    </w:p>
    <w:p w14:paraId="3A8C0964" w14:textId="5C3817AC" w:rsidR="006B6246" w:rsidRPr="00E57EFB" w:rsidRDefault="00ED24F8" w:rsidP="006D6A3F">
      <w:pPr>
        <w:spacing w:after="0" w:line="240" w:lineRule="auto"/>
        <w:jc w:val="both"/>
        <w:rPr>
          <w:rFonts w:asciiTheme="minorHAnsi" w:hAnsiTheme="minorHAnsi" w:cstheme="minorHAnsi"/>
          <w:lang w:eastAsia="pl-PL"/>
        </w:rPr>
      </w:pPr>
      <w:r w:rsidRPr="00E57EFB">
        <w:rPr>
          <w:rFonts w:asciiTheme="minorHAnsi" w:hAnsiTheme="minorHAnsi" w:cstheme="minorHAnsi"/>
          <w:lang w:eastAsia="pl-PL"/>
        </w:rPr>
        <w:t>W związku z zamiarem realizacji planowanego przedsięwzięcia nie przewiduje się zmian w układzie i funkcji obiektów istniejących na terenie zakładu.</w:t>
      </w:r>
    </w:p>
    <w:p w14:paraId="194207A3" w14:textId="4C8FFD54" w:rsidR="006E33EA" w:rsidRPr="00E57EFB" w:rsidRDefault="006E33EA" w:rsidP="006D6A3F">
      <w:pPr>
        <w:spacing w:after="0" w:line="240" w:lineRule="auto"/>
        <w:jc w:val="both"/>
        <w:rPr>
          <w:rFonts w:asciiTheme="minorHAnsi" w:hAnsiTheme="minorHAnsi" w:cstheme="minorHAnsi"/>
          <w:lang w:eastAsia="pl-PL"/>
        </w:rPr>
      </w:pPr>
      <w:r w:rsidRPr="00E57EFB">
        <w:rPr>
          <w:rFonts w:asciiTheme="minorHAnsi" w:hAnsiTheme="minorHAnsi" w:cstheme="minorHAnsi"/>
          <w:lang w:eastAsia="pl-PL"/>
        </w:rPr>
        <w:t xml:space="preserve">Przewiduje się rozbiórki elementów istniejących </w:t>
      </w:r>
      <w:proofErr w:type="spellStart"/>
      <w:r w:rsidRPr="00E57EFB">
        <w:rPr>
          <w:rFonts w:asciiTheme="minorHAnsi" w:hAnsiTheme="minorHAnsi" w:cstheme="minorHAnsi"/>
          <w:lang w:eastAsia="pl-PL"/>
        </w:rPr>
        <w:t>t.j</w:t>
      </w:r>
      <w:proofErr w:type="spellEnd"/>
      <w:r w:rsidRPr="00E57EFB">
        <w:rPr>
          <w:rFonts w:asciiTheme="minorHAnsi" w:hAnsiTheme="minorHAnsi" w:cstheme="minorHAnsi"/>
          <w:lang w:eastAsia="pl-PL"/>
        </w:rPr>
        <w:t>. murów oporowych w miejscu planowanych ścian rozbudowywanego boksu, utwardzenia placu manewrowego przy istniejących boksach w obrębie planowanej rozbudowy dla wykonania posadzki w rozbudowywanej części.</w:t>
      </w:r>
      <w:r w:rsidR="00244F4C" w:rsidRPr="00E57EFB">
        <w:rPr>
          <w:rFonts w:asciiTheme="minorHAnsi" w:hAnsiTheme="minorHAnsi" w:cstheme="minorHAnsi"/>
          <w:lang w:eastAsia="pl-PL"/>
        </w:rPr>
        <w:t xml:space="preserve"> Dodatkowo, w celu umożliwienia utwardzenia terenu pod planowany chodnik do wejścia do rozbudowywanej części, planuje się ponowne uformowanie skarpy wzdłuż tego chodnika.</w:t>
      </w:r>
    </w:p>
    <w:p w14:paraId="29510F7B" w14:textId="37463CC1" w:rsidR="006B6246" w:rsidRPr="00E57EFB" w:rsidRDefault="006B6246" w:rsidP="006D6A3F">
      <w:pPr>
        <w:pStyle w:val="pf0"/>
        <w:spacing w:before="0" w:beforeAutospacing="0" w:after="0" w:afterAutospacing="0"/>
        <w:jc w:val="both"/>
        <w:rPr>
          <w:rFonts w:asciiTheme="minorHAnsi" w:hAnsiTheme="minorHAnsi" w:cstheme="minorHAnsi"/>
          <w:sz w:val="22"/>
          <w:szCs w:val="22"/>
        </w:rPr>
      </w:pPr>
      <w:r w:rsidRPr="00E57EFB">
        <w:rPr>
          <w:rFonts w:asciiTheme="minorHAnsi" w:hAnsiTheme="minorHAnsi" w:cstheme="minorHAnsi"/>
          <w:sz w:val="22"/>
          <w:szCs w:val="22"/>
        </w:rPr>
        <w:t xml:space="preserve">Boksy będą służyły </w:t>
      </w:r>
      <w:r w:rsidRPr="00E57EFB">
        <w:rPr>
          <w:rFonts w:asciiTheme="minorHAnsi" w:eastAsia="Calibri" w:hAnsiTheme="minorHAnsi" w:cstheme="minorHAnsi"/>
          <w:sz w:val="22"/>
          <w:szCs w:val="22"/>
        </w:rPr>
        <w:t xml:space="preserve">do magazynowania odpadów niesegregowanych (zmieszanych), komunalnych, bytowych o kodzie </w:t>
      </w:r>
      <w:r w:rsidR="00F13825" w:rsidRPr="00E57EFB">
        <w:rPr>
          <w:rFonts w:asciiTheme="minorHAnsi" w:eastAsia="Calibri" w:hAnsiTheme="minorHAnsi" w:cstheme="minorHAnsi"/>
          <w:sz w:val="22"/>
          <w:szCs w:val="22"/>
        </w:rPr>
        <w:t xml:space="preserve">20 03 03 01 i </w:t>
      </w:r>
      <w:r w:rsidRPr="00E57EFB">
        <w:rPr>
          <w:rFonts w:asciiTheme="minorHAnsi" w:eastAsia="Calibri" w:hAnsiTheme="minorHAnsi" w:cstheme="minorHAnsi"/>
          <w:sz w:val="22"/>
          <w:szCs w:val="22"/>
        </w:rPr>
        <w:t>20 03 0</w:t>
      </w:r>
      <w:r w:rsidR="006E33EA" w:rsidRPr="00E57EFB">
        <w:rPr>
          <w:rFonts w:asciiTheme="minorHAnsi" w:eastAsia="Calibri" w:hAnsiTheme="minorHAnsi" w:cstheme="minorHAnsi"/>
          <w:sz w:val="22"/>
          <w:szCs w:val="22"/>
        </w:rPr>
        <w:t>3</w:t>
      </w:r>
      <w:r w:rsidRPr="00E57EFB">
        <w:rPr>
          <w:rFonts w:asciiTheme="minorHAnsi" w:eastAsia="Calibri" w:hAnsiTheme="minorHAnsi" w:cstheme="minorHAnsi"/>
          <w:sz w:val="22"/>
          <w:szCs w:val="22"/>
        </w:rPr>
        <w:t xml:space="preserve"> </w:t>
      </w:r>
      <w:r w:rsidRPr="00E57EFB">
        <w:rPr>
          <w:rFonts w:asciiTheme="minorHAnsi" w:hAnsiTheme="minorHAnsi" w:cstheme="minorHAnsi"/>
          <w:sz w:val="22"/>
          <w:szCs w:val="22"/>
        </w:rPr>
        <w:t>na terenie Zakładu.</w:t>
      </w:r>
    </w:p>
    <w:p w14:paraId="25CBA678" w14:textId="77777777" w:rsidR="006B6246" w:rsidRPr="00E57EFB" w:rsidRDefault="006B6246" w:rsidP="006D6A3F">
      <w:pPr>
        <w:spacing w:after="0" w:line="240" w:lineRule="auto"/>
        <w:jc w:val="both"/>
        <w:rPr>
          <w:rFonts w:asciiTheme="minorHAnsi" w:hAnsiTheme="minorHAnsi" w:cstheme="minorHAnsi"/>
          <w:bCs/>
        </w:rPr>
      </w:pPr>
      <w:r w:rsidRPr="00E57EFB">
        <w:rPr>
          <w:rFonts w:asciiTheme="minorHAnsi" w:hAnsiTheme="minorHAnsi" w:cstheme="minorHAnsi"/>
          <w:bCs/>
        </w:rPr>
        <w:t>Projekt przewiduje rozbudowę zachodnich boksów zgodnie z częścią rysunkową.</w:t>
      </w:r>
    </w:p>
    <w:p w14:paraId="7DF75286" w14:textId="42E99ECE" w:rsidR="008B269A" w:rsidRPr="00E57EFB" w:rsidRDefault="00D875C0" w:rsidP="00056A06">
      <w:pPr>
        <w:pStyle w:val="Nagwek1"/>
        <w:spacing w:before="240" w:line="360" w:lineRule="auto"/>
        <w:rPr>
          <w:rFonts w:asciiTheme="minorHAnsi" w:hAnsiTheme="minorHAnsi" w:cstheme="minorHAnsi"/>
          <w:sz w:val="22"/>
        </w:rPr>
      </w:pPr>
      <w:bookmarkStart w:id="23" w:name="_Toc152130934"/>
      <w:r w:rsidRPr="00E57EFB">
        <w:rPr>
          <w:rFonts w:asciiTheme="minorHAnsi" w:hAnsiTheme="minorHAnsi" w:cstheme="minorHAnsi"/>
          <w:sz w:val="22"/>
        </w:rPr>
        <w:t>Układ przestrzenny oraz f</w:t>
      </w:r>
      <w:r w:rsidR="008B269A" w:rsidRPr="00E57EFB">
        <w:rPr>
          <w:rFonts w:asciiTheme="minorHAnsi" w:hAnsiTheme="minorHAnsi" w:cstheme="minorHAnsi"/>
          <w:sz w:val="22"/>
        </w:rPr>
        <w:t>orma architektoniczna</w:t>
      </w:r>
      <w:bookmarkEnd w:id="23"/>
    </w:p>
    <w:p w14:paraId="1425CABB" w14:textId="07DA2C90" w:rsidR="008B269A" w:rsidRPr="00E57EFB" w:rsidRDefault="008B269A" w:rsidP="008B269A">
      <w:pPr>
        <w:spacing w:after="0"/>
        <w:jc w:val="both"/>
        <w:rPr>
          <w:rFonts w:asciiTheme="minorHAnsi" w:hAnsiTheme="minorHAnsi" w:cstheme="minorHAnsi"/>
          <w:bCs/>
        </w:rPr>
      </w:pPr>
      <w:r w:rsidRPr="00E57EFB">
        <w:rPr>
          <w:rFonts w:asciiTheme="minorHAnsi" w:hAnsiTheme="minorHAnsi" w:cstheme="minorHAnsi"/>
          <w:bCs/>
        </w:rPr>
        <w:t>Forma architektoniczna podporządkowana jest funkcji obiektów</w:t>
      </w:r>
      <w:r w:rsidR="00CB13C4" w:rsidRPr="00E57EFB">
        <w:rPr>
          <w:rFonts w:asciiTheme="minorHAnsi" w:hAnsiTheme="minorHAnsi" w:cstheme="minorHAnsi"/>
          <w:bCs/>
        </w:rPr>
        <w:t xml:space="preserve"> dopasowana do istniejących obiektów</w:t>
      </w:r>
      <w:r w:rsidRPr="00E57EFB">
        <w:rPr>
          <w:rFonts w:asciiTheme="minorHAnsi" w:hAnsiTheme="minorHAnsi" w:cstheme="minorHAnsi"/>
          <w:bCs/>
        </w:rPr>
        <w:t xml:space="preserve">. </w:t>
      </w:r>
      <w:bookmarkStart w:id="24" w:name="_Hlk147169607"/>
      <w:r w:rsidR="000446AC" w:rsidRPr="00E57EFB">
        <w:rPr>
          <w:rFonts w:asciiTheme="minorHAnsi" w:hAnsiTheme="minorHAnsi" w:cstheme="minorHAnsi"/>
          <w:bCs/>
        </w:rPr>
        <w:t>Rozbudowie podlega b</w:t>
      </w:r>
      <w:r w:rsidR="006D6A3F" w:rsidRPr="00E57EFB">
        <w:rPr>
          <w:rFonts w:asciiTheme="minorHAnsi" w:hAnsiTheme="minorHAnsi" w:cstheme="minorHAnsi"/>
          <w:bCs/>
        </w:rPr>
        <w:t>o</w:t>
      </w:r>
      <w:r w:rsidR="000446AC" w:rsidRPr="00E57EFB">
        <w:rPr>
          <w:rFonts w:asciiTheme="minorHAnsi" w:hAnsiTheme="minorHAnsi" w:cstheme="minorHAnsi"/>
          <w:bCs/>
        </w:rPr>
        <w:t>ks magazynowy dla którego Plan miejscowy dopuszcza maksymalne nachylenie do 45 stopni.</w:t>
      </w:r>
      <w:bookmarkEnd w:id="24"/>
    </w:p>
    <w:p w14:paraId="3EF5C06E" w14:textId="77777777" w:rsidR="00056A06" w:rsidRPr="00E57EFB" w:rsidRDefault="00056A06" w:rsidP="006D6A3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lang w:eastAsia="pl-PL"/>
        </w:rPr>
      </w:pPr>
      <w:r w:rsidRPr="00E57EFB">
        <w:rPr>
          <w:rFonts w:asciiTheme="minorHAnsi" w:hAnsiTheme="minorHAnsi" w:cstheme="minorHAnsi"/>
          <w:lang w:eastAsia="pl-PL"/>
        </w:rPr>
        <w:t>Projektowane jest połączenie dwóch skrajnych, zachodnich boksów poprzez:</w:t>
      </w:r>
    </w:p>
    <w:p w14:paraId="1598A8F2" w14:textId="77777777" w:rsidR="00056A06" w:rsidRPr="00E57EFB" w:rsidRDefault="00056A06" w:rsidP="007570F5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lang w:eastAsia="pl-PL"/>
        </w:rPr>
      </w:pPr>
      <w:r w:rsidRPr="00E57EFB">
        <w:rPr>
          <w:rFonts w:asciiTheme="minorHAnsi" w:hAnsiTheme="minorHAnsi" w:cstheme="minorHAnsi"/>
          <w:lang w:eastAsia="pl-PL"/>
        </w:rPr>
        <w:t>podwyższenie bocznych ścian z likwidacją górnego ażurowego przepierzenia</w:t>
      </w:r>
    </w:p>
    <w:p w14:paraId="79532215" w14:textId="43817955" w:rsidR="00056A06" w:rsidRPr="00E57EFB" w:rsidRDefault="00056A06" w:rsidP="007570F5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lang w:eastAsia="pl-PL"/>
        </w:rPr>
      </w:pPr>
      <w:r w:rsidRPr="00E57EFB">
        <w:rPr>
          <w:rFonts w:asciiTheme="minorHAnsi" w:hAnsiTheme="minorHAnsi" w:cstheme="minorHAnsi"/>
          <w:lang w:eastAsia="pl-PL"/>
        </w:rPr>
        <w:t xml:space="preserve">wydłużenie ścian w kierunku północnym, </w:t>
      </w:r>
    </w:p>
    <w:p w14:paraId="419B948E" w14:textId="64ED1FA1" w:rsidR="00CB13C4" w:rsidRPr="00E57EFB" w:rsidRDefault="00CB13C4" w:rsidP="007570F5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lang w:eastAsia="pl-PL"/>
        </w:rPr>
      </w:pPr>
      <w:r w:rsidRPr="00E57EFB">
        <w:rPr>
          <w:rFonts w:asciiTheme="minorHAnsi" w:hAnsiTheme="minorHAnsi" w:cstheme="minorHAnsi"/>
          <w:lang w:eastAsia="pl-PL"/>
        </w:rPr>
        <w:t xml:space="preserve">wykonanie zadaszenia, w części rozbudowywanej </w:t>
      </w:r>
      <w:r w:rsidR="00E13DAA" w:rsidRPr="00E57EFB">
        <w:rPr>
          <w:rFonts w:asciiTheme="minorHAnsi" w:hAnsiTheme="minorHAnsi" w:cstheme="minorHAnsi"/>
          <w:lang w:eastAsia="pl-PL"/>
        </w:rPr>
        <w:t xml:space="preserve">- </w:t>
      </w:r>
      <w:r w:rsidRPr="00E57EFB">
        <w:rPr>
          <w:rFonts w:asciiTheme="minorHAnsi" w:hAnsiTheme="minorHAnsi" w:cstheme="minorHAnsi"/>
          <w:lang w:eastAsia="pl-PL"/>
        </w:rPr>
        <w:t>kąt nachylenia dachu będzie</w:t>
      </w:r>
      <w:r w:rsidR="000446AC" w:rsidRPr="00E57EFB">
        <w:rPr>
          <w:rFonts w:asciiTheme="minorHAnsi" w:hAnsiTheme="minorHAnsi" w:cstheme="minorHAnsi"/>
          <w:lang w:eastAsia="pl-PL"/>
        </w:rPr>
        <w:t xml:space="preserve"> </w:t>
      </w:r>
      <w:r w:rsidRPr="00E57EFB">
        <w:rPr>
          <w:rFonts w:asciiTheme="minorHAnsi" w:hAnsiTheme="minorHAnsi" w:cstheme="minorHAnsi"/>
          <w:lang w:eastAsia="pl-PL"/>
        </w:rPr>
        <w:t xml:space="preserve"> o nachyleniu </w:t>
      </w:r>
      <w:r w:rsidR="005D5308" w:rsidRPr="00E57EFB">
        <w:rPr>
          <w:rFonts w:asciiTheme="minorHAnsi" w:hAnsiTheme="minorHAnsi" w:cstheme="minorHAnsi"/>
          <w:lang w:eastAsia="pl-PL"/>
        </w:rPr>
        <w:t>7</w:t>
      </w:r>
      <w:r w:rsidRPr="00E57EFB">
        <w:rPr>
          <w:rFonts w:asciiTheme="minorHAnsi" w:hAnsiTheme="minorHAnsi" w:cstheme="minorHAnsi"/>
          <w:lang w:eastAsia="pl-PL"/>
        </w:rPr>
        <w:t>%</w:t>
      </w:r>
      <w:r w:rsidR="005A122A" w:rsidRPr="00E57EFB">
        <w:rPr>
          <w:rFonts w:asciiTheme="minorHAnsi" w:hAnsiTheme="minorHAnsi" w:cstheme="minorHAnsi"/>
          <w:lang w:eastAsia="pl-PL"/>
        </w:rPr>
        <w:t xml:space="preserve"> </w:t>
      </w:r>
      <w:r w:rsidR="00E13DAA" w:rsidRPr="00E57EFB">
        <w:rPr>
          <w:rFonts w:asciiTheme="minorHAnsi" w:hAnsiTheme="minorHAnsi" w:cstheme="minorHAnsi"/>
          <w:lang w:eastAsia="pl-PL"/>
        </w:rPr>
        <w:t xml:space="preserve">- </w:t>
      </w:r>
      <w:r w:rsidR="005D5308" w:rsidRPr="00E57EFB">
        <w:rPr>
          <w:rFonts w:asciiTheme="minorHAnsi" w:hAnsiTheme="minorHAnsi" w:cstheme="minorHAnsi"/>
          <w:lang w:eastAsia="pl-PL"/>
        </w:rPr>
        <w:t xml:space="preserve">4 </w:t>
      </w:r>
      <w:r w:rsidR="005A122A" w:rsidRPr="00E57EFB">
        <w:rPr>
          <w:rFonts w:asciiTheme="minorHAnsi" w:hAnsiTheme="minorHAnsi" w:cstheme="minorHAnsi"/>
          <w:lang w:eastAsia="pl-PL"/>
        </w:rPr>
        <w:t>stopni</w:t>
      </w:r>
      <w:r w:rsidR="00E13DAA" w:rsidRPr="00E57EFB">
        <w:rPr>
          <w:rFonts w:asciiTheme="minorHAnsi" w:hAnsiTheme="minorHAnsi" w:cstheme="minorHAnsi"/>
          <w:lang w:eastAsia="pl-PL"/>
        </w:rPr>
        <w:t xml:space="preserve">e </w:t>
      </w:r>
      <w:r w:rsidR="00E13DAA" w:rsidRPr="00E57EFB">
        <w:rPr>
          <w:rStyle w:val="Nagwek2Znak"/>
          <w:rFonts w:asciiTheme="minorHAnsi" w:hAnsiTheme="minorHAnsi" w:cstheme="minorHAnsi"/>
          <w:sz w:val="22"/>
        </w:rPr>
        <w:t xml:space="preserve"> </w:t>
      </w:r>
      <w:r w:rsidR="00E13DAA" w:rsidRPr="00E57EFB">
        <w:rPr>
          <w:rStyle w:val="Nagwek2Znak"/>
          <w:rFonts w:asciiTheme="minorHAnsi" w:hAnsiTheme="minorHAnsi" w:cstheme="minorHAnsi"/>
          <w:b w:val="0"/>
          <w:bCs w:val="0"/>
          <w:sz w:val="22"/>
        </w:rPr>
        <w:t>(</w:t>
      </w:r>
      <w:r w:rsidR="00E13DAA" w:rsidRPr="00E57EFB">
        <w:rPr>
          <w:rFonts w:asciiTheme="minorHAnsi" w:hAnsiTheme="minorHAnsi" w:cstheme="minorHAnsi"/>
          <w:lang w:eastAsia="pl-PL"/>
        </w:rPr>
        <w:t>zgodnie z MPZP boks traktuje się jako budynek magazynu</w:t>
      </w:r>
      <w:r w:rsidR="00E13DAA" w:rsidRPr="00E57EFB">
        <w:rPr>
          <w:rStyle w:val="cf01"/>
          <w:rFonts w:asciiTheme="minorHAnsi" w:hAnsiTheme="minorHAnsi" w:cstheme="minorHAnsi"/>
          <w:sz w:val="22"/>
          <w:szCs w:val="22"/>
        </w:rPr>
        <w:t xml:space="preserve"> </w:t>
      </w:r>
      <w:r w:rsidR="00E13DAA" w:rsidRPr="00E57EFB">
        <w:rPr>
          <w:rFonts w:asciiTheme="minorHAnsi" w:hAnsiTheme="minorHAnsi" w:cstheme="minorHAnsi"/>
          <w:lang w:eastAsia="pl-PL"/>
        </w:rPr>
        <w:t>odpadów)</w:t>
      </w:r>
    </w:p>
    <w:p w14:paraId="1F9AADA9" w14:textId="5ADAB7C3" w:rsidR="00056A06" w:rsidRPr="00E57EFB" w:rsidRDefault="00056A06" w:rsidP="007570F5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lang w:eastAsia="pl-PL"/>
        </w:rPr>
      </w:pPr>
      <w:r w:rsidRPr="00E57EFB">
        <w:rPr>
          <w:rFonts w:asciiTheme="minorHAnsi" w:hAnsiTheme="minorHAnsi" w:cstheme="minorHAnsi"/>
          <w:lang w:eastAsia="pl-PL"/>
        </w:rPr>
        <w:t xml:space="preserve">montaż bramy segmentowej w ścianie północnej </w:t>
      </w:r>
    </w:p>
    <w:p w14:paraId="59A61C01" w14:textId="78E2F5F2" w:rsidR="00CB13C4" w:rsidRPr="00E57EFB" w:rsidRDefault="00CB13C4" w:rsidP="007570F5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lang w:eastAsia="pl-PL"/>
        </w:rPr>
      </w:pPr>
      <w:r w:rsidRPr="00E57EFB">
        <w:rPr>
          <w:rFonts w:asciiTheme="minorHAnsi" w:hAnsiTheme="minorHAnsi" w:cstheme="minorHAnsi"/>
          <w:lang w:eastAsia="pl-PL"/>
        </w:rPr>
        <w:t>wydłużenie muru oporowego w kierunku północnym</w:t>
      </w:r>
    </w:p>
    <w:p w14:paraId="653B6245" w14:textId="0CDE5924" w:rsidR="001C26CD" w:rsidRPr="00E57EFB" w:rsidRDefault="001C26CD" w:rsidP="007570F5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lang w:eastAsia="pl-PL"/>
        </w:rPr>
      </w:pPr>
      <w:r w:rsidRPr="00E57EFB">
        <w:rPr>
          <w:rFonts w:asciiTheme="minorHAnsi" w:hAnsiTheme="minorHAnsi" w:cstheme="minorHAnsi"/>
          <w:lang w:eastAsia="pl-PL"/>
        </w:rPr>
        <w:t>montaż niezbędnych instalacji technicznych</w:t>
      </w:r>
    </w:p>
    <w:p w14:paraId="5B321334" w14:textId="10B23BDF" w:rsidR="00F87AC0" w:rsidRPr="007570F5" w:rsidRDefault="00F438DA" w:rsidP="002F5190">
      <w:pPr>
        <w:pStyle w:val="Nagwek1"/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25" w:name="_Toc152130935"/>
      <w:r w:rsidRPr="007570F5">
        <w:rPr>
          <w:rFonts w:asciiTheme="minorHAnsi" w:hAnsiTheme="minorHAnsi" w:cstheme="minorHAnsi"/>
          <w:sz w:val="22"/>
        </w:rPr>
        <w:t>Charakterystyczne parametry</w:t>
      </w:r>
      <w:bookmarkEnd w:id="25"/>
    </w:p>
    <w:p w14:paraId="7CFF565E" w14:textId="4A55F6EE" w:rsidR="00F438DA" w:rsidRPr="007570F5" w:rsidRDefault="00F438DA" w:rsidP="008B269A">
      <w:pPr>
        <w:spacing w:after="0"/>
        <w:jc w:val="both"/>
        <w:rPr>
          <w:rFonts w:asciiTheme="minorHAnsi" w:hAnsiTheme="minorHAnsi" w:cstheme="minorHAnsi"/>
          <w:bCs/>
        </w:rPr>
      </w:pPr>
    </w:p>
    <w:p w14:paraId="7C02E81A" w14:textId="1B89F1E7" w:rsidR="00A9246C" w:rsidRPr="007570F5" w:rsidRDefault="00A9246C" w:rsidP="00A9246C">
      <w:pPr>
        <w:spacing w:after="0"/>
        <w:jc w:val="both"/>
        <w:rPr>
          <w:rFonts w:asciiTheme="minorHAnsi" w:hAnsiTheme="minorHAnsi" w:cstheme="minorHAnsi"/>
          <w:bCs/>
        </w:rPr>
      </w:pPr>
      <w:r w:rsidRPr="007570F5">
        <w:rPr>
          <w:rFonts w:asciiTheme="minorHAnsi" w:hAnsiTheme="minorHAnsi" w:cstheme="minorHAnsi"/>
          <w:bCs/>
        </w:rPr>
        <w:t xml:space="preserve">Kubatura </w:t>
      </w:r>
      <w:r w:rsidR="00CB13C4" w:rsidRPr="007570F5">
        <w:rPr>
          <w:rFonts w:asciiTheme="minorHAnsi" w:hAnsiTheme="minorHAnsi" w:cstheme="minorHAnsi"/>
          <w:bCs/>
        </w:rPr>
        <w:t xml:space="preserve">rozbudowanego boksu </w:t>
      </w:r>
      <w:r w:rsidRPr="007570F5">
        <w:rPr>
          <w:rFonts w:asciiTheme="minorHAnsi" w:hAnsiTheme="minorHAnsi" w:cstheme="minorHAnsi"/>
          <w:bCs/>
        </w:rPr>
        <w:t xml:space="preserve">z projektowanym zadaszeniem </w:t>
      </w:r>
      <w:r w:rsidR="00F27E02" w:rsidRPr="007570F5">
        <w:rPr>
          <w:rFonts w:asciiTheme="minorHAnsi" w:hAnsiTheme="minorHAnsi" w:cstheme="minorHAnsi"/>
          <w:bCs/>
        </w:rPr>
        <w:t>2590,8</w:t>
      </w:r>
      <w:r w:rsidRPr="007570F5">
        <w:rPr>
          <w:rFonts w:asciiTheme="minorHAnsi" w:hAnsiTheme="minorHAnsi" w:cstheme="minorHAnsi"/>
          <w:bCs/>
        </w:rPr>
        <w:t xml:space="preserve"> m</w:t>
      </w:r>
      <w:r w:rsidRPr="007570F5">
        <w:rPr>
          <w:rFonts w:asciiTheme="minorHAnsi" w:hAnsiTheme="minorHAnsi" w:cstheme="minorHAnsi"/>
          <w:bCs/>
          <w:vertAlign w:val="superscript"/>
        </w:rPr>
        <w:t>3</w:t>
      </w:r>
    </w:p>
    <w:p w14:paraId="168F313F" w14:textId="25ED5599" w:rsidR="00A9246C" w:rsidRPr="007570F5" w:rsidRDefault="00A9246C" w:rsidP="00A9246C">
      <w:pPr>
        <w:tabs>
          <w:tab w:val="left" w:pos="360"/>
          <w:tab w:val="left" w:pos="576"/>
        </w:tabs>
        <w:suppressAutoHyphens/>
        <w:spacing w:after="0" w:line="360" w:lineRule="auto"/>
        <w:jc w:val="both"/>
        <w:rPr>
          <w:rFonts w:asciiTheme="minorHAnsi" w:hAnsiTheme="minorHAnsi" w:cstheme="minorHAnsi"/>
          <w:bCs/>
        </w:rPr>
      </w:pPr>
      <w:bookmarkStart w:id="26" w:name="_Hlk151671289"/>
      <w:r w:rsidRPr="007570F5">
        <w:rPr>
          <w:rFonts w:asciiTheme="minorHAnsi" w:hAnsiTheme="minorHAnsi" w:cstheme="minorHAnsi"/>
          <w:bCs/>
        </w:rPr>
        <w:t>Powierzchnia zabudowy boks</w:t>
      </w:r>
      <w:r w:rsidR="00127EB5" w:rsidRPr="007570F5">
        <w:rPr>
          <w:rFonts w:asciiTheme="minorHAnsi" w:hAnsiTheme="minorHAnsi" w:cstheme="minorHAnsi"/>
          <w:bCs/>
        </w:rPr>
        <w:t>u</w:t>
      </w:r>
      <w:r w:rsidR="004C394A">
        <w:rPr>
          <w:rFonts w:asciiTheme="minorHAnsi" w:hAnsiTheme="minorHAnsi" w:cstheme="minorHAnsi"/>
          <w:bCs/>
        </w:rPr>
        <w:t xml:space="preserve"> po rozbudowie</w:t>
      </w:r>
      <w:r w:rsidR="00127EB5" w:rsidRPr="007570F5">
        <w:rPr>
          <w:rFonts w:asciiTheme="minorHAnsi" w:hAnsiTheme="minorHAnsi" w:cstheme="minorHAnsi"/>
          <w:bCs/>
        </w:rPr>
        <w:t xml:space="preserve">: </w:t>
      </w:r>
      <w:r w:rsidR="00F27E02" w:rsidRPr="007570F5">
        <w:rPr>
          <w:rFonts w:asciiTheme="minorHAnsi" w:hAnsiTheme="minorHAnsi" w:cstheme="minorHAnsi"/>
          <w:bCs/>
        </w:rPr>
        <w:tab/>
        <w:t>340,4</w:t>
      </w:r>
      <w:r w:rsidRPr="007570F5">
        <w:rPr>
          <w:rFonts w:asciiTheme="minorHAnsi" w:hAnsiTheme="minorHAnsi" w:cstheme="minorHAnsi"/>
          <w:bCs/>
        </w:rPr>
        <w:t xml:space="preserve"> m</w:t>
      </w:r>
      <w:r w:rsidRPr="007570F5">
        <w:rPr>
          <w:rFonts w:asciiTheme="minorHAnsi" w:hAnsiTheme="minorHAnsi" w:cstheme="minorHAnsi"/>
          <w:bCs/>
          <w:vertAlign w:val="superscript"/>
        </w:rPr>
        <w:t>2</w:t>
      </w:r>
      <w:r w:rsidRPr="007570F5">
        <w:rPr>
          <w:rFonts w:asciiTheme="minorHAnsi" w:hAnsiTheme="minorHAnsi" w:cstheme="minorHAnsi"/>
          <w:bCs/>
        </w:rPr>
        <w:t>.</w:t>
      </w:r>
    </w:p>
    <w:p w14:paraId="0F8A7E02" w14:textId="40430BB5" w:rsidR="00F27E02" w:rsidRPr="007570F5" w:rsidRDefault="00F27E02" w:rsidP="00A9246C">
      <w:pPr>
        <w:tabs>
          <w:tab w:val="left" w:pos="360"/>
          <w:tab w:val="left" w:pos="576"/>
        </w:tabs>
        <w:suppressAutoHyphens/>
        <w:spacing w:after="0" w:line="360" w:lineRule="auto"/>
        <w:jc w:val="both"/>
        <w:rPr>
          <w:rFonts w:asciiTheme="minorHAnsi" w:hAnsiTheme="minorHAnsi" w:cstheme="minorHAnsi"/>
          <w:bCs/>
        </w:rPr>
      </w:pPr>
      <w:r w:rsidRPr="007570F5">
        <w:rPr>
          <w:rFonts w:asciiTheme="minorHAnsi" w:hAnsiTheme="minorHAnsi" w:cstheme="minorHAnsi"/>
          <w:bCs/>
        </w:rPr>
        <w:t>powierzchnia użytkowa</w:t>
      </w:r>
      <w:r w:rsidR="004C394A">
        <w:rPr>
          <w:rFonts w:asciiTheme="minorHAnsi" w:hAnsiTheme="minorHAnsi" w:cstheme="minorHAnsi"/>
          <w:bCs/>
        </w:rPr>
        <w:t xml:space="preserve"> boksu po rozbudowie</w:t>
      </w:r>
      <w:r w:rsidRPr="007570F5">
        <w:rPr>
          <w:rFonts w:asciiTheme="minorHAnsi" w:hAnsiTheme="minorHAnsi" w:cstheme="minorHAnsi"/>
          <w:bCs/>
        </w:rPr>
        <w:t xml:space="preserve">: </w:t>
      </w:r>
      <w:r w:rsidRPr="007570F5">
        <w:rPr>
          <w:rFonts w:asciiTheme="minorHAnsi" w:hAnsiTheme="minorHAnsi" w:cstheme="minorHAnsi"/>
          <w:bCs/>
        </w:rPr>
        <w:tab/>
        <w:t>322m</w:t>
      </w:r>
      <w:r w:rsidRPr="007570F5">
        <w:rPr>
          <w:rFonts w:asciiTheme="minorHAnsi" w:hAnsiTheme="minorHAnsi" w:cstheme="minorHAnsi"/>
          <w:bCs/>
          <w:vertAlign w:val="superscript"/>
        </w:rPr>
        <w:t>2</w:t>
      </w:r>
    </w:p>
    <w:bookmarkEnd w:id="26"/>
    <w:p w14:paraId="0E6104D9" w14:textId="4A82AE7B" w:rsidR="00A9246C" w:rsidRPr="007570F5" w:rsidRDefault="00A9246C" w:rsidP="00A9246C">
      <w:pPr>
        <w:tabs>
          <w:tab w:val="left" w:pos="360"/>
          <w:tab w:val="left" w:pos="576"/>
        </w:tabs>
        <w:suppressAutoHyphens/>
        <w:spacing w:after="0" w:line="360" w:lineRule="auto"/>
        <w:jc w:val="both"/>
        <w:rPr>
          <w:rFonts w:asciiTheme="minorHAnsi" w:hAnsiTheme="minorHAnsi" w:cstheme="minorHAnsi"/>
          <w:bCs/>
        </w:rPr>
      </w:pPr>
      <w:r w:rsidRPr="007570F5">
        <w:rPr>
          <w:rFonts w:asciiTheme="minorHAnsi" w:hAnsiTheme="minorHAnsi" w:cstheme="minorHAnsi"/>
          <w:bCs/>
        </w:rPr>
        <w:t>Wysokość boksu</w:t>
      </w:r>
      <w:r w:rsidR="004C394A">
        <w:rPr>
          <w:rFonts w:asciiTheme="minorHAnsi" w:hAnsiTheme="minorHAnsi" w:cstheme="minorHAnsi"/>
          <w:bCs/>
        </w:rPr>
        <w:t xml:space="preserve"> po rozbudowie</w:t>
      </w:r>
      <w:r w:rsidR="00F27E02" w:rsidRPr="007570F5">
        <w:rPr>
          <w:rFonts w:asciiTheme="minorHAnsi" w:hAnsiTheme="minorHAnsi" w:cstheme="minorHAnsi"/>
          <w:bCs/>
        </w:rPr>
        <w:t>:</w:t>
      </w:r>
      <w:r w:rsidRPr="007570F5">
        <w:rPr>
          <w:rFonts w:asciiTheme="minorHAnsi" w:hAnsiTheme="minorHAnsi" w:cstheme="minorHAnsi"/>
          <w:bCs/>
        </w:rPr>
        <w:t xml:space="preserve"> </w:t>
      </w:r>
      <w:r w:rsidR="00127EB5" w:rsidRPr="007570F5">
        <w:rPr>
          <w:rFonts w:asciiTheme="minorHAnsi" w:hAnsiTheme="minorHAnsi" w:cstheme="minorHAnsi"/>
          <w:bCs/>
        </w:rPr>
        <w:t xml:space="preserve"> </w:t>
      </w:r>
      <w:r w:rsidR="00F27E02" w:rsidRPr="007570F5">
        <w:rPr>
          <w:rFonts w:asciiTheme="minorHAnsi" w:hAnsiTheme="minorHAnsi" w:cstheme="minorHAnsi"/>
          <w:bCs/>
        </w:rPr>
        <w:tab/>
      </w:r>
      <w:r w:rsidR="00F27E02" w:rsidRPr="007570F5">
        <w:rPr>
          <w:rFonts w:asciiTheme="minorHAnsi" w:hAnsiTheme="minorHAnsi" w:cstheme="minorHAnsi"/>
          <w:bCs/>
        </w:rPr>
        <w:tab/>
        <w:t>9,28</w:t>
      </w:r>
      <w:r w:rsidRPr="007570F5">
        <w:rPr>
          <w:rFonts w:asciiTheme="minorHAnsi" w:hAnsiTheme="minorHAnsi" w:cstheme="minorHAnsi"/>
          <w:bCs/>
        </w:rPr>
        <w:t>m</w:t>
      </w:r>
    </w:p>
    <w:p w14:paraId="3B03ACD5" w14:textId="78EDF026" w:rsidR="00A9246C" w:rsidRPr="007570F5" w:rsidRDefault="00A9246C" w:rsidP="00A9246C">
      <w:pPr>
        <w:spacing w:after="0"/>
        <w:jc w:val="both"/>
        <w:rPr>
          <w:rFonts w:asciiTheme="minorHAnsi" w:hAnsiTheme="minorHAnsi" w:cstheme="minorHAnsi"/>
          <w:bCs/>
        </w:rPr>
      </w:pPr>
      <w:r w:rsidRPr="007570F5">
        <w:rPr>
          <w:rFonts w:asciiTheme="minorHAnsi" w:hAnsiTheme="minorHAnsi" w:cstheme="minorHAnsi"/>
          <w:bCs/>
        </w:rPr>
        <w:t>Długość boks</w:t>
      </w:r>
      <w:r w:rsidR="00127EB5" w:rsidRPr="007570F5">
        <w:rPr>
          <w:rFonts w:asciiTheme="minorHAnsi" w:hAnsiTheme="minorHAnsi" w:cstheme="minorHAnsi"/>
          <w:bCs/>
        </w:rPr>
        <w:t>u</w:t>
      </w:r>
      <w:r w:rsidR="004C394A">
        <w:rPr>
          <w:rFonts w:asciiTheme="minorHAnsi" w:hAnsiTheme="minorHAnsi" w:cstheme="minorHAnsi"/>
          <w:bCs/>
        </w:rPr>
        <w:t xml:space="preserve"> po rozbudowie</w:t>
      </w:r>
      <w:r w:rsidR="00F27E02" w:rsidRPr="007570F5">
        <w:rPr>
          <w:rFonts w:asciiTheme="minorHAnsi" w:hAnsiTheme="minorHAnsi" w:cstheme="minorHAnsi"/>
          <w:bCs/>
        </w:rPr>
        <w:t>:</w:t>
      </w:r>
      <w:r w:rsidRPr="007570F5">
        <w:rPr>
          <w:rFonts w:asciiTheme="minorHAnsi" w:hAnsiTheme="minorHAnsi" w:cstheme="minorHAnsi"/>
          <w:bCs/>
        </w:rPr>
        <w:t xml:space="preserve"> </w:t>
      </w:r>
      <w:r w:rsidR="00F27E02" w:rsidRPr="007570F5">
        <w:rPr>
          <w:rFonts w:asciiTheme="minorHAnsi" w:hAnsiTheme="minorHAnsi" w:cstheme="minorHAnsi"/>
          <w:bCs/>
        </w:rPr>
        <w:tab/>
      </w:r>
      <w:r w:rsidR="00F27E02" w:rsidRPr="007570F5">
        <w:rPr>
          <w:rFonts w:asciiTheme="minorHAnsi" w:hAnsiTheme="minorHAnsi" w:cstheme="minorHAnsi"/>
          <w:bCs/>
        </w:rPr>
        <w:tab/>
      </w:r>
      <w:r w:rsidR="00F27E02" w:rsidRPr="007570F5">
        <w:rPr>
          <w:rFonts w:asciiTheme="minorHAnsi" w:hAnsiTheme="minorHAnsi" w:cstheme="minorHAnsi"/>
          <w:bCs/>
        </w:rPr>
        <w:tab/>
        <w:t>26,8</w:t>
      </w:r>
      <w:r w:rsidRPr="007570F5">
        <w:rPr>
          <w:rFonts w:asciiTheme="minorHAnsi" w:hAnsiTheme="minorHAnsi" w:cstheme="minorHAnsi"/>
          <w:bCs/>
        </w:rPr>
        <w:t>m</w:t>
      </w:r>
    </w:p>
    <w:p w14:paraId="170A4378" w14:textId="1E15C3BF" w:rsidR="00A9246C" w:rsidRPr="007570F5" w:rsidRDefault="00A9246C" w:rsidP="00A9246C">
      <w:pPr>
        <w:spacing w:after="0"/>
        <w:jc w:val="both"/>
        <w:rPr>
          <w:rFonts w:asciiTheme="minorHAnsi" w:hAnsiTheme="minorHAnsi" w:cstheme="minorHAnsi"/>
          <w:bCs/>
        </w:rPr>
      </w:pPr>
      <w:r w:rsidRPr="007570F5">
        <w:rPr>
          <w:rFonts w:asciiTheme="minorHAnsi" w:hAnsiTheme="minorHAnsi" w:cstheme="minorHAnsi"/>
          <w:bCs/>
        </w:rPr>
        <w:t>Szerokość boks</w:t>
      </w:r>
      <w:r w:rsidR="00127EB5" w:rsidRPr="007570F5">
        <w:rPr>
          <w:rFonts w:asciiTheme="minorHAnsi" w:hAnsiTheme="minorHAnsi" w:cstheme="minorHAnsi"/>
          <w:bCs/>
        </w:rPr>
        <w:t>u</w:t>
      </w:r>
      <w:r w:rsidR="004C394A">
        <w:rPr>
          <w:rFonts w:asciiTheme="minorHAnsi" w:hAnsiTheme="minorHAnsi" w:cstheme="minorHAnsi"/>
          <w:bCs/>
        </w:rPr>
        <w:t xml:space="preserve"> po rozbudowie</w:t>
      </w:r>
      <w:r w:rsidR="00F27E02" w:rsidRPr="007570F5">
        <w:rPr>
          <w:rFonts w:asciiTheme="minorHAnsi" w:hAnsiTheme="minorHAnsi" w:cstheme="minorHAnsi"/>
          <w:bCs/>
        </w:rPr>
        <w:t>:</w:t>
      </w:r>
      <w:r w:rsidR="00F27E02" w:rsidRPr="007570F5">
        <w:rPr>
          <w:rFonts w:asciiTheme="minorHAnsi" w:hAnsiTheme="minorHAnsi" w:cstheme="minorHAnsi"/>
          <w:bCs/>
        </w:rPr>
        <w:tab/>
      </w:r>
      <w:r w:rsidR="00F27E02" w:rsidRPr="007570F5">
        <w:rPr>
          <w:rFonts w:asciiTheme="minorHAnsi" w:hAnsiTheme="minorHAnsi" w:cstheme="minorHAnsi"/>
          <w:bCs/>
        </w:rPr>
        <w:tab/>
        <w:t>12,7</w:t>
      </w:r>
      <w:r w:rsidRPr="007570F5">
        <w:rPr>
          <w:rFonts w:asciiTheme="minorHAnsi" w:hAnsiTheme="minorHAnsi" w:cstheme="minorHAnsi"/>
          <w:bCs/>
        </w:rPr>
        <w:t xml:space="preserve"> m</w:t>
      </w:r>
    </w:p>
    <w:p w14:paraId="7FCB0F22" w14:textId="44034835" w:rsidR="00A9246C" w:rsidRPr="007570F5" w:rsidRDefault="00A9246C" w:rsidP="00A9246C">
      <w:pPr>
        <w:spacing w:after="0"/>
        <w:jc w:val="both"/>
        <w:rPr>
          <w:rFonts w:asciiTheme="minorHAnsi" w:hAnsiTheme="minorHAnsi" w:cstheme="minorHAnsi"/>
          <w:bCs/>
        </w:rPr>
      </w:pPr>
      <w:r w:rsidRPr="007570F5">
        <w:rPr>
          <w:rFonts w:asciiTheme="minorHAnsi" w:hAnsiTheme="minorHAnsi" w:cstheme="minorHAnsi"/>
          <w:bCs/>
        </w:rPr>
        <w:lastRenderedPageBreak/>
        <w:t xml:space="preserve">Liczba kondygnacji: </w:t>
      </w:r>
      <w:r w:rsidR="00F27E02" w:rsidRPr="007570F5">
        <w:rPr>
          <w:rFonts w:asciiTheme="minorHAnsi" w:hAnsiTheme="minorHAnsi" w:cstheme="minorHAnsi"/>
          <w:bCs/>
        </w:rPr>
        <w:tab/>
      </w:r>
      <w:r w:rsidR="00F27E02" w:rsidRPr="007570F5">
        <w:rPr>
          <w:rFonts w:asciiTheme="minorHAnsi" w:hAnsiTheme="minorHAnsi" w:cstheme="minorHAnsi"/>
          <w:bCs/>
        </w:rPr>
        <w:tab/>
      </w:r>
      <w:r w:rsidR="00F27E02" w:rsidRPr="007570F5">
        <w:rPr>
          <w:rFonts w:asciiTheme="minorHAnsi" w:hAnsiTheme="minorHAnsi" w:cstheme="minorHAnsi"/>
          <w:bCs/>
        </w:rPr>
        <w:tab/>
      </w:r>
      <w:r w:rsidRPr="007570F5">
        <w:rPr>
          <w:rFonts w:asciiTheme="minorHAnsi" w:hAnsiTheme="minorHAnsi" w:cstheme="minorHAnsi"/>
          <w:bCs/>
        </w:rPr>
        <w:t xml:space="preserve"> </w:t>
      </w:r>
      <w:r w:rsidR="004C394A">
        <w:rPr>
          <w:rFonts w:asciiTheme="minorHAnsi" w:hAnsiTheme="minorHAnsi" w:cstheme="minorHAnsi"/>
          <w:bCs/>
        </w:rPr>
        <w:tab/>
      </w:r>
      <w:r w:rsidRPr="007570F5">
        <w:rPr>
          <w:rFonts w:asciiTheme="minorHAnsi" w:hAnsiTheme="minorHAnsi" w:cstheme="minorHAnsi"/>
          <w:bCs/>
        </w:rPr>
        <w:t>1</w:t>
      </w:r>
    </w:p>
    <w:p w14:paraId="09023773" w14:textId="4CF60094" w:rsidR="00F72083" w:rsidRDefault="00ED7FA7" w:rsidP="00447762">
      <w:pPr>
        <w:spacing w:after="0"/>
        <w:jc w:val="both"/>
        <w:rPr>
          <w:rFonts w:asciiTheme="minorHAnsi" w:hAnsiTheme="minorHAnsi" w:cstheme="minorHAnsi"/>
          <w:bCs/>
        </w:rPr>
      </w:pPr>
      <w:r w:rsidRPr="007570F5">
        <w:rPr>
          <w:rFonts w:asciiTheme="minorHAnsi" w:hAnsiTheme="minorHAnsi" w:cstheme="minorHAnsi"/>
          <w:bCs/>
        </w:rPr>
        <w:t xml:space="preserve">Ściany żelbetowe gr. </w:t>
      </w:r>
      <w:r w:rsidR="00F27E02" w:rsidRPr="007570F5">
        <w:rPr>
          <w:rFonts w:asciiTheme="minorHAnsi" w:hAnsiTheme="minorHAnsi" w:cstheme="minorHAnsi"/>
          <w:bCs/>
        </w:rPr>
        <w:tab/>
      </w:r>
      <w:r w:rsidR="00F27E02" w:rsidRPr="007570F5">
        <w:rPr>
          <w:rFonts w:asciiTheme="minorHAnsi" w:hAnsiTheme="minorHAnsi" w:cstheme="minorHAnsi"/>
          <w:bCs/>
        </w:rPr>
        <w:tab/>
      </w:r>
      <w:r w:rsidR="00F27E02" w:rsidRPr="007570F5">
        <w:rPr>
          <w:rFonts w:asciiTheme="minorHAnsi" w:hAnsiTheme="minorHAnsi" w:cstheme="minorHAnsi"/>
          <w:bCs/>
        </w:rPr>
        <w:tab/>
      </w:r>
      <w:r w:rsidR="004C394A">
        <w:rPr>
          <w:rFonts w:asciiTheme="minorHAnsi" w:hAnsiTheme="minorHAnsi" w:cstheme="minorHAnsi"/>
          <w:bCs/>
        </w:rPr>
        <w:tab/>
      </w:r>
      <w:r w:rsidR="00F72083" w:rsidRPr="007570F5">
        <w:rPr>
          <w:rFonts w:asciiTheme="minorHAnsi" w:hAnsiTheme="minorHAnsi" w:cstheme="minorHAnsi"/>
          <w:bCs/>
        </w:rPr>
        <w:t>20 cm</w:t>
      </w:r>
    </w:p>
    <w:p w14:paraId="210700BA" w14:textId="77777777" w:rsidR="00B0024A" w:rsidRPr="00A9246C" w:rsidRDefault="00B0024A" w:rsidP="00B0024A">
      <w:pPr>
        <w:spacing w:after="0"/>
        <w:jc w:val="both"/>
        <w:rPr>
          <w:rFonts w:ascii="Arial" w:hAnsi="Arial" w:cs="Arial"/>
          <w:bCs/>
          <w:sz w:val="20"/>
          <w:szCs w:val="20"/>
        </w:rPr>
      </w:pPr>
      <w:r w:rsidRPr="00B0024A">
        <w:rPr>
          <w:rFonts w:ascii="Arial" w:hAnsi="Arial" w:cs="Arial"/>
          <w:bCs/>
          <w:sz w:val="20"/>
          <w:szCs w:val="20"/>
        </w:rPr>
        <w:t>Powierzchnia całkowita boksów po rozbudowie: 834,7 m</w:t>
      </w:r>
      <w:r w:rsidRPr="00B0024A">
        <w:rPr>
          <w:rFonts w:ascii="Arial" w:hAnsi="Arial" w:cs="Arial"/>
          <w:bCs/>
          <w:sz w:val="20"/>
          <w:szCs w:val="20"/>
          <w:vertAlign w:val="superscript"/>
        </w:rPr>
        <w:t>2</w:t>
      </w:r>
    </w:p>
    <w:p w14:paraId="5EEEF63B" w14:textId="77777777" w:rsidR="00F438DA" w:rsidRPr="007570F5" w:rsidRDefault="00F438DA" w:rsidP="008B269A">
      <w:pPr>
        <w:spacing w:after="0"/>
        <w:jc w:val="both"/>
        <w:rPr>
          <w:rFonts w:asciiTheme="minorHAnsi" w:hAnsiTheme="minorHAnsi" w:cstheme="minorHAnsi"/>
          <w:bCs/>
        </w:rPr>
      </w:pPr>
    </w:p>
    <w:p w14:paraId="2FCE6C6C" w14:textId="0BF7792A" w:rsidR="0078233E" w:rsidRPr="007570F5" w:rsidRDefault="0078233E" w:rsidP="0078233E">
      <w:pPr>
        <w:pStyle w:val="Nagwek1"/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27" w:name="_Toc152130936"/>
      <w:r w:rsidRPr="007570F5">
        <w:rPr>
          <w:rFonts w:asciiTheme="minorHAnsi" w:hAnsiTheme="minorHAnsi" w:cstheme="minorHAnsi"/>
          <w:sz w:val="22"/>
        </w:rPr>
        <w:t>Opinia geotechniczna, informacja o sposobie posadowienia obiektu</w:t>
      </w:r>
      <w:bookmarkEnd w:id="27"/>
    </w:p>
    <w:p w14:paraId="666BD798" w14:textId="48160034" w:rsidR="00050C7F" w:rsidRPr="007570F5" w:rsidRDefault="00826D40" w:rsidP="004C394A">
      <w:pPr>
        <w:spacing w:before="240" w:after="0" w:line="360" w:lineRule="auto"/>
        <w:jc w:val="both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Istniejące obiekty posadowione są bezpośrednio w podłożu, w którym panują korzystne warunki gruntowo</w:t>
      </w:r>
      <w:r w:rsidR="00E239DE" w:rsidRPr="007570F5">
        <w:rPr>
          <w:rFonts w:asciiTheme="minorHAnsi" w:hAnsiTheme="minorHAnsi" w:cstheme="minorHAnsi"/>
        </w:rPr>
        <w:t xml:space="preserve"> wodne. </w:t>
      </w:r>
      <w:r w:rsidR="00F5206B" w:rsidRPr="007570F5">
        <w:rPr>
          <w:rFonts w:asciiTheme="minorHAnsi" w:hAnsiTheme="minorHAnsi" w:cstheme="minorHAnsi"/>
        </w:rPr>
        <w:t>War</w:t>
      </w:r>
      <w:r w:rsidR="0073579F" w:rsidRPr="007570F5">
        <w:rPr>
          <w:rFonts w:asciiTheme="minorHAnsi" w:hAnsiTheme="minorHAnsi" w:cstheme="minorHAnsi"/>
        </w:rPr>
        <w:t>stw</w:t>
      </w:r>
      <w:r w:rsidR="00755789" w:rsidRPr="007570F5">
        <w:rPr>
          <w:rFonts w:asciiTheme="minorHAnsi" w:hAnsiTheme="minorHAnsi" w:cstheme="minorHAnsi"/>
        </w:rPr>
        <w:t>ę</w:t>
      </w:r>
      <w:r w:rsidR="0073579F" w:rsidRPr="007570F5">
        <w:rPr>
          <w:rFonts w:asciiTheme="minorHAnsi" w:hAnsiTheme="minorHAnsi" w:cstheme="minorHAnsi"/>
        </w:rPr>
        <w:t xml:space="preserve"> nośną dla </w:t>
      </w:r>
      <w:r w:rsidR="00755789" w:rsidRPr="007570F5">
        <w:rPr>
          <w:rFonts w:asciiTheme="minorHAnsi" w:hAnsiTheme="minorHAnsi" w:cstheme="minorHAnsi"/>
        </w:rPr>
        <w:t xml:space="preserve">istniejących obiektów stanowią </w:t>
      </w:r>
      <w:r w:rsidR="0066708C" w:rsidRPr="007570F5">
        <w:rPr>
          <w:rFonts w:asciiTheme="minorHAnsi" w:hAnsiTheme="minorHAnsi" w:cstheme="minorHAnsi"/>
        </w:rPr>
        <w:t>różnoziarniste piaski o ustalonym stopniu zagęszczenia I</w:t>
      </w:r>
      <w:r w:rsidR="0066708C" w:rsidRPr="007570F5">
        <w:rPr>
          <w:rFonts w:asciiTheme="minorHAnsi" w:hAnsiTheme="minorHAnsi" w:cstheme="minorHAnsi"/>
          <w:vertAlign w:val="subscript"/>
        </w:rPr>
        <w:t>D</w:t>
      </w:r>
      <w:r w:rsidR="0066708C" w:rsidRPr="007570F5">
        <w:rPr>
          <w:rFonts w:asciiTheme="minorHAnsi" w:hAnsiTheme="minorHAnsi" w:cstheme="minorHAnsi"/>
        </w:rPr>
        <w:t xml:space="preserve">=0.55. </w:t>
      </w:r>
      <w:r w:rsidR="00050C7F" w:rsidRPr="007570F5">
        <w:rPr>
          <w:rFonts w:asciiTheme="minorHAnsi" w:hAnsiTheme="minorHAnsi" w:cstheme="minorHAnsi"/>
        </w:rPr>
        <w:t>W obrębie posadowienia brak jest wód gruntowych</w:t>
      </w:r>
      <w:r w:rsidR="005D2D50" w:rsidRPr="007570F5">
        <w:rPr>
          <w:rFonts w:asciiTheme="minorHAnsi" w:hAnsiTheme="minorHAnsi" w:cstheme="minorHAnsi"/>
        </w:rPr>
        <w:t xml:space="preserve"> o ustabilizowanym zwierciadle.</w:t>
      </w:r>
    </w:p>
    <w:p w14:paraId="6625EF4D" w14:textId="21FF10FC" w:rsidR="0078233E" w:rsidRPr="007570F5" w:rsidRDefault="00B65FC1" w:rsidP="004C394A">
      <w:pPr>
        <w:jc w:val="both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Projektowane zamierzenie nie ma wpływu na istni</w:t>
      </w:r>
      <w:r w:rsidR="00D4557B" w:rsidRPr="007570F5">
        <w:rPr>
          <w:rFonts w:asciiTheme="minorHAnsi" w:hAnsiTheme="minorHAnsi" w:cstheme="minorHAnsi"/>
        </w:rPr>
        <w:t>e</w:t>
      </w:r>
      <w:r w:rsidRPr="007570F5">
        <w:rPr>
          <w:rFonts w:asciiTheme="minorHAnsi" w:hAnsiTheme="minorHAnsi" w:cstheme="minorHAnsi"/>
        </w:rPr>
        <w:t xml:space="preserve">jący </w:t>
      </w:r>
      <w:r w:rsidR="00D4557B" w:rsidRPr="007570F5">
        <w:rPr>
          <w:rFonts w:asciiTheme="minorHAnsi" w:hAnsiTheme="minorHAnsi" w:cstheme="minorHAnsi"/>
        </w:rPr>
        <w:t xml:space="preserve">posadowienie obiektów, w związku z tym nie planuje się </w:t>
      </w:r>
      <w:r w:rsidR="00D26F05" w:rsidRPr="007570F5">
        <w:rPr>
          <w:rFonts w:asciiTheme="minorHAnsi" w:hAnsiTheme="minorHAnsi" w:cstheme="minorHAnsi"/>
        </w:rPr>
        <w:t>żadnych zmian w tym zakresie.</w:t>
      </w:r>
    </w:p>
    <w:p w14:paraId="5764A527" w14:textId="2D1907CC" w:rsidR="0006484F" w:rsidRPr="007570F5" w:rsidRDefault="0006484F" w:rsidP="0006484F">
      <w:pPr>
        <w:pStyle w:val="Nagwek1"/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28" w:name="_Toc152130937"/>
      <w:r w:rsidRPr="007570F5">
        <w:rPr>
          <w:rFonts w:asciiTheme="minorHAnsi" w:hAnsiTheme="minorHAnsi" w:cstheme="minorHAnsi"/>
          <w:sz w:val="22"/>
        </w:rPr>
        <w:t>Liczba lokali mieszkalnych i użytkowych</w:t>
      </w:r>
      <w:bookmarkEnd w:id="28"/>
      <w:r w:rsidRPr="007570F5">
        <w:rPr>
          <w:rFonts w:asciiTheme="minorHAnsi" w:hAnsiTheme="minorHAnsi" w:cstheme="minorHAnsi"/>
          <w:sz w:val="22"/>
        </w:rPr>
        <w:t xml:space="preserve"> </w:t>
      </w:r>
    </w:p>
    <w:p w14:paraId="344CEB30" w14:textId="15CB92D7" w:rsidR="0006484F" w:rsidRPr="007570F5" w:rsidRDefault="0006484F" w:rsidP="0006484F">
      <w:pPr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- nie dotyczy</w:t>
      </w:r>
    </w:p>
    <w:p w14:paraId="3DCCF37C" w14:textId="5119C1FA" w:rsidR="0006484F" w:rsidRPr="007570F5" w:rsidRDefault="0006484F" w:rsidP="0006484F">
      <w:pPr>
        <w:pStyle w:val="Nagwek1"/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29" w:name="_Toc152130938"/>
      <w:r w:rsidRPr="007570F5">
        <w:rPr>
          <w:rFonts w:asciiTheme="minorHAnsi" w:hAnsiTheme="minorHAnsi" w:cstheme="minorHAnsi"/>
          <w:sz w:val="22"/>
        </w:rPr>
        <w:t>liczba lokali mieszkalnych dostępnych dla osób niepełnosprawnych</w:t>
      </w:r>
      <w:bookmarkEnd w:id="29"/>
    </w:p>
    <w:p w14:paraId="25672E08" w14:textId="025DB603" w:rsidR="0006484F" w:rsidRPr="007570F5" w:rsidRDefault="0006484F" w:rsidP="0006484F">
      <w:pPr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- nie dotyczy</w:t>
      </w:r>
    </w:p>
    <w:p w14:paraId="2F2DD0E4" w14:textId="77777777" w:rsidR="0006484F" w:rsidRPr="007570F5" w:rsidRDefault="0006484F" w:rsidP="0006484F">
      <w:pPr>
        <w:pStyle w:val="Nagwek1"/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30" w:name="_Toc152130939"/>
      <w:r w:rsidRPr="007570F5">
        <w:rPr>
          <w:rFonts w:asciiTheme="minorHAnsi" w:hAnsiTheme="minorHAnsi" w:cstheme="minorHAnsi"/>
          <w:sz w:val="22"/>
        </w:rPr>
        <w:t>Dostępność obiektu dla osób niepełnosprawnych.</w:t>
      </w:r>
      <w:bookmarkEnd w:id="30"/>
    </w:p>
    <w:p w14:paraId="0BB38995" w14:textId="77777777" w:rsidR="0006484F" w:rsidRPr="007570F5" w:rsidRDefault="0006484F" w:rsidP="004C394A">
      <w:pPr>
        <w:jc w:val="both"/>
        <w:rPr>
          <w:rFonts w:asciiTheme="minorHAnsi" w:hAnsiTheme="minorHAnsi" w:cstheme="minorHAnsi"/>
          <w:bCs/>
        </w:rPr>
      </w:pPr>
      <w:r w:rsidRPr="007570F5">
        <w:rPr>
          <w:rFonts w:asciiTheme="minorHAnsi" w:hAnsiTheme="minorHAnsi" w:cstheme="minorHAnsi"/>
          <w:bCs/>
        </w:rPr>
        <w:t>Ze względu na charakter pracy Zamawiający nie przewiduje zatrudnienia przy produkcji osób niepełnosprawnych, a co za tym idzie opracowanie projektowe nie uwzględnia potrzeb w/w osób.</w:t>
      </w:r>
    </w:p>
    <w:p w14:paraId="46A9E603" w14:textId="13731196" w:rsidR="0006484F" w:rsidRPr="007570F5" w:rsidRDefault="0006484F" w:rsidP="0006484F">
      <w:pPr>
        <w:pStyle w:val="Nagwek1"/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31" w:name="_Toc152130940"/>
      <w:r w:rsidRPr="007570F5">
        <w:rPr>
          <w:rFonts w:asciiTheme="minorHAnsi" w:hAnsiTheme="minorHAnsi" w:cstheme="minorHAnsi"/>
          <w:sz w:val="22"/>
        </w:rPr>
        <w:t>Parametry techniczne obiektu budowlanego charakteryzujące wpływ obiektu budowlanego na środowisko i jego wykorzystywanie oraz na zdrowie ludzi i obiekty sąsiednie</w:t>
      </w:r>
      <w:bookmarkEnd w:id="31"/>
    </w:p>
    <w:p w14:paraId="6CFF2871" w14:textId="1B557DAE" w:rsidR="0006484F" w:rsidRPr="007570F5" w:rsidRDefault="004F00D0" w:rsidP="004C394A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32" w:name="_Toc152130941"/>
      <w:r w:rsidRPr="007570F5">
        <w:rPr>
          <w:rFonts w:asciiTheme="minorHAnsi" w:hAnsiTheme="minorHAnsi" w:cstheme="minorHAnsi"/>
          <w:sz w:val="22"/>
        </w:rPr>
        <w:t>Zapotrzebowanie i jakość wody oraz ilości, jakości i sposobu</w:t>
      </w:r>
      <w:r w:rsidR="00D4740F" w:rsidRPr="007570F5">
        <w:rPr>
          <w:rFonts w:asciiTheme="minorHAnsi" w:hAnsiTheme="minorHAnsi" w:cstheme="minorHAnsi"/>
          <w:sz w:val="22"/>
        </w:rPr>
        <w:t xml:space="preserve"> </w:t>
      </w:r>
      <w:r w:rsidRPr="007570F5">
        <w:rPr>
          <w:rFonts w:asciiTheme="minorHAnsi" w:hAnsiTheme="minorHAnsi" w:cstheme="minorHAnsi"/>
          <w:sz w:val="22"/>
        </w:rPr>
        <w:t>odprowadzenia ścieków oraz wód opadowych</w:t>
      </w:r>
      <w:bookmarkEnd w:id="32"/>
    </w:p>
    <w:p w14:paraId="39C33B4D" w14:textId="01746D15" w:rsidR="00D45C1D" w:rsidRPr="00B0024A" w:rsidRDefault="00B0024A" w:rsidP="004C394A">
      <w:pPr>
        <w:jc w:val="both"/>
        <w:rPr>
          <w:rFonts w:asciiTheme="minorHAnsi" w:hAnsiTheme="minorHAnsi" w:cstheme="minorHAnsi"/>
        </w:rPr>
      </w:pPr>
      <w:r w:rsidRPr="00B0024A">
        <w:rPr>
          <w:rFonts w:asciiTheme="minorHAnsi" w:hAnsiTheme="minorHAnsi" w:cstheme="minorHAnsi"/>
        </w:rPr>
        <w:t>Boks nie wymaga doprowadzenia wody użytkowej. Odprowadzenie wód deszczowych na dotychczasowych warunkach do sieci kanalizacji deszczowej. Punkt wpięcia nowa studnia na odcinku kanalizacji deszczowej fi250 w okolicach planowanej bramy wjazdowej. Przewiduje się zbieranie odcieku z magazynowanych odpadów poprzez koryto liniowe, planowane przy bramie wjazdowej. Punkt wpięcia do nowej studni na najbliższym odcinku kanalizacji sanitarnej (przemysłowej).</w:t>
      </w:r>
    </w:p>
    <w:p w14:paraId="1D83EE84" w14:textId="1A77D24B" w:rsidR="00575E79" w:rsidRPr="007570F5" w:rsidRDefault="00D4740F" w:rsidP="004C394A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33" w:name="_Toc152130942"/>
      <w:r w:rsidRPr="007570F5">
        <w:rPr>
          <w:rFonts w:asciiTheme="minorHAnsi" w:hAnsiTheme="minorHAnsi" w:cstheme="minorHAnsi"/>
          <w:sz w:val="22"/>
        </w:rPr>
        <w:t>Emisji zanieczyszczeń gazowych w tym zapachów, pyłowych i płynnych</w:t>
      </w:r>
      <w:bookmarkEnd w:id="33"/>
    </w:p>
    <w:p w14:paraId="01CB3901" w14:textId="47B1C14C" w:rsidR="00575E79" w:rsidRPr="007570F5" w:rsidRDefault="00B0024A" w:rsidP="004C394A">
      <w:pPr>
        <w:jc w:val="both"/>
        <w:rPr>
          <w:rFonts w:asciiTheme="minorHAnsi" w:hAnsiTheme="minorHAnsi" w:cstheme="minorHAnsi"/>
        </w:rPr>
      </w:pPr>
      <w:r w:rsidRPr="00B0024A">
        <w:rPr>
          <w:rFonts w:asciiTheme="minorHAnsi" w:hAnsiTheme="minorHAnsi" w:cstheme="minorHAnsi"/>
        </w:rPr>
        <w:t>W celu eliminacji zanieczyszczeń z boksu przewiduje się zastosowanie instalacji wentylacji wyciągowej z funkcją oczyszczania. Wentylacja powinna zapewnić 2-4 krotną wymianę powietrza w ciągu jednej godziny. Element zakańczający instalację umieszczony zostanie na poziomie dachu obiektu.</w:t>
      </w:r>
    </w:p>
    <w:p w14:paraId="5E1172E9" w14:textId="257C388C" w:rsidR="00D4740F" w:rsidRPr="007570F5" w:rsidRDefault="00D4740F" w:rsidP="004C394A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34" w:name="_Toc152130943"/>
      <w:r w:rsidRPr="007570F5">
        <w:rPr>
          <w:rFonts w:asciiTheme="minorHAnsi" w:hAnsiTheme="minorHAnsi" w:cstheme="minorHAnsi"/>
          <w:sz w:val="22"/>
        </w:rPr>
        <w:lastRenderedPageBreak/>
        <w:t>Rodzaju i ilości wytwarzanych odpadów</w:t>
      </w:r>
      <w:bookmarkEnd w:id="34"/>
    </w:p>
    <w:p w14:paraId="63E14DB4" w14:textId="3E4386C6" w:rsidR="00AD79B6" w:rsidRPr="007570F5" w:rsidRDefault="00AD79B6" w:rsidP="00AD79B6">
      <w:pPr>
        <w:pStyle w:val="Nagwek1"/>
        <w:numPr>
          <w:ilvl w:val="0"/>
          <w:numId w:val="0"/>
        </w:numPr>
        <w:rPr>
          <w:rFonts w:asciiTheme="minorHAnsi" w:hAnsiTheme="minorHAnsi" w:cstheme="minorHAnsi"/>
          <w:b w:val="0"/>
          <w:sz w:val="22"/>
        </w:rPr>
      </w:pPr>
      <w:bookmarkStart w:id="35" w:name="_Toc106829333"/>
      <w:bookmarkStart w:id="36" w:name="_Toc152130944"/>
      <w:r w:rsidRPr="007570F5">
        <w:rPr>
          <w:rFonts w:asciiTheme="minorHAnsi" w:hAnsiTheme="minorHAnsi" w:cstheme="minorHAnsi"/>
          <w:b w:val="0"/>
          <w:sz w:val="22"/>
        </w:rPr>
        <w:t>Boks nie będ</w:t>
      </w:r>
      <w:r w:rsidR="00127EB5" w:rsidRPr="007570F5">
        <w:rPr>
          <w:rFonts w:asciiTheme="minorHAnsi" w:hAnsiTheme="minorHAnsi" w:cstheme="minorHAnsi"/>
          <w:b w:val="0"/>
          <w:sz w:val="22"/>
        </w:rPr>
        <w:t>zie</w:t>
      </w:r>
      <w:r w:rsidRPr="007570F5">
        <w:rPr>
          <w:rFonts w:asciiTheme="minorHAnsi" w:hAnsiTheme="minorHAnsi" w:cstheme="minorHAnsi"/>
          <w:b w:val="0"/>
          <w:sz w:val="22"/>
        </w:rPr>
        <w:t xml:space="preserve"> wytwarzał odpadów</w:t>
      </w:r>
      <w:bookmarkEnd w:id="35"/>
      <w:bookmarkEnd w:id="36"/>
    </w:p>
    <w:p w14:paraId="5178FE47" w14:textId="7E197FF5" w:rsidR="00D4740F" w:rsidRPr="007570F5" w:rsidRDefault="00D4740F" w:rsidP="004C394A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37" w:name="_Toc152130945"/>
      <w:r w:rsidRPr="007570F5">
        <w:rPr>
          <w:rFonts w:asciiTheme="minorHAnsi" w:hAnsiTheme="minorHAnsi" w:cstheme="minorHAnsi"/>
          <w:sz w:val="22"/>
        </w:rPr>
        <w:t xml:space="preserve">Właściwości akustycznych oraz emisji drgań, a także promieniowania, w szczególności jonizującego, pola elektromagnetycznego i innych </w:t>
      </w:r>
      <w:r w:rsidR="00AD79B6" w:rsidRPr="007570F5">
        <w:rPr>
          <w:rFonts w:asciiTheme="minorHAnsi" w:hAnsiTheme="minorHAnsi" w:cstheme="minorHAnsi"/>
          <w:sz w:val="22"/>
        </w:rPr>
        <w:t>zakłóceń</w:t>
      </w:r>
      <w:bookmarkEnd w:id="37"/>
    </w:p>
    <w:p w14:paraId="46C4F9AE" w14:textId="7C605E11" w:rsidR="00AD79B6" w:rsidRPr="007570F5" w:rsidRDefault="00AD79B6" w:rsidP="00AD79B6">
      <w:pPr>
        <w:pStyle w:val="Nagwek1"/>
        <w:numPr>
          <w:ilvl w:val="0"/>
          <w:numId w:val="0"/>
        </w:numPr>
        <w:rPr>
          <w:rFonts w:asciiTheme="minorHAnsi" w:hAnsiTheme="minorHAnsi" w:cstheme="minorHAnsi"/>
          <w:b w:val="0"/>
          <w:sz w:val="22"/>
        </w:rPr>
      </w:pPr>
      <w:bookmarkStart w:id="38" w:name="_Toc106829335"/>
      <w:bookmarkStart w:id="39" w:name="_Toc152130946"/>
      <w:r w:rsidRPr="007570F5">
        <w:rPr>
          <w:rFonts w:asciiTheme="minorHAnsi" w:hAnsiTheme="minorHAnsi" w:cstheme="minorHAnsi"/>
          <w:b w:val="0"/>
          <w:sz w:val="22"/>
        </w:rPr>
        <w:t>Boks nie będą źródłem akustycznym oraz emisji drgań, a także promieniowania, w szczególności jonizującego, pola elektromagnetycznego i innych zakłóceń</w:t>
      </w:r>
      <w:bookmarkEnd w:id="38"/>
      <w:bookmarkEnd w:id="39"/>
    </w:p>
    <w:p w14:paraId="6133F143" w14:textId="65E08C2D" w:rsidR="00D4740F" w:rsidRPr="007570F5" w:rsidRDefault="00D4740F" w:rsidP="004C394A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40" w:name="_Toc152130947"/>
      <w:r w:rsidRPr="007570F5">
        <w:rPr>
          <w:rFonts w:asciiTheme="minorHAnsi" w:hAnsiTheme="minorHAnsi" w:cstheme="minorHAnsi"/>
          <w:sz w:val="22"/>
        </w:rPr>
        <w:t>Wpływ obiektu budowlanego na istniejący drzewostan, powierzchnię ziemi, w tym glebę, wody powierzchniowe i podziemne</w:t>
      </w:r>
      <w:bookmarkEnd w:id="40"/>
    </w:p>
    <w:p w14:paraId="052C594B" w14:textId="21ACF2AC" w:rsidR="007E6FE7" w:rsidRPr="007570F5" w:rsidRDefault="00127EB5" w:rsidP="004C394A">
      <w:pPr>
        <w:jc w:val="both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 xml:space="preserve">Na terenie inwestycji nie występują kolizje z drzewostanem. </w:t>
      </w:r>
      <w:r w:rsidR="007E6FE7" w:rsidRPr="007570F5">
        <w:rPr>
          <w:rFonts w:asciiTheme="minorHAnsi" w:hAnsiTheme="minorHAnsi" w:cstheme="minorHAnsi"/>
        </w:rPr>
        <w:t>Planuje się zachowanie wszystkich drzew na terenie działki inwestora.</w:t>
      </w:r>
    </w:p>
    <w:p w14:paraId="726E8E42" w14:textId="733EDED0" w:rsidR="007E6FE7" w:rsidRPr="007570F5" w:rsidRDefault="007E6FE7" w:rsidP="004C394A">
      <w:pPr>
        <w:jc w:val="both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Drzewa znajdujące się w bezpośrednim sąsiedztwie wykonywanych prac budowlanych na czas wykonywania robót należy zabezpieczyć przed przypadkowym uszkodzeniem.</w:t>
      </w:r>
    </w:p>
    <w:p w14:paraId="42E20FBA" w14:textId="2CB658E9" w:rsidR="007712E9" w:rsidRPr="007570F5" w:rsidRDefault="007712E9" w:rsidP="007712E9">
      <w:pPr>
        <w:pStyle w:val="Nagwek1"/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41" w:name="_Toc152130948"/>
      <w:r w:rsidRPr="007570F5">
        <w:rPr>
          <w:rFonts w:asciiTheme="minorHAnsi" w:hAnsiTheme="minorHAnsi" w:cstheme="minorHAnsi"/>
          <w:sz w:val="22"/>
        </w:rPr>
        <w:t>Analizę technicznych, środowiskowych i ekonomicznych możliwości realizacji wysoce wydajnych systemów alternatywnych zaopatrzenia w energię i ciepło</w:t>
      </w:r>
      <w:bookmarkEnd w:id="41"/>
    </w:p>
    <w:p w14:paraId="6A7DA999" w14:textId="37C6F8D2" w:rsidR="00AD79B6" w:rsidRPr="007570F5" w:rsidRDefault="00AD79B6" w:rsidP="00AD79B6">
      <w:pPr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- nie dotyczy</w:t>
      </w:r>
    </w:p>
    <w:p w14:paraId="7A721213" w14:textId="55ED7EEA" w:rsidR="007E6FE7" w:rsidRPr="007570F5" w:rsidRDefault="007712E9" w:rsidP="0006484F">
      <w:pPr>
        <w:pStyle w:val="Nagwek1"/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42" w:name="_Toc152130949"/>
      <w:r w:rsidRPr="007570F5">
        <w:rPr>
          <w:rFonts w:asciiTheme="minorHAnsi" w:hAnsiTheme="minorHAnsi" w:cstheme="minorHAnsi"/>
          <w:sz w:val="22"/>
        </w:rPr>
        <w:t>Analizę technicznych i ekonomicznych możliwości wykorzystania urządzeń, które automatycznie regulują temperaturę oddzielnie w poszczególnych pomieszczeniach</w:t>
      </w:r>
      <w:bookmarkEnd w:id="42"/>
    </w:p>
    <w:p w14:paraId="132AB1D3" w14:textId="2F63FCD5" w:rsidR="00AD79B6" w:rsidRPr="007570F5" w:rsidRDefault="00AD79B6" w:rsidP="00AD79B6">
      <w:pPr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- nie dotyczy</w:t>
      </w:r>
    </w:p>
    <w:p w14:paraId="4DB05B5A" w14:textId="47795F72" w:rsidR="007E6FE7" w:rsidRPr="007570F5" w:rsidRDefault="007712E9" w:rsidP="007E6FE7">
      <w:pPr>
        <w:pStyle w:val="Nagwek1"/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43" w:name="_Toc152130950"/>
      <w:r w:rsidRPr="007570F5">
        <w:rPr>
          <w:rFonts w:asciiTheme="minorHAnsi" w:hAnsiTheme="minorHAnsi" w:cstheme="minorHAnsi"/>
          <w:sz w:val="22"/>
        </w:rPr>
        <w:t xml:space="preserve">Elementy wyposażenia budowlano </w:t>
      </w:r>
      <w:r w:rsidR="00AD79B6" w:rsidRPr="007570F5">
        <w:rPr>
          <w:rFonts w:asciiTheme="minorHAnsi" w:hAnsiTheme="minorHAnsi" w:cstheme="minorHAnsi"/>
          <w:sz w:val="22"/>
        </w:rPr>
        <w:t>–</w:t>
      </w:r>
      <w:r w:rsidRPr="007570F5">
        <w:rPr>
          <w:rFonts w:asciiTheme="minorHAnsi" w:hAnsiTheme="minorHAnsi" w:cstheme="minorHAnsi"/>
          <w:sz w:val="22"/>
        </w:rPr>
        <w:t xml:space="preserve"> instalacyjnego</w:t>
      </w:r>
      <w:bookmarkEnd w:id="43"/>
    </w:p>
    <w:p w14:paraId="517C42DC" w14:textId="7AB67164" w:rsidR="00C96E7F" w:rsidRPr="007B3A71" w:rsidRDefault="00B0024A" w:rsidP="007B3A71">
      <w:pPr>
        <w:spacing w:after="0"/>
        <w:jc w:val="both"/>
        <w:rPr>
          <w:rFonts w:ascii="Arial" w:hAnsi="Arial" w:cs="Arial"/>
          <w:sz w:val="20"/>
          <w:szCs w:val="20"/>
        </w:rPr>
      </w:pPr>
      <w:r w:rsidRPr="00B0024A">
        <w:rPr>
          <w:rFonts w:ascii="Arial" w:hAnsi="Arial" w:cs="Arial"/>
          <w:sz w:val="20"/>
          <w:szCs w:val="20"/>
        </w:rPr>
        <w:t>Obiekty wyposażone w instalację odprowadzania wód opadowych oraz odcieków z magazynowanych odpadów, wentylację wyciągową z funkcją oczyszczania. Ponadto w zakresie instalacji elektrycznej przewiduje się w boksie oprawy LED zamontowane do konstrukcji dachu. Istniejące oprawy zostaną wymienione i wydzielone z istniejącego układu sterowania. Poza instalacją oświetlenia w boksie przewiduje się przeniesienie oprawy oświetlenia zewnętrznego, zasilanie bramy, zasilanie wentylatora, rozbudowę systemu sygnalizacji pożaru, przeniesienie kamery obrotowej ze słupa na elewację. Zasilanie urządzeń wykonane będzie z istniejącej rozdzielnicy boksów RBM znajdującej się na ścianie zewnętrznej. Dodatkowo wewnątrz rozbudowywanego boksu zainstalowana będzie kamera do monitorowania pożaru. Całość instalacji należy wykonać o odpowiedniej klasie szczelności IP.</w:t>
      </w:r>
    </w:p>
    <w:p w14:paraId="299204B1" w14:textId="200D3363" w:rsidR="00EF76B5" w:rsidRPr="007B3A71" w:rsidRDefault="00EF76B5" w:rsidP="007B3A71">
      <w:pPr>
        <w:pStyle w:val="Nagwek1"/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44" w:name="_Toc152130951"/>
      <w:r w:rsidRPr="007570F5">
        <w:rPr>
          <w:rFonts w:asciiTheme="minorHAnsi" w:hAnsiTheme="minorHAnsi" w:cstheme="minorHAnsi"/>
          <w:sz w:val="22"/>
        </w:rPr>
        <w:t>Rozwiązania materiałowe</w:t>
      </w:r>
      <w:bookmarkEnd w:id="44"/>
    </w:p>
    <w:p w14:paraId="61CACE38" w14:textId="77777777" w:rsidR="00EF76B5" w:rsidRPr="007570F5" w:rsidRDefault="00EF76B5" w:rsidP="00735A86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45" w:name="_Toc152130952"/>
      <w:bookmarkStart w:id="46" w:name="_Toc149641044"/>
      <w:r w:rsidRPr="007570F5">
        <w:rPr>
          <w:rFonts w:asciiTheme="minorHAnsi" w:hAnsiTheme="minorHAnsi" w:cstheme="minorHAnsi"/>
          <w:sz w:val="22"/>
        </w:rPr>
        <w:t>Wykończenie ścian</w:t>
      </w:r>
      <w:bookmarkEnd w:id="45"/>
      <w:r w:rsidRPr="007570F5">
        <w:rPr>
          <w:rFonts w:asciiTheme="minorHAnsi" w:hAnsiTheme="minorHAnsi" w:cstheme="minorHAnsi"/>
          <w:sz w:val="22"/>
        </w:rPr>
        <w:t xml:space="preserve"> </w:t>
      </w:r>
      <w:bookmarkEnd w:id="46"/>
    </w:p>
    <w:p w14:paraId="3C5624F8" w14:textId="317584D0" w:rsidR="00EF76B5" w:rsidRPr="007570F5" w:rsidRDefault="00EF76B5" w:rsidP="00735A86">
      <w:pPr>
        <w:tabs>
          <w:tab w:val="left" w:pos="0"/>
        </w:tabs>
        <w:suppressAutoHyphens/>
        <w:spacing w:after="0" w:line="240" w:lineRule="auto"/>
        <w:jc w:val="both"/>
        <w:rPr>
          <w:rFonts w:asciiTheme="minorHAnsi" w:hAnsiTheme="minorHAnsi" w:cstheme="minorHAnsi"/>
          <w:bCs/>
        </w:rPr>
      </w:pPr>
      <w:r w:rsidRPr="007570F5">
        <w:rPr>
          <w:rFonts w:asciiTheme="minorHAnsi" w:hAnsiTheme="minorHAnsi" w:cstheme="minorHAnsi"/>
          <w:bCs/>
        </w:rPr>
        <w:t>Ściany wewnętrzne: żelbetowe, surowy, a beton impregnowany w kolorze naturalnym.</w:t>
      </w:r>
    </w:p>
    <w:p w14:paraId="4FD503C7" w14:textId="77777777" w:rsidR="00EF76B5" w:rsidRPr="007570F5" w:rsidRDefault="00EF76B5" w:rsidP="00735A86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47" w:name="_Toc149641046"/>
      <w:bookmarkStart w:id="48" w:name="_Toc152130953"/>
      <w:r w:rsidRPr="007570F5">
        <w:rPr>
          <w:rFonts w:asciiTheme="minorHAnsi" w:hAnsiTheme="minorHAnsi" w:cstheme="minorHAnsi"/>
          <w:sz w:val="22"/>
        </w:rPr>
        <w:t>Dach</w:t>
      </w:r>
      <w:bookmarkEnd w:id="47"/>
      <w:bookmarkEnd w:id="48"/>
    </w:p>
    <w:p w14:paraId="56D624B9" w14:textId="501BB469" w:rsidR="00EF76B5" w:rsidRPr="007570F5" w:rsidRDefault="00520F9C" w:rsidP="00735A86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000000"/>
          <w:lang w:eastAsia="pl-PL"/>
        </w:rPr>
      </w:pPr>
      <w:r w:rsidRPr="007570F5">
        <w:rPr>
          <w:rFonts w:asciiTheme="minorHAnsi" w:hAnsiTheme="minorHAnsi" w:cstheme="minorHAnsi"/>
        </w:rPr>
        <w:t>Pokrycie blachą trapezową. Profil blachy dopasować do blachy istniejącej np. T50 grubości 0,7 układana na negatyw w układzie dwuprzęsłowym</w:t>
      </w:r>
      <w:r w:rsidR="00735A86">
        <w:rPr>
          <w:rFonts w:asciiTheme="minorHAnsi" w:hAnsiTheme="minorHAnsi" w:cstheme="minorHAnsi"/>
        </w:rPr>
        <w:t>, kolor RAL 8004</w:t>
      </w:r>
      <w:r w:rsidRPr="007570F5">
        <w:rPr>
          <w:rFonts w:asciiTheme="minorHAnsi" w:hAnsiTheme="minorHAnsi" w:cstheme="minorHAnsi"/>
        </w:rPr>
        <w:t>. Odśnieżanie i serwis poprzez dostęp dostawiana drabina zewnętrzną. W projekcie przyjęto nachylenie dachu 7% (4 stopnie)</w:t>
      </w:r>
      <w:r w:rsidR="00735A86">
        <w:rPr>
          <w:rFonts w:asciiTheme="minorHAnsi" w:hAnsiTheme="minorHAnsi" w:cstheme="minorHAnsi"/>
        </w:rPr>
        <w:t>.</w:t>
      </w:r>
    </w:p>
    <w:p w14:paraId="704BB3A2" w14:textId="77777777" w:rsidR="00EF76B5" w:rsidRPr="007570F5" w:rsidRDefault="00EF76B5" w:rsidP="00735A86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49" w:name="_Toc149641047"/>
      <w:bookmarkStart w:id="50" w:name="_Toc152130954"/>
      <w:r w:rsidRPr="007570F5">
        <w:rPr>
          <w:rFonts w:asciiTheme="minorHAnsi" w:hAnsiTheme="minorHAnsi" w:cstheme="minorHAnsi"/>
          <w:sz w:val="22"/>
        </w:rPr>
        <w:lastRenderedPageBreak/>
        <w:t>Odwodnienie dachu</w:t>
      </w:r>
      <w:bookmarkEnd w:id="49"/>
      <w:bookmarkEnd w:id="50"/>
    </w:p>
    <w:p w14:paraId="2337334E" w14:textId="57F93014" w:rsidR="00EF76B5" w:rsidRPr="007570F5" w:rsidRDefault="00EF76B5" w:rsidP="00520F9C">
      <w:pPr>
        <w:tabs>
          <w:tab w:val="left" w:pos="360"/>
          <w:tab w:val="left" w:pos="576"/>
        </w:tabs>
        <w:suppressAutoHyphens/>
        <w:spacing w:after="0" w:line="240" w:lineRule="auto"/>
        <w:jc w:val="both"/>
        <w:rPr>
          <w:rFonts w:asciiTheme="minorHAnsi" w:hAnsiTheme="minorHAnsi" w:cstheme="minorHAnsi"/>
        </w:rPr>
      </w:pPr>
      <w:bookmarkStart w:id="51" w:name="_Hlk128040671"/>
      <w:r w:rsidRPr="007570F5">
        <w:rPr>
          <w:rFonts w:asciiTheme="minorHAnsi" w:hAnsiTheme="minorHAnsi" w:cstheme="minorHAnsi"/>
        </w:rPr>
        <w:t xml:space="preserve">Odwodnienie dachu zapewniono poprzez rura spustowa o średnicy 80mm z PCV z czyszczakami na poziomie gruntu. Odprowadzenie wody do kanalizacji deszczowej. Rury spustowe w kolorze opierzenia </w:t>
      </w:r>
      <w:r w:rsidR="00735A86">
        <w:rPr>
          <w:rFonts w:asciiTheme="minorHAnsi" w:hAnsiTheme="minorHAnsi" w:cstheme="minorHAnsi"/>
        </w:rPr>
        <w:t>RAL</w:t>
      </w:r>
      <w:r w:rsidRPr="007570F5">
        <w:rPr>
          <w:rFonts w:asciiTheme="minorHAnsi" w:hAnsiTheme="minorHAnsi" w:cstheme="minorHAnsi"/>
        </w:rPr>
        <w:t xml:space="preserve"> </w:t>
      </w:r>
      <w:r w:rsidR="00735A86">
        <w:rPr>
          <w:rFonts w:asciiTheme="minorHAnsi" w:hAnsiTheme="minorHAnsi" w:cstheme="minorHAnsi"/>
        </w:rPr>
        <w:t>8014</w:t>
      </w:r>
      <w:r w:rsidRPr="007570F5">
        <w:rPr>
          <w:rFonts w:asciiTheme="minorHAnsi" w:hAnsiTheme="minorHAnsi" w:cstheme="minorHAnsi"/>
        </w:rPr>
        <w:t>.</w:t>
      </w:r>
    </w:p>
    <w:p w14:paraId="17B80F14" w14:textId="77777777" w:rsidR="00EF76B5" w:rsidRPr="007570F5" w:rsidRDefault="00EF76B5" w:rsidP="00735A86">
      <w:pPr>
        <w:pStyle w:val="Nagwek1"/>
        <w:numPr>
          <w:ilvl w:val="1"/>
          <w:numId w:val="1"/>
        </w:numPr>
        <w:tabs>
          <w:tab w:val="left" w:pos="851"/>
          <w:tab w:val="left" w:pos="993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52" w:name="_Toc149641048"/>
      <w:bookmarkStart w:id="53" w:name="_Toc152130955"/>
      <w:bookmarkEnd w:id="51"/>
      <w:r w:rsidRPr="007570F5">
        <w:rPr>
          <w:rFonts w:asciiTheme="minorHAnsi" w:hAnsiTheme="minorHAnsi" w:cstheme="minorHAnsi"/>
          <w:sz w:val="22"/>
        </w:rPr>
        <w:t>Posadzki</w:t>
      </w:r>
      <w:bookmarkEnd w:id="52"/>
      <w:bookmarkEnd w:id="53"/>
    </w:p>
    <w:p w14:paraId="0B2740A5" w14:textId="231B7A95" w:rsidR="00EF76B5" w:rsidRPr="007570F5" w:rsidRDefault="00EF76B5" w:rsidP="00EF76B5">
      <w:pPr>
        <w:tabs>
          <w:tab w:val="left" w:pos="567"/>
        </w:tabs>
        <w:suppressAutoHyphens/>
        <w:spacing w:after="0" w:line="240" w:lineRule="auto"/>
        <w:jc w:val="both"/>
        <w:rPr>
          <w:rFonts w:asciiTheme="minorHAnsi" w:hAnsiTheme="minorHAnsi" w:cstheme="minorHAnsi"/>
        </w:rPr>
      </w:pPr>
      <w:bookmarkStart w:id="54" w:name="_Hlk128040685"/>
      <w:r w:rsidRPr="007570F5">
        <w:rPr>
          <w:rFonts w:asciiTheme="minorHAnsi" w:hAnsiTheme="minorHAnsi" w:cstheme="minorHAnsi"/>
        </w:rPr>
        <w:t>Beton kompozytowy C30/37 zbrojony włóknem propylenowym gr. 20cm – wg branży konstrukcyjnej</w:t>
      </w:r>
      <w:r w:rsidR="00735A86">
        <w:rPr>
          <w:rFonts w:asciiTheme="minorHAnsi" w:hAnsiTheme="minorHAnsi" w:cstheme="minorHAnsi"/>
        </w:rPr>
        <w:t xml:space="preserve">. Posadzkę wykonać na podkładzie z chudego betonu C8/10 gr. 10 cm, separacja pomiędzy posadzką a chudym betonem poprzez zastosowanie 2x folia </w:t>
      </w:r>
      <w:r w:rsidR="00751ABE">
        <w:rPr>
          <w:rFonts w:asciiTheme="minorHAnsi" w:hAnsiTheme="minorHAnsi" w:cstheme="minorHAnsi"/>
        </w:rPr>
        <w:t>HDPE</w:t>
      </w:r>
      <w:r w:rsidR="00735A86">
        <w:rPr>
          <w:rFonts w:asciiTheme="minorHAnsi" w:hAnsiTheme="minorHAnsi" w:cstheme="minorHAnsi"/>
        </w:rPr>
        <w:t xml:space="preserve"> 0,</w:t>
      </w:r>
      <w:r w:rsidR="00751ABE">
        <w:rPr>
          <w:rFonts w:asciiTheme="minorHAnsi" w:hAnsiTheme="minorHAnsi" w:cstheme="minorHAnsi"/>
        </w:rPr>
        <w:t>5</w:t>
      </w:r>
      <w:r w:rsidR="00735A86">
        <w:rPr>
          <w:rFonts w:asciiTheme="minorHAnsi" w:hAnsiTheme="minorHAnsi" w:cstheme="minorHAnsi"/>
        </w:rPr>
        <w:t xml:space="preserve"> mm.</w:t>
      </w:r>
    </w:p>
    <w:p w14:paraId="7BE7AD44" w14:textId="77777777" w:rsidR="00EF76B5" w:rsidRPr="007570F5" w:rsidRDefault="00EF76B5" w:rsidP="007B3A71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55" w:name="_Toc149641049"/>
      <w:bookmarkStart w:id="56" w:name="_Toc152130956"/>
      <w:bookmarkEnd w:id="54"/>
      <w:r w:rsidRPr="007570F5">
        <w:rPr>
          <w:rFonts w:asciiTheme="minorHAnsi" w:hAnsiTheme="minorHAnsi" w:cstheme="minorHAnsi"/>
          <w:sz w:val="22"/>
        </w:rPr>
        <w:t>Izolacja płyty</w:t>
      </w:r>
      <w:bookmarkEnd w:id="55"/>
      <w:bookmarkEnd w:id="56"/>
    </w:p>
    <w:p w14:paraId="01EEF3CE" w14:textId="4EAEED58" w:rsidR="00EF76B5" w:rsidRPr="007570F5" w:rsidRDefault="00EF76B5" w:rsidP="007B3A71">
      <w:pPr>
        <w:tabs>
          <w:tab w:val="left" w:pos="567"/>
        </w:tabs>
        <w:suppressAutoHyphens/>
        <w:spacing w:after="0" w:line="240" w:lineRule="auto"/>
        <w:jc w:val="both"/>
        <w:rPr>
          <w:rFonts w:asciiTheme="minorHAnsi" w:hAnsiTheme="minorHAnsi" w:cstheme="minorHAnsi"/>
        </w:rPr>
      </w:pPr>
      <w:bookmarkStart w:id="57" w:name="_Hlk128124227"/>
      <w:r w:rsidRPr="007570F5">
        <w:rPr>
          <w:rFonts w:asciiTheme="minorHAnsi" w:hAnsiTheme="minorHAnsi" w:cstheme="minorHAnsi"/>
        </w:rPr>
        <w:t xml:space="preserve">Izolacja części podziemnej ścian i fundamentów </w:t>
      </w:r>
      <w:r w:rsidR="00672E81" w:rsidRPr="007570F5">
        <w:rPr>
          <w:rFonts w:asciiTheme="minorHAnsi" w:hAnsiTheme="minorHAnsi" w:cstheme="minorHAnsi"/>
        </w:rPr>
        <w:t xml:space="preserve">wykonać </w:t>
      </w:r>
      <w:r w:rsidRPr="007570F5">
        <w:rPr>
          <w:rFonts w:asciiTheme="minorHAnsi" w:hAnsiTheme="minorHAnsi" w:cstheme="minorHAnsi"/>
        </w:rPr>
        <w:t>z masy bitumicznej. W miejscach łączenia poszczególnych części materiałów izolacyjnych oraz przejścia z izolacji pionowej na izolację poziomą należy bezwzględnie zachować ciągłość izolacji, zgodnie z wytycznymi producentów i zasadami wiedzy technicznej.</w:t>
      </w:r>
    </w:p>
    <w:p w14:paraId="470BE11B" w14:textId="77777777" w:rsidR="00EF76B5" w:rsidRPr="007570F5" w:rsidRDefault="00EF76B5" w:rsidP="007B3A71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58" w:name="_Toc149641051"/>
      <w:bookmarkStart w:id="59" w:name="_Toc152130957"/>
      <w:bookmarkStart w:id="60" w:name="_Toc302075798"/>
      <w:bookmarkEnd w:id="57"/>
      <w:r w:rsidRPr="007570F5">
        <w:rPr>
          <w:rFonts w:asciiTheme="minorHAnsi" w:hAnsiTheme="minorHAnsi" w:cstheme="minorHAnsi"/>
          <w:sz w:val="22"/>
        </w:rPr>
        <w:t>Izolacja akustyczna</w:t>
      </w:r>
      <w:bookmarkEnd w:id="58"/>
      <w:bookmarkEnd w:id="59"/>
    </w:p>
    <w:p w14:paraId="2DC7964A" w14:textId="53684EF7" w:rsidR="00EF76B5" w:rsidRPr="007570F5" w:rsidRDefault="00EF76B5" w:rsidP="007B3A71">
      <w:pPr>
        <w:tabs>
          <w:tab w:val="left" w:pos="567"/>
        </w:tabs>
        <w:suppressAutoHyphens/>
        <w:spacing w:after="0" w:line="240" w:lineRule="auto"/>
        <w:jc w:val="both"/>
        <w:rPr>
          <w:rFonts w:asciiTheme="minorHAnsi" w:hAnsiTheme="minorHAnsi" w:cstheme="minorHAnsi"/>
        </w:rPr>
      </w:pPr>
      <w:bookmarkStart w:id="61" w:name="_Hlk128398237"/>
      <w:r w:rsidRPr="007570F5">
        <w:rPr>
          <w:rFonts w:asciiTheme="minorHAnsi" w:hAnsiTheme="minorHAnsi" w:cstheme="minorHAnsi"/>
        </w:rPr>
        <w:t xml:space="preserve">Podkonstrukcje urządzeń emitujących drgania należy położyć na systemowych podkładkach akustycznych zapobiegających przenoszenia drgań </w:t>
      </w:r>
      <w:bookmarkEnd w:id="61"/>
      <w:r w:rsidRPr="007570F5">
        <w:rPr>
          <w:rFonts w:asciiTheme="minorHAnsi" w:hAnsiTheme="minorHAnsi" w:cstheme="minorHAnsi"/>
        </w:rPr>
        <w:t>( zgodnie z wytycznymi dostawcy urządzeń )</w:t>
      </w:r>
      <w:r w:rsidR="007B3A71">
        <w:rPr>
          <w:rFonts w:asciiTheme="minorHAnsi" w:hAnsiTheme="minorHAnsi" w:cstheme="minorHAnsi"/>
        </w:rPr>
        <w:t>.</w:t>
      </w:r>
    </w:p>
    <w:p w14:paraId="5CDD5851" w14:textId="77777777" w:rsidR="00EF76B5" w:rsidRPr="007570F5" w:rsidRDefault="00EF76B5" w:rsidP="007B3A71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62" w:name="_Toc149641053"/>
      <w:bookmarkStart w:id="63" w:name="_Toc152130958"/>
      <w:bookmarkStart w:id="64" w:name="_Hlk128123715"/>
      <w:bookmarkEnd w:id="60"/>
      <w:r w:rsidRPr="007570F5">
        <w:rPr>
          <w:rFonts w:asciiTheme="minorHAnsi" w:hAnsiTheme="minorHAnsi" w:cstheme="minorHAnsi"/>
          <w:sz w:val="22"/>
        </w:rPr>
        <w:t>Drzwi zewnętrzne</w:t>
      </w:r>
      <w:bookmarkEnd w:id="62"/>
      <w:bookmarkEnd w:id="63"/>
    </w:p>
    <w:p w14:paraId="3292078C" w14:textId="59808CEA" w:rsidR="00EF76B5" w:rsidRPr="007570F5" w:rsidRDefault="00EF76B5" w:rsidP="00EF76B5">
      <w:pPr>
        <w:tabs>
          <w:tab w:val="left" w:pos="360"/>
          <w:tab w:val="left" w:pos="576"/>
        </w:tabs>
        <w:suppressAutoHyphens/>
        <w:spacing w:after="0" w:line="240" w:lineRule="auto"/>
        <w:rPr>
          <w:rFonts w:asciiTheme="minorHAnsi" w:hAnsiTheme="minorHAnsi" w:cstheme="minorHAnsi"/>
        </w:rPr>
      </w:pPr>
      <w:bookmarkStart w:id="65" w:name="_Hlk128041012"/>
      <w:r w:rsidRPr="007570F5">
        <w:rPr>
          <w:rFonts w:asciiTheme="minorHAnsi" w:hAnsiTheme="minorHAnsi" w:cstheme="minorHAnsi"/>
        </w:rPr>
        <w:t>Obiekt wyposażony będzie w drzwi ewakuacyjne</w:t>
      </w:r>
      <w:r w:rsidR="007B3A71">
        <w:rPr>
          <w:rFonts w:asciiTheme="minorHAnsi" w:hAnsiTheme="minorHAnsi" w:cstheme="minorHAnsi"/>
        </w:rPr>
        <w:t>:</w:t>
      </w:r>
      <w:r w:rsidRPr="007570F5">
        <w:rPr>
          <w:rFonts w:asciiTheme="minorHAnsi" w:hAnsiTheme="minorHAnsi" w:cstheme="minorHAnsi"/>
        </w:rPr>
        <w:t xml:space="preserve"> </w:t>
      </w:r>
    </w:p>
    <w:p w14:paraId="273863D2" w14:textId="77777777" w:rsidR="00EF76B5" w:rsidRPr="007570F5" w:rsidRDefault="00EF76B5" w:rsidP="007570F5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 xml:space="preserve">Drzwi stalowe jednoskrzydłowe, pełne, zewnętrzne, wyposażone w zamek z wkładką. Skrzydło z blachy stalowej,  wytrzymałość korozyjna klasy C4, malowane proszkowo; wzmocnione płaskownikami z cienką przylgą, bolce przeciwwyważeniowe, wypełnienie skrzydła wełną klejoną do blachy na całej powierzchni. Ościeżnica stalowa malowana proszkowo w kolorze skrzydła. Zamek zapadkowy, klamka ze stali nierdzewnej, wkładka patentowa klasowa w systemie klucza Master, </w:t>
      </w:r>
    </w:p>
    <w:p w14:paraId="395A4096" w14:textId="77777777" w:rsidR="00EF76B5" w:rsidRPr="007570F5" w:rsidRDefault="00EF76B5" w:rsidP="007570F5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kolor RAL7037</w:t>
      </w:r>
    </w:p>
    <w:p w14:paraId="566C9767" w14:textId="4E97412B" w:rsidR="00EF76B5" w:rsidRPr="007570F5" w:rsidRDefault="00EF76B5" w:rsidP="007570F5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 xml:space="preserve">ilość: </w:t>
      </w:r>
      <w:r w:rsidR="007C3857" w:rsidRPr="007570F5">
        <w:rPr>
          <w:rFonts w:asciiTheme="minorHAnsi" w:hAnsiTheme="minorHAnsi" w:cstheme="minorHAnsi"/>
        </w:rPr>
        <w:t>2</w:t>
      </w:r>
    </w:p>
    <w:p w14:paraId="1EF92D40" w14:textId="77777777" w:rsidR="00EF76B5" w:rsidRPr="007570F5" w:rsidRDefault="00EF76B5" w:rsidP="007570F5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Wymiar w świetle przejścia 200 / 90cm</w:t>
      </w:r>
    </w:p>
    <w:p w14:paraId="5849BA21" w14:textId="62808A53" w:rsidR="00EF76B5" w:rsidRPr="007570F5" w:rsidRDefault="00520F9C" w:rsidP="00520F9C">
      <w:pPr>
        <w:tabs>
          <w:tab w:val="left" w:pos="360"/>
          <w:tab w:val="left" w:pos="576"/>
        </w:tabs>
        <w:suppressAutoHyphens/>
        <w:spacing w:after="0" w:line="240" w:lineRule="auto"/>
        <w:jc w:val="both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ab/>
      </w:r>
      <w:r w:rsidRPr="007570F5">
        <w:rPr>
          <w:rFonts w:asciiTheme="minorHAnsi" w:hAnsiTheme="minorHAnsi" w:cstheme="minorHAnsi"/>
        </w:rPr>
        <w:tab/>
      </w:r>
      <w:r w:rsidRPr="007570F5">
        <w:rPr>
          <w:rFonts w:asciiTheme="minorHAnsi" w:hAnsiTheme="minorHAnsi" w:cstheme="minorHAnsi"/>
        </w:rPr>
        <w:tab/>
      </w:r>
      <w:r w:rsidRPr="007570F5">
        <w:rPr>
          <w:rFonts w:asciiTheme="minorHAnsi" w:hAnsiTheme="minorHAnsi" w:cstheme="minorHAnsi"/>
        </w:rPr>
        <w:tab/>
      </w:r>
      <w:r w:rsidRPr="007570F5">
        <w:rPr>
          <w:rFonts w:asciiTheme="minorHAnsi" w:hAnsiTheme="minorHAnsi" w:cstheme="minorHAnsi"/>
        </w:rPr>
        <w:tab/>
      </w:r>
      <w:r w:rsidR="00EF76B5" w:rsidRPr="007570F5">
        <w:rPr>
          <w:rFonts w:asciiTheme="minorHAnsi" w:hAnsiTheme="minorHAnsi" w:cstheme="minorHAnsi"/>
          <w:noProof/>
          <w14:ligatures w14:val="standardContextual"/>
        </w:rPr>
        <w:drawing>
          <wp:inline distT="0" distB="0" distL="0" distR="0" wp14:anchorId="4ACAA945" wp14:editId="5BCC95C1">
            <wp:extent cx="639076" cy="896815"/>
            <wp:effectExtent l="0" t="0" r="8890" b="0"/>
            <wp:docPr id="178146338" name="Obraz 1" descr="Obraz zawierający diagram, linia, szkic, rysowani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46338" name="Obraz 1" descr="Obraz zawierający diagram, linia, szkic, rysowanie&#10;&#10;Opis wygenerowany automatyczni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0636" cy="899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766193" w14:textId="77777777" w:rsidR="00EF76B5" w:rsidRPr="007570F5" w:rsidRDefault="00EF76B5" w:rsidP="007B3A71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66" w:name="_Toc152130959"/>
      <w:bookmarkEnd w:id="65"/>
      <w:r w:rsidRPr="007570F5">
        <w:rPr>
          <w:rFonts w:asciiTheme="minorHAnsi" w:hAnsiTheme="minorHAnsi" w:cstheme="minorHAnsi"/>
          <w:sz w:val="22"/>
        </w:rPr>
        <w:t>Brama</w:t>
      </w:r>
      <w:bookmarkEnd w:id="66"/>
    </w:p>
    <w:p w14:paraId="1B8A1939" w14:textId="388C5570" w:rsidR="00EF76B5" w:rsidRPr="007570F5" w:rsidRDefault="00EF76B5" w:rsidP="007B3A71">
      <w:pPr>
        <w:spacing w:before="40"/>
        <w:rPr>
          <w:rFonts w:asciiTheme="minorHAnsi" w:hAnsiTheme="minorHAnsi" w:cstheme="minorHAnsi"/>
          <w:bCs/>
        </w:rPr>
      </w:pPr>
      <w:bookmarkStart w:id="67" w:name="_Hlk128042438"/>
      <w:r w:rsidRPr="007570F5">
        <w:rPr>
          <w:rFonts w:asciiTheme="minorHAnsi" w:hAnsiTheme="minorHAnsi" w:cstheme="minorHAnsi"/>
          <w:bCs/>
        </w:rPr>
        <w:t>Obiekt wyposażony będzie w bramę segm</w:t>
      </w:r>
      <w:r w:rsidR="007B3A71">
        <w:rPr>
          <w:rFonts w:asciiTheme="minorHAnsi" w:hAnsiTheme="minorHAnsi" w:cstheme="minorHAnsi"/>
          <w:bCs/>
        </w:rPr>
        <w:t>e</w:t>
      </w:r>
      <w:r w:rsidRPr="007570F5">
        <w:rPr>
          <w:rFonts w:asciiTheme="minorHAnsi" w:hAnsiTheme="minorHAnsi" w:cstheme="minorHAnsi"/>
          <w:bCs/>
        </w:rPr>
        <w:t>ntową</w:t>
      </w:r>
    </w:p>
    <w:p w14:paraId="1BF66ADD" w14:textId="77777777" w:rsidR="00EF76B5" w:rsidRPr="007570F5" w:rsidRDefault="00EF76B5" w:rsidP="007570F5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color w:val="000000"/>
          <w14:ligatures w14:val="standardContextual"/>
        </w:rPr>
      </w:pPr>
      <w:r w:rsidRPr="007570F5">
        <w:rPr>
          <w:rFonts w:asciiTheme="minorHAnsi" w:hAnsiTheme="minorHAnsi" w:cstheme="minorHAnsi"/>
          <w:color w:val="000000"/>
          <w14:ligatures w14:val="standardContextual"/>
        </w:rPr>
        <w:t xml:space="preserve">Brama segmentowa </w:t>
      </w:r>
    </w:p>
    <w:p w14:paraId="576E5AE1" w14:textId="77777777" w:rsidR="00EF76B5" w:rsidRPr="007570F5" w:rsidRDefault="00EF76B5" w:rsidP="007570F5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color w:val="000000"/>
          <w14:ligatures w14:val="standardContextual"/>
        </w:rPr>
      </w:pPr>
      <w:r w:rsidRPr="007570F5">
        <w:rPr>
          <w:rFonts w:asciiTheme="minorHAnsi" w:hAnsiTheme="minorHAnsi" w:cstheme="minorHAnsi"/>
          <w:color w:val="000000"/>
          <w14:ligatures w14:val="standardContextual"/>
        </w:rPr>
        <w:t xml:space="preserve">Wymiary otworu w świetle :  7000 mm  x  5700 mm </w:t>
      </w:r>
    </w:p>
    <w:p w14:paraId="3FA1453A" w14:textId="77777777" w:rsidR="00EF76B5" w:rsidRPr="007570F5" w:rsidRDefault="00EF76B5" w:rsidP="007570F5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color w:val="000000"/>
          <w14:ligatures w14:val="standardContextual"/>
        </w:rPr>
      </w:pPr>
      <w:r w:rsidRPr="007570F5">
        <w:rPr>
          <w:rFonts w:asciiTheme="minorHAnsi" w:hAnsiTheme="minorHAnsi" w:cstheme="minorHAnsi"/>
          <w:color w:val="000000"/>
          <w14:ligatures w14:val="standardContextual"/>
        </w:rPr>
        <w:t>Napęd: elektryczny</w:t>
      </w:r>
    </w:p>
    <w:p w14:paraId="28E99398" w14:textId="77777777" w:rsidR="00EF76B5" w:rsidRPr="007570F5" w:rsidRDefault="00EF76B5" w:rsidP="007570F5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color w:val="000000"/>
          <w14:ligatures w14:val="standardContextual"/>
        </w:rPr>
      </w:pPr>
      <w:r w:rsidRPr="007570F5">
        <w:rPr>
          <w:rFonts w:asciiTheme="minorHAnsi" w:hAnsiTheme="minorHAnsi" w:cstheme="minorHAnsi"/>
          <w:color w:val="000000"/>
          <w14:ligatures w14:val="standardContextual"/>
        </w:rPr>
        <w:t xml:space="preserve">230 V, 50-60 </w:t>
      </w:r>
      <w:proofErr w:type="spellStart"/>
      <w:r w:rsidRPr="007570F5">
        <w:rPr>
          <w:rFonts w:asciiTheme="minorHAnsi" w:hAnsiTheme="minorHAnsi" w:cstheme="minorHAnsi"/>
          <w:color w:val="000000"/>
          <w14:ligatures w14:val="standardContextual"/>
        </w:rPr>
        <w:t>Hz</w:t>
      </w:r>
      <w:proofErr w:type="spellEnd"/>
      <w:r w:rsidRPr="007570F5">
        <w:rPr>
          <w:rFonts w:asciiTheme="minorHAnsi" w:hAnsiTheme="minorHAnsi" w:cstheme="minorHAnsi"/>
          <w:color w:val="000000"/>
          <w14:ligatures w14:val="standardContextual"/>
        </w:rPr>
        <w:t xml:space="preserve">, prąd przemienny, z przekładnią łańcuchową, </w:t>
      </w:r>
    </w:p>
    <w:p w14:paraId="23CFF9AC" w14:textId="77777777" w:rsidR="00EF76B5" w:rsidRPr="007570F5" w:rsidRDefault="00EF76B5" w:rsidP="007570F5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color w:val="000000"/>
          <w14:ligatures w14:val="standardContextual"/>
        </w:rPr>
      </w:pPr>
      <w:r w:rsidRPr="007570F5">
        <w:rPr>
          <w:rFonts w:asciiTheme="minorHAnsi" w:hAnsiTheme="minorHAnsi" w:cstheme="minorHAnsi"/>
          <w:color w:val="000000"/>
          <w14:ligatures w14:val="standardContextual"/>
        </w:rPr>
        <w:t xml:space="preserve">Stopień ochrony IP 65,   </w:t>
      </w:r>
    </w:p>
    <w:p w14:paraId="7CAA11F3" w14:textId="77777777" w:rsidR="00EF76B5" w:rsidRPr="007570F5" w:rsidRDefault="00EF76B5" w:rsidP="007570F5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color w:val="000000"/>
          <w14:ligatures w14:val="standardContextual"/>
        </w:rPr>
      </w:pPr>
      <w:r w:rsidRPr="007570F5">
        <w:rPr>
          <w:rFonts w:asciiTheme="minorHAnsi" w:hAnsiTheme="minorHAnsi" w:cstheme="minorHAnsi"/>
          <w:color w:val="000000"/>
          <w14:ligatures w14:val="standardContextual"/>
        </w:rPr>
        <w:t xml:space="preserve">Strona napędu   - lewo </w:t>
      </w:r>
    </w:p>
    <w:p w14:paraId="237F88A5" w14:textId="77777777" w:rsidR="00EF76B5" w:rsidRPr="007570F5" w:rsidRDefault="00EF76B5" w:rsidP="007570F5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color w:val="000000"/>
          <w14:ligatures w14:val="standardContextual"/>
        </w:rPr>
      </w:pPr>
      <w:r w:rsidRPr="007570F5">
        <w:rPr>
          <w:rFonts w:asciiTheme="minorHAnsi" w:hAnsiTheme="minorHAnsi" w:cstheme="minorHAnsi"/>
          <w:color w:val="000000"/>
          <w14:ligatures w14:val="standardContextual"/>
        </w:rPr>
        <w:t xml:space="preserve">Prędkość otwierania maks.  500 mm/s </w:t>
      </w:r>
    </w:p>
    <w:p w14:paraId="6EA9F509" w14:textId="77777777" w:rsidR="00EF76B5" w:rsidRPr="007570F5" w:rsidRDefault="00EF76B5" w:rsidP="007570F5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color w:val="000000"/>
          <w14:ligatures w14:val="standardContextual"/>
        </w:rPr>
      </w:pPr>
      <w:r w:rsidRPr="007570F5">
        <w:rPr>
          <w:rFonts w:asciiTheme="minorHAnsi" w:hAnsiTheme="minorHAnsi" w:cstheme="minorHAnsi"/>
          <w:color w:val="000000"/>
          <w14:ligatures w14:val="standardContextual"/>
        </w:rPr>
        <w:t xml:space="preserve">prędkość zamykania maks. : 500 mm/s </w:t>
      </w:r>
    </w:p>
    <w:p w14:paraId="092A44F9" w14:textId="77777777" w:rsidR="00EF76B5" w:rsidRPr="007570F5" w:rsidRDefault="00EF76B5" w:rsidP="007570F5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color w:val="000000"/>
          <w14:ligatures w14:val="standardContextual"/>
        </w:rPr>
      </w:pPr>
      <w:r w:rsidRPr="007570F5">
        <w:rPr>
          <w:rFonts w:asciiTheme="minorHAnsi" w:hAnsiTheme="minorHAnsi" w:cstheme="minorHAnsi"/>
          <w:color w:val="000000"/>
          <w14:ligatures w14:val="standardContextual"/>
        </w:rPr>
        <w:t>otwory transferowe - powierzchnia czynna min 0,5m2</w:t>
      </w:r>
    </w:p>
    <w:p w14:paraId="35A4AABF" w14:textId="77777777" w:rsidR="00EF76B5" w:rsidRPr="007570F5" w:rsidRDefault="00EF76B5" w:rsidP="007570F5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kolor RAL7037</w:t>
      </w:r>
    </w:p>
    <w:p w14:paraId="25DC9DC5" w14:textId="5CAA5A10" w:rsidR="00EF76B5" w:rsidRPr="007570F5" w:rsidRDefault="00EF76B5" w:rsidP="007570F5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ilość: 1</w:t>
      </w:r>
    </w:p>
    <w:p w14:paraId="1B9D6795" w14:textId="77777777" w:rsidR="00EF76B5" w:rsidRPr="007570F5" w:rsidRDefault="00EF76B5" w:rsidP="00EF76B5">
      <w:pPr>
        <w:spacing w:before="40"/>
        <w:ind w:left="360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  <w:noProof/>
          <w14:ligatures w14:val="standardContextual"/>
        </w:rPr>
        <w:lastRenderedPageBreak/>
        <w:drawing>
          <wp:inline distT="0" distB="0" distL="0" distR="0" wp14:anchorId="5299F736" wp14:editId="77ADB43F">
            <wp:extent cx="3324288" cy="2655180"/>
            <wp:effectExtent l="0" t="0" r="0" b="0"/>
            <wp:docPr id="935177332" name="Obraz 1" descr="Obraz zawierający tekst, linia, Równolegle, Prostoką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5177332" name="Obraz 1" descr="Obraz zawierający tekst, linia, Równolegle, Prostokąt&#10;&#10;Opis wygenerowany automatyczni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40889" cy="2668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11C1BB" w14:textId="77777777" w:rsidR="00EF76B5" w:rsidRPr="007570F5" w:rsidRDefault="00EF76B5" w:rsidP="007B3A71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68" w:name="_Toc149641055"/>
      <w:bookmarkStart w:id="69" w:name="_Toc152130960"/>
      <w:bookmarkEnd w:id="64"/>
      <w:bookmarkEnd w:id="67"/>
      <w:r w:rsidRPr="007570F5">
        <w:rPr>
          <w:rFonts w:asciiTheme="minorHAnsi" w:hAnsiTheme="minorHAnsi" w:cstheme="minorHAnsi"/>
          <w:sz w:val="22"/>
        </w:rPr>
        <w:t>Obróbka blacharska</w:t>
      </w:r>
      <w:bookmarkEnd w:id="68"/>
      <w:bookmarkEnd w:id="69"/>
    </w:p>
    <w:p w14:paraId="02C63BDA" w14:textId="5E7EB5C6" w:rsidR="004972FD" w:rsidRDefault="00EF76B5" w:rsidP="00C312B2">
      <w:pPr>
        <w:autoSpaceDE w:val="0"/>
        <w:autoSpaceDN w:val="0"/>
        <w:adjustRightInd w:val="0"/>
        <w:spacing w:after="0"/>
        <w:jc w:val="both"/>
        <w:rPr>
          <w:rFonts w:asciiTheme="minorHAnsi" w:hAnsiTheme="minorHAnsi" w:cstheme="minorHAnsi"/>
        </w:rPr>
      </w:pPr>
      <w:bookmarkStart w:id="70" w:name="_Hlk128043029"/>
      <w:r w:rsidRPr="007570F5">
        <w:rPr>
          <w:rFonts w:asciiTheme="minorHAnsi" w:hAnsiTheme="minorHAnsi" w:cstheme="minorHAnsi"/>
        </w:rPr>
        <w:t>Obróbka blacharska z blachy stalowej cynkowanej z powłoką poliestrową gr. 0,5</w:t>
      </w:r>
      <w:r w:rsidR="00C312B2">
        <w:rPr>
          <w:rFonts w:asciiTheme="minorHAnsi" w:hAnsiTheme="minorHAnsi" w:cstheme="minorHAnsi"/>
        </w:rPr>
        <w:t xml:space="preserve"> </w:t>
      </w:r>
      <w:r w:rsidRPr="007570F5">
        <w:rPr>
          <w:rFonts w:asciiTheme="minorHAnsi" w:hAnsiTheme="minorHAnsi" w:cstheme="minorHAnsi"/>
        </w:rPr>
        <w:t xml:space="preserve">mm mocowana za pomocą wkrętów dekarskich z uszczelką, nitów szczelnych lub innych typów mocowań dostosowanych do danej powierzchni, przystosowana do środowisku C4. Obróbki blacharskie w kolorze </w:t>
      </w:r>
      <w:r w:rsidR="007B3A71">
        <w:rPr>
          <w:rFonts w:asciiTheme="minorHAnsi" w:hAnsiTheme="minorHAnsi" w:cstheme="minorHAnsi"/>
        </w:rPr>
        <w:t>RAL</w:t>
      </w:r>
      <w:r w:rsidRPr="007570F5">
        <w:rPr>
          <w:rFonts w:asciiTheme="minorHAnsi" w:hAnsiTheme="minorHAnsi" w:cstheme="minorHAnsi"/>
        </w:rPr>
        <w:t xml:space="preserve"> </w:t>
      </w:r>
      <w:r w:rsidR="007B3A71">
        <w:rPr>
          <w:rFonts w:asciiTheme="minorHAnsi" w:hAnsiTheme="minorHAnsi" w:cstheme="minorHAnsi"/>
        </w:rPr>
        <w:t>8014</w:t>
      </w:r>
      <w:r w:rsidRPr="007570F5">
        <w:rPr>
          <w:rFonts w:asciiTheme="minorHAnsi" w:hAnsiTheme="minorHAnsi" w:cstheme="minorHAnsi"/>
        </w:rPr>
        <w:t>.</w:t>
      </w:r>
      <w:bookmarkEnd w:id="70"/>
    </w:p>
    <w:p w14:paraId="77EE7F6E" w14:textId="0E03FEF2" w:rsidR="004972FD" w:rsidRDefault="004972FD" w:rsidP="00C312B2">
      <w:pPr>
        <w:pStyle w:val="Nagwek1"/>
        <w:numPr>
          <w:ilvl w:val="1"/>
          <w:numId w:val="1"/>
        </w:numPr>
        <w:tabs>
          <w:tab w:val="left" w:pos="993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r w:rsidRPr="004972FD">
        <w:rPr>
          <w:rFonts w:asciiTheme="minorHAnsi" w:hAnsiTheme="minorHAnsi" w:cstheme="minorHAnsi"/>
          <w:sz w:val="22"/>
        </w:rPr>
        <w:t>Odbojnice</w:t>
      </w:r>
      <w:r>
        <w:rPr>
          <w:rFonts w:asciiTheme="minorHAnsi" w:hAnsiTheme="minorHAnsi" w:cstheme="minorHAnsi"/>
          <w:sz w:val="22"/>
        </w:rPr>
        <w:t xml:space="preserve"> przemysłowe</w:t>
      </w:r>
    </w:p>
    <w:p w14:paraId="5FC1ADB0" w14:textId="1D565F7D" w:rsidR="004972FD" w:rsidRDefault="004972FD" w:rsidP="00C312B2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</w:rPr>
      </w:pPr>
      <w:r w:rsidRPr="004972FD">
        <w:rPr>
          <w:rFonts w:asciiTheme="minorHAnsi" w:hAnsiTheme="minorHAnsi" w:cstheme="minorHAnsi"/>
        </w:rPr>
        <w:t xml:space="preserve">Odbojnica słupowa </w:t>
      </w:r>
      <w:r w:rsidRPr="004972FD">
        <w:rPr>
          <w:rFonts w:ascii="Cambria Math" w:hAnsi="Cambria Math" w:cs="Cambria Math"/>
        </w:rPr>
        <w:t>∅</w:t>
      </w:r>
      <w:r w:rsidRPr="004972FD">
        <w:rPr>
          <w:rFonts w:asciiTheme="minorHAnsi" w:hAnsiTheme="minorHAnsi" w:cstheme="minorHAnsi"/>
        </w:rPr>
        <w:t>159, h1200mm</w:t>
      </w:r>
      <w:r>
        <w:rPr>
          <w:rFonts w:asciiTheme="minorHAnsi" w:hAnsiTheme="minorHAnsi" w:cstheme="minorHAnsi"/>
        </w:rPr>
        <w:t xml:space="preserve">, </w:t>
      </w:r>
      <w:r w:rsidRPr="004972FD">
        <w:rPr>
          <w:rFonts w:asciiTheme="minorHAnsi" w:hAnsiTheme="minorHAnsi" w:cstheme="minorHAnsi"/>
        </w:rPr>
        <w:t>montaż zgodnie z zaleceniami producenta do bloku betonowego w warstwach drogowych/ posadzkowych</w:t>
      </w:r>
      <w:r>
        <w:rPr>
          <w:rFonts w:asciiTheme="minorHAnsi" w:hAnsiTheme="minorHAnsi" w:cstheme="minorHAnsi"/>
        </w:rPr>
        <w:t xml:space="preserve"> po obu stronach bramy wjazdowej.</w:t>
      </w:r>
    </w:p>
    <w:p w14:paraId="6E181B93" w14:textId="74568079" w:rsidR="004972FD" w:rsidRPr="007570F5" w:rsidRDefault="004972FD" w:rsidP="00C312B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 xml:space="preserve">kolor </w:t>
      </w:r>
      <w:r>
        <w:rPr>
          <w:rFonts w:asciiTheme="minorHAnsi" w:hAnsiTheme="minorHAnsi" w:cstheme="minorHAnsi"/>
        </w:rPr>
        <w:t xml:space="preserve">– barwy ostrzegawcze – czarnożółte pasy </w:t>
      </w:r>
    </w:p>
    <w:p w14:paraId="2DE6C2E6" w14:textId="44E4FE2A" w:rsidR="004972FD" w:rsidRPr="007570F5" w:rsidRDefault="004972FD" w:rsidP="00C312B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 xml:space="preserve">ilość: </w:t>
      </w:r>
      <w:r>
        <w:rPr>
          <w:rFonts w:asciiTheme="minorHAnsi" w:hAnsiTheme="minorHAnsi" w:cstheme="minorHAnsi"/>
        </w:rPr>
        <w:t>4</w:t>
      </w:r>
    </w:p>
    <w:p w14:paraId="1868231F" w14:textId="77777777" w:rsidR="004972FD" w:rsidRPr="004972FD" w:rsidRDefault="004972FD" w:rsidP="004972FD">
      <w:pPr>
        <w:autoSpaceDE w:val="0"/>
        <w:autoSpaceDN w:val="0"/>
        <w:adjustRightInd w:val="0"/>
        <w:spacing w:after="0" w:line="240" w:lineRule="auto"/>
        <w:ind w:firstLine="360"/>
        <w:rPr>
          <w:rFonts w:asciiTheme="minorHAnsi" w:hAnsiTheme="minorHAnsi" w:cstheme="minorHAnsi"/>
        </w:rPr>
      </w:pPr>
    </w:p>
    <w:p w14:paraId="17041386" w14:textId="77777777" w:rsidR="004972FD" w:rsidRPr="004972FD" w:rsidRDefault="004972FD" w:rsidP="004972FD"/>
    <w:p w14:paraId="654D161A" w14:textId="77777777" w:rsidR="00BA7206" w:rsidRPr="007570F5" w:rsidRDefault="00BA7206" w:rsidP="00BA7206">
      <w:pPr>
        <w:pStyle w:val="Nagwek1"/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71" w:name="__RefHeading___Toc3177_1152453032"/>
      <w:bookmarkStart w:id="72" w:name="_Toc152130961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71"/>
      <w:r w:rsidRPr="007570F5">
        <w:rPr>
          <w:rFonts w:asciiTheme="minorHAnsi" w:hAnsiTheme="minorHAnsi" w:cstheme="minorHAnsi"/>
          <w:sz w:val="22"/>
        </w:rPr>
        <w:t>Warunki ochrony przeciwpożarowej</w:t>
      </w:r>
      <w:bookmarkEnd w:id="72"/>
    </w:p>
    <w:p w14:paraId="2D8ED2C1" w14:textId="77777777" w:rsidR="00E13DAA" w:rsidRPr="007570F5" w:rsidRDefault="00E13DAA" w:rsidP="00DD3190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73" w:name="_toc406"/>
      <w:bookmarkStart w:id="74" w:name="_Toc151702784"/>
      <w:bookmarkStart w:id="75" w:name="_Toc152130962"/>
      <w:bookmarkEnd w:id="73"/>
      <w:r w:rsidRPr="007570F5">
        <w:rPr>
          <w:rFonts w:asciiTheme="minorHAnsi" w:hAnsiTheme="minorHAnsi" w:cstheme="minorHAnsi"/>
          <w:sz w:val="22"/>
        </w:rPr>
        <w:t>Powierzchnia, wysokość, liczba kondygnacji</w:t>
      </w:r>
      <w:bookmarkEnd w:id="74"/>
      <w:bookmarkEnd w:id="75"/>
    </w:p>
    <w:p w14:paraId="7C736E79" w14:textId="77777777" w:rsidR="007C3857" w:rsidRPr="007570F5" w:rsidRDefault="007C3857" w:rsidP="00E13DAA">
      <w:pPr>
        <w:pStyle w:val="tresc"/>
        <w:rPr>
          <w:rFonts w:asciiTheme="minorHAnsi" w:hAnsiTheme="minorHAnsi" w:cstheme="minorHAnsi"/>
          <w:color w:val="000000"/>
          <w:sz w:val="22"/>
        </w:rPr>
      </w:pPr>
    </w:p>
    <w:p w14:paraId="3C6270D0" w14:textId="5662F7FD" w:rsidR="007C3857" w:rsidRPr="007570F5" w:rsidRDefault="007C3857" w:rsidP="00C312B2">
      <w:pPr>
        <w:pStyle w:val="tresc"/>
        <w:ind w:left="0"/>
        <w:jc w:val="both"/>
        <w:rPr>
          <w:rFonts w:asciiTheme="minorHAnsi" w:hAnsiTheme="minorHAnsi" w:cstheme="minorHAnsi"/>
          <w:color w:val="000000"/>
          <w:sz w:val="22"/>
        </w:rPr>
      </w:pPr>
      <w:r w:rsidRPr="007570F5">
        <w:rPr>
          <w:rFonts w:asciiTheme="minorHAnsi" w:hAnsiTheme="minorHAnsi" w:cstheme="minorHAnsi"/>
          <w:color w:val="000000"/>
          <w:sz w:val="22"/>
        </w:rPr>
        <w:t>Kubatura rozbudowanego boksu z projektowanym zadaszeniem</w:t>
      </w:r>
      <w:r w:rsidR="00632958">
        <w:rPr>
          <w:rFonts w:asciiTheme="minorHAnsi" w:hAnsiTheme="minorHAnsi" w:cstheme="minorHAnsi"/>
          <w:color w:val="000000"/>
          <w:sz w:val="22"/>
        </w:rPr>
        <w:t>:</w:t>
      </w:r>
      <w:r w:rsidRPr="007570F5">
        <w:rPr>
          <w:rFonts w:asciiTheme="minorHAnsi" w:hAnsiTheme="minorHAnsi" w:cstheme="minorHAnsi"/>
          <w:color w:val="000000"/>
          <w:sz w:val="22"/>
        </w:rPr>
        <w:t xml:space="preserve"> 2590,8 m3</w:t>
      </w:r>
    </w:p>
    <w:p w14:paraId="278EC271" w14:textId="77777777" w:rsidR="007C3857" w:rsidRPr="007570F5" w:rsidRDefault="007C3857" w:rsidP="00C312B2">
      <w:pPr>
        <w:pStyle w:val="tresc"/>
        <w:jc w:val="both"/>
        <w:rPr>
          <w:rFonts w:asciiTheme="minorHAnsi" w:hAnsiTheme="minorHAnsi" w:cstheme="minorHAnsi"/>
          <w:color w:val="000000"/>
          <w:sz w:val="22"/>
        </w:rPr>
      </w:pPr>
    </w:p>
    <w:p w14:paraId="2AC62B97" w14:textId="21DF7612" w:rsidR="007C3857" w:rsidRPr="007570F5" w:rsidRDefault="007C3857" w:rsidP="00C312B2">
      <w:pPr>
        <w:pStyle w:val="tresc"/>
        <w:ind w:left="0"/>
        <w:jc w:val="both"/>
        <w:rPr>
          <w:rFonts w:asciiTheme="minorHAnsi" w:hAnsiTheme="minorHAnsi" w:cstheme="minorHAnsi"/>
          <w:color w:val="000000"/>
          <w:sz w:val="22"/>
        </w:rPr>
      </w:pPr>
      <w:r w:rsidRPr="007570F5">
        <w:rPr>
          <w:rFonts w:asciiTheme="minorHAnsi" w:hAnsiTheme="minorHAnsi" w:cstheme="minorHAnsi"/>
          <w:color w:val="000000"/>
          <w:sz w:val="22"/>
        </w:rPr>
        <w:t>Powierzchnia zabudowy boksu</w:t>
      </w:r>
      <w:r w:rsidR="00632958">
        <w:rPr>
          <w:rFonts w:asciiTheme="minorHAnsi" w:hAnsiTheme="minorHAnsi" w:cstheme="minorHAnsi"/>
          <w:color w:val="000000"/>
          <w:sz w:val="22"/>
        </w:rPr>
        <w:t xml:space="preserve"> po rozbudowie</w:t>
      </w:r>
      <w:r w:rsidRPr="007570F5">
        <w:rPr>
          <w:rFonts w:asciiTheme="minorHAnsi" w:hAnsiTheme="minorHAnsi" w:cstheme="minorHAnsi"/>
          <w:color w:val="000000"/>
          <w:sz w:val="22"/>
        </w:rPr>
        <w:t xml:space="preserve">: </w:t>
      </w:r>
      <w:r w:rsidRPr="007570F5">
        <w:rPr>
          <w:rFonts w:asciiTheme="minorHAnsi" w:hAnsiTheme="minorHAnsi" w:cstheme="minorHAnsi"/>
          <w:color w:val="000000"/>
          <w:sz w:val="22"/>
        </w:rPr>
        <w:tab/>
        <w:t>340,4 m</w:t>
      </w:r>
      <w:r w:rsidRPr="007570F5">
        <w:rPr>
          <w:rFonts w:asciiTheme="minorHAnsi" w:hAnsiTheme="minorHAnsi" w:cstheme="minorHAnsi"/>
          <w:color w:val="000000"/>
          <w:sz w:val="22"/>
          <w:vertAlign w:val="superscript"/>
        </w:rPr>
        <w:t>2</w:t>
      </w:r>
    </w:p>
    <w:p w14:paraId="0F82FEB9" w14:textId="56ADD97A" w:rsidR="007C3857" w:rsidRPr="007570F5" w:rsidRDefault="007C3857" w:rsidP="00C312B2">
      <w:pPr>
        <w:pStyle w:val="tresc"/>
        <w:ind w:left="0"/>
        <w:jc w:val="both"/>
        <w:rPr>
          <w:rFonts w:asciiTheme="minorHAnsi" w:hAnsiTheme="minorHAnsi" w:cstheme="minorHAnsi"/>
          <w:color w:val="000000"/>
          <w:sz w:val="22"/>
        </w:rPr>
      </w:pPr>
      <w:r w:rsidRPr="007570F5">
        <w:rPr>
          <w:rFonts w:asciiTheme="minorHAnsi" w:hAnsiTheme="minorHAnsi" w:cstheme="minorHAnsi"/>
          <w:color w:val="000000"/>
          <w:sz w:val="22"/>
        </w:rPr>
        <w:t>powierzchnia użytkowa</w:t>
      </w:r>
      <w:r w:rsidR="00632958">
        <w:rPr>
          <w:rFonts w:asciiTheme="minorHAnsi" w:hAnsiTheme="minorHAnsi" w:cstheme="minorHAnsi"/>
          <w:color w:val="000000"/>
          <w:sz w:val="22"/>
        </w:rPr>
        <w:t xml:space="preserve"> po rozbudowie</w:t>
      </w:r>
      <w:r w:rsidRPr="007570F5">
        <w:rPr>
          <w:rFonts w:asciiTheme="minorHAnsi" w:hAnsiTheme="minorHAnsi" w:cstheme="minorHAnsi"/>
          <w:color w:val="000000"/>
          <w:sz w:val="22"/>
        </w:rPr>
        <w:t xml:space="preserve">: </w:t>
      </w:r>
      <w:r w:rsidRPr="007570F5">
        <w:rPr>
          <w:rFonts w:asciiTheme="minorHAnsi" w:hAnsiTheme="minorHAnsi" w:cstheme="minorHAnsi"/>
          <w:color w:val="000000"/>
          <w:sz w:val="22"/>
        </w:rPr>
        <w:tab/>
      </w:r>
      <w:r w:rsidRPr="007570F5">
        <w:rPr>
          <w:rFonts w:asciiTheme="minorHAnsi" w:hAnsiTheme="minorHAnsi" w:cstheme="minorHAnsi"/>
          <w:color w:val="000000"/>
          <w:sz w:val="22"/>
        </w:rPr>
        <w:tab/>
        <w:t>322m</w:t>
      </w:r>
      <w:r w:rsidRPr="007570F5">
        <w:rPr>
          <w:rFonts w:asciiTheme="minorHAnsi" w:hAnsiTheme="minorHAnsi" w:cstheme="minorHAnsi"/>
          <w:color w:val="000000"/>
          <w:sz w:val="22"/>
          <w:vertAlign w:val="superscript"/>
        </w:rPr>
        <w:t>2</w:t>
      </w:r>
    </w:p>
    <w:p w14:paraId="2F72C1E5" w14:textId="0FBA731E" w:rsidR="007C3857" w:rsidRPr="007570F5" w:rsidRDefault="007C3857" w:rsidP="00C312B2">
      <w:pPr>
        <w:pStyle w:val="tresc"/>
        <w:ind w:left="0"/>
        <w:jc w:val="both"/>
        <w:rPr>
          <w:rFonts w:asciiTheme="minorHAnsi" w:hAnsiTheme="minorHAnsi" w:cstheme="minorHAnsi"/>
          <w:color w:val="000000"/>
          <w:sz w:val="22"/>
        </w:rPr>
      </w:pPr>
      <w:r w:rsidRPr="007570F5">
        <w:rPr>
          <w:rFonts w:asciiTheme="minorHAnsi" w:hAnsiTheme="minorHAnsi" w:cstheme="minorHAnsi"/>
          <w:color w:val="000000"/>
          <w:sz w:val="22"/>
        </w:rPr>
        <w:t>Wysokość boksu</w:t>
      </w:r>
      <w:r w:rsidR="00632958">
        <w:rPr>
          <w:rFonts w:asciiTheme="minorHAnsi" w:hAnsiTheme="minorHAnsi" w:cstheme="minorHAnsi"/>
          <w:color w:val="000000"/>
          <w:sz w:val="22"/>
        </w:rPr>
        <w:t xml:space="preserve"> po rozbudowie</w:t>
      </w:r>
      <w:r w:rsidRPr="007570F5">
        <w:rPr>
          <w:rFonts w:asciiTheme="minorHAnsi" w:hAnsiTheme="minorHAnsi" w:cstheme="minorHAnsi"/>
          <w:color w:val="000000"/>
          <w:sz w:val="22"/>
        </w:rPr>
        <w:t xml:space="preserve">:  </w:t>
      </w:r>
      <w:r w:rsidRPr="007570F5">
        <w:rPr>
          <w:rFonts w:asciiTheme="minorHAnsi" w:hAnsiTheme="minorHAnsi" w:cstheme="minorHAnsi"/>
          <w:color w:val="000000"/>
          <w:sz w:val="22"/>
        </w:rPr>
        <w:tab/>
      </w:r>
      <w:r w:rsidRPr="007570F5">
        <w:rPr>
          <w:rFonts w:asciiTheme="minorHAnsi" w:hAnsiTheme="minorHAnsi" w:cstheme="minorHAnsi"/>
          <w:color w:val="000000"/>
          <w:sz w:val="22"/>
        </w:rPr>
        <w:tab/>
      </w:r>
      <w:r w:rsidRPr="007570F5">
        <w:rPr>
          <w:rFonts w:asciiTheme="minorHAnsi" w:hAnsiTheme="minorHAnsi" w:cstheme="minorHAnsi"/>
          <w:color w:val="000000"/>
          <w:sz w:val="22"/>
        </w:rPr>
        <w:tab/>
        <w:t>9,28m</w:t>
      </w:r>
    </w:p>
    <w:p w14:paraId="60853AFE" w14:textId="63FE3E9F" w:rsidR="007C3857" w:rsidRPr="007570F5" w:rsidRDefault="007C3857" w:rsidP="00C312B2">
      <w:pPr>
        <w:pStyle w:val="tresc"/>
        <w:ind w:left="0"/>
        <w:jc w:val="both"/>
        <w:rPr>
          <w:rFonts w:asciiTheme="minorHAnsi" w:hAnsiTheme="minorHAnsi" w:cstheme="minorHAnsi"/>
          <w:color w:val="000000"/>
          <w:sz w:val="22"/>
        </w:rPr>
      </w:pPr>
      <w:r w:rsidRPr="007570F5">
        <w:rPr>
          <w:rFonts w:asciiTheme="minorHAnsi" w:hAnsiTheme="minorHAnsi" w:cstheme="minorHAnsi"/>
          <w:color w:val="000000"/>
          <w:sz w:val="22"/>
        </w:rPr>
        <w:t>Długość boksu</w:t>
      </w:r>
      <w:r w:rsidR="00632958">
        <w:rPr>
          <w:rFonts w:asciiTheme="minorHAnsi" w:hAnsiTheme="minorHAnsi" w:cstheme="minorHAnsi"/>
          <w:color w:val="000000"/>
          <w:sz w:val="22"/>
        </w:rPr>
        <w:t xml:space="preserve"> po rozbudowie</w:t>
      </w:r>
      <w:r w:rsidRPr="007570F5">
        <w:rPr>
          <w:rFonts w:asciiTheme="minorHAnsi" w:hAnsiTheme="minorHAnsi" w:cstheme="minorHAnsi"/>
          <w:color w:val="000000"/>
          <w:sz w:val="22"/>
        </w:rPr>
        <w:t xml:space="preserve">: </w:t>
      </w:r>
      <w:r w:rsidRPr="007570F5">
        <w:rPr>
          <w:rFonts w:asciiTheme="minorHAnsi" w:hAnsiTheme="minorHAnsi" w:cstheme="minorHAnsi"/>
          <w:color w:val="000000"/>
          <w:sz w:val="22"/>
        </w:rPr>
        <w:tab/>
      </w:r>
      <w:r w:rsidRPr="007570F5">
        <w:rPr>
          <w:rFonts w:asciiTheme="minorHAnsi" w:hAnsiTheme="minorHAnsi" w:cstheme="minorHAnsi"/>
          <w:color w:val="000000"/>
          <w:sz w:val="22"/>
        </w:rPr>
        <w:tab/>
      </w:r>
      <w:r w:rsidRPr="007570F5">
        <w:rPr>
          <w:rFonts w:asciiTheme="minorHAnsi" w:hAnsiTheme="minorHAnsi" w:cstheme="minorHAnsi"/>
          <w:color w:val="000000"/>
          <w:sz w:val="22"/>
        </w:rPr>
        <w:tab/>
      </w:r>
      <w:r w:rsidR="00C312B2">
        <w:rPr>
          <w:rFonts w:asciiTheme="minorHAnsi" w:hAnsiTheme="minorHAnsi" w:cstheme="minorHAnsi"/>
          <w:color w:val="000000"/>
          <w:sz w:val="22"/>
        </w:rPr>
        <w:tab/>
      </w:r>
      <w:r w:rsidRPr="007570F5">
        <w:rPr>
          <w:rFonts w:asciiTheme="minorHAnsi" w:hAnsiTheme="minorHAnsi" w:cstheme="minorHAnsi"/>
          <w:color w:val="000000"/>
          <w:sz w:val="22"/>
        </w:rPr>
        <w:t>26,8m</w:t>
      </w:r>
    </w:p>
    <w:p w14:paraId="72350314" w14:textId="5288A313" w:rsidR="007C3857" w:rsidRPr="007570F5" w:rsidRDefault="007C3857" w:rsidP="00C312B2">
      <w:pPr>
        <w:pStyle w:val="tresc"/>
        <w:ind w:left="0"/>
        <w:jc w:val="both"/>
        <w:rPr>
          <w:rFonts w:asciiTheme="minorHAnsi" w:hAnsiTheme="minorHAnsi" w:cstheme="minorHAnsi"/>
          <w:color w:val="000000"/>
          <w:sz w:val="22"/>
        </w:rPr>
      </w:pPr>
      <w:r w:rsidRPr="007570F5">
        <w:rPr>
          <w:rFonts w:asciiTheme="minorHAnsi" w:hAnsiTheme="minorHAnsi" w:cstheme="minorHAnsi"/>
          <w:color w:val="000000"/>
          <w:sz w:val="22"/>
        </w:rPr>
        <w:t>Szerokość boksu</w:t>
      </w:r>
      <w:r w:rsidR="00632958">
        <w:rPr>
          <w:rFonts w:asciiTheme="minorHAnsi" w:hAnsiTheme="minorHAnsi" w:cstheme="minorHAnsi"/>
          <w:color w:val="000000"/>
          <w:sz w:val="22"/>
        </w:rPr>
        <w:t xml:space="preserve"> po rozbudowie</w:t>
      </w:r>
      <w:r w:rsidRPr="007570F5">
        <w:rPr>
          <w:rFonts w:asciiTheme="minorHAnsi" w:hAnsiTheme="minorHAnsi" w:cstheme="minorHAnsi"/>
          <w:color w:val="000000"/>
          <w:sz w:val="22"/>
        </w:rPr>
        <w:t>:</w:t>
      </w:r>
      <w:r w:rsidRPr="007570F5">
        <w:rPr>
          <w:rFonts w:asciiTheme="minorHAnsi" w:hAnsiTheme="minorHAnsi" w:cstheme="minorHAnsi"/>
          <w:color w:val="000000"/>
          <w:sz w:val="22"/>
        </w:rPr>
        <w:tab/>
      </w:r>
      <w:r w:rsidRPr="007570F5">
        <w:rPr>
          <w:rFonts w:asciiTheme="minorHAnsi" w:hAnsiTheme="minorHAnsi" w:cstheme="minorHAnsi"/>
          <w:color w:val="000000"/>
          <w:sz w:val="22"/>
        </w:rPr>
        <w:tab/>
      </w:r>
      <w:r w:rsidRPr="007570F5">
        <w:rPr>
          <w:rFonts w:asciiTheme="minorHAnsi" w:hAnsiTheme="minorHAnsi" w:cstheme="minorHAnsi"/>
          <w:color w:val="000000"/>
          <w:sz w:val="22"/>
        </w:rPr>
        <w:tab/>
        <w:t>12,7 m</w:t>
      </w:r>
    </w:p>
    <w:p w14:paraId="76C40A2D" w14:textId="0518570B" w:rsidR="007C3857" w:rsidRPr="007570F5" w:rsidRDefault="007C3857" w:rsidP="00C312B2">
      <w:pPr>
        <w:pStyle w:val="tresc"/>
        <w:ind w:left="0"/>
        <w:jc w:val="both"/>
        <w:rPr>
          <w:rFonts w:asciiTheme="minorHAnsi" w:hAnsiTheme="minorHAnsi" w:cstheme="minorHAnsi"/>
          <w:color w:val="000000"/>
          <w:sz w:val="22"/>
        </w:rPr>
      </w:pPr>
      <w:r w:rsidRPr="007570F5">
        <w:rPr>
          <w:rFonts w:asciiTheme="minorHAnsi" w:hAnsiTheme="minorHAnsi" w:cstheme="minorHAnsi"/>
          <w:color w:val="000000"/>
          <w:sz w:val="22"/>
        </w:rPr>
        <w:t xml:space="preserve">Liczba kondygnacji: </w:t>
      </w:r>
      <w:r w:rsidRPr="007570F5">
        <w:rPr>
          <w:rFonts w:asciiTheme="minorHAnsi" w:hAnsiTheme="minorHAnsi" w:cstheme="minorHAnsi"/>
          <w:color w:val="000000"/>
          <w:sz w:val="22"/>
        </w:rPr>
        <w:tab/>
      </w:r>
      <w:r w:rsidRPr="007570F5">
        <w:rPr>
          <w:rFonts w:asciiTheme="minorHAnsi" w:hAnsiTheme="minorHAnsi" w:cstheme="minorHAnsi"/>
          <w:color w:val="000000"/>
          <w:sz w:val="22"/>
        </w:rPr>
        <w:tab/>
      </w:r>
      <w:r w:rsidR="00BF209E">
        <w:rPr>
          <w:rFonts w:asciiTheme="minorHAnsi" w:hAnsiTheme="minorHAnsi" w:cstheme="minorHAnsi"/>
          <w:color w:val="000000"/>
          <w:sz w:val="22"/>
        </w:rPr>
        <w:tab/>
      </w:r>
      <w:r w:rsidR="00BF209E">
        <w:rPr>
          <w:rFonts w:asciiTheme="minorHAnsi" w:hAnsiTheme="minorHAnsi" w:cstheme="minorHAnsi"/>
          <w:color w:val="000000"/>
          <w:sz w:val="22"/>
        </w:rPr>
        <w:tab/>
      </w:r>
      <w:r w:rsidRPr="007570F5">
        <w:rPr>
          <w:rFonts w:asciiTheme="minorHAnsi" w:hAnsiTheme="minorHAnsi" w:cstheme="minorHAnsi"/>
          <w:color w:val="000000"/>
          <w:sz w:val="22"/>
        </w:rPr>
        <w:tab/>
        <w:t>1</w:t>
      </w:r>
    </w:p>
    <w:p w14:paraId="59C7608C" w14:textId="30901EA0" w:rsidR="007C3857" w:rsidRPr="007570F5" w:rsidRDefault="007C3857" w:rsidP="00C312B2">
      <w:pPr>
        <w:pStyle w:val="tresc"/>
        <w:ind w:left="0"/>
        <w:jc w:val="both"/>
        <w:rPr>
          <w:rFonts w:asciiTheme="minorHAnsi" w:hAnsiTheme="minorHAnsi" w:cstheme="minorHAnsi"/>
          <w:color w:val="000000"/>
          <w:sz w:val="22"/>
        </w:rPr>
      </w:pPr>
      <w:r w:rsidRPr="007570F5">
        <w:rPr>
          <w:rFonts w:asciiTheme="minorHAnsi" w:hAnsiTheme="minorHAnsi" w:cstheme="minorHAnsi"/>
          <w:color w:val="000000"/>
          <w:sz w:val="22"/>
        </w:rPr>
        <w:t>Ściany żelbetowe gr.</w:t>
      </w:r>
      <w:r w:rsidR="00C312B2">
        <w:rPr>
          <w:rFonts w:asciiTheme="minorHAnsi" w:hAnsiTheme="minorHAnsi" w:cstheme="minorHAnsi"/>
          <w:color w:val="000000"/>
          <w:sz w:val="22"/>
        </w:rPr>
        <w:t>:</w:t>
      </w:r>
      <w:r w:rsidR="00BF209E">
        <w:rPr>
          <w:rFonts w:asciiTheme="minorHAnsi" w:hAnsiTheme="minorHAnsi" w:cstheme="minorHAnsi"/>
          <w:color w:val="000000"/>
          <w:sz w:val="22"/>
        </w:rPr>
        <w:tab/>
      </w:r>
      <w:r w:rsidR="00BF209E">
        <w:rPr>
          <w:rFonts w:asciiTheme="minorHAnsi" w:hAnsiTheme="minorHAnsi" w:cstheme="minorHAnsi"/>
          <w:color w:val="000000"/>
          <w:sz w:val="22"/>
        </w:rPr>
        <w:tab/>
      </w:r>
      <w:r w:rsidRPr="007570F5">
        <w:rPr>
          <w:rFonts w:asciiTheme="minorHAnsi" w:hAnsiTheme="minorHAnsi" w:cstheme="minorHAnsi"/>
          <w:color w:val="000000"/>
          <w:sz w:val="22"/>
        </w:rPr>
        <w:t xml:space="preserve"> </w:t>
      </w:r>
      <w:r w:rsidRPr="007570F5">
        <w:rPr>
          <w:rFonts w:asciiTheme="minorHAnsi" w:hAnsiTheme="minorHAnsi" w:cstheme="minorHAnsi"/>
          <w:color w:val="000000"/>
          <w:sz w:val="22"/>
        </w:rPr>
        <w:tab/>
      </w:r>
      <w:r w:rsidRPr="007570F5">
        <w:rPr>
          <w:rFonts w:asciiTheme="minorHAnsi" w:hAnsiTheme="minorHAnsi" w:cstheme="minorHAnsi"/>
          <w:color w:val="000000"/>
          <w:sz w:val="22"/>
        </w:rPr>
        <w:tab/>
      </w:r>
      <w:r w:rsidRPr="007570F5">
        <w:rPr>
          <w:rFonts w:asciiTheme="minorHAnsi" w:hAnsiTheme="minorHAnsi" w:cstheme="minorHAnsi"/>
          <w:color w:val="000000"/>
          <w:sz w:val="22"/>
        </w:rPr>
        <w:tab/>
        <w:t>20 cm</w:t>
      </w:r>
    </w:p>
    <w:p w14:paraId="50CFD2F8" w14:textId="72B18E51" w:rsidR="007C3857" w:rsidRPr="007570F5" w:rsidRDefault="007C3857" w:rsidP="00C312B2">
      <w:pPr>
        <w:pStyle w:val="tresc"/>
        <w:ind w:left="0"/>
        <w:jc w:val="both"/>
        <w:rPr>
          <w:rFonts w:asciiTheme="minorHAnsi" w:hAnsiTheme="minorHAnsi" w:cstheme="minorHAnsi"/>
          <w:color w:val="000000"/>
          <w:sz w:val="22"/>
        </w:rPr>
      </w:pPr>
      <w:r w:rsidRPr="007570F5">
        <w:rPr>
          <w:rFonts w:asciiTheme="minorHAnsi" w:hAnsiTheme="minorHAnsi" w:cstheme="minorHAnsi"/>
          <w:color w:val="000000"/>
          <w:sz w:val="22"/>
        </w:rPr>
        <w:t>Łączna powierzchnia boksów z częścią rozbudowana - powierzchnia wewnętrzna zadaszonych boksów</w:t>
      </w:r>
      <w:r w:rsidR="00C312B2">
        <w:rPr>
          <w:rFonts w:asciiTheme="minorHAnsi" w:hAnsiTheme="minorHAnsi" w:cstheme="minorHAnsi"/>
          <w:color w:val="000000"/>
          <w:sz w:val="22"/>
        </w:rPr>
        <w:t>:</w:t>
      </w:r>
      <w:r w:rsidRPr="007570F5">
        <w:rPr>
          <w:rFonts w:asciiTheme="minorHAnsi" w:hAnsiTheme="minorHAnsi" w:cstheme="minorHAnsi"/>
          <w:color w:val="000000"/>
          <w:sz w:val="22"/>
        </w:rPr>
        <w:t xml:space="preserve"> </w:t>
      </w:r>
      <w:r w:rsidR="00C312B2">
        <w:rPr>
          <w:rFonts w:asciiTheme="minorHAnsi" w:hAnsiTheme="minorHAnsi" w:cstheme="minorHAnsi"/>
          <w:color w:val="000000"/>
          <w:sz w:val="22"/>
        </w:rPr>
        <w:tab/>
      </w:r>
      <w:r w:rsidR="00C312B2">
        <w:rPr>
          <w:rFonts w:asciiTheme="minorHAnsi" w:hAnsiTheme="minorHAnsi" w:cstheme="minorHAnsi"/>
          <w:color w:val="000000"/>
          <w:sz w:val="22"/>
        </w:rPr>
        <w:tab/>
      </w:r>
      <w:r w:rsidR="00C312B2">
        <w:rPr>
          <w:rFonts w:asciiTheme="minorHAnsi" w:hAnsiTheme="minorHAnsi" w:cstheme="minorHAnsi"/>
          <w:color w:val="000000"/>
          <w:sz w:val="22"/>
        </w:rPr>
        <w:tab/>
      </w:r>
      <w:r w:rsidR="00C312B2">
        <w:rPr>
          <w:rFonts w:asciiTheme="minorHAnsi" w:hAnsiTheme="minorHAnsi" w:cstheme="minorHAnsi"/>
          <w:color w:val="000000"/>
          <w:sz w:val="22"/>
        </w:rPr>
        <w:tab/>
      </w:r>
      <w:r w:rsidR="00BF209E">
        <w:rPr>
          <w:rFonts w:asciiTheme="minorHAnsi" w:hAnsiTheme="minorHAnsi" w:cstheme="minorHAnsi"/>
          <w:color w:val="000000"/>
          <w:sz w:val="22"/>
        </w:rPr>
        <w:tab/>
      </w:r>
      <w:r w:rsidR="00BF209E">
        <w:rPr>
          <w:rFonts w:asciiTheme="minorHAnsi" w:hAnsiTheme="minorHAnsi" w:cstheme="minorHAnsi"/>
          <w:color w:val="000000"/>
          <w:sz w:val="22"/>
        </w:rPr>
        <w:tab/>
      </w:r>
      <w:r w:rsidRPr="007570F5">
        <w:rPr>
          <w:rFonts w:asciiTheme="minorHAnsi" w:hAnsiTheme="minorHAnsi" w:cstheme="minorHAnsi"/>
          <w:color w:val="000000"/>
          <w:sz w:val="22"/>
        </w:rPr>
        <w:t>834,7 m</w:t>
      </w:r>
      <w:r w:rsidRPr="007570F5">
        <w:rPr>
          <w:rFonts w:asciiTheme="minorHAnsi" w:hAnsiTheme="minorHAnsi" w:cstheme="minorHAnsi"/>
          <w:color w:val="000000"/>
          <w:sz w:val="22"/>
          <w:vertAlign w:val="superscript"/>
        </w:rPr>
        <w:t>2</w:t>
      </w:r>
      <w:r w:rsidRPr="007570F5">
        <w:rPr>
          <w:rFonts w:asciiTheme="minorHAnsi" w:hAnsiTheme="minorHAnsi" w:cstheme="minorHAnsi"/>
          <w:color w:val="000000"/>
          <w:sz w:val="22"/>
        </w:rPr>
        <w:t>.</w:t>
      </w:r>
    </w:p>
    <w:p w14:paraId="129C6D43" w14:textId="77777777" w:rsidR="007C3857" w:rsidRPr="007570F5" w:rsidRDefault="007C3857" w:rsidP="007C3857">
      <w:pPr>
        <w:pStyle w:val="tresc"/>
        <w:ind w:left="0"/>
        <w:rPr>
          <w:rFonts w:asciiTheme="minorHAnsi" w:hAnsiTheme="minorHAnsi" w:cstheme="minorHAnsi"/>
          <w:color w:val="000000"/>
          <w:sz w:val="22"/>
        </w:rPr>
      </w:pPr>
    </w:p>
    <w:p w14:paraId="1ADDA884" w14:textId="287F67A7" w:rsidR="007C3857" w:rsidRPr="007570F5" w:rsidRDefault="007C3857" w:rsidP="00DD3190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76" w:name="_Toc152130963"/>
      <w:r w:rsidRPr="007570F5">
        <w:rPr>
          <w:rFonts w:asciiTheme="minorHAnsi" w:hAnsiTheme="minorHAnsi" w:cstheme="minorHAnsi"/>
          <w:sz w:val="22"/>
        </w:rPr>
        <w:t xml:space="preserve">Charakterystykę zagrożenia pożarowego, w tym informacje o parametrach pożarowych materiałów niebezpiecznych pożarowo oraz zagrożeniach wynikających z </w:t>
      </w:r>
      <w:r w:rsidRPr="007570F5">
        <w:rPr>
          <w:rFonts w:asciiTheme="minorHAnsi" w:hAnsiTheme="minorHAnsi" w:cstheme="minorHAnsi"/>
          <w:sz w:val="22"/>
        </w:rPr>
        <w:lastRenderedPageBreak/>
        <w:t>procesów technologicznych, a także w zależności od potrzeb -charakterystykę pożarów przyjętych do celów projektowych,</w:t>
      </w:r>
      <w:bookmarkEnd w:id="76"/>
    </w:p>
    <w:p w14:paraId="44968766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 </w:t>
      </w:r>
    </w:p>
    <w:p w14:paraId="4688BDC9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</w:rPr>
      </w:pPr>
    </w:p>
    <w:tbl>
      <w:tblPr>
        <w:tblW w:w="364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80"/>
        <w:gridCol w:w="1260"/>
      </w:tblGrid>
      <w:tr w:rsidR="007C3857" w:rsidRPr="007570F5" w14:paraId="6E42577E" w14:textId="77777777" w:rsidTr="006932BB">
        <w:trPr>
          <w:trHeight w:val="330"/>
        </w:trPr>
        <w:tc>
          <w:tcPr>
            <w:tcW w:w="23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DD53DC7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  <w:b/>
                <w:bCs/>
              </w:rPr>
              <w:t>Surowce wtórne:</w:t>
            </w:r>
          </w:p>
        </w:tc>
        <w:tc>
          <w:tcPr>
            <w:tcW w:w="12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8AFE072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  <w:b/>
                <w:bCs/>
              </w:rPr>
              <w:t> </w:t>
            </w:r>
          </w:p>
        </w:tc>
      </w:tr>
      <w:tr w:rsidR="007C3857" w:rsidRPr="007570F5" w14:paraId="14C1062E" w14:textId="77777777" w:rsidTr="006932BB">
        <w:trPr>
          <w:trHeight w:val="315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2237410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plastik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52843E2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1,43620%</w:t>
            </w:r>
          </w:p>
        </w:tc>
      </w:tr>
      <w:tr w:rsidR="007C3857" w:rsidRPr="007570F5" w14:paraId="6AD22304" w14:textId="77777777" w:rsidTr="006932BB">
        <w:trPr>
          <w:trHeight w:val="315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C16CB5B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makulatura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1844830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1,70310%</w:t>
            </w:r>
          </w:p>
        </w:tc>
      </w:tr>
      <w:tr w:rsidR="007C3857" w:rsidRPr="007570F5" w14:paraId="702F97DB" w14:textId="77777777" w:rsidTr="006932BB">
        <w:trPr>
          <w:trHeight w:val="315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A963888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szkło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003786D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1,19647%</w:t>
            </w:r>
          </w:p>
        </w:tc>
      </w:tr>
      <w:tr w:rsidR="007C3857" w:rsidRPr="007570F5" w14:paraId="4DF38FFA" w14:textId="77777777" w:rsidTr="006932BB">
        <w:trPr>
          <w:trHeight w:val="315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CE1977B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złom stalowy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57D2B51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1,17178%</w:t>
            </w:r>
          </w:p>
        </w:tc>
      </w:tr>
      <w:tr w:rsidR="007C3857" w:rsidRPr="007570F5" w14:paraId="0D2D07AE" w14:textId="77777777" w:rsidTr="006932BB">
        <w:trPr>
          <w:trHeight w:val="315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3E74396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puszki aluminiowy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A189C33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0,14327%</w:t>
            </w:r>
          </w:p>
        </w:tc>
      </w:tr>
      <w:tr w:rsidR="007C3857" w:rsidRPr="007570F5" w14:paraId="3D9D718E" w14:textId="77777777" w:rsidTr="006932BB">
        <w:trPr>
          <w:trHeight w:val="315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38C45B4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metale kolorowe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75AB34E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0,02630%</w:t>
            </w:r>
          </w:p>
        </w:tc>
      </w:tr>
      <w:tr w:rsidR="007C3857" w:rsidRPr="007570F5" w14:paraId="77F703E9" w14:textId="77777777" w:rsidTr="006932BB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C1A3398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guma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43A3458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0,04273%</w:t>
            </w:r>
          </w:p>
        </w:tc>
      </w:tr>
      <w:tr w:rsidR="007C3857" w:rsidRPr="007570F5" w14:paraId="76E6B81C" w14:textId="77777777" w:rsidTr="006932BB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A5DE9DE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proofErr w:type="spellStart"/>
            <w:r w:rsidRPr="007570F5">
              <w:rPr>
                <w:rFonts w:asciiTheme="minorHAnsi" w:hAnsiTheme="minorHAnsi" w:cstheme="minorHAnsi"/>
              </w:rPr>
              <w:t>tetrapak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FE1DCF6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0,10668%</w:t>
            </w:r>
          </w:p>
        </w:tc>
      </w:tr>
      <w:tr w:rsidR="007C3857" w:rsidRPr="007570F5" w14:paraId="710D1C13" w14:textId="77777777" w:rsidTr="00DD3190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C31F5D9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drewno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3B13A0E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0,00359%</w:t>
            </w:r>
          </w:p>
        </w:tc>
      </w:tr>
      <w:tr w:rsidR="007C3857" w:rsidRPr="007570F5" w14:paraId="5DBE2AC1" w14:textId="77777777" w:rsidTr="00DD3190">
        <w:trPr>
          <w:trHeight w:val="315"/>
        </w:trPr>
        <w:tc>
          <w:tcPr>
            <w:tcW w:w="0" w:type="auto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EFB01CF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baterie i akumulatory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E813440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0,00383%</w:t>
            </w:r>
          </w:p>
        </w:tc>
      </w:tr>
      <w:tr w:rsidR="007C3857" w:rsidRPr="007570F5" w14:paraId="4BE6DA7C" w14:textId="77777777" w:rsidTr="00DD3190">
        <w:trPr>
          <w:trHeight w:val="315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37B0E18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  <w:b/>
                <w:bCs/>
              </w:rPr>
              <w:t>Frakcje balastowe:</w:t>
            </w: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2D8A2B6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  <w:b/>
                <w:bCs/>
              </w:rPr>
              <w:t> </w:t>
            </w:r>
          </w:p>
        </w:tc>
      </w:tr>
      <w:tr w:rsidR="007C3857" w:rsidRPr="007570F5" w14:paraId="60256885" w14:textId="77777777" w:rsidTr="006932BB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258B3FE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z nadawy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FFE0C29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3,19224%</w:t>
            </w:r>
          </w:p>
        </w:tc>
      </w:tr>
      <w:tr w:rsidR="007C3857" w:rsidRPr="007570F5" w14:paraId="5D988694" w14:textId="77777777" w:rsidTr="006932BB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627982D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0-20mm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805B25E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26,47622%</w:t>
            </w:r>
          </w:p>
        </w:tc>
      </w:tr>
      <w:tr w:rsidR="007C3857" w:rsidRPr="007570F5" w14:paraId="53C7C106" w14:textId="77777777" w:rsidTr="006932BB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F6FD214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20-80mm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FDB1BD6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22,73326%</w:t>
            </w:r>
          </w:p>
        </w:tc>
      </w:tr>
      <w:tr w:rsidR="007C3857" w:rsidRPr="007570F5" w14:paraId="634A39F2" w14:textId="77777777" w:rsidTr="006932BB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144ECAE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80-160mm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C389F76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25,75433%</w:t>
            </w:r>
          </w:p>
        </w:tc>
      </w:tr>
      <w:tr w:rsidR="007C3857" w:rsidRPr="007570F5" w14:paraId="264EDE15" w14:textId="77777777" w:rsidTr="006932BB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19DEF14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&gt;160mm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2E996E7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15,62000%</w:t>
            </w:r>
          </w:p>
        </w:tc>
      </w:tr>
      <w:tr w:rsidR="007C3857" w:rsidRPr="007570F5" w14:paraId="5A6A9850" w14:textId="77777777" w:rsidTr="006932BB">
        <w:trPr>
          <w:trHeight w:val="315"/>
        </w:trPr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AAA8E04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straty procesowe (woda)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C1706BF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</w:rPr>
              <w:t>0,39000%</w:t>
            </w:r>
          </w:p>
        </w:tc>
      </w:tr>
      <w:tr w:rsidR="007C3857" w:rsidRPr="007570F5" w14:paraId="69637761" w14:textId="77777777" w:rsidTr="006932BB">
        <w:trPr>
          <w:trHeight w:val="315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662277A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  <w:b/>
                <w:bCs/>
              </w:rPr>
              <w:t>ŁĄCZNIE:</w:t>
            </w: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E915B2C" w14:textId="77777777" w:rsidR="007C3857" w:rsidRPr="007570F5" w:rsidRDefault="007C3857" w:rsidP="006932BB">
            <w:pPr>
              <w:spacing w:after="0" w:line="240" w:lineRule="auto"/>
              <w:rPr>
                <w:rFonts w:asciiTheme="minorHAnsi" w:hAnsiTheme="minorHAnsi" w:cstheme="minorHAnsi"/>
              </w:rPr>
            </w:pPr>
            <w:r w:rsidRPr="007570F5">
              <w:rPr>
                <w:rFonts w:asciiTheme="minorHAnsi" w:hAnsiTheme="minorHAnsi" w:cstheme="minorHAnsi"/>
                <w:b/>
                <w:bCs/>
              </w:rPr>
              <w:t>100,00000%</w:t>
            </w:r>
          </w:p>
        </w:tc>
      </w:tr>
    </w:tbl>
    <w:p w14:paraId="3C1B5F78" w14:textId="77777777" w:rsidR="007C3857" w:rsidRPr="007570F5" w:rsidRDefault="007C3857" w:rsidP="007C3857">
      <w:pPr>
        <w:pStyle w:val="Nagwek1"/>
        <w:numPr>
          <w:ilvl w:val="0"/>
          <w:numId w:val="0"/>
        </w:numPr>
        <w:spacing w:before="240" w:after="0" w:line="360" w:lineRule="auto"/>
        <w:rPr>
          <w:rFonts w:asciiTheme="minorHAnsi" w:hAnsiTheme="minorHAnsi" w:cstheme="minorHAnsi"/>
          <w:sz w:val="22"/>
        </w:rPr>
      </w:pPr>
    </w:p>
    <w:p w14:paraId="4E57B580" w14:textId="36DDDAEF" w:rsidR="007C3857" w:rsidRPr="00DD3190" w:rsidRDefault="007C3857" w:rsidP="00DD3190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77" w:name="_Toc152130964"/>
      <w:r w:rsidRPr="007570F5">
        <w:rPr>
          <w:rFonts w:asciiTheme="minorHAnsi" w:hAnsiTheme="minorHAnsi" w:cstheme="minorHAnsi"/>
          <w:sz w:val="22"/>
        </w:rPr>
        <w:t>Informacje o klasyfikacji pożarowej z uwagi na przeznaczenie i sposób użytkowania</w:t>
      </w:r>
      <w:bookmarkEnd w:id="77"/>
    </w:p>
    <w:p w14:paraId="15DACDB0" w14:textId="77777777" w:rsidR="007C3857" w:rsidRPr="007570F5" w:rsidRDefault="007C3857" w:rsidP="00DD3190">
      <w:pPr>
        <w:spacing w:after="0" w:line="240" w:lineRule="auto"/>
        <w:jc w:val="both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Budynek zaliczony do kategorii przemysłowo-magazynowych o gęstości obciążenia ogniowego do 4000 MJ/m2. Klasa odporności pożarowej  wymagana „E”.</w:t>
      </w:r>
    </w:p>
    <w:p w14:paraId="0611A43F" w14:textId="77777777" w:rsidR="007C3857" w:rsidRPr="007570F5" w:rsidRDefault="007C3857" w:rsidP="00DD3190">
      <w:pPr>
        <w:spacing w:after="0" w:line="240" w:lineRule="auto"/>
        <w:jc w:val="both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Budynek spełnia wymagania klasy „D” odporność pożarowej.</w:t>
      </w:r>
    </w:p>
    <w:p w14:paraId="5ED39754" w14:textId="77777777" w:rsidR="007C3857" w:rsidRPr="007570F5" w:rsidRDefault="007C3857" w:rsidP="007C3857">
      <w:pPr>
        <w:spacing w:after="0" w:line="240" w:lineRule="auto"/>
        <w:jc w:val="both"/>
        <w:rPr>
          <w:rFonts w:asciiTheme="minorHAnsi" w:hAnsiTheme="minorHAnsi" w:cstheme="minorHAnsi"/>
          <w:b/>
        </w:rPr>
      </w:pPr>
    </w:p>
    <w:p w14:paraId="76616A39" w14:textId="4A4C7541" w:rsidR="007C3857" w:rsidRPr="007570F5" w:rsidRDefault="007C3857" w:rsidP="00DD3190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78" w:name="_Toc152130965"/>
      <w:r w:rsidRPr="007570F5">
        <w:rPr>
          <w:rFonts w:asciiTheme="minorHAnsi" w:hAnsiTheme="minorHAnsi" w:cstheme="minorHAnsi"/>
          <w:sz w:val="22"/>
        </w:rPr>
        <w:t>Informacje o kategorii zagrożenia ludzi oraz przewidywanej liczbie osób na każdej kondygnacji, a także w pomieszczeniach, których drzwi ewakuacyjne powinny otwierać się na zewnątrz pomieszczeń,</w:t>
      </w:r>
      <w:bookmarkEnd w:id="78"/>
    </w:p>
    <w:p w14:paraId="1234FE74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</w:rPr>
      </w:pPr>
    </w:p>
    <w:p w14:paraId="57CA9FA8" w14:textId="76EAC586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W obiekcie czasowo będzie przebywać do 3 osób.</w:t>
      </w:r>
    </w:p>
    <w:p w14:paraId="135BE0CD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</w:rPr>
      </w:pPr>
    </w:p>
    <w:p w14:paraId="46CBDA1C" w14:textId="04742637" w:rsidR="007C3857" w:rsidRPr="007570F5" w:rsidRDefault="007C3857" w:rsidP="00DD3190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b w:val="0"/>
          <w:sz w:val="22"/>
        </w:rPr>
      </w:pPr>
      <w:bookmarkStart w:id="79" w:name="_Toc152130966"/>
      <w:r w:rsidRPr="007570F5">
        <w:rPr>
          <w:rFonts w:asciiTheme="minorHAnsi" w:hAnsiTheme="minorHAnsi" w:cstheme="minorHAnsi"/>
          <w:sz w:val="22"/>
        </w:rPr>
        <w:t>Informacje o podziale na strefy pożarowe,</w:t>
      </w:r>
      <w:bookmarkEnd w:id="79"/>
    </w:p>
    <w:p w14:paraId="157B4282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</w:rPr>
      </w:pPr>
    </w:p>
    <w:p w14:paraId="5C1E45AB" w14:textId="159A0944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Obiekt stanowi jedną strefę pożarową o powierzchni 815,68 m</w:t>
      </w:r>
      <w:r w:rsidRPr="007570F5">
        <w:rPr>
          <w:rFonts w:asciiTheme="minorHAnsi" w:hAnsiTheme="minorHAnsi" w:cstheme="minorHAnsi"/>
          <w:vertAlign w:val="superscript"/>
        </w:rPr>
        <w:t>2</w:t>
      </w:r>
    </w:p>
    <w:p w14:paraId="106395D4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</w:rPr>
      </w:pPr>
    </w:p>
    <w:p w14:paraId="57779E49" w14:textId="2D6BCE3D" w:rsidR="007C3857" w:rsidRPr="007570F5" w:rsidRDefault="007C3857" w:rsidP="00DD3190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80" w:name="_Toc152130967"/>
      <w:r w:rsidRPr="007570F5">
        <w:rPr>
          <w:rFonts w:asciiTheme="minorHAnsi" w:hAnsiTheme="minorHAnsi" w:cstheme="minorHAnsi"/>
          <w:sz w:val="22"/>
        </w:rPr>
        <w:lastRenderedPageBreak/>
        <w:t>Maksymalną gęstość obciążenia ogniowego poszczególnych stref pożarowych PM wraz z warunkami przyjętymi do jej określenia,</w:t>
      </w:r>
      <w:bookmarkEnd w:id="80"/>
    </w:p>
    <w:p w14:paraId="2300402C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  <w:b/>
        </w:rPr>
      </w:pPr>
    </w:p>
    <w:p w14:paraId="5BAA8FCE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Na podstawie dokonanych obliczeń gęstość obciążenia ogniowego w obiekcie wyniesie: 3910 MJ/m</w:t>
      </w:r>
      <w:r w:rsidRPr="007570F5">
        <w:rPr>
          <w:rFonts w:asciiTheme="minorHAnsi" w:hAnsiTheme="minorHAnsi" w:cstheme="minorHAnsi"/>
          <w:vertAlign w:val="superscript"/>
        </w:rPr>
        <w:t>2</w:t>
      </w:r>
      <w:r w:rsidRPr="007570F5">
        <w:rPr>
          <w:rFonts w:asciiTheme="minorHAnsi" w:hAnsiTheme="minorHAnsi" w:cstheme="minorHAnsi"/>
        </w:rPr>
        <w:t xml:space="preserve">. </w:t>
      </w:r>
    </w:p>
    <w:p w14:paraId="395BB80A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</w:rPr>
      </w:pPr>
    </w:p>
    <w:p w14:paraId="0EB0282F" w14:textId="7A48FDCE" w:rsidR="007C3857" w:rsidRPr="007570F5" w:rsidRDefault="007C3857" w:rsidP="00DD3190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b w:val="0"/>
          <w:sz w:val="22"/>
        </w:rPr>
      </w:pPr>
      <w:bookmarkStart w:id="81" w:name="_Toc152130968"/>
      <w:r w:rsidRPr="007570F5">
        <w:rPr>
          <w:rFonts w:asciiTheme="minorHAnsi" w:hAnsiTheme="minorHAnsi" w:cstheme="minorHAnsi"/>
          <w:sz w:val="22"/>
        </w:rPr>
        <w:t>Informacje o klasie odporności pożarowej oraz odporności ogniowej i stopniu rozprzestrzeniania ognia przez elementy budowlane,</w:t>
      </w:r>
      <w:bookmarkEnd w:id="81"/>
    </w:p>
    <w:p w14:paraId="170250AB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</w:rPr>
      </w:pPr>
    </w:p>
    <w:p w14:paraId="2008E1D3" w14:textId="3540CD7D" w:rsidR="007C3857" w:rsidRPr="007570F5" w:rsidRDefault="007C3857" w:rsidP="00DD3190">
      <w:pPr>
        <w:spacing w:after="0" w:line="240" w:lineRule="auto"/>
        <w:jc w:val="both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Stosownie do - § 212 ust. 4 przepisu [1], wymaganą klasą odporności pożarowej budynku produkcyjnego jednokondygnacyjnego bez ograniczenia wysokości o Q do 4000 MJ/m</w:t>
      </w:r>
      <w:r w:rsidRPr="007570F5">
        <w:rPr>
          <w:rFonts w:asciiTheme="minorHAnsi" w:hAnsiTheme="minorHAnsi" w:cstheme="minorHAnsi"/>
          <w:vertAlign w:val="superscript"/>
        </w:rPr>
        <w:t>2</w:t>
      </w:r>
      <w:r w:rsidRPr="007570F5">
        <w:rPr>
          <w:rFonts w:asciiTheme="minorHAnsi" w:hAnsiTheme="minorHAnsi" w:cstheme="minorHAnsi"/>
        </w:rPr>
        <w:t xml:space="preserve">  jest klasa „A”. Jednocześnie przepis § 215 ust. 1 pkt. 2 przepisu [1], pozwala na przyjęcie klasy odporności pożarowej „E” dla budynku jednokondygnacyjnego, posiadającego gęstość obciążenia ogniowego przekraczającą 500 MJ/m</w:t>
      </w:r>
      <w:r w:rsidRPr="007570F5">
        <w:rPr>
          <w:rFonts w:asciiTheme="minorHAnsi" w:hAnsiTheme="minorHAnsi" w:cstheme="minorHAnsi"/>
          <w:vertAlign w:val="superscript"/>
        </w:rPr>
        <w:t>2</w:t>
      </w:r>
      <w:r w:rsidRPr="007570F5">
        <w:rPr>
          <w:rFonts w:asciiTheme="minorHAnsi" w:hAnsiTheme="minorHAnsi" w:cstheme="minorHAnsi"/>
        </w:rPr>
        <w:t>, i o powierzchni nie przekraczającej 1000 m</w:t>
      </w:r>
      <w:r w:rsidRPr="007570F5">
        <w:rPr>
          <w:rFonts w:asciiTheme="minorHAnsi" w:hAnsiTheme="minorHAnsi" w:cstheme="minorHAnsi"/>
          <w:vertAlign w:val="superscript"/>
        </w:rPr>
        <w:t>2</w:t>
      </w:r>
      <w:r w:rsidRPr="007570F5">
        <w:rPr>
          <w:rFonts w:asciiTheme="minorHAnsi" w:hAnsiTheme="minorHAnsi" w:cstheme="minorHAnsi"/>
        </w:rPr>
        <w:t xml:space="preserve">. </w:t>
      </w:r>
    </w:p>
    <w:p w14:paraId="5E914B8D" w14:textId="77777777" w:rsidR="007C3857" w:rsidRPr="007570F5" w:rsidRDefault="007C3857" w:rsidP="00DD3190">
      <w:pPr>
        <w:spacing w:after="0" w:line="240" w:lineRule="auto"/>
        <w:jc w:val="both"/>
        <w:rPr>
          <w:rFonts w:asciiTheme="minorHAnsi" w:hAnsiTheme="minorHAnsi" w:cstheme="minorHAnsi"/>
        </w:rPr>
      </w:pPr>
    </w:p>
    <w:p w14:paraId="070C36FE" w14:textId="77777777" w:rsidR="007C3857" w:rsidRPr="007570F5" w:rsidRDefault="007C3857" w:rsidP="00DD3190">
      <w:pPr>
        <w:spacing w:after="0" w:line="240" w:lineRule="auto"/>
        <w:jc w:val="both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Wymagane minimalne klasy odporności ogniowej elementów budynku o klasie odporności pożarowej „E” to:</w:t>
      </w:r>
    </w:p>
    <w:p w14:paraId="7AA66EC9" w14:textId="77777777" w:rsidR="007C3857" w:rsidRPr="007570F5" w:rsidRDefault="007C3857" w:rsidP="00DD3190">
      <w:pPr>
        <w:numPr>
          <w:ilvl w:val="0"/>
          <w:numId w:val="7"/>
        </w:numPr>
        <w:tabs>
          <w:tab w:val="num" w:pos="720"/>
        </w:tabs>
        <w:spacing w:after="0" w:line="240" w:lineRule="auto"/>
        <w:jc w:val="both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głównej konstrukcji (ściany, słupy, podciągi ) –</w:t>
      </w:r>
      <w:r w:rsidRPr="007570F5">
        <w:rPr>
          <w:rFonts w:asciiTheme="minorHAnsi" w:hAnsiTheme="minorHAnsi" w:cstheme="minorHAnsi"/>
          <w:bCs/>
        </w:rPr>
        <w:t xml:space="preserve"> Ściany wewnętrzne: żelbetowe, surowy, a beton impregnowany w kolorze naturalnym.</w:t>
      </w:r>
      <w:r w:rsidRPr="007570F5">
        <w:rPr>
          <w:rFonts w:asciiTheme="minorHAnsi" w:hAnsiTheme="minorHAnsi" w:cstheme="minorHAnsi"/>
        </w:rPr>
        <w:t xml:space="preserve"> (-), </w:t>
      </w:r>
    </w:p>
    <w:p w14:paraId="5DF4FDEB" w14:textId="77777777" w:rsidR="007C3857" w:rsidRPr="007570F5" w:rsidRDefault="007C3857" w:rsidP="00DD3190">
      <w:pPr>
        <w:numPr>
          <w:ilvl w:val="0"/>
          <w:numId w:val="7"/>
        </w:numPr>
        <w:tabs>
          <w:tab w:val="num" w:pos="720"/>
        </w:tabs>
        <w:spacing w:after="0" w:line="240" w:lineRule="auto"/>
        <w:jc w:val="both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 xml:space="preserve">ścian zewnętrznych – </w:t>
      </w:r>
      <w:r w:rsidRPr="007570F5">
        <w:rPr>
          <w:rFonts w:asciiTheme="minorHAnsi" w:hAnsiTheme="minorHAnsi" w:cstheme="minorHAnsi"/>
          <w:bCs/>
        </w:rPr>
        <w:t>Ściany wewnętrzne: żelbetowe, surowy, a beton impregnowany w kolorze naturalnym.</w:t>
      </w:r>
      <w:r w:rsidRPr="007570F5">
        <w:rPr>
          <w:rFonts w:asciiTheme="minorHAnsi" w:hAnsiTheme="minorHAnsi" w:cstheme="minorHAnsi"/>
        </w:rPr>
        <w:t xml:space="preserve"> (-),</w:t>
      </w:r>
    </w:p>
    <w:p w14:paraId="1ABE059A" w14:textId="77777777" w:rsidR="007C3857" w:rsidRPr="007570F5" w:rsidRDefault="007C3857" w:rsidP="00DD3190">
      <w:pPr>
        <w:numPr>
          <w:ilvl w:val="0"/>
          <w:numId w:val="7"/>
        </w:numPr>
        <w:tabs>
          <w:tab w:val="num" w:pos="720"/>
        </w:tabs>
        <w:spacing w:after="0" w:line="240" w:lineRule="auto"/>
        <w:jc w:val="both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 xml:space="preserve">ścian wewnętrznych - </w:t>
      </w:r>
      <w:r w:rsidRPr="007570F5">
        <w:rPr>
          <w:rFonts w:asciiTheme="minorHAnsi" w:hAnsiTheme="minorHAnsi" w:cstheme="minorHAnsi"/>
          <w:bCs/>
        </w:rPr>
        <w:t>Ściany wewnętrzne: żelbetowe, surowy, a beton impregnowany w kolorze naturalnym.</w:t>
      </w:r>
      <w:r w:rsidRPr="007570F5">
        <w:rPr>
          <w:rFonts w:asciiTheme="minorHAnsi" w:hAnsiTheme="minorHAnsi" w:cstheme="minorHAnsi"/>
        </w:rPr>
        <w:t xml:space="preserve"> (-),</w:t>
      </w:r>
    </w:p>
    <w:p w14:paraId="06E9A7A3" w14:textId="77777777" w:rsidR="007C3857" w:rsidRPr="007570F5" w:rsidRDefault="007C3857" w:rsidP="00DD3190">
      <w:pPr>
        <w:numPr>
          <w:ilvl w:val="0"/>
          <w:numId w:val="7"/>
        </w:numPr>
        <w:tabs>
          <w:tab w:val="num" w:pos="720"/>
        </w:tabs>
        <w:spacing w:after="0" w:line="240" w:lineRule="auto"/>
        <w:jc w:val="both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 xml:space="preserve">konstrukcji dachu – (-) z zastrzeżeniem wynikającym z § 219 ust. 1 przepisu [1], bez palnej izolacji cieplnej  w </w:t>
      </w:r>
      <w:proofErr w:type="spellStart"/>
      <w:r w:rsidRPr="007570F5">
        <w:rPr>
          <w:rFonts w:asciiTheme="minorHAnsi" w:hAnsiTheme="minorHAnsi" w:cstheme="minorHAnsi"/>
        </w:rPr>
        <w:t>przekryciu</w:t>
      </w:r>
      <w:proofErr w:type="spellEnd"/>
      <w:r w:rsidRPr="007570F5">
        <w:rPr>
          <w:rFonts w:asciiTheme="minorHAnsi" w:hAnsiTheme="minorHAnsi" w:cstheme="minorHAnsi"/>
        </w:rPr>
        <w:t xml:space="preserve"> dachu**,</w:t>
      </w:r>
    </w:p>
    <w:p w14:paraId="6667FAD9" w14:textId="4026C4E3" w:rsidR="007C3857" w:rsidRPr="007570F5" w:rsidRDefault="007C3857" w:rsidP="00DD3190">
      <w:pPr>
        <w:numPr>
          <w:ilvl w:val="0"/>
          <w:numId w:val="7"/>
        </w:numPr>
        <w:tabs>
          <w:tab w:val="num" w:pos="720"/>
        </w:tabs>
        <w:spacing w:after="0" w:line="240" w:lineRule="auto"/>
        <w:jc w:val="both"/>
        <w:rPr>
          <w:rFonts w:asciiTheme="minorHAnsi" w:hAnsiTheme="minorHAnsi" w:cstheme="minorHAnsi"/>
        </w:rPr>
      </w:pPr>
      <w:proofErr w:type="spellStart"/>
      <w:r w:rsidRPr="007570F5">
        <w:rPr>
          <w:rFonts w:asciiTheme="minorHAnsi" w:hAnsiTheme="minorHAnsi" w:cstheme="minorHAnsi"/>
        </w:rPr>
        <w:t>przekrycia</w:t>
      </w:r>
      <w:proofErr w:type="spellEnd"/>
      <w:r w:rsidRPr="007570F5">
        <w:rPr>
          <w:rFonts w:asciiTheme="minorHAnsi" w:hAnsiTheme="minorHAnsi" w:cstheme="minorHAnsi"/>
        </w:rPr>
        <w:t xml:space="preserve"> dachu   - (-) z zastrzeżeniem wynikającym z § 219 ust. 1 przepisu [1], bez palnej izolacji cieplnej w </w:t>
      </w:r>
      <w:proofErr w:type="spellStart"/>
      <w:r w:rsidRPr="007570F5">
        <w:rPr>
          <w:rFonts w:asciiTheme="minorHAnsi" w:hAnsiTheme="minorHAnsi" w:cstheme="minorHAnsi"/>
        </w:rPr>
        <w:t>przekryciu</w:t>
      </w:r>
      <w:proofErr w:type="spellEnd"/>
      <w:r w:rsidRPr="007570F5">
        <w:rPr>
          <w:rFonts w:asciiTheme="minorHAnsi" w:hAnsiTheme="minorHAnsi" w:cstheme="minorHAnsi"/>
        </w:rPr>
        <w:t>**.</w:t>
      </w:r>
    </w:p>
    <w:p w14:paraId="6C517409" w14:textId="22DF75E0" w:rsidR="007C3857" w:rsidRPr="006176C1" w:rsidRDefault="007C3857" w:rsidP="006176C1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82" w:name="_Toc152130969"/>
      <w:r w:rsidRPr="007570F5">
        <w:rPr>
          <w:rFonts w:asciiTheme="minorHAnsi" w:hAnsiTheme="minorHAnsi" w:cstheme="minorHAnsi"/>
          <w:sz w:val="22"/>
        </w:rPr>
        <w:t xml:space="preserve">Informacje o występowaniu </w:t>
      </w:r>
      <w:bookmarkEnd w:id="82"/>
      <w:r w:rsidR="007D03CC">
        <w:rPr>
          <w:rFonts w:asciiTheme="minorHAnsi" w:hAnsiTheme="minorHAnsi" w:cstheme="minorHAnsi"/>
          <w:sz w:val="22"/>
        </w:rPr>
        <w:t xml:space="preserve">zagrożenia wybuchem, </w:t>
      </w:r>
      <w:r w:rsidR="007D03CC" w:rsidRPr="007570F5">
        <w:rPr>
          <w:rFonts w:asciiTheme="minorHAnsi" w:hAnsiTheme="minorHAnsi" w:cstheme="minorHAnsi"/>
          <w:sz w:val="22"/>
        </w:rPr>
        <w:t>w tym informacje dotyczące pomieszczeń zagrożonych wybuchem oraz stref zagrożenia wybuchem w przestrzeni zewnętrznej</w:t>
      </w:r>
    </w:p>
    <w:p w14:paraId="0BDD71DD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W budynku nie będzie stref zagrożenia wybuchem.</w:t>
      </w:r>
    </w:p>
    <w:p w14:paraId="620348D3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  <w:b/>
        </w:rPr>
      </w:pPr>
    </w:p>
    <w:p w14:paraId="2DE1074A" w14:textId="3D37DFB6" w:rsidR="007C3857" w:rsidRPr="006176C1" w:rsidRDefault="007C3857" w:rsidP="006176C1">
      <w:pPr>
        <w:pStyle w:val="Nagwek1"/>
        <w:numPr>
          <w:ilvl w:val="1"/>
          <w:numId w:val="1"/>
        </w:numPr>
        <w:tabs>
          <w:tab w:val="left" w:pos="851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83" w:name="_Toc152130970"/>
      <w:r w:rsidRPr="007570F5">
        <w:rPr>
          <w:rFonts w:asciiTheme="minorHAnsi" w:hAnsiTheme="minorHAnsi" w:cstheme="minorHAnsi"/>
          <w:sz w:val="22"/>
        </w:rPr>
        <w:t>Informacje o warunkach i strategii ewakuacji ludzi lub ich uratowania w inny sposób, uwzględniające liczbę i stan sprawności osób przebywających</w:t>
      </w:r>
      <w:r w:rsidR="006176C1">
        <w:rPr>
          <w:rFonts w:asciiTheme="minorHAnsi" w:hAnsiTheme="minorHAnsi" w:cstheme="minorHAnsi"/>
          <w:sz w:val="22"/>
        </w:rPr>
        <w:t xml:space="preserve"> </w:t>
      </w:r>
      <w:r w:rsidRPr="007570F5">
        <w:rPr>
          <w:rFonts w:asciiTheme="minorHAnsi" w:hAnsiTheme="minorHAnsi" w:cstheme="minorHAnsi"/>
          <w:sz w:val="22"/>
        </w:rPr>
        <w:t>w obiekcie</w:t>
      </w:r>
      <w:bookmarkEnd w:id="83"/>
    </w:p>
    <w:p w14:paraId="2CE17787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Drzwi o szerokości w świetle co najmniej 0,9 m. Z pomieszczenia o powierzchni przekraczającej 300 m</w:t>
      </w:r>
      <w:r w:rsidRPr="007570F5">
        <w:rPr>
          <w:rFonts w:asciiTheme="minorHAnsi" w:hAnsiTheme="minorHAnsi" w:cstheme="minorHAnsi"/>
          <w:vertAlign w:val="superscript"/>
        </w:rPr>
        <w:t>2</w:t>
      </w:r>
      <w:r w:rsidRPr="007570F5">
        <w:rPr>
          <w:rFonts w:asciiTheme="minorHAnsi" w:hAnsiTheme="minorHAnsi" w:cstheme="minorHAnsi"/>
        </w:rPr>
        <w:t xml:space="preserve"> i gęstości obciążenia ogniowego przekraczającego 500 MJ/m</w:t>
      </w:r>
      <w:r w:rsidRPr="007570F5">
        <w:rPr>
          <w:rFonts w:asciiTheme="minorHAnsi" w:hAnsiTheme="minorHAnsi" w:cstheme="minorHAnsi"/>
          <w:vertAlign w:val="superscript"/>
        </w:rPr>
        <w:t>2</w:t>
      </w:r>
      <w:r w:rsidRPr="007570F5">
        <w:rPr>
          <w:rFonts w:asciiTheme="minorHAnsi" w:hAnsiTheme="minorHAnsi" w:cstheme="minorHAnsi"/>
        </w:rPr>
        <w:t xml:space="preserve"> wymagane dwa wyjścia oddalone od siebie o 5 m.</w:t>
      </w:r>
    </w:p>
    <w:p w14:paraId="60B3411F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</w:rPr>
      </w:pPr>
    </w:p>
    <w:p w14:paraId="4C06A2DC" w14:textId="6902D837" w:rsidR="007C3857" w:rsidRPr="006176C1" w:rsidRDefault="007C3857" w:rsidP="006176C1">
      <w:pPr>
        <w:pStyle w:val="Nagwek1"/>
        <w:numPr>
          <w:ilvl w:val="1"/>
          <w:numId w:val="1"/>
        </w:numPr>
        <w:tabs>
          <w:tab w:val="left" w:pos="993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84" w:name="_Toc152130971"/>
      <w:r w:rsidRPr="007570F5">
        <w:rPr>
          <w:rFonts w:asciiTheme="minorHAnsi" w:hAnsiTheme="minorHAnsi" w:cstheme="minorHAnsi"/>
          <w:sz w:val="22"/>
        </w:rPr>
        <w:t>Informacje o doborze urządzeń przeciwpożarowych oraz innych instalacji</w:t>
      </w:r>
      <w:r w:rsidR="006176C1">
        <w:rPr>
          <w:rFonts w:asciiTheme="minorHAnsi" w:hAnsiTheme="minorHAnsi" w:cstheme="minorHAnsi"/>
          <w:sz w:val="22"/>
        </w:rPr>
        <w:t xml:space="preserve"> </w:t>
      </w:r>
      <w:r w:rsidRPr="007570F5">
        <w:rPr>
          <w:rFonts w:asciiTheme="minorHAnsi" w:hAnsiTheme="minorHAnsi" w:cstheme="minorHAnsi"/>
          <w:sz w:val="22"/>
        </w:rPr>
        <w:t>i urządzeń służących bezpieczeństwu pożarowemu wraz z określeniem zakresu i celu ich stosowania</w:t>
      </w:r>
      <w:bookmarkEnd w:id="84"/>
    </w:p>
    <w:p w14:paraId="3B56B884" w14:textId="201639B2" w:rsidR="007C3857" w:rsidRPr="007570F5" w:rsidRDefault="007C3857" w:rsidP="006176C1">
      <w:pPr>
        <w:spacing w:after="0" w:line="240" w:lineRule="auto"/>
        <w:jc w:val="both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 xml:space="preserve">Wymagany hydrant wewnętrzny 52 o wydajności 2,5 dm3/s i ciśnieniu nie mniejszym niż 0,2 </w:t>
      </w:r>
      <w:proofErr w:type="spellStart"/>
      <w:r w:rsidRPr="007570F5">
        <w:rPr>
          <w:rFonts w:asciiTheme="minorHAnsi" w:hAnsiTheme="minorHAnsi" w:cstheme="minorHAnsi"/>
        </w:rPr>
        <w:t>MPa</w:t>
      </w:r>
      <w:proofErr w:type="spellEnd"/>
      <w:r w:rsidRPr="007570F5">
        <w:rPr>
          <w:rFonts w:asciiTheme="minorHAnsi" w:hAnsiTheme="minorHAnsi" w:cstheme="minorHAnsi"/>
        </w:rPr>
        <w:t>. Hydrant powinien być umiejscowiony przy wejściu do budynku. Zawór odcinający na wysokości 1,35+_0,1 m od poziomu podłogi.</w:t>
      </w:r>
    </w:p>
    <w:p w14:paraId="08F164AB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lastRenderedPageBreak/>
        <w:t>Budynek boksów zostanie dodatkowo wyposażony w instalację systemu sygnalizacji pożarowej.</w:t>
      </w:r>
    </w:p>
    <w:p w14:paraId="4DEAC41E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</w:rPr>
      </w:pPr>
    </w:p>
    <w:p w14:paraId="03137A64" w14:textId="14802A2A" w:rsidR="007C3857" w:rsidRPr="006176C1" w:rsidRDefault="007C3857" w:rsidP="006176C1">
      <w:pPr>
        <w:pStyle w:val="Nagwek1"/>
        <w:numPr>
          <w:ilvl w:val="1"/>
          <w:numId w:val="1"/>
        </w:numPr>
        <w:tabs>
          <w:tab w:val="left" w:pos="993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85" w:name="_Toc152130972"/>
      <w:r w:rsidRPr="007570F5">
        <w:rPr>
          <w:rFonts w:asciiTheme="minorHAnsi" w:hAnsiTheme="minorHAnsi" w:cstheme="minorHAnsi"/>
          <w:sz w:val="22"/>
        </w:rPr>
        <w:t>Informacje o przygotowaniu obiektu budowlanego do prowadzenia działań ratowniczych, w tym informacje punktach poboru wody do celów przeciwpożarowych, nasadach służących do zasilania urządzeń gaśniczych innych rozwiązaniach</w:t>
      </w:r>
      <w:r w:rsidR="006176C1">
        <w:rPr>
          <w:rFonts w:asciiTheme="minorHAnsi" w:hAnsiTheme="minorHAnsi" w:cstheme="minorHAnsi"/>
          <w:sz w:val="22"/>
        </w:rPr>
        <w:t xml:space="preserve"> </w:t>
      </w:r>
      <w:r w:rsidRPr="007570F5">
        <w:rPr>
          <w:rFonts w:asciiTheme="minorHAnsi" w:hAnsiTheme="minorHAnsi" w:cstheme="minorHAnsi"/>
          <w:sz w:val="22"/>
        </w:rPr>
        <w:t>przewidzianych do tych działań oraz dźwigach dla ekip ratowniczych i prowadzących do nich dojściach, informacje o usytuowaniu</w:t>
      </w:r>
      <w:r w:rsidR="006176C1">
        <w:rPr>
          <w:rFonts w:asciiTheme="minorHAnsi" w:hAnsiTheme="minorHAnsi" w:cstheme="minorHAnsi"/>
          <w:sz w:val="22"/>
        </w:rPr>
        <w:t xml:space="preserve"> </w:t>
      </w:r>
      <w:r w:rsidRPr="007570F5">
        <w:rPr>
          <w:rFonts w:asciiTheme="minorHAnsi" w:hAnsiTheme="minorHAnsi" w:cstheme="minorHAnsi"/>
          <w:sz w:val="22"/>
        </w:rPr>
        <w:t>z uwagi na bezpieczeństwo pożarowe, w tym informacje o parametrach wpływających na odległości dopuszczalne</w:t>
      </w:r>
      <w:bookmarkEnd w:id="85"/>
    </w:p>
    <w:p w14:paraId="1D4AFDFC" w14:textId="77777777" w:rsidR="007C3857" w:rsidRPr="007570F5" w:rsidRDefault="007C3857" w:rsidP="006176C1">
      <w:pPr>
        <w:spacing w:after="0" w:line="240" w:lineRule="auto"/>
        <w:jc w:val="both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Dla budynku wymagana ilość wody do celów przeciwpożarowych do zewnętrznego gaszenia pożaru wynosi 20 dm</w:t>
      </w:r>
      <w:r w:rsidRPr="007570F5">
        <w:rPr>
          <w:rFonts w:asciiTheme="minorHAnsi" w:hAnsiTheme="minorHAnsi" w:cstheme="minorHAnsi"/>
          <w:vertAlign w:val="superscript"/>
        </w:rPr>
        <w:t>3</w:t>
      </w:r>
      <w:r w:rsidRPr="007570F5">
        <w:rPr>
          <w:rFonts w:asciiTheme="minorHAnsi" w:hAnsiTheme="minorHAnsi" w:cstheme="minorHAnsi"/>
        </w:rPr>
        <w:t xml:space="preserve">/s. Powyższą ilość wody zapewnia zakładowa sieć wodociągowa.  </w:t>
      </w:r>
    </w:p>
    <w:p w14:paraId="0215B295" w14:textId="77777777" w:rsidR="007C3857" w:rsidRPr="007570F5" w:rsidRDefault="007C3857" w:rsidP="006176C1">
      <w:pPr>
        <w:spacing w:after="0" w:line="240" w:lineRule="auto"/>
        <w:jc w:val="both"/>
        <w:rPr>
          <w:rFonts w:asciiTheme="minorHAnsi" w:hAnsiTheme="minorHAnsi" w:cstheme="minorHAnsi"/>
        </w:rPr>
      </w:pPr>
    </w:p>
    <w:p w14:paraId="1570BE7F" w14:textId="77777777" w:rsidR="007C3857" w:rsidRPr="007570F5" w:rsidRDefault="007C3857" w:rsidP="006176C1">
      <w:pPr>
        <w:spacing w:after="0" w:line="240" w:lineRule="auto"/>
        <w:jc w:val="both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 xml:space="preserve">Droga pożarowa do budynku, zgodnie z § 12 ustępu 7 rozporządzenia Ministra Spraw Wewnętrznych i Administracji z dnia 24 lipca 2009 r. w sprawie przeciwpożarowego zaopatrzenia w wodę oraz dróg pożarowych (Dz.U. Nr 124 </w:t>
      </w:r>
      <w:proofErr w:type="spellStart"/>
      <w:r w:rsidRPr="007570F5">
        <w:rPr>
          <w:rFonts w:asciiTheme="minorHAnsi" w:hAnsiTheme="minorHAnsi" w:cstheme="minorHAnsi"/>
        </w:rPr>
        <w:t>poz</w:t>
      </w:r>
      <w:proofErr w:type="spellEnd"/>
      <w:r w:rsidRPr="007570F5">
        <w:rPr>
          <w:rFonts w:asciiTheme="minorHAnsi" w:hAnsiTheme="minorHAnsi" w:cstheme="minorHAnsi"/>
        </w:rPr>
        <w:t>, 1030) –  jest wymagana.</w:t>
      </w:r>
    </w:p>
    <w:p w14:paraId="2148C2BE" w14:textId="77777777" w:rsidR="007C3857" w:rsidRPr="007570F5" w:rsidRDefault="007C3857" w:rsidP="006176C1">
      <w:pPr>
        <w:spacing w:after="0" w:line="240" w:lineRule="auto"/>
        <w:jc w:val="both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Drogę pożarową  stanowi droga zakładowa, droga powinna spełniać parametry dotyczące szerokości 4 m oraz nośności 10 ton na oś pojazdu na nawierzchnię jezdni. Z drogi pożarowej dostęp do boksów dogodny utwardzony.</w:t>
      </w:r>
    </w:p>
    <w:p w14:paraId="2F7C140A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</w:rPr>
      </w:pPr>
    </w:p>
    <w:p w14:paraId="4619977A" w14:textId="0CC01998" w:rsidR="007C3857" w:rsidRPr="007570F5" w:rsidRDefault="007D03CC" w:rsidP="007D03CC">
      <w:pPr>
        <w:pStyle w:val="Nagwek1"/>
        <w:numPr>
          <w:ilvl w:val="1"/>
          <w:numId w:val="1"/>
        </w:numPr>
        <w:tabs>
          <w:tab w:val="left" w:pos="993"/>
        </w:tabs>
        <w:spacing w:before="240" w:after="0" w:line="360" w:lineRule="auto"/>
        <w:rPr>
          <w:rFonts w:asciiTheme="minorHAnsi" w:hAnsiTheme="minorHAnsi" w:cstheme="minorHAnsi"/>
          <w:sz w:val="22"/>
        </w:rPr>
      </w:pPr>
      <w:bookmarkStart w:id="86" w:name="_Toc152130977"/>
      <w:r>
        <w:rPr>
          <w:rFonts w:asciiTheme="minorHAnsi" w:hAnsiTheme="minorHAnsi" w:cstheme="minorHAnsi"/>
          <w:sz w:val="22"/>
        </w:rPr>
        <w:t>I</w:t>
      </w:r>
      <w:r w:rsidR="007C3857" w:rsidRPr="007570F5">
        <w:rPr>
          <w:rFonts w:asciiTheme="minorHAnsi" w:hAnsiTheme="minorHAnsi" w:cstheme="minorHAnsi"/>
          <w:sz w:val="22"/>
        </w:rPr>
        <w:t>nformacje o usytuowaniu z uwagi na bezpieczeństwo pożarowe, w tym informacje o odległościach od sąsiadujących obiektów budowlanych, działek lub terenów oraz parametrach wpływających na odległości dopuszczalne,</w:t>
      </w:r>
      <w:bookmarkEnd w:id="86"/>
    </w:p>
    <w:p w14:paraId="5ED506F9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</w:rPr>
      </w:pPr>
    </w:p>
    <w:p w14:paraId="212F0DDD" w14:textId="13C9BB53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>Budynek wykonany został w odległości 15m od  budynku sortowni oraz 20,7m od  budynku boksów.</w:t>
      </w:r>
    </w:p>
    <w:p w14:paraId="25338F1C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</w:rPr>
      </w:pPr>
    </w:p>
    <w:p w14:paraId="2C14D85B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  <w:lang w:val="x-none"/>
        </w:rPr>
      </w:pPr>
    </w:p>
    <w:p w14:paraId="36BCDAAC" w14:textId="77777777" w:rsidR="007C3857" w:rsidRPr="007570F5" w:rsidRDefault="007C3857" w:rsidP="007C3857">
      <w:pPr>
        <w:spacing w:after="0" w:line="240" w:lineRule="auto"/>
        <w:rPr>
          <w:rFonts w:asciiTheme="minorHAnsi" w:hAnsiTheme="minorHAnsi" w:cstheme="minorHAnsi"/>
          <w:lang w:val="x-none"/>
        </w:rPr>
      </w:pPr>
    </w:p>
    <w:p w14:paraId="698CA416" w14:textId="537FD421" w:rsidR="007618ED" w:rsidRPr="007570F5" w:rsidRDefault="007618ED" w:rsidP="00BA7206">
      <w:pPr>
        <w:pStyle w:val="Tekstpodstawowywcity2"/>
        <w:ind w:left="284"/>
        <w:jc w:val="both"/>
        <w:rPr>
          <w:rFonts w:asciiTheme="minorHAnsi" w:eastAsia="Calibri" w:hAnsiTheme="minorHAnsi" w:cstheme="minorHAnsi"/>
          <w:bCs/>
          <w:sz w:val="22"/>
          <w:szCs w:val="22"/>
          <w:lang w:eastAsia="en-US"/>
        </w:rPr>
      </w:pPr>
    </w:p>
    <w:p w14:paraId="69F9E4A8" w14:textId="32C5E5BC" w:rsidR="007618ED" w:rsidRPr="007570F5" w:rsidRDefault="007618ED" w:rsidP="00BA7206">
      <w:pPr>
        <w:pStyle w:val="Tekstpodstawowywcity2"/>
        <w:ind w:left="284"/>
        <w:jc w:val="both"/>
        <w:rPr>
          <w:rFonts w:asciiTheme="minorHAnsi" w:eastAsia="Calibri" w:hAnsiTheme="minorHAnsi" w:cstheme="minorHAnsi"/>
          <w:bCs/>
          <w:sz w:val="22"/>
          <w:szCs w:val="22"/>
          <w:lang w:eastAsia="en-US"/>
        </w:rPr>
      </w:pPr>
    </w:p>
    <w:p w14:paraId="174E1BE9" w14:textId="77777777" w:rsidR="00295247" w:rsidRPr="007570F5" w:rsidRDefault="00295247" w:rsidP="00295247">
      <w:pPr>
        <w:tabs>
          <w:tab w:val="num" w:pos="0"/>
        </w:tabs>
        <w:spacing w:after="0"/>
        <w:jc w:val="right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 xml:space="preserve">mgr </w:t>
      </w:r>
      <w:proofErr w:type="spellStart"/>
      <w:r w:rsidRPr="007570F5">
        <w:rPr>
          <w:rFonts w:asciiTheme="minorHAnsi" w:hAnsiTheme="minorHAnsi" w:cstheme="minorHAnsi"/>
        </w:rPr>
        <w:t>inż</w:t>
      </w:r>
      <w:proofErr w:type="spellEnd"/>
      <w:r w:rsidRPr="007570F5">
        <w:rPr>
          <w:rFonts w:asciiTheme="minorHAnsi" w:hAnsiTheme="minorHAnsi" w:cstheme="minorHAnsi"/>
        </w:rPr>
        <w:t xml:space="preserve"> arch. Maciej Bocheński </w:t>
      </w:r>
    </w:p>
    <w:p w14:paraId="2A9172D1" w14:textId="77777777" w:rsidR="00295247" w:rsidRPr="007570F5" w:rsidRDefault="00295247" w:rsidP="00295247">
      <w:pPr>
        <w:tabs>
          <w:tab w:val="num" w:pos="0"/>
        </w:tabs>
        <w:spacing w:after="0"/>
        <w:jc w:val="right"/>
        <w:rPr>
          <w:rFonts w:asciiTheme="minorHAnsi" w:hAnsiTheme="minorHAnsi" w:cstheme="minorHAnsi"/>
        </w:rPr>
      </w:pPr>
      <w:r w:rsidRPr="007570F5">
        <w:rPr>
          <w:rFonts w:asciiTheme="minorHAnsi" w:hAnsiTheme="minorHAnsi" w:cstheme="minorHAnsi"/>
        </w:rPr>
        <w:t xml:space="preserve">Nr </w:t>
      </w:r>
      <w:proofErr w:type="spellStart"/>
      <w:r w:rsidRPr="007570F5">
        <w:rPr>
          <w:rFonts w:asciiTheme="minorHAnsi" w:hAnsiTheme="minorHAnsi" w:cstheme="minorHAnsi"/>
        </w:rPr>
        <w:t>upr</w:t>
      </w:r>
      <w:proofErr w:type="spellEnd"/>
      <w:r w:rsidRPr="007570F5">
        <w:rPr>
          <w:rFonts w:asciiTheme="minorHAnsi" w:hAnsiTheme="minorHAnsi" w:cstheme="minorHAnsi"/>
        </w:rPr>
        <w:t xml:space="preserve"> PO/KK/154/2007</w:t>
      </w:r>
    </w:p>
    <w:p w14:paraId="7715CE0C" w14:textId="1129E6AF" w:rsidR="00B9159D" w:rsidRPr="007570F5" w:rsidRDefault="00B9159D">
      <w:pPr>
        <w:spacing w:after="0" w:line="240" w:lineRule="auto"/>
        <w:rPr>
          <w:rFonts w:asciiTheme="minorHAnsi" w:hAnsiTheme="minorHAnsi" w:cstheme="minorHAnsi"/>
          <w:b/>
          <w:u w:val="single"/>
        </w:rPr>
      </w:pPr>
      <w:r w:rsidRPr="007570F5">
        <w:rPr>
          <w:rFonts w:asciiTheme="minorHAnsi" w:hAnsiTheme="minorHAnsi" w:cstheme="minorHAnsi"/>
          <w:b/>
          <w:u w:val="single"/>
        </w:rPr>
        <w:br w:type="page"/>
      </w:r>
    </w:p>
    <w:p w14:paraId="0F838159" w14:textId="77777777" w:rsidR="00B73D84" w:rsidRPr="007570F5" w:rsidRDefault="00B73D84" w:rsidP="004150F2">
      <w:pPr>
        <w:spacing w:line="360" w:lineRule="auto"/>
        <w:rPr>
          <w:rFonts w:asciiTheme="minorHAnsi" w:hAnsiTheme="minorHAnsi" w:cstheme="minorHAnsi"/>
          <w:b/>
          <w:u w:val="single"/>
        </w:rPr>
      </w:pPr>
    </w:p>
    <w:p w14:paraId="1A8E9B99" w14:textId="77777777" w:rsidR="00B73D84" w:rsidRPr="007570F5" w:rsidRDefault="00B73D84" w:rsidP="004150F2">
      <w:pPr>
        <w:spacing w:line="360" w:lineRule="auto"/>
        <w:rPr>
          <w:rFonts w:asciiTheme="minorHAnsi" w:hAnsiTheme="minorHAnsi" w:cstheme="minorHAnsi"/>
          <w:b/>
          <w:u w:val="single"/>
        </w:rPr>
      </w:pPr>
    </w:p>
    <w:tbl>
      <w:tblPr>
        <w:tblW w:w="9036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68"/>
        <w:gridCol w:w="7255"/>
        <w:gridCol w:w="1113"/>
      </w:tblGrid>
      <w:tr w:rsidR="00E57EFB" w:rsidRPr="00E57EFB" w14:paraId="6A5F1917" w14:textId="77777777" w:rsidTr="0057119C">
        <w:trPr>
          <w:trHeight w:hRule="exact" w:val="284"/>
        </w:trPr>
        <w:tc>
          <w:tcPr>
            <w:tcW w:w="668" w:type="dxa"/>
            <w:vAlign w:val="center"/>
          </w:tcPr>
          <w:p w14:paraId="6BF3EC29" w14:textId="1BB47B7B" w:rsidR="00E64CB6" w:rsidRPr="00E57EFB" w:rsidRDefault="00F54D2C" w:rsidP="00A71EA7">
            <w:pPr>
              <w:tabs>
                <w:tab w:val="left" w:pos="8820"/>
              </w:tabs>
              <w:spacing w:after="0" w:line="360" w:lineRule="auto"/>
              <w:ind w:left="34" w:right="-105"/>
              <w:rPr>
                <w:rFonts w:asciiTheme="minorHAnsi" w:hAnsiTheme="minorHAnsi" w:cstheme="minorHAnsi"/>
                <w:b/>
                <w:bCs/>
              </w:rPr>
            </w:pPr>
            <w:r w:rsidRPr="00E57EFB">
              <w:rPr>
                <w:rFonts w:asciiTheme="minorHAnsi" w:hAnsiTheme="minorHAnsi" w:cstheme="minorHAnsi"/>
                <w:b/>
                <w:bCs/>
              </w:rPr>
              <w:t>NR</w:t>
            </w:r>
          </w:p>
        </w:tc>
        <w:tc>
          <w:tcPr>
            <w:tcW w:w="7255" w:type="dxa"/>
            <w:vAlign w:val="center"/>
          </w:tcPr>
          <w:p w14:paraId="07B7C7DA" w14:textId="77777777" w:rsidR="00E64CB6" w:rsidRPr="00E57EFB" w:rsidRDefault="00E64CB6" w:rsidP="00A71EA7">
            <w:pPr>
              <w:tabs>
                <w:tab w:val="left" w:pos="8820"/>
              </w:tabs>
              <w:spacing w:after="0" w:line="360" w:lineRule="auto"/>
              <w:ind w:left="33" w:right="-108"/>
              <w:rPr>
                <w:rFonts w:asciiTheme="minorHAnsi" w:hAnsiTheme="minorHAnsi" w:cstheme="minorHAnsi"/>
                <w:b/>
                <w:bCs/>
              </w:rPr>
            </w:pPr>
            <w:r w:rsidRPr="00E57EFB">
              <w:rPr>
                <w:rFonts w:asciiTheme="minorHAnsi" w:hAnsiTheme="minorHAnsi" w:cstheme="minorHAnsi"/>
                <w:b/>
                <w:bCs/>
              </w:rPr>
              <w:t>CZĘŚĆ RYSUNKOWA</w:t>
            </w:r>
          </w:p>
        </w:tc>
        <w:tc>
          <w:tcPr>
            <w:tcW w:w="1113" w:type="dxa"/>
            <w:vAlign w:val="center"/>
          </w:tcPr>
          <w:p w14:paraId="307A997D" w14:textId="77777777" w:rsidR="00E64CB6" w:rsidRPr="00E57EFB" w:rsidRDefault="00E64CB6" w:rsidP="00A71EA7">
            <w:pPr>
              <w:tabs>
                <w:tab w:val="left" w:pos="8820"/>
              </w:tabs>
              <w:spacing w:after="0" w:line="360" w:lineRule="auto"/>
              <w:ind w:right="-108"/>
              <w:rPr>
                <w:rFonts w:asciiTheme="minorHAnsi" w:hAnsiTheme="minorHAnsi" w:cstheme="minorHAnsi"/>
                <w:b/>
                <w:bCs/>
              </w:rPr>
            </w:pPr>
            <w:r w:rsidRPr="00E57EFB">
              <w:rPr>
                <w:rFonts w:asciiTheme="minorHAnsi" w:hAnsiTheme="minorHAnsi" w:cstheme="minorHAnsi"/>
                <w:b/>
                <w:bCs/>
              </w:rPr>
              <w:t>Skala</w:t>
            </w:r>
          </w:p>
        </w:tc>
      </w:tr>
      <w:tr w:rsidR="00E57EFB" w:rsidRPr="00E57EFB" w14:paraId="4CCE0D0E" w14:textId="77777777" w:rsidTr="0057119C">
        <w:trPr>
          <w:trHeight w:hRule="exact" w:val="284"/>
        </w:trPr>
        <w:tc>
          <w:tcPr>
            <w:tcW w:w="668" w:type="dxa"/>
            <w:vAlign w:val="center"/>
          </w:tcPr>
          <w:p w14:paraId="6E8338AD" w14:textId="3C64A2BF" w:rsidR="00E64CB6" w:rsidRPr="00E57EFB" w:rsidRDefault="00E64CB6" w:rsidP="00A71EA7">
            <w:pPr>
              <w:tabs>
                <w:tab w:val="left" w:pos="8820"/>
              </w:tabs>
              <w:spacing w:after="0" w:line="360" w:lineRule="auto"/>
              <w:ind w:left="33" w:right="-108"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>A-</w:t>
            </w:r>
            <w:r w:rsidR="00F54D2C" w:rsidRPr="00E57EFB">
              <w:rPr>
                <w:rFonts w:asciiTheme="minorHAnsi" w:hAnsiTheme="minorHAnsi" w:cstheme="minorHAnsi"/>
              </w:rPr>
              <w:t>2</w:t>
            </w:r>
          </w:p>
        </w:tc>
        <w:tc>
          <w:tcPr>
            <w:tcW w:w="7255" w:type="dxa"/>
            <w:vAlign w:val="center"/>
          </w:tcPr>
          <w:p w14:paraId="2CC2B544" w14:textId="2551B67F" w:rsidR="00E64CB6" w:rsidRPr="00E57EFB" w:rsidRDefault="00F54D2C" w:rsidP="00A71EA7">
            <w:pPr>
              <w:tabs>
                <w:tab w:val="left" w:pos="8820"/>
              </w:tabs>
              <w:spacing w:after="0" w:line="360" w:lineRule="auto"/>
              <w:ind w:left="33" w:right="-108"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 xml:space="preserve">RZUT </w:t>
            </w:r>
            <w:r w:rsidR="002E6C31" w:rsidRPr="00E57EFB">
              <w:rPr>
                <w:rFonts w:asciiTheme="minorHAnsi" w:hAnsiTheme="minorHAnsi" w:cstheme="minorHAnsi"/>
              </w:rPr>
              <w:t xml:space="preserve"> </w:t>
            </w:r>
            <w:r w:rsidRPr="00E57EFB">
              <w:rPr>
                <w:rFonts w:asciiTheme="minorHAnsi" w:hAnsiTheme="minorHAnsi" w:cstheme="minorHAnsi"/>
              </w:rPr>
              <w:t>PRZYZIEMIA</w:t>
            </w:r>
            <w:r w:rsidR="0057119C" w:rsidRPr="00E57EFB">
              <w:rPr>
                <w:rFonts w:asciiTheme="minorHAnsi" w:hAnsiTheme="minorHAnsi" w:cstheme="minorHAnsi"/>
              </w:rPr>
              <w:t xml:space="preserve"> UZGODNIENIE P.POŻ.</w:t>
            </w:r>
          </w:p>
        </w:tc>
        <w:tc>
          <w:tcPr>
            <w:tcW w:w="1113" w:type="dxa"/>
            <w:vAlign w:val="center"/>
          </w:tcPr>
          <w:p w14:paraId="44B0C6F9" w14:textId="77777777" w:rsidR="00E64CB6" w:rsidRPr="00E57EFB" w:rsidRDefault="00E64CB6" w:rsidP="00A71EA7">
            <w:pPr>
              <w:tabs>
                <w:tab w:val="left" w:pos="8820"/>
              </w:tabs>
              <w:spacing w:after="0" w:line="360" w:lineRule="auto"/>
              <w:ind w:right="-108"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>1:100</w:t>
            </w:r>
          </w:p>
        </w:tc>
      </w:tr>
      <w:tr w:rsidR="00E57EFB" w:rsidRPr="00E57EFB" w14:paraId="1DAE6B6C" w14:textId="77777777" w:rsidTr="0057119C">
        <w:trPr>
          <w:trHeight w:hRule="exact" w:val="284"/>
        </w:trPr>
        <w:tc>
          <w:tcPr>
            <w:tcW w:w="668" w:type="dxa"/>
            <w:vAlign w:val="center"/>
          </w:tcPr>
          <w:p w14:paraId="51135C67" w14:textId="4538D053" w:rsidR="0057119C" w:rsidRPr="00E57EFB" w:rsidRDefault="0057119C" w:rsidP="00A71EA7">
            <w:pPr>
              <w:tabs>
                <w:tab w:val="left" w:pos="8820"/>
              </w:tabs>
              <w:spacing w:after="0" w:line="360" w:lineRule="auto"/>
              <w:ind w:left="33" w:right="-108"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>A-2.1</w:t>
            </w:r>
          </w:p>
        </w:tc>
        <w:tc>
          <w:tcPr>
            <w:tcW w:w="7255" w:type="dxa"/>
            <w:vAlign w:val="center"/>
          </w:tcPr>
          <w:p w14:paraId="6ECCC5E3" w14:textId="7A648BE4" w:rsidR="0057119C" w:rsidRPr="00E57EFB" w:rsidRDefault="0057119C" w:rsidP="00A71EA7">
            <w:pPr>
              <w:tabs>
                <w:tab w:val="left" w:pos="8820"/>
              </w:tabs>
              <w:spacing w:after="0" w:line="360" w:lineRule="auto"/>
              <w:ind w:left="33" w:right="-108"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>RZUT  PRZYZIEMIA</w:t>
            </w:r>
          </w:p>
        </w:tc>
        <w:tc>
          <w:tcPr>
            <w:tcW w:w="1113" w:type="dxa"/>
            <w:vAlign w:val="center"/>
          </w:tcPr>
          <w:p w14:paraId="40D099F0" w14:textId="3D6E47DE" w:rsidR="0057119C" w:rsidRPr="00E57EFB" w:rsidRDefault="0057119C" w:rsidP="00A71EA7">
            <w:pPr>
              <w:tabs>
                <w:tab w:val="left" w:pos="8820"/>
              </w:tabs>
              <w:spacing w:after="0" w:line="360" w:lineRule="auto"/>
              <w:ind w:right="-108"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>1:100</w:t>
            </w:r>
          </w:p>
        </w:tc>
      </w:tr>
      <w:tr w:rsidR="00E57EFB" w:rsidRPr="00E57EFB" w14:paraId="2D9E8766" w14:textId="77777777" w:rsidTr="0057119C">
        <w:trPr>
          <w:trHeight w:hRule="exact" w:val="340"/>
        </w:trPr>
        <w:tc>
          <w:tcPr>
            <w:tcW w:w="668" w:type="dxa"/>
            <w:vAlign w:val="center"/>
          </w:tcPr>
          <w:p w14:paraId="17D7C0AF" w14:textId="3352856B" w:rsidR="00E64CB6" w:rsidRPr="00E57EFB" w:rsidRDefault="00E64CB6" w:rsidP="00A71EA7">
            <w:pPr>
              <w:tabs>
                <w:tab w:val="left" w:pos="8820"/>
              </w:tabs>
              <w:spacing w:after="0" w:line="360" w:lineRule="auto"/>
              <w:ind w:left="33" w:right="-108"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>A-</w:t>
            </w:r>
            <w:r w:rsidR="00F54D2C" w:rsidRPr="00E57EFB">
              <w:rPr>
                <w:rFonts w:asciiTheme="minorHAnsi" w:hAnsiTheme="minorHAnsi" w:cstheme="minorHAnsi"/>
              </w:rPr>
              <w:t>3</w:t>
            </w:r>
          </w:p>
        </w:tc>
        <w:tc>
          <w:tcPr>
            <w:tcW w:w="7255" w:type="dxa"/>
            <w:vAlign w:val="center"/>
          </w:tcPr>
          <w:p w14:paraId="4B07B0F2" w14:textId="2E3ECF30" w:rsidR="00E64CB6" w:rsidRPr="00E57EFB" w:rsidRDefault="00F54D2C" w:rsidP="00AD6FC5">
            <w:pPr>
              <w:spacing w:after="0" w:line="360" w:lineRule="auto"/>
              <w:ind w:right="-105"/>
              <w:contextualSpacing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>RZUT DACHU</w:t>
            </w:r>
          </w:p>
        </w:tc>
        <w:tc>
          <w:tcPr>
            <w:tcW w:w="1113" w:type="dxa"/>
            <w:vAlign w:val="center"/>
          </w:tcPr>
          <w:p w14:paraId="011C16AC" w14:textId="77777777" w:rsidR="00E64CB6" w:rsidRPr="00E57EFB" w:rsidRDefault="00E64CB6" w:rsidP="00A71EA7">
            <w:pPr>
              <w:tabs>
                <w:tab w:val="left" w:pos="8820"/>
              </w:tabs>
              <w:spacing w:after="0" w:line="360" w:lineRule="auto"/>
              <w:ind w:right="-108"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>1:100</w:t>
            </w:r>
          </w:p>
        </w:tc>
      </w:tr>
      <w:tr w:rsidR="00E57EFB" w:rsidRPr="00E57EFB" w14:paraId="025C8A55" w14:textId="77777777" w:rsidTr="0057119C">
        <w:trPr>
          <w:trHeight w:hRule="exact" w:val="284"/>
        </w:trPr>
        <w:tc>
          <w:tcPr>
            <w:tcW w:w="668" w:type="dxa"/>
            <w:vAlign w:val="center"/>
          </w:tcPr>
          <w:p w14:paraId="35BD0F66" w14:textId="310B2058" w:rsidR="00E64CB6" w:rsidRPr="00E57EFB" w:rsidRDefault="00E64CB6" w:rsidP="00A71EA7">
            <w:pPr>
              <w:tabs>
                <w:tab w:val="left" w:pos="8820"/>
              </w:tabs>
              <w:spacing w:after="0" w:line="360" w:lineRule="auto"/>
              <w:ind w:left="33" w:right="-108"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>A-</w:t>
            </w:r>
            <w:r w:rsidR="00F54D2C" w:rsidRPr="00E57EFB">
              <w:rPr>
                <w:rFonts w:asciiTheme="minorHAnsi" w:hAnsiTheme="minorHAnsi" w:cstheme="minorHAnsi"/>
              </w:rPr>
              <w:t>4</w:t>
            </w:r>
          </w:p>
        </w:tc>
        <w:tc>
          <w:tcPr>
            <w:tcW w:w="7255" w:type="dxa"/>
            <w:vAlign w:val="center"/>
          </w:tcPr>
          <w:p w14:paraId="18E1895D" w14:textId="3C5BAAB4" w:rsidR="00E64CB6" w:rsidRPr="00E57EFB" w:rsidRDefault="002E6C31" w:rsidP="00A71EA7">
            <w:pPr>
              <w:tabs>
                <w:tab w:val="left" w:pos="8820"/>
              </w:tabs>
              <w:spacing w:after="0" w:line="360" w:lineRule="auto"/>
              <w:ind w:left="33" w:right="-108"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 xml:space="preserve">PRZEKRÓJ </w:t>
            </w:r>
            <w:r w:rsidR="00F54D2C" w:rsidRPr="00E57EFB">
              <w:rPr>
                <w:rFonts w:asciiTheme="minorHAnsi" w:hAnsiTheme="minorHAnsi" w:cstheme="minorHAnsi"/>
              </w:rPr>
              <w:t>A-A</w:t>
            </w:r>
            <w:r w:rsidR="0057119C" w:rsidRPr="00E57EFB">
              <w:rPr>
                <w:rFonts w:asciiTheme="minorHAnsi" w:hAnsiTheme="minorHAnsi" w:cstheme="minorHAnsi"/>
              </w:rPr>
              <w:t xml:space="preserve"> UZGODNIENIE P.POŻ.</w:t>
            </w:r>
          </w:p>
        </w:tc>
        <w:tc>
          <w:tcPr>
            <w:tcW w:w="1113" w:type="dxa"/>
            <w:vAlign w:val="center"/>
          </w:tcPr>
          <w:p w14:paraId="1F5F74B4" w14:textId="77777777" w:rsidR="00E64CB6" w:rsidRPr="00E57EFB" w:rsidRDefault="00E64CB6" w:rsidP="006E053E">
            <w:pPr>
              <w:tabs>
                <w:tab w:val="left" w:pos="8820"/>
              </w:tabs>
              <w:spacing w:after="0" w:line="360" w:lineRule="auto"/>
              <w:ind w:right="-108"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>1:</w:t>
            </w:r>
            <w:r w:rsidR="00AD6FC5" w:rsidRPr="00E57EFB">
              <w:rPr>
                <w:rFonts w:asciiTheme="minorHAnsi" w:hAnsiTheme="minorHAnsi" w:cstheme="minorHAnsi"/>
              </w:rPr>
              <w:t>1</w:t>
            </w:r>
            <w:r w:rsidR="006E053E" w:rsidRPr="00E57EFB">
              <w:rPr>
                <w:rFonts w:asciiTheme="minorHAnsi" w:hAnsiTheme="minorHAnsi" w:cstheme="minorHAnsi"/>
              </w:rPr>
              <w:t>00</w:t>
            </w:r>
          </w:p>
          <w:p w14:paraId="66F99BE2" w14:textId="77777777" w:rsidR="006F28E9" w:rsidRPr="00E57EFB" w:rsidRDefault="006F28E9" w:rsidP="006F28E9">
            <w:pPr>
              <w:tabs>
                <w:tab w:val="left" w:pos="8820"/>
              </w:tabs>
              <w:spacing w:after="0" w:line="360" w:lineRule="auto"/>
              <w:ind w:right="-108"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>1:100</w:t>
            </w:r>
          </w:p>
          <w:p w14:paraId="2C0CCE8C" w14:textId="77777777" w:rsidR="002E3120" w:rsidRPr="00E57EFB" w:rsidRDefault="002E3120" w:rsidP="006E053E">
            <w:pPr>
              <w:tabs>
                <w:tab w:val="left" w:pos="8820"/>
              </w:tabs>
              <w:spacing w:after="0" w:line="360" w:lineRule="auto"/>
              <w:ind w:right="-108"/>
              <w:rPr>
                <w:rFonts w:asciiTheme="minorHAnsi" w:hAnsiTheme="minorHAnsi" w:cstheme="minorHAnsi"/>
              </w:rPr>
            </w:pPr>
          </w:p>
        </w:tc>
      </w:tr>
      <w:tr w:rsidR="00E57EFB" w:rsidRPr="00E57EFB" w14:paraId="3360FB6F" w14:textId="77777777" w:rsidTr="0057119C">
        <w:trPr>
          <w:trHeight w:hRule="exact" w:val="284"/>
        </w:trPr>
        <w:tc>
          <w:tcPr>
            <w:tcW w:w="668" w:type="dxa"/>
            <w:vAlign w:val="center"/>
          </w:tcPr>
          <w:p w14:paraId="0AAC2E08" w14:textId="15166B25" w:rsidR="006F28E9" w:rsidRPr="00E57EFB" w:rsidRDefault="006F28E9" w:rsidP="00A71EA7">
            <w:pPr>
              <w:tabs>
                <w:tab w:val="left" w:pos="8820"/>
              </w:tabs>
              <w:spacing w:after="0" w:line="360" w:lineRule="auto"/>
              <w:ind w:left="33" w:right="-108"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>A-4.1</w:t>
            </w:r>
          </w:p>
        </w:tc>
        <w:tc>
          <w:tcPr>
            <w:tcW w:w="7255" w:type="dxa"/>
            <w:vAlign w:val="center"/>
          </w:tcPr>
          <w:p w14:paraId="0A6EA381" w14:textId="6122CB11" w:rsidR="006F28E9" w:rsidRPr="00E57EFB" w:rsidRDefault="006F28E9" w:rsidP="00A71EA7">
            <w:pPr>
              <w:tabs>
                <w:tab w:val="left" w:pos="8820"/>
              </w:tabs>
              <w:spacing w:after="0" w:line="360" w:lineRule="auto"/>
              <w:ind w:left="33" w:right="-108"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>PRZEKRÓJ A-A</w:t>
            </w:r>
            <w:r w:rsidR="00A60171" w:rsidRPr="00E57EFB">
              <w:rPr>
                <w:rFonts w:asciiTheme="minorHAnsi" w:hAnsiTheme="minorHAnsi" w:cstheme="minorHAnsi"/>
              </w:rPr>
              <w:t>, a1-a1</w:t>
            </w:r>
          </w:p>
        </w:tc>
        <w:tc>
          <w:tcPr>
            <w:tcW w:w="1113" w:type="dxa"/>
            <w:vAlign w:val="center"/>
          </w:tcPr>
          <w:p w14:paraId="10DE1183" w14:textId="77777777" w:rsidR="006F28E9" w:rsidRPr="00E57EFB" w:rsidRDefault="006F28E9" w:rsidP="006F28E9">
            <w:pPr>
              <w:tabs>
                <w:tab w:val="left" w:pos="8820"/>
              </w:tabs>
              <w:spacing w:after="0" w:line="360" w:lineRule="auto"/>
              <w:ind w:right="-108"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>1:100</w:t>
            </w:r>
          </w:p>
          <w:p w14:paraId="518340FD" w14:textId="77777777" w:rsidR="006F28E9" w:rsidRPr="00E57EFB" w:rsidRDefault="006F28E9" w:rsidP="006E053E">
            <w:pPr>
              <w:tabs>
                <w:tab w:val="left" w:pos="8820"/>
              </w:tabs>
              <w:spacing w:after="0" w:line="360" w:lineRule="auto"/>
              <w:ind w:right="-108"/>
              <w:rPr>
                <w:rFonts w:asciiTheme="minorHAnsi" w:hAnsiTheme="minorHAnsi" w:cstheme="minorHAnsi"/>
              </w:rPr>
            </w:pPr>
          </w:p>
        </w:tc>
      </w:tr>
      <w:tr w:rsidR="00E57EFB" w:rsidRPr="00E57EFB" w14:paraId="546C0BE7" w14:textId="77777777" w:rsidTr="0057119C">
        <w:trPr>
          <w:trHeight w:hRule="exact" w:val="284"/>
        </w:trPr>
        <w:tc>
          <w:tcPr>
            <w:tcW w:w="668" w:type="dxa"/>
            <w:vAlign w:val="center"/>
          </w:tcPr>
          <w:p w14:paraId="3B4AAB88" w14:textId="65316B76" w:rsidR="002E6C31" w:rsidRPr="00E57EFB" w:rsidRDefault="002E6C31" w:rsidP="00A71EA7">
            <w:pPr>
              <w:tabs>
                <w:tab w:val="left" w:pos="8820"/>
              </w:tabs>
              <w:spacing w:after="0" w:line="360" w:lineRule="auto"/>
              <w:ind w:left="33" w:right="-108"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>A-</w:t>
            </w:r>
            <w:r w:rsidR="00F54D2C" w:rsidRPr="00E57EFB">
              <w:rPr>
                <w:rFonts w:asciiTheme="minorHAnsi" w:hAnsiTheme="minorHAnsi" w:cstheme="minorHAnsi"/>
              </w:rPr>
              <w:t>5</w:t>
            </w:r>
          </w:p>
        </w:tc>
        <w:tc>
          <w:tcPr>
            <w:tcW w:w="7255" w:type="dxa"/>
            <w:vAlign w:val="center"/>
          </w:tcPr>
          <w:p w14:paraId="3AA35F57" w14:textId="15BE3558" w:rsidR="002E6C31" w:rsidRPr="00E57EFB" w:rsidRDefault="00F54D2C" w:rsidP="00AD6FC5">
            <w:pPr>
              <w:spacing w:after="0" w:line="360" w:lineRule="auto"/>
              <w:ind w:right="-105"/>
              <w:contextualSpacing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>ELEWACJE 1</w:t>
            </w:r>
          </w:p>
        </w:tc>
        <w:tc>
          <w:tcPr>
            <w:tcW w:w="1113" w:type="dxa"/>
            <w:vAlign w:val="center"/>
          </w:tcPr>
          <w:p w14:paraId="288D6BC4" w14:textId="14A8072E" w:rsidR="002E6C31" w:rsidRPr="00E57EFB" w:rsidRDefault="002E6C31" w:rsidP="006E053E">
            <w:pPr>
              <w:tabs>
                <w:tab w:val="left" w:pos="8820"/>
              </w:tabs>
              <w:spacing w:after="0" w:line="360" w:lineRule="auto"/>
              <w:ind w:right="-108"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>1:100</w:t>
            </w:r>
          </w:p>
        </w:tc>
      </w:tr>
      <w:tr w:rsidR="00E57EFB" w:rsidRPr="00E57EFB" w14:paraId="6ACE1DC3" w14:textId="77777777" w:rsidTr="0057119C">
        <w:trPr>
          <w:trHeight w:hRule="exact" w:val="284"/>
        </w:trPr>
        <w:tc>
          <w:tcPr>
            <w:tcW w:w="668" w:type="dxa"/>
            <w:vAlign w:val="center"/>
          </w:tcPr>
          <w:p w14:paraId="675812E6" w14:textId="4537FA06" w:rsidR="002E6C31" w:rsidRPr="00E57EFB" w:rsidRDefault="002E6C31" w:rsidP="00A71EA7">
            <w:pPr>
              <w:tabs>
                <w:tab w:val="left" w:pos="8820"/>
              </w:tabs>
              <w:spacing w:after="0" w:line="360" w:lineRule="auto"/>
              <w:ind w:left="33" w:right="-108"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>A-</w:t>
            </w:r>
            <w:r w:rsidR="00F54D2C" w:rsidRPr="00E57EFB">
              <w:rPr>
                <w:rFonts w:asciiTheme="minorHAnsi" w:hAnsiTheme="minorHAnsi" w:cstheme="minorHAnsi"/>
              </w:rPr>
              <w:t>6</w:t>
            </w:r>
          </w:p>
        </w:tc>
        <w:tc>
          <w:tcPr>
            <w:tcW w:w="7255" w:type="dxa"/>
            <w:vAlign w:val="center"/>
          </w:tcPr>
          <w:p w14:paraId="38D9F458" w14:textId="474D3232" w:rsidR="002E6C31" w:rsidRPr="00E57EFB" w:rsidRDefault="00F54D2C" w:rsidP="00AD6FC5">
            <w:pPr>
              <w:spacing w:after="0" w:line="360" w:lineRule="auto"/>
              <w:ind w:right="-105"/>
              <w:contextualSpacing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>ELEWACJE 2</w:t>
            </w:r>
          </w:p>
        </w:tc>
        <w:tc>
          <w:tcPr>
            <w:tcW w:w="1113" w:type="dxa"/>
            <w:vAlign w:val="center"/>
          </w:tcPr>
          <w:p w14:paraId="1C7FB84D" w14:textId="5A7C4CAC" w:rsidR="002E6C31" w:rsidRPr="00E57EFB" w:rsidRDefault="002E6C31" w:rsidP="006E053E">
            <w:pPr>
              <w:tabs>
                <w:tab w:val="left" w:pos="8820"/>
              </w:tabs>
              <w:spacing w:after="0" w:line="360" w:lineRule="auto"/>
              <w:ind w:right="-108"/>
              <w:rPr>
                <w:rFonts w:asciiTheme="minorHAnsi" w:hAnsiTheme="minorHAnsi" w:cstheme="minorHAnsi"/>
              </w:rPr>
            </w:pPr>
            <w:r w:rsidRPr="00E57EFB">
              <w:rPr>
                <w:rFonts w:asciiTheme="minorHAnsi" w:hAnsiTheme="minorHAnsi" w:cstheme="minorHAnsi"/>
              </w:rPr>
              <w:t>1:100</w:t>
            </w:r>
          </w:p>
        </w:tc>
      </w:tr>
    </w:tbl>
    <w:p w14:paraId="33339E92" w14:textId="77777777" w:rsidR="00E64CB6" w:rsidRPr="007570F5" w:rsidRDefault="00E64CB6" w:rsidP="004150F2">
      <w:pPr>
        <w:spacing w:line="360" w:lineRule="auto"/>
        <w:rPr>
          <w:rFonts w:asciiTheme="minorHAnsi" w:hAnsiTheme="minorHAnsi" w:cstheme="minorHAnsi"/>
          <w:b/>
          <w:u w:val="single"/>
        </w:rPr>
      </w:pPr>
    </w:p>
    <w:sectPr w:rsidR="00E64CB6" w:rsidRPr="007570F5" w:rsidSect="00BA562B">
      <w:footerReference w:type="default" r:id="rId14"/>
      <w:footerReference w:type="first" r:id="rId15"/>
      <w:pgSz w:w="11906" w:h="16838"/>
      <w:pgMar w:top="1077" w:right="1418" w:bottom="1077" w:left="1701" w:header="709" w:footer="48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4CB1FCD" w14:textId="77777777" w:rsidR="000F2761" w:rsidRDefault="000F2761" w:rsidP="00D4705C">
      <w:pPr>
        <w:spacing w:after="0" w:line="240" w:lineRule="auto"/>
      </w:pPr>
      <w:r>
        <w:separator/>
      </w:r>
    </w:p>
  </w:endnote>
  <w:endnote w:type="continuationSeparator" w:id="0">
    <w:p w14:paraId="2F9A85D6" w14:textId="77777777" w:rsidR="000F2761" w:rsidRDefault="000F2761" w:rsidP="00D470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tarSymbol">
    <w:altName w:val="Arial Unicode MS"/>
    <w:charset w:val="8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Arial Unicode MS"/>
    <w:charset w:val="00"/>
    <w:family w:val="auto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altName w:val="Arial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iberation Sans">
    <w:altName w:val="Arial"/>
    <w:charset w:val="00"/>
    <w:family w:val="swiss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812130610"/>
      <w:docPartObj>
        <w:docPartGallery w:val="Page Numbers (Bottom of Page)"/>
        <w:docPartUnique/>
      </w:docPartObj>
    </w:sdtPr>
    <w:sdtContent>
      <w:p w14:paraId="1F8FAE7A" w14:textId="7E950584" w:rsidR="005E29E0" w:rsidRDefault="005E29E0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9DD939D" w14:textId="77777777" w:rsidR="00C80D05" w:rsidRDefault="00C80D0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563232439"/>
      <w:docPartObj>
        <w:docPartGallery w:val="Page Numbers (Bottom of Page)"/>
        <w:docPartUnique/>
      </w:docPartObj>
    </w:sdtPr>
    <w:sdtContent>
      <w:p w14:paraId="0C082D46" w14:textId="6A9BAE7B" w:rsidR="005E29E0" w:rsidRDefault="005E29E0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4249F84" w14:textId="77777777" w:rsidR="005E29E0" w:rsidRDefault="005E29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C0C9999" w14:textId="77777777" w:rsidR="000F2761" w:rsidRDefault="000F2761" w:rsidP="00D4705C">
      <w:pPr>
        <w:spacing w:after="0" w:line="240" w:lineRule="auto"/>
      </w:pPr>
      <w:r>
        <w:separator/>
      </w:r>
    </w:p>
  </w:footnote>
  <w:footnote w:type="continuationSeparator" w:id="0">
    <w:p w14:paraId="12F210CB" w14:textId="77777777" w:rsidR="000F2761" w:rsidRDefault="000F2761" w:rsidP="00D4705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singleLevel"/>
    <w:tmpl w:val="00000001"/>
    <w:name w:val="numeracja 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  <w:sz w:val="18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  <w:sz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  <w:sz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  <w:sz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  <w:sz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  <w:sz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  <w:sz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  <w:sz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  <w:sz w:val="18"/>
      </w:rPr>
    </w:lvl>
  </w:abstractNum>
  <w:abstractNum w:abstractNumId="2" w15:restartNumberingAfterBreak="0">
    <w:nsid w:val="00000003"/>
    <w:multiLevelType w:val="multilevel"/>
    <w:tmpl w:val="87B80D30"/>
    <w:name w:val="WW8Num3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color w:val="auto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3" w15:restartNumberingAfterBreak="0">
    <w:nsid w:val="00000004"/>
    <w:multiLevelType w:val="singleLevel"/>
    <w:tmpl w:val="00000004"/>
    <w:name w:val="WW8Num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</w:abstractNum>
  <w:abstractNum w:abstractNumId="4" w15:restartNumberingAfterBreak="0">
    <w:nsid w:val="00000005"/>
    <w:multiLevelType w:val="multilevel"/>
    <w:tmpl w:val="00000005"/>
    <w:name w:val="WWNum2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-"/>
      <w:lvlJc w:val="left"/>
      <w:pPr>
        <w:tabs>
          <w:tab w:val="num" w:pos="1437"/>
        </w:tabs>
        <w:ind w:left="1437" w:hanging="357"/>
      </w:pPr>
      <w:rPr>
        <w:rFonts w:ascii="Courier New" w:hAnsi="Courier New"/>
      </w:rPr>
    </w:lvl>
    <w:lvl w:ilvl="2">
      <w:start w:val="1"/>
      <w:numFmt w:val="lowerLetter"/>
      <w:lvlText w:val="%3)"/>
      <w:lvlJc w:val="left"/>
      <w:pPr>
        <w:tabs>
          <w:tab w:val="num" w:pos="2157"/>
        </w:tabs>
        <w:ind w:left="2157" w:hanging="357"/>
      </w:p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5" w15:restartNumberingAfterBreak="0">
    <w:nsid w:val="00000006"/>
    <w:multiLevelType w:val="multilevel"/>
    <w:tmpl w:val="00000006"/>
    <w:name w:val="WWNum14"/>
    <w:lvl w:ilvl="0">
      <w:start w:val="1"/>
      <w:numFmt w:val="bullet"/>
      <w:lvlText w:val=""/>
      <w:lvlJc w:val="left"/>
      <w:pPr>
        <w:tabs>
          <w:tab w:val="num" w:pos="757"/>
        </w:tabs>
        <w:ind w:left="757" w:hanging="397"/>
      </w:pPr>
      <w:rPr>
        <w:rFonts w:ascii="Symbol" w:hAnsi="Symbol"/>
      </w:rPr>
    </w:lvl>
    <w:lvl w:ilvl="1">
      <w:start w:val="1"/>
      <w:numFmt w:val="bullet"/>
      <w:lvlText w:val="-"/>
      <w:lvlJc w:val="left"/>
      <w:pPr>
        <w:tabs>
          <w:tab w:val="num" w:pos="1437"/>
        </w:tabs>
        <w:ind w:left="1437" w:hanging="357"/>
      </w:pPr>
      <w:rPr>
        <w:rFonts w:ascii="Courier New" w:hAnsi="Courier New"/>
      </w:rPr>
    </w:lvl>
    <w:lvl w:ilvl="2">
      <w:start w:val="1"/>
      <w:numFmt w:val="lowerLetter"/>
      <w:lvlText w:val="%3)"/>
      <w:lvlJc w:val="left"/>
      <w:pPr>
        <w:tabs>
          <w:tab w:val="num" w:pos="2157"/>
        </w:tabs>
        <w:ind w:left="2157" w:hanging="357"/>
      </w:p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720"/>
        </w:tabs>
        <w:ind w:left="72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1800"/>
        </w:tabs>
        <w:ind w:left="180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2880"/>
        </w:tabs>
        <w:ind w:left="288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</w:abstractNum>
  <w:abstractNum w:abstractNumId="7" w15:restartNumberingAfterBreak="0">
    <w:nsid w:val="00000013"/>
    <w:multiLevelType w:val="singleLevel"/>
    <w:tmpl w:val="00000013"/>
    <w:name w:val="WW8Num1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8" w15:restartNumberingAfterBreak="0">
    <w:nsid w:val="0000002C"/>
    <w:multiLevelType w:val="singleLevel"/>
    <w:tmpl w:val="0000002C"/>
    <w:name w:val="WW8Num45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 w:cs="Arial"/>
      </w:rPr>
    </w:lvl>
  </w:abstractNum>
  <w:abstractNum w:abstractNumId="9" w15:restartNumberingAfterBreak="0">
    <w:nsid w:val="0C4146B6"/>
    <w:multiLevelType w:val="multilevel"/>
    <w:tmpl w:val="0B96DA4E"/>
    <w:styleLink w:val="WW8Num19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0" w15:restartNumberingAfterBreak="0">
    <w:nsid w:val="4106354E"/>
    <w:multiLevelType w:val="hybridMultilevel"/>
    <w:tmpl w:val="A490AE74"/>
    <w:lvl w:ilvl="0" w:tplc="09B4BD9C">
      <w:start w:val="1"/>
      <w:numFmt w:val="upperLetter"/>
      <w:pStyle w:val="Appendix"/>
      <w:lvlText w:val="Appendix %1 - "/>
      <w:lvlJc w:val="left"/>
      <w:pPr>
        <w:tabs>
          <w:tab w:val="num" w:pos="2211"/>
        </w:tabs>
        <w:ind w:left="2211" w:hanging="2211"/>
      </w:pPr>
      <w:rPr>
        <w:rFonts w:ascii="Calibri" w:hAnsi="Calibri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2060"/>
        <w:spacing w:val="0"/>
        <w:w w:val="0"/>
        <w:kern w:val="0"/>
        <w:position w:val="0"/>
        <w:sz w:val="36"/>
        <w:szCs w:val="0"/>
        <w:u w:val="none"/>
        <w:vertAlign w:val="baseline"/>
        <w:em w:val="none"/>
      </w:rPr>
    </w:lvl>
    <w:lvl w:ilvl="1" w:tplc="0C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48AB117C"/>
    <w:multiLevelType w:val="hybridMultilevel"/>
    <w:tmpl w:val="CAAA959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550F6FA7"/>
    <w:multiLevelType w:val="hybridMultilevel"/>
    <w:tmpl w:val="7FB6D1BA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55E86DC4"/>
    <w:multiLevelType w:val="multilevel"/>
    <w:tmpl w:val="5602F296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  <w:bCs/>
        <w:i w:val="0"/>
        <w:iCs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59BC4B21"/>
    <w:multiLevelType w:val="hybridMultilevel"/>
    <w:tmpl w:val="6756B1A4"/>
    <w:lvl w:ilvl="0" w:tplc="7B362F00">
      <w:start w:val="1"/>
      <w:numFmt w:val="bullet"/>
      <w:pStyle w:val="WAPA-wypunktowanie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 w15:restartNumberingAfterBreak="0">
    <w:nsid w:val="6242551E"/>
    <w:multiLevelType w:val="hybridMultilevel"/>
    <w:tmpl w:val="3FD644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72110209">
    <w:abstractNumId w:val="13"/>
  </w:num>
  <w:num w:numId="2" w16cid:durableId="1043359058">
    <w:abstractNumId w:val="9"/>
  </w:num>
  <w:num w:numId="3" w16cid:durableId="573246238">
    <w:abstractNumId w:val="14"/>
  </w:num>
  <w:num w:numId="4" w16cid:durableId="100758700">
    <w:abstractNumId w:val="10"/>
  </w:num>
  <w:num w:numId="5" w16cid:durableId="445463137">
    <w:abstractNumId w:val="11"/>
  </w:num>
  <w:num w:numId="6" w16cid:durableId="73741817">
    <w:abstractNumId w:val="15"/>
  </w:num>
  <w:num w:numId="7" w16cid:durableId="473136531">
    <w:abstractNumId w:val="3"/>
  </w:num>
  <w:num w:numId="8" w16cid:durableId="101609044">
    <w:abstractNumId w:val="12"/>
  </w:num>
  <w:num w:numId="9" w16cid:durableId="943926894">
    <w:abstractNumId w:val="1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1672F"/>
    <w:rsid w:val="0000268A"/>
    <w:rsid w:val="000059BA"/>
    <w:rsid w:val="00005DDD"/>
    <w:rsid w:val="00007F36"/>
    <w:rsid w:val="00010BA2"/>
    <w:rsid w:val="000130D7"/>
    <w:rsid w:val="00020EAA"/>
    <w:rsid w:val="0002585D"/>
    <w:rsid w:val="00027CC4"/>
    <w:rsid w:val="000326D5"/>
    <w:rsid w:val="00034890"/>
    <w:rsid w:val="00043034"/>
    <w:rsid w:val="000446AC"/>
    <w:rsid w:val="000446C9"/>
    <w:rsid w:val="00050C7F"/>
    <w:rsid w:val="00050DDF"/>
    <w:rsid w:val="00056A06"/>
    <w:rsid w:val="00056D3B"/>
    <w:rsid w:val="000629DF"/>
    <w:rsid w:val="00064086"/>
    <w:rsid w:val="0006484F"/>
    <w:rsid w:val="0007272F"/>
    <w:rsid w:val="000806D1"/>
    <w:rsid w:val="00083479"/>
    <w:rsid w:val="000916BA"/>
    <w:rsid w:val="0009253F"/>
    <w:rsid w:val="0009515C"/>
    <w:rsid w:val="0009520F"/>
    <w:rsid w:val="00095A59"/>
    <w:rsid w:val="000A739C"/>
    <w:rsid w:val="000B039C"/>
    <w:rsid w:val="000B3971"/>
    <w:rsid w:val="000C1066"/>
    <w:rsid w:val="000C2E6E"/>
    <w:rsid w:val="000C7213"/>
    <w:rsid w:val="000D0ED5"/>
    <w:rsid w:val="000D0EFA"/>
    <w:rsid w:val="000D782A"/>
    <w:rsid w:val="000D7EB9"/>
    <w:rsid w:val="000E05AB"/>
    <w:rsid w:val="000E114C"/>
    <w:rsid w:val="000F135C"/>
    <w:rsid w:val="000F13B6"/>
    <w:rsid w:val="000F1B08"/>
    <w:rsid w:val="000F2761"/>
    <w:rsid w:val="000F2A78"/>
    <w:rsid w:val="000F6E64"/>
    <w:rsid w:val="00102033"/>
    <w:rsid w:val="0010326C"/>
    <w:rsid w:val="0010452F"/>
    <w:rsid w:val="00107E4E"/>
    <w:rsid w:val="001111A6"/>
    <w:rsid w:val="001125A9"/>
    <w:rsid w:val="00112B95"/>
    <w:rsid w:val="00112F93"/>
    <w:rsid w:val="00114D84"/>
    <w:rsid w:val="0012009E"/>
    <w:rsid w:val="00121B23"/>
    <w:rsid w:val="00122CBE"/>
    <w:rsid w:val="00125255"/>
    <w:rsid w:val="00127EB5"/>
    <w:rsid w:val="00127F34"/>
    <w:rsid w:val="0013026A"/>
    <w:rsid w:val="00131F73"/>
    <w:rsid w:val="00132AE2"/>
    <w:rsid w:val="00132B26"/>
    <w:rsid w:val="00133F6A"/>
    <w:rsid w:val="00134CCD"/>
    <w:rsid w:val="00136A0F"/>
    <w:rsid w:val="00141E7D"/>
    <w:rsid w:val="00142235"/>
    <w:rsid w:val="00144C9E"/>
    <w:rsid w:val="001500A1"/>
    <w:rsid w:val="00150D13"/>
    <w:rsid w:val="00163470"/>
    <w:rsid w:val="00170445"/>
    <w:rsid w:val="0018059C"/>
    <w:rsid w:val="001827AD"/>
    <w:rsid w:val="001914F9"/>
    <w:rsid w:val="00191F81"/>
    <w:rsid w:val="00193B29"/>
    <w:rsid w:val="00195D4B"/>
    <w:rsid w:val="001A174E"/>
    <w:rsid w:val="001B156F"/>
    <w:rsid w:val="001B63F5"/>
    <w:rsid w:val="001B6E8F"/>
    <w:rsid w:val="001C2123"/>
    <w:rsid w:val="001C26CD"/>
    <w:rsid w:val="001D4D7A"/>
    <w:rsid w:val="001D608A"/>
    <w:rsid w:val="001D7321"/>
    <w:rsid w:val="001D7D94"/>
    <w:rsid w:val="001E2883"/>
    <w:rsid w:val="001E588A"/>
    <w:rsid w:val="001F76E1"/>
    <w:rsid w:val="002004D7"/>
    <w:rsid w:val="00205038"/>
    <w:rsid w:val="002058DF"/>
    <w:rsid w:val="0021154A"/>
    <w:rsid w:val="00214CA2"/>
    <w:rsid w:val="002167AD"/>
    <w:rsid w:val="00221432"/>
    <w:rsid w:val="0022658B"/>
    <w:rsid w:val="002359A4"/>
    <w:rsid w:val="00240B05"/>
    <w:rsid w:val="00243D0C"/>
    <w:rsid w:val="00244F4C"/>
    <w:rsid w:val="002468D7"/>
    <w:rsid w:val="00250A42"/>
    <w:rsid w:val="0025294E"/>
    <w:rsid w:val="002557CA"/>
    <w:rsid w:val="002573DB"/>
    <w:rsid w:val="00265B55"/>
    <w:rsid w:val="00267AF7"/>
    <w:rsid w:val="00271AF4"/>
    <w:rsid w:val="00271E54"/>
    <w:rsid w:val="00275137"/>
    <w:rsid w:val="00275620"/>
    <w:rsid w:val="002863E0"/>
    <w:rsid w:val="0028665B"/>
    <w:rsid w:val="00292142"/>
    <w:rsid w:val="00292989"/>
    <w:rsid w:val="00294B34"/>
    <w:rsid w:val="00295247"/>
    <w:rsid w:val="00296D0B"/>
    <w:rsid w:val="002A2A13"/>
    <w:rsid w:val="002A65FE"/>
    <w:rsid w:val="002A664C"/>
    <w:rsid w:val="002B3685"/>
    <w:rsid w:val="002B4968"/>
    <w:rsid w:val="002B6FAA"/>
    <w:rsid w:val="002C00D1"/>
    <w:rsid w:val="002C501A"/>
    <w:rsid w:val="002D2028"/>
    <w:rsid w:val="002D2976"/>
    <w:rsid w:val="002D3DBC"/>
    <w:rsid w:val="002E3120"/>
    <w:rsid w:val="002E4FC8"/>
    <w:rsid w:val="002E5855"/>
    <w:rsid w:val="002E6C31"/>
    <w:rsid w:val="002F34BA"/>
    <w:rsid w:val="002F3FE1"/>
    <w:rsid w:val="002F4886"/>
    <w:rsid w:val="002F5190"/>
    <w:rsid w:val="003004EE"/>
    <w:rsid w:val="00300BCA"/>
    <w:rsid w:val="00301590"/>
    <w:rsid w:val="00301633"/>
    <w:rsid w:val="003028CA"/>
    <w:rsid w:val="00304027"/>
    <w:rsid w:val="003075AA"/>
    <w:rsid w:val="00307779"/>
    <w:rsid w:val="00317E08"/>
    <w:rsid w:val="0032177A"/>
    <w:rsid w:val="00322D81"/>
    <w:rsid w:val="00322EFE"/>
    <w:rsid w:val="00323AAC"/>
    <w:rsid w:val="003249B8"/>
    <w:rsid w:val="003364B7"/>
    <w:rsid w:val="003375E4"/>
    <w:rsid w:val="00343F83"/>
    <w:rsid w:val="00346E3D"/>
    <w:rsid w:val="00350624"/>
    <w:rsid w:val="00351691"/>
    <w:rsid w:val="00352D3A"/>
    <w:rsid w:val="00353CCC"/>
    <w:rsid w:val="00357CDB"/>
    <w:rsid w:val="00363AFA"/>
    <w:rsid w:val="00372AB7"/>
    <w:rsid w:val="00372D27"/>
    <w:rsid w:val="00376A61"/>
    <w:rsid w:val="0037765B"/>
    <w:rsid w:val="003811AD"/>
    <w:rsid w:val="003847FB"/>
    <w:rsid w:val="0038638B"/>
    <w:rsid w:val="003868FF"/>
    <w:rsid w:val="0038729E"/>
    <w:rsid w:val="0039049E"/>
    <w:rsid w:val="0039068A"/>
    <w:rsid w:val="00391DFA"/>
    <w:rsid w:val="00392D3F"/>
    <w:rsid w:val="00396027"/>
    <w:rsid w:val="003B4BA0"/>
    <w:rsid w:val="003B4CFE"/>
    <w:rsid w:val="003B7414"/>
    <w:rsid w:val="003B79AD"/>
    <w:rsid w:val="003C0F17"/>
    <w:rsid w:val="003C360B"/>
    <w:rsid w:val="003D0C81"/>
    <w:rsid w:val="003D374D"/>
    <w:rsid w:val="003E34FA"/>
    <w:rsid w:val="003E6417"/>
    <w:rsid w:val="003E6FF2"/>
    <w:rsid w:val="003F04A5"/>
    <w:rsid w:val="003F202E"/>
    <w:rsid w:val="003F2491"/>
    <w:rsid w:val="003F365A"/>
    <w:rsid w:val="003F6E83"/>
    <w:rsid w:val="00402ED7"/>
    <w:rsid w:val="0040788A"/>
    <w:rsid w:val="0041009F"/>
    <w:rsid w:val="00414794"/>
    <w:rsid w:val="004150F2"/>
    <w:rsid w:val="00430DBE"/>
    <w:rsid w:val="00434842"/>
    <w:rsid w:val="00436957"/>
    <w:rsid w:val="00440BE8"/>
    <w:rsid w:val="004467D2"/>
    <w:rsid w:val="00447762"/>
    <w:rsid w:val="00453E6B"/>
    <w:rsid w:val="00462AAA"/>
    <w:rsid w:val="004631B4"/>
    <w:rsid w:val="00465628"/>
    <w:rsid w:val="00471CAC"/>
    <w:rsid w:val="0048035D"/>
    <w:rsid w:val="00484699"/>
    <w:rsid w:val="00492B53"/>
    <w:rsid w:val="00492FB5"/>
    <w:rsid w:val="0049380B"/>
    <w:rsid w:val="00494E7F"/>
    <w:rsid w:val="00495D13"/>
    <w:rsid w:val="004969CE"/>
    <w:rsid w:val="004972FD"/>
    <w:rsid w:val="00497D68"/>
    <w:rsid w:val="004A378D"/>
    <w:rsid w:val="004A4FB9"/>
    <w:rsid w:val="004A52AD"/>
    <w:rsid w:val="004A697F"/>
    <w:rsid w:val="004B22D3"/>
    <w:rsid w:val="004B25A5"/>
    <w:rsid w:val="004B7FBD"/>
    <w:rsid w:val="004C0A5A"/>
    <w:rsid w:val="004C1481"/>
    <w:rsid w:val="004C394A"/>
    <w:rsid w:val="004C6427"/>
    <w:rsid w:val="004D3A40"/>
    <w:rsid w:val="004D4D01"/>
    <w:rsid w:val="004E42E3"/>
    <w:rsid w:val="004E59F4"/>
    <w:rsid w:val="004F00D0"/>
    <w:rsid w:val="004F216F"/>
    <w:rsid w:val="004F264F"/>
    <w:rsid w:val="004F34AF"/>
    <w:rsid w:val="004F5EC7"/>
    <w:rsid w:val="00500BB3"/>
    <w:rsid w:val="00501B4A"/>
    <w:rsid w:val="00503F18"/>
    <w:rsid w:val="00505CF2"/>
    <w:rsid w:val="00506548"/>
    <w:rsid w:val="00510DCE"/>
    <w:rsid w:val="0051239B"/>
    <w:rsid w:val="005169AF"/>
    <w:rsid w:val="00517F41"/>
    <w:rsid w:val="00520F9C"/>
    <w:rsid w:val="00526F24"/>
    <w:rsid w:val="00533BD3"/>
    <w:rsid w:val="005350DF"/>
    <w:rsid w:val="0054078C"/>
    <w:rsid w:val="00542056"/>
    <w:rsid w:val="00545B3D"/>
    <w:rsid w:val="005473A5"/>
    <w:rsid w:val="00550B1A"/>
    <w:rsid w:val="00550C00"/>
    <w:rsid w:val="00550CE0"/>
    <w:rsid w:val="00554D38"/>
    <w:rsid w:val="0055712D"/>
    <w:rsid w:val="005573AB"/>
    <w:rsid w:val="0057119C"/>
    <w:rsid w:val="005715BF"/>
    <w:rsid w:val="00574959"/>
    <w:rsid w:val="005750DD"/>
    <w:rsid w:val="00575E79"/>
    <w:rsid w:val="00593830"/>
    <w:rsid w:val="005A122A"/>
    <w:rsid w:val="005A2E85"/>
    <w:rsid w:val="005B55A7"/>
    <w:rsid w:val="005B73D6"/>
    <w:rsid w:val="005C327D"/>
    <w:rsid w:val="005D0DF9"/>
    <w:rsid w:val="005D2D50"/>
    <w:rsid w:val="005D5308"/>
    <w:rsid w:val="005E29E0"/>
    <w:rsid w:val="005E6F33"/>
    <w:rsid w:val="005F1788"/>
    <w:rsid w:val="005F18D5"/>
    <w:rsid w:val="005F1A51"/>
    <w:rsid w:val="005F65A4"/>
    <w:rsid w:val="005F68CC"/>
    <w:rsid w:val="00611C59"/>
    <w:rsid w:val="0061624B"/>
    <w:rsid w:val="006176C1"/>
    <w:rsid w:val="0062015D"/>
    <w:rsid w:val="006245B6"/>
    <w:rsid w:val="00624C09"/>
    <w:rsid w:val="00632958"/>
    <w:rsid w:val="006413AE"/>
    <w:rsid w:val="00656A14"/>
    <w:rsid w:val="00662708"/>
    <w:rsid w:val="00664B5B"/>
    <w:rsid w:val="0066708C"/>
    <w:rsid w:val="006709DC"/>
    <w:rsid w:val="00671A6B"/>
    <w:rsid w:val="00672E21"/>
    <w:rsid w:val="00672E81"/>
    <w:rsid w:val="0067353B"/>
    <w:rsid w:val="006747FE"/>
    <w:rsid w:val="006761B1"/>
    <w:rsid w:val="00684F38"/>
    <w:rsid w:val="00687AA8"/>
    <w:rsid w:val="00690A65"/>
    <w:rsid w:val="0069112F"/>
    <w:rsid w:val="00692924"/>
    <w:rsid w:val="00694C49"/>
    <w:rsid w:val="006968AD"/>
    <w:rsid w:val="006A6505"/>
    <w:rsid w:val="006B073C"/>
    <w:rsid w:val="006B1B5F"/>
    <w:rsid w:val="006B1FDC"/>
    <w:rsid w:val="006B3532"/>
    <w:rsid w:val="006B6246"/>
    <w:rsid w:val="006D0932"/>
    <w:rsid w:val="006D433D"/>
    <w:rsid w:val="006D6055"/>
    <w:rsid w:val="006D6A3F"/>
    <w:rsid w:val="006E053E"/>
    <w:rsid w:val="006E33EA"/>
    <w:rsid w:val="006E3DAE"/>
    <w:rsid w:val="006E7B00"/>
    <w:rsid w:val="006F28E9"/>
    <w:rsid w:val="006F2C46"/>
    <w:rsid w:val="006F3EBA"/>
    <w:rsid w:val="006F5BF5"/>
    <w:rsid w:val="006F6D29"/>
    <w:rsid w:val="006F7BE5"/>
    <w:rsid w:val="007024B0"/>
    <w:rsid w:val="007041E4"/>
    <w:rsid w:val="007075FE"/>
    <w:rsid w:val="00707C92"/>
    <w:rsid w:val="007200F6"/>
    <w:rsid w:val="00720D09"/>
    <w:rsid w:val="00730FED"/>
    <w:rsid w:val="00731845"/>
    <w:rsid w:val="007336B4"/>
    <w:rsid w:val="007338C0"/>
    <w:rsid w:val="0073579F"/>
    <w:rsid w:val="00735A86"/>
    <w:rsid w:val="007370D7"/>
    <w:rsid w:val="00743263"/>
    <w:rsid w:val="00745EE7"/>
    <w:rsid w:val="00747865"/>
    <w:rsid w:val="00751ABE"/>
    <w:rsid w:val="00752AF4"/>
    <w:rsid w:val="00755789"/>
    <w:rsid w:val="007559C5"/>
    <w:rsid w:val="00756433"/>
    <w:rsid w:val="00757039"/>
    <w:rsid w:val="007570F5"/>
    <w:rsid w:val="007618ED"/>
    <w:rsid w:val="007619AD"/>
    <w:rsid w:val="0076385A"/>
    <w:rsid w:val="00764D7C"/>
    <w:rsid w:val="00765821"/>
    <w:rsid w:val="00766C4A"/>
    <w:rsid w:val="007712E9"/>
    <w:rsid w:val="007740E8"/>
    <w:rsid w:val="0078233E"/>
    <w:rsid w:val="0078593C"/>
    <w:rsid w:val="0079340D"/>
    <w:rsid w:val="007956F1"/>
    <w:rsid w:val="0079589F"/>
    <w:rsid w:val="007A1835"/>
    <w:rsid w:val="007B1058"/>
    <w:rsid w:val="007B3A71"/>
    <w:rsid w:val="007B5F45"/>
    <w:rsid w:val="007B6301"/>
    <w:rsid w:val="007C3857"/>
    <w:rsid w:val="007C4431"/>
    <w:rsid w:val="007C495E"/>
    <w:rsid w:val="007C5CA8"/>
    <w:rsid w:val="007C70F3"/>
    <w:rsid w:val="007D03CC"/>
    <w:rsid w:val="007D19B4"/>
    <w:rsid w:val="007D1B10"/>
    <w:rsid w:val="007D3223"/>
    <w:rsid w:val="007D7412"/>
    <w:rsid w:val="007E2794"/>
    <w:rsid w:val="007E37C8"/>
    <w:rsid w:val="007E6FE7"/>
    <w:rsid w:val="00800026"/>
    <w:rsid w:val="008027E4"/>
    <w:rsid w:val="0081022B"/>
    <w:rsid w:val="00810892"/>
    <w:rsid w:val="0082262D"/>
    <w:rsid w:val="0082388D"/>
    <w:rsid w:val="00823B7A"/>
    <w:rsid w:val="00826D40"/>
    <w:rsid w:val="00832412"/>
    <w:rsid w:val="0083366D"/>
    <w:rsid w:val="00833718"/>
    <w:rsid w:val="00842ADC"/>
    <w:rsid w:val="00846558"/>
    <w:rsid w:val="0085139C"/>
    <w:rsid w:val="00851579"/>
    <w:rsid w:val="00860F3F"/>
    <w:rsid w:val="00872D5B"/>
    <w:rsid w:val="008733A5"/>
    <w:rsid w:val="00874199"/>
    <w:rsid w:val="00875CE0"/>
    <w:rsid w:val="008816DE"/>
    <w:rsid w:val="00881794"/>
    <w:rsid w:val="00881ECB"/>
    <w:rsid w:val="00884DB3"/>
    <w:rsid w:val="00884F9C"/>
    <w:rsid w:val="008921CF"/>
    <w:rsid w:val="008932C0"/>
    <w:rsid w:val="008A0985"/>
    <w:rsid w:val="008A7D0D"/>
    <w:rsid w:val="008B269A"/>
    <w:rsid w:val="008B42AC"/>
    <w:rsid w:val="008B6818"/>
    <w:rsid w:val="008C1264"/>
    <w:rsid w:val="008C7748"/>
    <w:rsid w:val="008D0634"/>
    <w:rsid w:val="008D311C"/>
    <w:rsid w:val="008F0FB4"/>
    <w:rsid w:val="008F33F0"/>
    <w:rsid w:val="008F5C46"/>
    <w:rsid w:val="008F6E15"/>
    <w:rsid w:val="00900638"/>
    <w:rsid w:val="00914E80"/>
    <w:rsid w:val="0091600F"/>
    <w:rsid w:val="0091656C"/>
    <w:rsid w:val="009209FF"/>
    <w:rsid w:val="0092544C"/>
    <w:rsid w:val="009324A6"/>
    <w:rsid w:val="00934385"/>
    <w:rsid w:val="00936F83"/>
    <w:rsid w:val="00937986"/>
    <w:rsid w:val="00941A17"/>
    <w:rsid w:val="009423B1"/>
    <w:rsid w:val="00943B8A"/>
    <w:rsid w:val="0095115E"/>
    <w:rsid w:val="00955744"/>
    <w:rsid w:val="0096168C"/>
    <w:rsid w:val="0096180F"/>
    <w:rsid w:val="00963500"/>
    <w:rsid w:val="00965FD7"/>
    <w:rsid w:val="00966C42"/>
    <w:rsid w:val="00970523"/>
    <w:rsid w:val="0097363B"/>
    <w:rsid w:val="0097472F"/>
    <w:rsid w:val="009764C3"/>
    <w:rsid w:val="009778F6"/>
    <w:rsid w:val="0099049A"/>
    <w:rsid w:val="0099450E"/>
    <w:rsid w:val="009A42C4"/>
    <w:rsid w:val="009A4DDC"/>
    <w:rsid w:val="009B1007"/>
    <w:rsid w:val="009B311D"/>
    <w:rsid w:val="009B4F00"/>
    <w:rsid w:val="009B5867"/>
    <w:rsid w:val="009B5E64"/>
    <w:rsid w:val="009C2C0C"/>
    <w:rsid w:val="009C50B4"/>
    <w:rsid w:val="009D2705"/>
    <w:rsid w:val="009E1495"/>
    <w:rsid w:val="009F09E8"/>
    <w:rsid w:val="00A00B0E"/>
    <w:rsid w:val="00A01911"/>
    <w:rsid w:val="00A02173"/>
    <w:rsid w:val="00A04178"/>
    <w:rsid w:val="00A05732"/>
    <w:rsid w:val="00A127A9"/>
    <w:rsid w:val="00A135C6"/>
    <w:rsid w:val="00A16EE0"/>
    <w:rsid w:val="00A25116"/>
    <w:rsid w:val="00A27924"/>
    <w:rsid w:val="00A3456E"/>
    <w:rsid w:val="00A37246"/>
    <w:rsid w:val="00A5084F"/>
    <w:rsid w:val="00A51EBD"/>
    <w:rsid w:val="00A557D2"/>
    <w:rsid w:val="00A60171"/>
    <w:rsid w:val="00A654F1"/>
    <w:rsid w:val="00A6731C"/>
    <w:rsid w:val="00A67858"/>
    <w:rsid w:val="00A71EA7"/>
    <w:rsid w:val="00A83514"/>
    <w:rsid w:val="00A918B9"/>
    <w:rsid w:val="00A9246C"/>
    <w:rsid w:val="00A9430C"/>
    <w:rsid w:val="00AA4957"/>
    <w:rsid w:val="00AB1FFE"/>
    <w:rsid w:val="00AB34F8"/>
    <w:rsid w:val="00AB3828"/>
    <w:rsid w:val="00AC2054"/>
    <w:rsid w:val="00AC3F56"/>
    <w:rsid w:val="00AC44F6"/>
    <w:rsid w:val="00AD5415"/>
    <w:rsid w:val="00AD5B34"/>
    <w:rsid w:val="00AD6FC5"/>
    <w:rsid w:val="00AD79B6"/>
    <w:rsid w:val="00AE27F9"/>
    <w:rsid w:val="00AE638E"/>
    <w:rsid w:val="00AE6D36"/>
    <w:rsid w:val="00AF769D"/>
    <w:rsid w:val="00B0024A"/>
    <w:rsid w:val="00B00953"/>
    <w:rsid w:val="00B05247"/>
    <w:rsid w:val="00B07A55"/>
    <w:rsid w:val="00B12271"/>
    <w:rsid w:val="00B12C5C"/>
    <w:rsid w:val="00B14571"/>
    <w:rsid w:val="00B15A36"/>
    <w:rsid w:val="00B257DE"/>
    <w:rsid w:val="00B324D2"/>
    <w:rsid w:val="00B347D8"/>
    <w:rsid w:val="00B44549"/>
    <w:rsid w:val="00B459DD"/>
    <w:rsid w:val="00B543DB"/>
    <w:rsid w:val="00B65FC1"/>
    <w:rsid w:val="00B7081D"/>
    <w:rsid w:val="00B711F3"/>
    <w:rsid w:val="00B73D84"/>
    <w:rsid w:val="00B7584A"/>
    <w:rsid w:val="00B80E6B"/>
    <w:rsid w:val="00B874E5"/>
    <w:rsid w:val="00B87EC5"/>
    <w:rsid w:val="00B9159D"/>
    <w:rsid w:val="00B94C87"/>
    <w:rsid w:val="00B96820"/>
    <w:rsid w:val="00B973EA"/>
    <w:rsid w:val="00BA1815"/>
    <w:rsid w:val="00BA562B"/>
    <w:rsid w:val="00BA5798"/>
    <w:rsid w:val="00BA5A39"/>
    <w:rsid w:val="00BA6797"/>
    <w:rsid w:val="00BA7206"/>
    <w:rsid w:val="00BB017F"/>
    <w:rsid w:val="00BB0311"/>
    <w:rsid w:val="00BB0CEF"/>
    <w:rsid w:val="00BB2FBB"/>
    <w:rsid w:val="00BB5431"/>
    <w:rsid w:val="00BB5E4D"/>
    <w:rsid w:val="00BB7088"/>
    <w:rsid w:val="00BB7448"/>
    <w:rsid w:val="00BB7BA2"/>
    <w:rsid w:val="00BC428C"/>
    <w:rsid w:val="00BC799E"/>
    <w:rsid w:val="00BD596D"/>
    <w:rsid w:val="00BD5C99"/>
    <w:rsid w:val="00BE10FA"/>
    <w:rsid w:val="00BE38C5"/>
    <w:rsid w:val="00BF1417"/>
    <w:rsid w:val="00BF209E"/>
    <w:rsid w:val="00BF731C"/>
    <w:rsid w:val="00C00438"/>
    <w:rsid w:val="00C03473"/>
    <w:rsid w:val="00C03677"/>
    <w:rsid w:val="00C05052"/>
    <w:rsid w:val="00C06CCB"/>
    <w:rsid w:val="00C0745E"/>
    <w:rsid w:val="00C0786D"/>
    <w:rsid w:val="00C07A15"/>
    <w:rsid w:val="00C169FB"/>
    <w:rsid w:val="00C209C4"/>
    <w:rsid w:val="00C2593C"/>
    <w:rsid w:val="00C312B2"/>
    <w:rsid w:val="00C34472"/>
    <w:rsid w:val="00C431F3"/>
    <w:rsid w:val="00C44424"/>
    <w:rsid w:val="00C46D76"/>
    <w:rsid w:val="00C574C1"/>
    <w:rsid w:val="00C577DD"/>
    <w:rsid w:val="00C6496F"/>
    <w:rsid w:val="00C65548"/>
    <w:rsid w:val="00C668B0"/>
    <w:rsid w:val="00C669DB"/>
    <w:rsid w:val="00C75414"/>
    <w:rsid w:val="00C765B0"/>
    <w:rsid w:val="00C80D05"/>
    <w:rsid w:val="00C90022"/>
    <w:rsid w:val="00C958C5"/>
    <w:rsid w:val="00C96E7F"/>
    <w:rsid w:val="00CA3BEF"/>
    <w:rsid w:val="00CA7810"/>
    <w:rsid w:val="00CB13C4"/>
    <w:rsid w:val="00CB7626"/>
    <w:rsid w:val="00CE145B"/>
    <w:rsid w:val="00CE2696"/>
    <w:rsid w:val="00CE3ED8"/>
    <w:rsid w:val="00CE6404"/>
    <w:rsid w:val="00CE6683"/>
    <w:rsid w:val="00CE68D5"/>
    <w:rsid w:val="00CF0B57"/>
    <w:rsid w:val="00CF2E9A"/>
    <w:rsid w:val="00D00700"/>
    <w:rsid w:val="00D00F07"/>
    <w:rsid w:val="00D020A4"/>
    <w:rsid w:val="00D05287"/>
    <w:rsid w:val="00D10209"/>
    <w:rsid w:val="00D10BA8"/>
    <w:rsid w:val="00D13E8A"/>
    <w:rsid w:val="00D1672F"/>
    <w:rsid w:val="00D23BB8"/>
    <w:rsid w:val="00D26F05"/>
    <w:rsid w:val="00D27D1C"/>
    <w:rsid w:val="00D303AD"/>
    <w:rsid w:val="00D311F6"/>
    <w:rsid w:val="00D321E1"/>
    <w:rsid w:val="00D37304"/>
    <w:rsid w:val="00D4557B"/>
    <w:rsid w:val="00D45C1D"/>
    <w:rsid w:val="00D46B55"/>
    <w:rsid w:val="00D46BDE"/>
    <w:rsid w:val="00D4705C"/>
    <w:rsid w:val="00D4740F"/>
    <w:rsid w:val="00D5223E"/>
    <w:rsid w:val="00D54BC9"/>
    <w:rsid w:val="00D56F48"/>
    <w:rsid w:val="00D60029"/>
    <w:rsid w:val="00D60511"/>
    <w:rsid w:val="00D62812"/>
    <w:rsid w:val="00D65674"/>
    <w:rsid w:val="00D71BD6"/>
    <w:rsid w:val="00D71FD6"/>
    <w:rsid w:val="00D72AA4"/>
    <w:rsid w:val="00D736A8"/>
    <w:rsid w:val="00D750FD"/>
    <w:rsid w:val="00D80A09"/>
    <w:rsid w:val="00D81CB2"/>
    <w:rsid w:val="00D82F6E"/>
    <w:rsid w:val="00D875C0"/>
    <w:rsid w:val="00D90681"/>
    <w:rsid w:val="00DA316E"/>
    <w:rsid w:val="00DA3319"/>
    <w:rsid w:val="00DA6746"/>
    <w:rsid w:val="00DB1C8B"/>
    <w:rsid w:val="00DB208C"/>
    <w:rsid w:val="00DB7C47"/>
    <w:rsid w:val="00DC5C24"/>
    <w:rsid w:val="00DC5D6F"/>
    <w:rsid w:val="00DC6850"/>
    <w:rsid w:val="00DD0A8C"/>
    <w:rsid w:val="00DD3190"/>
    <w:rsid w:val="00DD48E7"/>
    <w:rsid w:val="00DD665A"/>
    <w:rsid w:val="00DE542F"/>
    <w:rsid w:val="00DE6926"/>
    <w:rsid w:val="00DF0E9B"/>
    <w:rsid w:val="00DF288D"/>
    <w:rsid w:val="00DF2912"/>
    <w:rsid w:val="00DF31F2"/>
    <w:rsid w:val="00DF4926"/>
    <w:rsid w:val="00E04B2B"/>
    <w:rsid w:val="00E04CF4"/>
    <w:rsid w:val="00E078D2"/>
    <w:rsid w:val="00E108EE"/>
    <w:rsid w:val="00E10A98"/>
    <w:rsid w:val="00E11BBC"/>
    <w:rsid w:val="00E13DAA"/>
    <w:rsid w:val="00E149A7"/>
    <w:rsid w:val="00E237F1"/>
    <w:rsid w:val="00E239DE"/>
    <w:rsid w:val="00E25A15"/>
    <w:rsid w:val="00E26E8E"/>
    <w:rsid w:val="00E33360"/>
    <w:rsid w:val="00E40617"/>
    <w:rsid w:val="00E4246C"/>
    <w:rsid w:val="00E428B5"/>
    <w:rsid w:val="00E44309"/>
    <w:rsid w:val="00E455EC"/>
    <w:rsid w:val="00E47993"/>
    <w:rsid w:val="00E51015"/>
    <w:rsid w:val="00E5582C"/>
    <w:rsid w:val="00E577AE"/>
    <w:rsid w:val="00E57EFB"/>
    <w:rsid w:val="00E57FBC"/>
    <w:rsid w:val="00E60939"/>
    <w:rsid w:val="00E63C39"/>
    <w:rsid w:val="00E64CB6"/>
    <w:rsid w:val="00E65C4B"/>
    <w:rsid w:val="00E80A23"/>
    <w:rsid w:val="00E82061"/>
    <w:rsid w:val="00E868FA"/>
    <w:rsid w:val="00E92795"/>
    <w:rsid w:val="00E95CC1"/>
    <w:rsid w:val="00EA1D51"/>
    <w:rsid w:val="00EA1F15"/>
    <w:rsid w:val="00EA4167"/>
    <w:rsid w:val="00EA5458"/>
    <w:rsid w:val="00EC0FAD"/>
    <w:rsid w:val="00EC24F7"/>
    <w:rsid w:val="00EC4936"/>
    <w:rsid w:val="00EC49BD"/>
    <w:rsid w:val="00EC56ED"/>
    <w:rsid w:val="00EC6869"/>
    <w:rsid w:val="00EC6A8F"/>
    <w:rsid w:val="00EC7A08"/>
    <w:rsid w:val="00ED0317"/>
    <w:rsid w:val="00ED24F8"/>
    <w:rsid w:val="00ED26D0"/>
    <w:rsid w:val="00ED3F9F"/>
    <w:rsid w:val="00ED7FA7"/>
    <w:rsid w:val="00EE210D"/>
    <w:rsid w:val="00EF0858"/>
    <w:rsid w:val="00EF39F1"/>
    <w:rsid w:val="00EF6142"/>
    <w:rsid w:val="00EF76B5"/>
    <w:rsid w:val="00F01ED1"/>
    <w:rsid w:val="00F03EAD"/>
    <w:rsid w:val="00F07777"/>
    <w:rsid w:val="00F13825"/>
    <w:rsid w:val="00F13F0A"/>
    <w:rsid w:val="00F14ACA"/>
    <w:rsid w:val="00F20327"/>
    <w:rsid w:val="00F24323"/>
    <w:rsid w:val="00F27E02"/>
    <w:rsid w:val="00F33FEB"/>
    <w:rsid w:val="00F3600C"/>
    <w:rsid w:val="00F36E73"/>
    <w:rsid w:val="00F37FEE"/>
    <w:rsid w:val="00F4372C"/>
    <w:rsid w:val="00F438DA"/>
    <w:rsid w:val="00F51563"/>
    <w:rsid w:val="00F5206B"/>
    <w:rsid w:val="00F54D2C"/>
    <w:rsid w:val="00F5521D"/>
    <w:rsid w:val="00F55355"/>
    <w:rsid w:val="00F60CA8"/>
    <w:rsid w:val="00F6797B"/>
    <w:rsid w:val="00F7092C"/>
    <w:rsid w:val="00F72083"/>
    <w:rsid w:val="00F74134"/>
    <w:rsid w:val="00F74D17"/>
    <w:rsid w:val="00F760D3"/>
    <w:rsid w:val="00F76FF1"/>
    <w:rsid w:val="00F77A3C"/>
    <w:rsid w:val="00F8140D"/>
    <w:rsid w:val="00F863F5"/>
    <w:rsid w:val="00F87AC0"/>
    <w:rsid w:val="00F93855"/>
    <w:rsid w:val="00F946D1"/>
    <w:rsid w:val="00F96608"/>
    <w:rsid w:val="00F970DE"/>
    <w:rsid w:val="00F97223"/>
    <w:rsid w:val="00FA5FBA"/>
    <w:rsid w:val="00FA7AE9"/>
    <w:rsid w:val="00FB1812"/>
    <w:rsid w:val="00FB4A8C"/>
    <w:rsid w:val="00FB5573"/>
    <w:rsid w:val="00FC19DE"/>
    <w:rsid w:val="00FC2C44"/>
    <w:rsid w:val="00FC32B0"/>
    <w:rsid w:val="00FC387B"/>
    <w:rsid w:val="00FD174D"/>
    <w:rsid w:val="00FD207E"/>
    <w:rsid w:val="00FD45FD"/>
    <w:rsid w:val="00FD6B9E"/>
    <w:rsid w:val="00FE1EA1"/>
    <w:rsid w:val="00FE305F"/>
    <w:rsid w:val="00FE6C31"/>
    <w:rsid w:val="00FE74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C57325E"/>
  <w15:docId w15:val="{CC3BD1B5-5CCE-448E-8D5D-89B43112AD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B0CEF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aliases w:val="1._Rozdział,Rozdział,P.CH.Rozdział,Nagłówek rafala"/>
    <w:basedOn w:val="Normalny"/>
    <w:next w:val="Normalny"/>
    <w:link w:val="Nagwek1Znak"/>
    <w:uiPriority w:val="9"/>
    <w:qFormat/>
    <w:rsid w:val="000326D5"/>
    <w:pPr>
      <w:keepNext/>
      <w:numPr>
        <w:numId w:val="1"/>
      </w:numPr>
      <w:outlineLvl w:val="0"/>
    </w:pPr>
    <w:rPr>
      <w:rFonts w:ascii="Arial" w:hAnsi="Arial"/>
      <w:b/>
      <w:sz w:val="18"/>
    </w:rPr>
  </w:style>
  <w:style w:type="paragraph" w:styleId="Nagwek2">
    <w:name w:val="heading 2"/>
    <w:aliases w:val="INDUSTRIA 2"/>
    <w:basedOn w:val="Normalny"/>
    <w:next w:val="Normalny"/>
    <w:link w:val="Nagwek2Znak"/>
    <w:uiPriority w:val="9"/>
    <w:qFormat/>
    <w:rsid w:val="000326D5"/>
    <w:pPr>
      <w:keepNext/>
      <w:spacing w:after="0" w:line="240" w:lineRule="auto"/>
      <w:outlineLvl w:val="1"/>
    </w:pPr>
    <w:rPr>
      <w:rFonts w:ascii="Arial" w:hAnsi="Arial"/>
      <w:b/>
      <w:bCs/>
      <w:sz w:val="18"/>
    </w:rPr>
  </w:style>
  <w:style w:type="paragraph" w:styleId="Nagwek3">
    <w:name w:val="heading 3"/>
    <w:aliases w:val="Titlu 3 Caracter,Nagłówek 32,H3-Heading 3,3,l3.3,h3,l3,list 3,Naglówek 3,Topic Sub Heading,INDUSTRIA 3"/>
    <w:basedOn w:val="Normalny"/>
    <w:next w:val="Normalny"/>
    <w:link w:val="Nagwek3Znak"/>
    <w:uiPriority w:val="9"/>
    <w:qFormat/>
    <w:rsid w:val="00E455EC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pl-PL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E455EC"/>
    <w:pPr>
      <w:keepNext/>
      <w:keepLines/>
      <w:spacing w:before="200" w:after="0" w:line="240" w:lineRule="auto"/>
      <w:outlineLvl w:val="3"/>
    </w:pPr>
    <w:rPr>
      <w:rFonts w:ascii="Cambria" w:eastAsia="Times New Roman" w:hAnsi="Cambria"/>
      <w:b/>
      <w:bCs/>
      <w:i/>
      <w:iCs/>
      <w:color w:val="4F81BD"/>
      <w:sz w:val="24"/>
      <w:szCs w:val="24"/>
      <w:lang w:eastAsia="pl-PL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E455EC"/>
    <w:pPr>
      <w:keepNext/>
      <w:keepLines/>
      <w:spacing w:before="200" w:after="0" w:line="240" w:lineRule="auto"/>
      <w:outlineLvl w:val="4"/>
    </w:pPr>
    <w:rPr>
      <w:rFonts w:ascii="Cambria" w:eastAsia="Times New Roman" w:hAnsi="Cambria"/>
      <w:color w:val="243F60"/>
      <w:sz w:val="24"/>
      <w:szCs w:val="24"/>
      <w:lang w:eastAsia="pl-PL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E455EC"/>
    <w:pPr>
      <w:keepNext/>
      <w:keepLines/>
      <w:spacing w:before="200" w:after="0" w:line="240" w:lineRule="auto"/>
      <w:outlineLvl w:val="5"/>
    </w:pPr>
    <w:rPr>
      <w:rFonts w:ascii="Cambria" w:eastAsia="Times New Roman" w:hAnsi="Cambria"/>
      <w:i/>
      <w:iCs/>
      <w:color w:val="243F60"/>
      <w:sz w:val="24"/>
      <w:szCs w:val="24"/>
      <w:lang w:eastAsia="pl-PL"/>
    </w:rPr>
  </w:style>
  <w:style w:type="paragraph" w:styleId="Nagwek7">
    <w:name w:val="heading 7"/>
    <w:basedOn w:val="Normalny"/>
    <w:next w:val="Normalny"/>
    <w:link w:val="Nagwek7Znak"/>
    <w:uiPriority w:val="9"/>
    <w:qFormat/>
    <w:rsid w:val="00833718"/>
    <w:pPr>
      <w:spacing w:before="240" w:after="60" w:line="240" w:lineRule="auto"/>
      <w:ind w:left="1296" w:hanging="1296"/>
      <w:jc w:val="both"/>
      <w:outlineLvl w:val="6"/>
    </w:pPr>
    <w:rPr>
      <w:rFonts w:eastAsia="Times New Roman"/>
      <w:color w:val="000000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"/>
    <w:qFormat/>
    <w:rsid w:val="00833718"/>
    <w:pPr>
      <w:spacing w:before="240" w:after="60" w:line="240" w:lineRule="auto"/>
      <w:ind w:left="1440" w:hanging="1440"/>
      <w:jc w:val="both"/>
      <w:outlineLvl w:val="7"/>
    </w:pPr>
    <w:rPr>
      <w:rFonts w:eastAsia="Times New Roman"/>
      <w:i/>
      <w:iCs/>
      <w:color w:val="000000"/>
      <w:sz w:val="24"/>
      <w:szCs w:val="24"/>
    </w:rPr>
  </w:style>
  <w:style w:type="paragraph" w:styleId="Nagwek9">
    <w:name w:val="heading 9"/>
    <w:basedOn w:val="Normalny"/>
    <w:next w:val="Normalny"/>
    <w:link w:val="Nagwek9Znak"/>
    <w:uiPriority w:val="9"/>
    <w:qFormat/>
    <w:rsid w:val="00833718"/>
    <w:pPr>
      <w:spacing w:before="240" w:after="60" w:line="240" w:lineRule="auto"/>
      <w:ind w:left="1584" w:hanging="1584"/>
      <w:jc w:val="both"/>
      <w:outlineLvl w:val="8"/>
    </w:pPr>
    <w:rPr>
      <w:rFonts w:eastAsia="Times New Roman"/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1._Rozdział Znak,Rozdział Znak,P.CH.Rozdział Znak,Nagłówek rafala Znak"/>
    <w:link w:val="Nagwek1"/>
    <w:uiPriority w:val="9"/>
    <w:rsid w:val="000326D5"/>
    <w:rPr>
      <w:rFonts w:ascii="Arial" w:hAnsi="Arial"/>
      <w:b/>
      <w:sz w:val="18"/>
      <w:szCs w:val="22"/>
      <w:lang w:eastAsia="en-US"/>
    </w:rPr>
  </w:style>
  <w:style w:type="character" w:customStyle="1" w:styleId="Nagwek2Znak">
    <w:name w:val="Nagłówek 2 Znak"/>
    <w:aliases w:val="INDUSTRIA 2 Znak"/>
    <w:link w:val="Nagwek2"/>
    <w:rsid w:val="000326D5"/>
    <w:rPr>
      <w:rFonts w:ascii="Arial" w:hAnsi="Arial"/>
      <w:b/>
      <w:bCs/>
      <w:sz w:val="18"/>
      <w:szCs w:val="22"/>
      <w:lang w:eastAsia="en-US"/>
    </w:rPr>
  </w:style>
  <w:style w:type="character" w:customStyle="1" w:styleId="Nagwek3Znak">
    <w:name w:val="Nagłówek 3 Znak"/>
    <w:aliases w:val="Titlu 3 Caracter Znak,Nagłówek 32 Znak,H3-Heading 3 Znak,3 Znak,l3.3 Znak,h3 Znak,l3 Znak,list 3 Znak,Naglówek 3 Znak,Topic Sub Heading Znak,INDUSTRIA 3 Znak"/>
    <w:basedOn w:val="Domylnaczcionkaakapitu"/>
    <w:link w:val="Nagwek3"/>
    <w:uiPriority w:val="99"/>
    <w:rsid w:val="00E455EC"/>
    <w:rPr>
      <w:rFonts w:ascii="Arial" w:eastAsia="Times New Roman" w:hAnsi="Arial" w:cs="Arial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semiHidden/>
    <w:rsid w:val="00E455EC"/>
    <w:rPr>
      <w:rFonts w:ascii="Cambria" w:eastAsia="Times New Roman" w:hAnsi="Cambria" w:cs="Times New Roman"/>
      <w:b/>
      <w:bCs/>
      <w:i/>
      <w:iCs/>
      <w:color w:val="4F81BD"/>
      <w:sz w:val="24"/>
      <w:szCs w:val="24"/>
    </w:rPr>
  </w:style>
  <w:style w:type="paragraph" w:styleId="Tekstblokowy">
    <w:name w:val="Block Text"/>
    <w:basedOn w:val="Normalny"/>
    <w:uiPriority w:val="99"/>
    <w:rsid w:val="00BB0CEF"/>
    <w:pPr>
      <w:spacing w:after="0" w:line="240" w:lineRule="auto"/>
      <w:ind w:left="113" w:right="113"/>
      <w:jc w:val="center"/>
    </w:pPr>
    <w:rPr>
      <w:sz w:val="20"/>
    </w:rPr>
  </w:style>
  <w:style w:type="paragraph" w:styleId="Tekstdymka">
    <w:name w:val="Balloon Text"/>
    <w:basedOn w:val="Normalny"/>
    <w:uiPriority w:val="99"/>
    <w:unhideWhenUsed/>
    <w:rsid w:val="00BB0C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uiPriority w:val="99"/>
    <w:semiHidden/>
    <w:rsid w:val="00BB0CEF"/>
    <w:rPr>
      <w:rFonts w:ascii="Tahoma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rsid w:val="00BB0CEF"/>
    <w:pPr>
      <w:spacing w:after="0" w:line="240" w:lineRule="auto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E455EC"/>
    <w:rPr>
      <w:rFonts w:ascii="Times New Roman" w:eastAsia="Times New Roman" w:hAnsi="Times New Roman"/>
      <w:sz w:val="24"/>
    </w:rPr>
  </w:style>
  <w:style w:type="paragraph" w:styleId="Nagwek">
    <w:name w:val="header"/>
    <w:aliases w:val="HeaderPort"/>
    <w:basedOn w:val="Normalny"/>
    <w:link w:val="NagwekZnak"/>
    <w:unhideWhenUsed/>
    <w:rsid w:val="00D4705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HeaderPort Znak"/>
    <w:basedOn w:val="Domylnaczcionkaakapitu"/>
    <w:link w:val="Nagwek"/>
    <w:rsid w:val="00D4705C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D4705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4705C"/>
    <w:rPr>
      <w:sz w:val="22"/>
      <w:szCs w:val="22"/>
      <w:lang w:eastAsia="en-US"/>
    </w:rPr>
  </w:style>
  <w:style w:type="character" w:styleId="Numerstrony">
    <w:name w:val="page number"/>
    <w:basedOn w:val="Domylnaczcionkaakapitu"/>
    <w:uiPriority w:val="99"/>
    <w:rsid w:val="00D4705C"/>
  </w:style>
  <w:style w:type="paragraph" w:styleId="Akapitzlist">
    <w:name w:val="List Paragraph"/>
    <w:aliases w:val="Wypunktowanie,times,Obiekt,BulletC,normalny tekst,Punktator,List Paragraph,Akapit z listą32,maz_wyliczenie,opis dzialania,K-P_odwolanie,A_wyliczenie,Akapit z listą5,Normalny2,Punktor,Akapit z listą11,Preambuła,Normal2,Sub Bullet"/>
    <w:basedOn w:val="Normalny"/>
    <w:link w:val="AkapitzlistZnak"/>
    <w:uiPriority w:val="34"/>
    <w:qFormat/>
    <w:rsid w:val="00136A0F"/>
    <w:pPr>
      <w:ind w:left="720"/>
      <w:contextualSpacing/>
    </w:pPr>
  </w:style>
  <w:style w:type="character" w:customStyle="1" w:styleId="Nagwek5Znak">
    <w:name w:val="Nagłówek 5 Znak"/>
    <w:basedOn w:val="Domylnaczcionkaakapitu"/>
    <w:link w:val="Nagwek5"/>
    <w:semiHidden/>
    <w:rsid w:val="00E455EC"/>
    <w:rPr>
      <w:rFonts w:ascii="Cambria" w:eastAsia="Times New Roman" w:hAnsi="Cambria" w:cs="Times New Roman"/>
      <w:color w:val="243F60"/>
      <w:sz w:val="24"/>
      <w:szCs w:val="24"/>
    </w:rPr>
  </w:style>
  <w:style w:type="character" w:customStyle="1" w:styleId="Nagwek6Znak">
    <w:name w:val="Nagłówek 6 Znak"/>
    <w:basedOn w:val="Domylnaczcionkaakapitu"/>
    <w:link w:val="Nagwek6"/>
    <w:semiHidden/>
    <w:rsid w:val="00E455EC"/>
    <w:rPr>
      <w:rFonts w:ascii="Cambria" w:eastAsia="Times New Roman" w:hAnsi="Cambria" w:cs="Times New Roman"/>
      <w:i/>
      <w:iCs/>
      <w:color w:val="243F60"/>
      <w:sz w:val="24"/>
      <w:szCs w:val="24"/>
    </w:rPr>
  </w:style>
  <w:style w:type="paragraph" w:styleId="Spistreci1">
    <w:name w:val="toc 1"/>
    <w:basedOn w:val="Normalny"/>
    <w:next w:val="Normalny"/>
    <w:autoRedefine/>
    <w:uiPriority w:val="39"/>
    <w:qFormat/>
    <w:rsid w:val="00E455EC"/>
    <w:pPr>
      <w:tabs>
        <w:tab w:val="left" w:pos="709"/>
        <w:tab w:val="right" w:leader="dot" w:pos="8640"/>
      </w:tabs>
      <w:spacing w:after="0" w:line="360" w:lineRule="auto"/>
    </w:pPr>
    <w:rPr>
      <w:rFonts w:ascii="Arial" w:eastAsia="Times New Roman" w:hAnsi="Arial"/>
      <w:sz w:val="18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E455EC"/>
    <w:pPr>
      <w:tabs>
        <w:tab w:val="left" w:pos="960"/>
        <w:tab w:val="right" w:leader="dot" w:pos="8640"/>
      </w:tabs>
      <w:spacing w:after="0" w:line="360" w:lineRule="auto"/>
    </w:pPr>
    <w:rPr>
      <w:rFonts w:ascii="Arial" w:eastAsia="Times New Roman" w:hAnsi="Arial"/>
      <w:sz w:val="18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E455EC"/>
    <w:pPr>
      <w:spacing w:after="0" w:line="360" w:lineRule="auto"/>
      <w:ind w:left="480"/>
    </w:pPr>
    <w:rPr>
      <w:rFonts w:ascii="Arial" w:eastAsia="Times New Roman" w:hAnsi="Arial"/>
      <w:sz w:val="18"/>
      <w:szCs w:val="24"/>
      <w:lang w:eastAsia="pl-PL"/>
    </w:rPr>
  </w:style>
  <w:style w:type="character" w:styleId="Hipercze">
    <w:name w:val="Hyperlink"/>
    <w:basedOn w:val="Domylnaczcionkaakapitu"/>
    <w:uiPriority w:val="99"/>
    <w:rsid w:val="00E455EC"/>
    <w:rPr>
      <w:color w:val="0000FF"/>
      <w:u w:val="single"/>
    </w:rPr>
  </w:style>
  <w:style w:type="paragraph" w:styleId="NormalnyWeb">
    <w:name w:val="Normal (Web)"/>
    <w:basedOn w:val="Normalny"/>
    <w:uiPriority w:val="99"/>
    <w:rsid w:val="00E455E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ipa">
    <w:name w:val="ipa"/>
    <w:basedOn w:val="Domylnaczcionkaakapitu"/>
    <w:rsid w:val="00E455EC"/>
  </w:style>
  <w:style w:type="character" w:customStyle="1" w:styleId="audiolink">
    <w:name w:val="audiolink"/>
    <w:basedOn w:val="Domylnaczcionkaakapitu"/>
    <w:rsid w:val="00E455EC"/>
  </w:style>
  <w:style w:type="paragraph" w:styleId="Bezodstpw">
    <w:name w:val="No Spacing"/>
    <w:link w:val="BezodstpwZnak"/>
    <w:uiPriority w:val="1"/>
    <w:qFormat/>
    <w:rsid w:val="00E455EC"/>
    <w:rPr>
      <w:rFonts w:eastAsia="Times New Roman"/>
      <w:sz w:val="22"/>
      <w:szCs w:val="22"/>
      <w:lang w:eastAsia="en-US"/>
    </w:rPr>
  </w:style>
  <w:style w:type="character" w:customStyle="1" w:styleId="BezodstpwZnak">
    <w:name w:val="Bez odstępów Znak"/>
    <w:basedOn w:val="Domylnaczcionkaakapitu"/>
    <w:link w:val="Bezodstpw"/>
    <w:uiPriority w:val="1"/>
    <w:rsid w:val="00E455EC"/>
    <w:rPr>
      <w:rFonts w:ascii="Calibri" w:eastAsia="Times New Roman" w:hAnsi="Calibri" w:cs="Times New Roman"/>
      <w:sz w:val="22"/>
      <w:szCs w:val="22"/>
      <w:lang w:val="pl-PL" w:eastAsia="en-US" w:bidi="ar-SA"/>
    </w:rPr>
  </w:style>
  <w:style w:type="paragraph" w:customStyle="1" w:styleId="StandardowyT">
    <w:name w:val="Standardowy T"/>
    <w:basedOn w:val="Normalny"/>
    <w:uiPriority w:val="99"/>
    <w:rsid w:val="00E455EC"/>
    <w:pPr>
      <w:spacing w:after="0" w:line="240" w:lineRule="auto"/>
      <w:jc w:val="both"/>
    </w:pPr>
    <w:rPr>
      <w:rFonts w:ascii="Times New Roman" w:eastAsia="Times New Roman" w:hAnsi="Times New Roman"/>
      <w:szCs w:val="20"/>
      <w:lang w:eastAsia="pl-PL"/>
    </w:rPr>
  </w:style>
  <w:style w:type="paragraph" w:customStyle="1" w:styleId="Default">
    <w:name w:val="Default"/>
    <w:rsid w:val="00E455EC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paragraph" w:styleId="Tekstpodstawowywcity2">
    <w:name w:val="Body Text Indent 2"/>
    <w:basedOn w:val="Normalny"/>
    <w:link w:val="Tekstpodstawowywcity2Znak"/>
    <w:uiPriority w:val="99"/>
    <w:rsid w:val="00E455EC"/>
    <w:pPr>
      <w:suppressAutoHyphens/>
      <w:spacing w:after="0" w:line="240" w:lineRule="auto"/>
      <w:ind w:left="426"/>
    </w:pPr>
    <w:rPr>
      <w:rFonts w:ascii="Times New Roman" w:eastAsia="Times New Roman" w:hAnsi="Times New Roman"/>
      <w:sz w:val="24"/>
      <w:szCs w:val="20"/>
      <w:lang w:eastAsia="ar-SA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E455EC"/>
    <w:rPr>
      <w:rFonts w:ascii="Times New Roman" w:eastAsia="Times New Roman" w:hAnsi="Times New Roman"/>
      <w:sz w:val="24"/>
      <w:lang w:eastAsia="ar-SA"/>
    </w:rPr>
  </w:style>
  <w:style w:type="paragraph" w:customStyle="1" w:styleId="Normalny1">
    <w:name w:val="Normalny1"/>
    <w:basedOn w:val="Normalny"/>
    <w:rsid w:val="00E455EC"/>
    <w:pPr>
      <w:widowControl w:val="0"/>
      <w:suppressAutoHyphens/>
      <w:autoSpaceDE w:val="0"/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paragraph" w:customStyle="1" w:styleId="tekst">
    <w:name w:val="tekst"/>
    <w:basedOn w:val="Normalny"/>
    <w:rsid w:val="00E455EC"/>
    <w:pPr>
      <w:spacing w:after="120" w:line="320" w:lineRule="exact"/>
      <w:ind w:firstLine="567"/>
      <w:jc w:val="both"/>
    </w:pPr>
    <w:rPr>
      <w:rFonts w:ascii="Arial" w:eastAsia="Times New Roman" w:hAnsi="Arial" w:cs="Arial"/>
      <w:bCs/>
      <w:sz w:val="24"/>
      <w:szCs w:val="20"/>
      <w:lang w:eastAsia="pl-PL"/>
    </w:rPr>
  </w:style>
  <w:style w:type="character" w:customStyle="1" w:styleId="apple-style-span">
    <w:name w:val="apple-style-span"/>
    <w:basedOn w:val="Domylnaczcionkaakapitu"/>
    <w:rsid w:val="00E455EC"/>
  </w:style>
  <w:style w:type="character" w:styleId="UyteHipercze">
    <w:name w:val="FollowedHyperlink"/>
    <w:basedOn w:val="Domylnaczcionkaakapitu"/>
    <w:rsid w:val="00E455EC"/>
    <w:rPr>
      <w:color w:val="800080"/>
      <w:u w:val="single"/>
    </w:rPr>
  </w:style>
  <w:style w:type="paragraph" w:styleId="Tekstprzypisukocowego">
    <w:name w:val="endnote text"/>
    <w:basedOn w:val="Normalny"/>
    <w:link w:val="TekstprzypisukocowegoZnak"/>
    <w:uiPriority w:val="99"/>
    <w:rsid w:val="00E455EC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rsid w:val="00E455EC"/>
    <w:rPr>
      <w:rFonts w:ascii="Times New Roman" w:eastAsia="Times New Roman" w:hAnsi="Times New Roman"/>
    </w:rPr>
  </w:style>
  <w:style w:type="character" w:styleId="Odwoanieprzypisukocowego">
    <w:name w:val="endnote reference"/>
    <w:basedOn w:val="Domylnaczcionkaakapitu"/>
    <w:uiPriority w:val="99"/>
    <w:rsid w:val="00E455EC"/>
    <w:rPr>
      <w:vertAlign w:val="superscript"/>
    </w:rPr>
  </w:style>
  <w:style w:type="paragraph" w:styleId="Tekstpodstawowy3">
    <w:name w:val="Body Text 3"/>
    <w:basedOn w:val="Normalny"/>
    <w:link w:val="Tekstpodstawowy3Znak"/>
    <w:rsid w:val="00E455EC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rsid w:val="00E455EC"/>
    <w:rPr>
      <w:rFonts w:ascii="Times New Roman" w:eastAsia="Times New Roman" w:hAnsi="Times New Roman"/>
      <w:sz w:val="16"/>
      <w:szCs w:val="16"/>
    </w:rPr>
  </w:style>
  <w:style w:type="paragraph" w:customStyle="1" w:styleId="Nagwek10">
    <w:name w:val="Nagłówek1"/>
    <w:basedOn w:val="Normalny"/>
    <w:next w:val="Tekstpodstawowy"/>
    <w:rsid w:val="00E455EC"/>
    <w:pPr>
      <w:keepNext/>
      <w:spacing w:before="240" w:after="120" w:line="240" w:lineRule="auto"/>
    </w:pPr>
    <w:rPr>
      <w:rFonts w:ascii="Arial" w:eastAsia="Arial Unicode MS" w:hAnsi="Arial" w:cs="Tahoma"/>
      <w:sz w:val="28"/>
      <w:szCs w:val="28"/>
      <w:lang w:eastAsia="ar-SA"/>
    </w:rPr>
  </w:style>
  <w:style w:type="paragraph" w:customStyle="1" w:styleId="DfxFaxNum">
    <w:name w:val="DfxFaxNum"/>
    <w:basedOn w:val="Normalny"/>
    <w:rsid w:val="00E455EC"/>
    <w:pPr>
      <w:suppressAutoHyphens/>
      <w:spacing w:after="0" w:line="240" w:lineRule="auto"/>
    </w:pPr>
    <w:rPr>
      <w:rFonts w:ascii="Times New Roman" w:eastAsia="Times New Roman" w:hAnsi="Times New Roman"/>
      <w:kern w:val="1"/>
      <w:sz w:val="20"/>
      <w:szCs w:val="20"/>
      <w:lang w:eastAsia="ar-SA"/>
    </w:rPr>
  </w:style>
  <w:style w:type="paragraph" w:customStyle="1" w:styleId="Akapitzlist1">
    <w:name w:val="Akapit z listą1"/>
    <w:basedOn w:val="Normalny"/>
    <w:rsid w:val="00E455EC"/>
    <w:pPr>
      <w:spacing w:after="0" w:line="240" w:lineRule="auto"/>
      <w:ind w:left="720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WW-Tekstpodstawowywcity2">
    <w:name w:val="WW-Tekst podstawowy wcięty 2"/>
    <w:basedOn w:val="Normalny"/>
    <w:rsid w:val="00E455EC"/>
    <w:pPr>
      <w:widowControl w:val="0"/>
      <w:suppressAutoHyphens/>
      <w:spacing w:after="0" w:line="240" w:lineRule="auto"/>
      <w:ind w:left="397" w:firstLine="1"/>
    </w:pPr>
    <w:rPr>
      <w:rFonts w:ascii="Times New Roman" w:eastAsia="Arial Unicode MS" w:hAnsi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rsid w:val="00E455EC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rsid w:val="00E455EC"/>
    <w:rPr>
      <w:rFonts w:ascii="Times New Roman" w:eastAsia="Times New Roman" w:hAnsi="Times New Roman"/>
    </w:rPr>
  </w:style>
  <w:style w:type="paragraph" w:customStyle="1" w:styleId="Tekstpodstawowywcity31">
    <w:name w:val="Tekst podstawowy wcięty 31"/>
    <w:basedOn w:val="Normalny"/>
    <w:rsid w:val="00E455EC"/>
    <w:pPr>
      <w:suppressAutoHyphens/>
      <w:spacing w:after="0" w:line="240" w:lineRule="auto"/>
      <w:ind w:firstLine="708"/>
    </w:pPr>
    <w:rPr>
      <w:rFonts w:ascii="Times New Roman" w:eastAsia="Times New Roman" w:hAnsi="Times New Roman"/>
      <w:sz w:val="24"/>
      <w:szCs w:val="20"/>
      <w:lang w:eastAsia="ar-SA"/>
    </w:rPr>
  </w:style>
  <w:style w:type="paragraph" w:styleId="Tekstpodstawowywcity3">
    <w:name w:val="Body Text Indent 3"/>
    <w:basedOn w:val="Normalny"/>
    <w:link w:val="Tekstpodstawowywcity3Znak"/>
    <w:uiPriority w:val="99"/>
    <w:unhideWhenUsed/>
    <w:rsid w:val="00E455EC"/>
    <w:pPr>
      <w:suppressAutoHyphens/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ar-SA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E455EC"/>
    <w:rPr>
      <w:rFonts w:ascii="Times New Roman" w:eastAsia="Times New Roman" w:hAnsi="Times New Roman"/>
      <w:sz w:val="16"/>
      <w:szCs w:val="16"/>
      <w:lang w:eastAsia="ar-SA"/>
    </w:rPr>
  </w:style>
  <w:style w:type="character" w:customStyle="1" w:styleId="apple-converted-space">
    <w:name w:val="apple-converted-space"/>
    <w:basedOn w:val="Domylnaczcionkaakapitu"/>
    <w:rsid w:val="00E455EC"/>
  </w:style>
  <w:style w:type="character" w:styleId="Pogrubienie">
    <w:name w:val="Strong"/>
    <w:basedOn w:val="Domylnaczcionkaakapitu"/>
    <w:uiPriority w:val="22"/>
    <w:qFormat/>
    <w:rsid w:val="00E455EC"/>
    <w:rPr>
      <w:b/>
      <w:bCs/>
    </w:rPr>
  </w:style>
  <w:style w:type="paragraph" w:styleId="Tekstpodstawowy2">
    <w:name w:val="Body Text 2"/>
    <w:basedOn w:val="Normalny"/>
    <w:link w:val="Tekstpodstawowy2Znak"/>
    <w:rsid w:val="00E455EC"/>
    <w:pPr>
      <w:spacing w:after="120" w:line="48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E455EC"/>
    <w:rPr>
      <w:rFonts w:ascii="Times New Roman" w:eastAsia="Times New Roman" w:hAnsi="Times New Roman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7E2794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7E2794"/>
    <w:rPr>
      <w:sz w:val="22"/>
      <w:szCs w:val="22"/>
      <w:lang w:eastAsia="en-US"/>
    </w:rPr>
  </w:style>
  <w:style w:type="paragraph" w:styleId="Tytu">
    <w:name w:val="Title"/>
    <w:aliases w:val=" Znak"/>
    <w:basedOn w:val="Normalny"/>
    <w:link w:val="TytuZnak"/>
    <w:qFormat/>
    <w:rsid w:val="00F87AC0"/>
    <w:pPr>
      <w:spacing w:after="0" w:line="240" w:lineRule="auto"/>
      <w:jc w:val="center"/>
    </w:pPr>
    <w:rPr>
      <w:rFonts w:ascii="Times New Roman" w:eastAsia="Times New Roman" w:hAnsi="Times New Roman"/>
      <w:b/>
      <w:caps/>
      <w:sz w:val="28"/>
      <w:szCs w:val="20"/>
      <w:lang w:eastAsia="pl-PL"/>
    </w:rPr>
  </w:style>
  <w:style w:type="character" w:customStyle="1" w:styleId="TytuZnak">
    <w:name w:val="Tytuł Znak"/>
    <w:aliases w:val=" Znak Znak"/>
    <w:basedOn w:val="Domylnaczcionkaakapitu"/>
    <w:link w:val="Tytu"/>
    <w:rsid w:val="00F87AC0"/>
    <w:rPr>
      <w:rFonts w:ascii="Times New Roman" w:eastAsia="Times New Roman" w:hAnsi="Times New Roman"/>
      <w:b/>
      <w:caps/>
      <w:sz w:val="28"/>
    </w:rPr>
  </w:style>
  <w:style w:type="paragraph" w:customStyle="1" w:styleId="Tekstwstpniesformatowany">
    <w:name w:val="Tekst wstępnie sformatowany"/>
    <w:basedOn w:val="Normalny"/>
    <w:rsid w:val="00C0745E"/>
    <w:pPr>
      <w:widowControl w:val="0"/>
      <w:suppressAutoHyphens/>
      <w:spacing w:after="0" w:line="240" w:lineRule="auto"/>
    </w:pPr>
    <w:rPr>
      <w:rFonts w:ascii="Courier New" w:eastAsia="Courier New" w:hAnsi="Courier New" w:cs="Courier New"/>
      <w:kern w:val="1"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221432"/>
    <w:pPr>
      <w:spacing w:after="100"/>
      <w:ind w:left="660"/>
    </w:pPr>
    <w:rPr>
      <w:rFonts w:asciiTheme="minorHAnsi" w:eastAsiaTheme="minorEastAsia" w:hAnsiTheme="minorHAnsi" w:cstheme="minorBidi"/>
      <w:lang w:eastAsia="pl-PL"/>
    </w:rPr>
  </w:style>
  <w:style w:type="paragraph" w:styleId="Spistreci5">
    <w:name w:val="toc 5"/>
    <w:basedOn w:val="Normalny"/>
    <w:next w:val="Normalny"/>
    <w:autoRedefine/>
    <w:uiPriority w:val="39"/>
    <w:unhideWhenUsed/>
    <w:rsid w:val="00221432"/>
    <w:pPr>
      <w:spacing w:after="100"/>
      <w:ind w:left="880"/>
    </w:pPr>
    <w:rPr>
      <w:rFonts w:asciiTheme="minorHAnsi" w:eastAsiaTheme="minorEastAsia" w:hAnsiTheme="minorHAnsi" w:cstheme="minorBidi"/>
      <w:lang w:eastAsia="pl-PL"/>
    </w:rPr>
  </w:style>
  <w:style w:type="paragraph" w:styleId="Spistreci6">
    <w:name w:val="toc 6"/>
    <w:basedOn w:val="Normalny"/>
    <w:next w:val="Normalny"/>
    <w:autoRedefine/>
    <w:uiPriority w:val="39"/>
    <w:unhideWhenUsed/>
    <w:rsid w:val="00221432"/>
    <w:pPr>
      <w:spacing w:after="100"/>
      <w:ind w:left="1100"/>
    </w:pPr>
    <w:rPr>
      <w:rFonts w:asciiTheme="minorHAnsi" w:eastAsiaTheme="minorEastAsia" w:hAnsiTheme="minorHAnsi" w:cstheme="minorBidi"/>
      <w:lang w:eastAsia="pl-PL"/>
    </w:rPr>
  </w:style>
  <w:style w:type="paragraph" w:styleId="Spistreci7">
    <w:name w:val="toc 7"/>
    <w:basedOn w:val="Normalny"/>
    <w:next w:val="Normalny"/>
    <w:autoRedefine/>
    <w:uiPriority w:val="39"/>
    <w:unhideWhenUsed/>
    <w:rsid w:val="00221432"/>
    <w:pPr>
      <w:spacing w:after="100"/>
      <w:ind w:left="1320"/>
    </w:pPr>
    <w:rPr>
      <w:rFonts w:asciiTheme="minorHAnsi" w:eastAsiaTheme="minorEastAsia" w:hAnsiTheme="minorHAnsi" w:cstheme="minorBidi"/>
      <w:lang w:eastAsia="pl-PL"/>
    </w:rPr>
  </w:style>
  <w:style w:type="paragraph" w:styleId="Spistreci8">
    <w:name w:val="toc 8"/>
    <w:basedOn w:val="Normalny"/>
    <w:next w:val="Normalny"/>
    <w:autoRedefine/>
    <w:uiPriority w:val="39"/>
    <w:unhideWhenUsed/>
    <w:rsid w:val="00221432"/>
    <w:pPr>
      <w:spacing w:after="100"/>
      <w:ind w:left="1540"/>
    </w:pPr>
    <w:rPr>
      <w:rFonts w:asciiTheme="minorHAnsi" w:eastAsiaTheme="minorEastAsia" w:hAnsiTheme="minorHAnsi" w:cstheme="minorBidi"/>
      <w:lang w:eastAsia="pl-PL"/>
    </w:rPr>
  </w:style>
  <w:style w:type="paragraph" w:styleId="Spistreci9">
    <w:name w:val="toc 9"/>
    <w:basedOn w:val="Normalny"/>
    <w:next w:val="Normalny"/>
    <w:autoRedefine/>
    <w:uiPriority w:val="39"/>
    <w:unhideWhenUsed/>
    <w:rsid w:val="00221432"/>
    <w:pPr>
      <w:spacing w:after="100"/>
      <w:ind w:left="1760"/>
    </w:pPr>
    <w:rPr>
      <w:rFonts w:asciiTheme="minorHAnsi" w:eastAsiaTheme="minorEastAsia" w:hAnsiTheme="minorHAnsi" w:cstheme="minorBidi"/>
      <w:lang w:eastAsia="pl-PL"/>
    </w:rPr>
  </w:style>
  <w:style w:type="character" w:customStyle="1" w:styleId="WW8Num24z0">
    <w:name w:val="WW8Num24z0"/>
    <w:rsid w:val="006F7BE5"/>
  </w:style>
  <w:style w:type="character" w:customStyle="1" w:styleId="WW8Num24z1">
    <w:name w:val="WW8Num24z1"/>
    <w:rsid w:val="006F7BE5"/>
  </w:style>
  <w:style w:type="character" w:customStyle="1" w:styleId="WW8Num24z2">
    <w:name w:val="WW8Num24z2"/>
    <w:rsid w:val="006F7BE5"/>
  </w:style>
  <w:style w:type="character" w:customStyle="1" w:styleId="WW8Num24z3">
    <w:name w:val="WW8Num24z3"/>
    <w:rsid w:val="006F7BE5"/>
  </w:style>
  <w:style w:type="character" w:customStyle="1" w:styleId="WW8Num24z4">
    <w:name w:val="WW8Num24z4"/>
    <w:rsid w:val="006F7BE5"/>
  </w:style>
  <w:style w:type="character" w:customStyle="1" w:styleId="WW8Num24z5">
    <w:name w:val="WW8Num24z5"/>
    <w:rsid w:val="006F7BE5"/>
  </w:style>
  <w:style w:type="character" w:customStyle="1" w:styleId="WW8Num24z6">
    <w:name w:val="WW8Num24z6"/>
    <w:rsid w:val="006F7BE5"/>
  </w:style>
  <w:style w:type="character" w:customStyle="1" w:styleId="WW8Num24z7">
    <w:name w:val="WW8Num24z7"/>
    <w:rsid w:val="006F7BE5"/>
  </w:style>
  <w:style w:type="character" w:customStyle="1" w:styleId="WW8Num24z8">
    <w:name w:val="WW8Num24z8"/>
    <w:rsid w:val="006F7BE5"/>
  </w:style>
  <w:style w:type="character" w:customStyle="1" w:styleId="WW8Num2z0">
    <w:name w:val="WW8Num2z0"/>
    <w:rsid w:val="006F7BE5"/>
    <w:rPr>
      <w:rFonts w:ascii="Calibri" w:hAnsi="Calibri" w:cs="Arial"/>
      <w:color w:val="000000"/>
      <w:sz w:val="26"/>
      <w:szCs w:val="26"/>
    </w:rPr>
  </w:style>
  <w:style w:type="character" w:customStyle="1" w:styleId="WW8Num2z1">
    <w:name w:val="WW8Num2z1"/>
    <w:rsid w:val="006F7BE5"/>
  </w:style>
  <w:style w:type="character" w:customStyle="1" w:styleId="WW8Num2z2">
    <w:name w:val="WW8Num2z2"/>
    <w:rsid w:val="006F7BE5"/>
  </w:style>
  <w:style w:type="character" w:customStyle="1" w:styleId="WW8Num2z3">
    <w:name w:val="WW8Num2z3"/>
    <w:rsid w:val="006F7BE5"/>
  </w:style>
  <w:style w:type="character" w:customStyle="1" w:styleId="WW8Num2z4">
    <w:name w:val="WW8Num2z4"/>
    <w:rsid w:val="006F7BE5"/>
  </w:style>
  <w:style w:type="character" w:customStyle="1" w:styleId="WW8Num2z5">
    <w:name w:val="WW8Num2z5"/>
    <w:rsid w:val="006F7BE5"/>
  </w:style>
  <w:style w:type="character" w:customStyle="1" w:styleId="WW8Num2z6">
    <w:name w:val="WW8Num2z6"/>
    <w:rsid w:val="006F7BE5"/>
  </w:style>
  <w:style w:type="character" w:customStyle="1" w:styleId="WW8Num2z7">
    <w:name w:val="WW8Num2z7"/>
    <w:rsid w:val="006F7BE5"/>
  </w:style>
  <w:style w:type="character" w:customStyle="1" w:styleId="WW8Num2z8">
    <w:name w:val="WW8Num2z8"/>
    <w:rsid w:val="006F7BE5"/>
  </w:style>
  <w:style w:type="character" w:customStyle="1" w:styleId="Znakiwypunktowania">
    <w:name w:val="Znaki wypunktowania"/>
    <w:rsid w:val="006F7BE5"/>
    <w:rPr>
      <w:rFonts w:ascii="OpenSymbol" w:eastAsia="OpenSymbol" w:hAnsi="OpenSymbol" w:cs="OpenSymbol"/>
    </w:rPr>
  </w:style>
  <w:style w:type="character" w:customStyle="1" w:styleId="Zeichenformat">
    <w:name w:val="Zeichenformat"/>
    <w:rsid w:val="006F7BE5"/>
  </w:style>
  <w:style w:type="character" w:customStyle="1" w:styleId="ListLabel67">
    <w:name w:val="ListLabel 67"/>
    <w:rsid w:val="006F7BE5"/>
    <w:rPr>
      <w:rFonts w:cs="Courier New"/>
    </w:rPr>
  </w:style>
  <w:style w:type="character" w:customStyle="1" w:styleId="ListLabel68">
    <w:name w:val="ListLabel 68"/>
    <w:rsid w:val="006F7BE5"/>
    <w:rPr>
      <w:rFonts w:cs="Courier New"/>
    </w:rPr>
  </w:style>
  <w:style w:type="character" w:customStyle="1" w:styleId="ListLabel27">
    <w:name w:val="ListLabel 27"/>
    <w:rsid w:val="006F7BE5"/>
    <w:rPr>
      <w:rFonts w:cs="Courier New"/>
    </w:rPr>
  </w:style>
  <w:style w:type="character" w:customStyle="1" w:styleId="ListLabel28">
    <w:name w:val="ListLabel 28"/>
    <w:rsid w:val="006F7BE5"/>
    <w:rPr>
      <w:rFonts w:cs="Courier New"/>
    </w:rPr>
  </w:style>
  <w:style w:type="paragraph" w:styleId="Lista">
    <w:name w:val="List"/>
    <w:basedOn w:val="Tekstpodstawowy"/>
    <w:rsid w:val="006F7BE5"/>
    <w:pPr>
      <w:suppressAutoHyphens/>
      <w:spacing w:after="140" w:line="276" w:lineRule="auto"/>
    </w:pPr>
    <w:rPr>
      <w:rFonts w:ascii="Liberation Serif" w:eastAsia="SimSun" w:hAnsi="Liberation Serif" w:cs="Arial"/>
      <w:kern w:val="2"/>
      <w:szCs w:val="24"/>
      <w:lang w:eastAsia="zh-CN" w:bidi="hi-IN"/>
    </w:rPr>
  </w:style>
  <w:style w:type="paragraph" w:styleId="Legenda">
    <w:name w:val="caption"/>
    <w:basedOn w:val="Normalny"/>
    <w:qFormat/>
    <w:rsid w:val="006F7BE5"/>
    <w:pPr>
      <w:suppressLineNumbers/>
      <w:suppressAutoHyphens/>
      <w:spacing w:before="120" w:after="120" w:line="240" w:lineRule="auto"/>
    </w:pPr>
    <w:rPr>
      <w:rFonts w:ascii="Liberation Serif" w:eastAsia="SimSun" w:hAnsi="Liberation Serif" w:cs="Arial"/>
      <w:i/>
      <w:iCs/>
      <w:kern w:val="2"/>
      <w:sz w:val="24"/>
      <w:szCs w:val="24"/>
      <w:lang w:eastAsia="zh-CN" w:bidi="hi-IN"/>
    </w:rPr>
  </w:style>
  <w:style w:type="paragraph" w:customStyle="1" w:styleId="Indeks">
    <w:name w:val="Indeks"/>
    <w:basedOn w:val="Normalny"/>
    <w:rsid w:val="006F7BE5"/>
    <w:pPr>
      <w:suppressLineNumbers/>
      <w:suppressAutoHyphens/>
      <w:spacing w:after="0" w:line="240" w:lineRule="auto"/>
    </w:pPr>
    <w:rPr>
      <w:rFonts w:ascii="Liberation Serif" w:eastAsia="SimSun" w:hAnsi="Liberation Serif" w:cs="Arial"/>
      <w:kern w:val="2"/>
      <w:sz w:val="24"/>
      <w:szCs w:val="24"/>
      <w:lang w:eastAsia="zh-CN" w:bidi="hi-IN"/>
    </w:rPr>
  </w:style>
  <w:style w:type="paragraph" w:customStyle="1" w:styleId="Standard">
    <w:name w:val="Standard"/>
    <w:rsid w:val="006F7BE5"/>
    <w:pPr>
      <w:widowControl w:val="0"/>
      <w:suppressAutoHyphens/>
      <w:jc w:val="both"/>
      <w:textAlignment w:val="baseline"/>
    </w:pPr>
    <w:rPr>
      <w:rFonts w:ascii="Arial" w:eastAsia="Arial" w:hAnsi="Arial" w:cs="Arial"/>
      <w:kern w:val="2"/>
      <w:sz w:val="26"/>
      <w:szCs w:val="24"/>
      <w:lang w:eastAsia="zh-CN" w:bidi="pl-PL"/>
    </w:rPr>
  </w:style>
  <w:style w:type="paragraph" w:customStyle="1" w:styleId="OOoHeading">
    <w:name w:val="OOoHeading"/>
    <w:basedOn w:val="Standard"/>
    <w:rsid w:val="006F7BE5"/>
    <w:pPr>
      <w:keepNext/>
    </w:pPr>
    <w:rPr>
      <w:rFonts w:ascii="Liberation Sans" w:eastAsia="Liberation Sans" w:hAnsi="Liberation Sans" w:cs="Liberation Sans"/>
      <w:b/>
      <w:color w:val="000000"/>
    </w:rPr>
  </w:style>
  <w:style w:type="paragraph" w:customStyle="1" w:styleId="OOoHeading1">
    <w:name w:val="OOoHeading 1"/>
    <w:basedOn w:val="OOoHeading"/>
    <w:next w:val="OOoTextBody"/>
    <w:rsid w:val="006F7BE5"/>
    <w:pPr>
      <w:shd w:val="clear" w:color="auto" w:fill="CCCCCC"/>
      <w:spacing w:line="288" w:lineRule="auto"/>
      <w:jc w:val="left"/>
    </w:pPr>
    <w:rPr>
      <w:rFonts w:ascii="Arial" w:eastAsia="Arial" w:hAnsi="Arial" w:cs="Arial"/>
      <w:sz w:val="28"/>
    </w:rPr>
  </w:style>
  <w:style w:type="paragraph" w:customStyle="1" w:styleId="OOoTextBody">
    <w:name w:val="OOoTextBody"/>
    <w:basedOn w:val="Standard"/>
    <w:rsid w:val="006F7BE5"/>
    <w:pPr>
      <w:widowControl/>
      <w:spacing w:after="120"/>
    </w:pPr>
    <w:rPr>
      <w:rFonts w:ascii="Liberation Sans" w:eastAsia="Liberation Sans" w:hAnsi="Liberation Sans" w:cs="Liberation Sans"/>
      <w:sz w:val="22"/>
      <w:lang w:val="en-US"/>
    </w:rPr>
  </w:style>
  <w:style w:type="paragraph" w:customStyle="1" w:styleId="zwyklyZnak">
    <w:name w:val="#zwykly Znak"/>
    <w:link w:val="zwyklyZnakZnak"/>
    <w:rsid w:val="006F7BE5"/>
    <w:pPr>
      <w:suppressAutoHyphens/>
      <w:spacing w:line="360" w:lineRule="auto"/>
    </w:pPr>
    <w:rPr>
      <w:rFonts w:ascii="Century Gothic" w:eastAsia="Arial" w:hAnsi="Century Gothic"/>
      <w:lang w:eastAsia="ar-SA"/>
    </w:rPr>
  </w:style>
  <w:style w:type="character" w:customStyle="1" w:styleId="zwyklyZnakZnak">
    <w:name w:val="#zwykly Znak Znak"/>
    <w:link w:val="zwyklyZnak"/>
    <w:locked/>
    <w:rsid w:val="006F7BE5"/>
    <w:rPr>
      <w:rFonts w:ascii="Century Gothic" w:eastAsia="Arial" w:hAnsi="Century Gothic"/>
      <w:lang w:eastAsia="ar-SA"/>
    </w:rPr>
  </w:style>
  <w:style w:type="paragraph" w:customStyle="1" w:styleId="Tekstpodstawowy23">
    <w:name w:val="Tekst podstawowy 23"/>
    <w:basedOn w:val="Normalny"/>
    <w:rsid w:val="006F7BE5"/>
    <w:pPr>
      <w:suppressAutoHyphens/>
      <w:spacing w:after="0" w:line="240" w:lineRule="auto"/>
    </w:pPr>
    <w:rPr>
      <w:rFonts w:ascii="Lucida Sans Unicode" w:eastAsia="Times New Roman" w:hAnsi="Lucida Sans Unicode" w:cs="Lucida Sans Unicode"/>
      <w:color w:val="000000"/>
      <w:sz w:val="18"/>
      <w:szCs w:val="24"/>
      <w:lang w:eastAsia="ar-SA"/>
    </w:rPr>
  </w:style>
  <w:style w:type="paragraph" w:customStyle="1" w:styleId="Textbody">
    <w:name w:val="Text body"/>
    <w:basedOn w:val="Standard"/>
    <w:rsid w:val="006F7BE5"/>
    <w:pPr>
      <w:tabs>
        <w:tab w:val="left" w:pos="360"/>
      </w:tabs>
      <w:autoSpaceDN w:val="0"/>
      <w:spacing w:after="120"/>
    </w:pPr>
    <w:rPr>
      <w:kern w:val="3"/>
      <w:sz w:val="24"/>
      <w:lang w:bidi="hi-IN"/>
    </w:rPr>
  </w:style>
  <w:style w:type="numbering" w:customStyle="1" w:styleId="WW8Num19">
    <w:name w:val="WW8Num19"/>
    <w:basedOn w:val="Bezlisty"/>
    <w:rsid w:val="006F7BE5"/>
    <w:pPr>
      <w:numPr>
        <w:numId w:val="2"/>
      </w:numPr>
    </w:pPr>
  </w:style>
  <w:style w:type="table" w:styleId="Tabela-Siatka">
    <w:name w:val="Table Grid"/>
    <w:basedOn w:val="Standardowy"/>
    <w:uiPriority w:val="59"/>
    <w:rsid w:val="002F48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uba">
    <w:name w:val="A kuba"/>
    <w:basedOn w:val="Akapitzlist"/>
    <w:link w:val="AkubaZnak"/>
    <w:qFormat/>
    <w:rsid w:val="002F4886"/>
    <w:pPr>
      <w:spacing w:after="0" w:line="280" w:lineRule="atLeast"/>
      <w:ind w:left="0"/>
      <w:contextualSpacing w:val="0"/>
      <w:jc w:val="both"/>
    </w:pPr>
    <w:rPr>
      <w:rFonts w:ascii="Arial Narrow" w:eastAsia="Times New Roman" w:hAnsi="Arial Narrow" w:cs="Calibri"/>
      <w:color w:val="000000" w:themeColor="text1"/>
      <w:szCs w:val="24"/>
    </w:rPr>
  </w:style>
  <w:style w:type="character" w:customStyle="1" w:styleId="AkubaZnak">
    <w:name w:val="A kuba Znak"/>
    <w:basedOn w:val="Domylnaczcionkaakapitu"/>
    <w:link w:val="Akuba"/>
    <w:rsid w:val="002F4886"/>
    <w:rPr>
      <w:rFonts w:ascii="Arial Narrow" w:eastAsia="Times New Roman" w:hAnsi="Arial Narrow" w:cs="Calibri"/>
      <w:color w:val="000000" w:themeColor="text1"/>
      <w:sz w:val="22"/>
      <w:szCs w:val="24"/>
      <w:lang w:eastAsia="en-US"/>
    </w:rPr>
  </w:style>
  <w:style w:type="paragraph" w:customStyle="1" w:styleId="Apodkreslonykuba">
    <w:name w:val="A podkreslony kuba"/>
    <w:basedOn w:val="Akuba"/>
    <w:link w:val="ApodkreslonykubaZnak"/>
    <w:qFormat/>
    <w:rsid w:val="002F4886"/>
    <w:rPr>
      <w:b/>
      <w:u w:val="single"/>
    </w:rPr>
  </w:style>
  <w:style w:type="character" w:customStyle="1" w:styleId="ApodkreslonykubaZnak">
    <w:name w:val="A podkreslony kuba Znak"/>
    <w:basedOn w:val="AkubaZnak"/>
    <w:link w:val="Apodkreslonykuba"/>
    <w:rsid w:val="002F4886"/>
    <w:rPr>
      <w:rFonts w:ascii="Arial Narrow" w:eastAsia="Times New Roman" w:hAnsi="Arial Narrow" w:cs="Calibri"/>
      <w:b/>
      <w:color w:val="000000" w:themeColor="text1"/>
      <w:sz w:val="22"/>
      <w:szCs w:val="24"/>
      <w:u w:val="single"/>
      <w:lang w:eastAsia="en-US"/>
    </w:rPr>
  </w:style>
  <w:style w:type="paragraph" w:customStyle="1" w:styleId="WAPA-wypunktowanie">
    <w:name w:val="WAPA - wypunktowanie"/>
    <w:basedOn w:val="Normalny"/>
    <w:link w:val="WAPA-wypunktowanieZnak"/>
    <w:qFormat/>
    <w:rsid w:val="00BA7206"/>
    <w:pPr>
      <w:numPr>
        <w:numId w:val="3"/>
      </w:numPr>
      <w:spacing w:after="0" w:line="240" w:lineRule="auto"/>
      <w:ind w:left="567" w:right="-1" w:hanging="283"/>
      <w:jc w:val="both"/>
    </w:pPr>
    <w:rPr>
      <w:rFonts w:ascii="Arial" w:eastAsia="Times New Roman" w:hAnsi="Arial"/>
      <w:kern w:val="28"/>
      <w:sz w:val="24"/>
      <w:szCs w:val="24"/>
      <w:lang w:eastAsia="pl-PL"/>
    </w:rPr>
  </w:style>
  <w:style w:type="character" w:customStyle="1" w:styleId="WAPA-wypunktowanieZnak">
    <w:name w:val="WAPA - wypunktowanie Znak"/>
    <w:link w:val="WAPA-wypunktowanie"/>
    <w:rsid w:val="00BA7206"/>
    <w:rPr>
      <w:rFonts w:ascii="Arial" w:eastAsia="Times New Roman" w:hAnsi="Arial"/>
      <w:kern w:val="28"/>
      <w:sz w:val="24"/>
      <w:szCs w:val="24"/>
    </w:rPr>
  </w:style>
  <w:style w:type="paragraph" w:customStyle="1" w:styleId="WAPAstandardowytekst">
    <w:name w:val="WAPA_standardowy tekst"/>
    <w:basedOn w:val="Tekstpodstawowywcity2"/>
    <w:link w:val="WAPAstandardowytekstZnak"/>
    <w:qFormat/>
    <w:rsid w:val="00BA7206"/>
    <w:pPr>
      <w:suppressAutoHyphens w:val="0"/>
      <w:ind w:left="284" w:right="-1"/>
      <w:jc w:val="both"/>
    </w:pPr>
    <w:rPr>
      <w:rFonts w:ascii="Arial" w:hAnsi="Arial"/>
      <w:kern w:val="28"/>
      <w:szCs w:val="24"/>
      <w:lang w:eastAsia="pl-PL"/>
    </w:rPr>
  </w:style>
  <w:style w:type="character" w:customStyle="1" w:styleId="WAPAstandardowytekstZnak">
    <w:name w:val="WAPA_standardowy tekst Znak"/>
    <w:link w:val="WAPAstandardowytekst"/>
    <w:rsid w:val="00BA7206"/>
    <w:rPr>
      <w:rFonts w:ascii="Arial" w:eastAsia="Times New Roman" w:hAnsi="Arial"/>
      <w:kern w:val="28"/>
      <w:sz w:val="24"/>
      <w:szCs w:val="24"/>
    </w:rPr>
  </w:style>
  <w:style w:type="paragraph" w:customStyle="1" w:styleId="Tekstpodstawowy22">
    <w:name w:val="Tekst podstawowy 22"/>
    <w:basedOn w:val="Normalny"/>
    <w:rsid w:val="00BA7206"/>
    <w:pPr>
      <w:widowControl w:val="0"/>
      <w:tabs>
        <w:tab w:val="left" w:pos="284"/>
        <w:tab w:val="left" w:pos="7740"/>
      </w:tabs>
      <w:suppressAutoHyphens/>
      <w:spacing w:after="0" w:line="100" w:lineRule="atLeast"/>
      <w:jc w:val="both"/>
      <w:textAlignment w:val="baseline"/>
    </w:pPr>
    <w:rPr>
      <w:rFonts w:ascii="Arial" w:eastAsia="SimSun" w:hAnsi="Arial" w:cs="Arial"/>
      <w:bCs/>
      <w:kern w:val="1"/>
      <w:sz w:val="20"/>
      <w:lang w:eastAsia="hi-IN" w:bidi="hi-IN"/>
    </w:rPr>
  </w:style>
  <w:style w:type="character" w:customStyle="1" w:styleId="Nagwek7Znak">
    <w:name w:val="Nagłówek 7 Znak"/>
    <w:basedOn w:val="Domylnaczcionkaakapitu"/>
    <w:link w:val="Nagwek7"/>
    <w:uiPriority w:val="9"/>
    <w:rsid w:val="00833718"/>
    <w:rPr>
      <w:rFonts w:eastAsia="Times New Roman"/>
      <w:color w:val="000000"/>
      <w:sz w:val="24"/>
      <w:szCs w:val="24"/>
      <w:lang w:eastAsia="en-US"/>
    </w:rPr>
  </w:style>
  <w:style w:type="character" w:customStyle="1" w:styleId="Nagwek8Znak">
    <w:name w:val="Nagłówek 8 Znak"/>
    <w:basedOn w:val="Domylnaczcionkaakapitu"/>
    <w:link w:val="Nagwek8"/>
    <w:uiPriority w:val="9"/>
    <w:rsid w:val="00833718"/>
    <w:rPr>
      <w:rFonts w:eastAsia="Times New Roman"/>
      <w:i/>
      <w:iCs/>
      <w:color w:val="000000"/>
      <w:sz w:val="24"/>
      <w:szCs w:val="24"/>
      <w:lang w:eastAsia="en-US"/>
    </w:rPr>
  </w:style>
  <w:style w:type="character" w:customStyle="1" w:styleId="Nagwek9Znak">
    <w:name w:val="Nagłówek 9 Znak"/>
    <w:basedOn w:val="Domylnaczcionkaakapitu"/>
    <w:link w:val="Nagwek9"/>
    <w:uiPriority w:val="9"/>
    <w:rsid w:val="00833718"/>
    <w:rPr>
      <w:rFonts w:eastAsia="Times New Roman"/>
      <w:color w:val="000000"/>
      <w:sz w:val="22"/>
      <w:szCs w:val="22"/>
      <w:lang w:eastAsia="en-US"/>
    </w:rPr>
  </w:style>
  <w:style w:type="paragraph" w:customStyle="1" w:styleId="Body2">
    <w:name w:val="Body 2"/>
    <w:basedOn w:val="Normalny"/>
    <w:rsid w:val="00833718"/>
    <w:pPr>
      <w:spacing w:after="140" w:line="280" w:lineRule="atLeast"/>
      <w:ind w:left="1162"/>
      <w:jc w:val="both"/>
    </w:pPr>
    <w:rPr>
      <w:rFonts w:eastAsia="Times New Roman" w:cs="Calibri"/>
      <w:color w:val="000000"/>
      <w:sz w:val="24"/>
      <w:szCs w:val="24"/>
    </w:rPr>
  </w:style>
  <w:style w:type="paragraph" w:customStyle="1" w:styleId="Appendix">
    <w:name w:val="Appendix"/>
    <w:basedOn w:val="Normalny"/>
    <w:next w:val="Normalny"/>
    <w:rsid w:val="00833718"/>
    <w:pPr>
      <w:numPr>
        <w:numId w:val="4"/>
      </w:numPr>
      <w:tabs>
        <w:tab w:val="left" w:pos="2098"/>
        <w:tab w:val="left" w:pos="2126"/>
        <w:tab w:val="left" w:pos="2155"/>
        <w:tab w:val="left" w:pos="2183"/>
        <w:tab w:val="left" w:pos="2240"/>
        <w:tab w:val="left" w:pos="2268"/>
        <w:tab w:val="left" w:pos="2296"/>
        <w:tab w:val="left" w:pos="2325"/>
      </w:tabs>
      <w:spacing w:before="240" w:after="240" w:line="240" w:lineRule="auto"/>
      <w:jc w:val="center"/>
    </w:pPr>
    <w:rPr>
      <w:rFonts w:ascii="Arial" w:eastAsia="Times New Roman" w:hAnsi="Arial" w:cs="Calibri"/>
      <w:b/>
      <w:color w:val="E60D2E"/>
      <w:sz w:val="36"/>
      <w:szCs w:val="24"/>
    </w:rPr>
  </w:style>
  <w:style w:type="character" w:customStyle="1" w:styleId="AkapitzlistZnak">
    <w:name w:val="Akapit z listą Znak"/>
    <w:aliases w:val="Wypunktowanie Znak,times Znak,Obiekt Znak,BulletC Znak,normalny tekst Znak,Punktator Znak,List Paragraph Znak,Akapit z listą32 Znak,maz_wyliczenie Znak,opis dzialania Znak,K-P_odwolanie Znak,A_wyliczenie Znak,Akapit z listą5 Znak"/>
    <w:link w:val="Akapitzlist"/>
    <w:uiPriority w:val="34"/>
    <w:qFormat/>
    <w:rsid w:val="00833718"/>
    <w:rPr>
      <w:sz w:val="22"/>
      <w:szCs w:val="22"/>
      <w:lang w:eastAsia="en-US"/>
    </w:rPr>
  </w:style>
  <w:style w:type="paragraph" w:customStyle="1" w:styleId="Styl2-1">
    <w:name w:val="Styl2-1"/>
    <w:basedOn w:val="Nagwek1"/>
    <w:link w:val="Styl2-1Znak"/>
    <w:qFormat/>
    <w:rsid w:val="00833718"/>
    <w:pPr>
      <w:keepNext w:val="0"/>
      <w:numPr>
        <w:numId w:val="0"/>
      </w:numPr>
      <w:tabs>
        <w:tab w:val="left" w:pos="709"/>
        <w:tab w:val="left" w:pos="851"/>
      </w:tabs>
      <w:spacing w:after="0"/>
      <w:ind w:left="576" w:hanging="576"/>
      <w:contextualSpacing/>
    </w:pPr>
    <w:rPr>
      <w:rFonts w:ascii="Calibri" w:eastAsia="Times New Roman" w:hAnsi="Calibri"/>
      <w:bCs/>
      <w:caps/>
      <w:kern w:val="32"/>
      <w:sz w:val="22"/>
      <w:szCs w:val="28"/>
    </w:rPr>
  </w:style>
  <w:style w:type="character" w:customStyle="1" w:styleId="Styl2-1Znak">
    <w:name w:val="Styl2-1 Znak"/>
    <w:basedOn w:val="Domylnaczcionkaakapitu"/>
    <w:link w:val="Styl2-1"/>
    <w:rsid w:val="00833718"/>
    <w:rPr>
      <w:rFonts w:eastAsia="Times New Roman"/>
      <w:b/>
      <w:bCs/>
      <w:caps/>
      <w:kern w:val="32"/>
      <w:sz w:val="22"/>
      <w:szCs w:val="28"/>
      <w:lang w:eastAsia="en-US"/>
    </w:rPr>
  </w:style>
  <w:style w:type="paragraph" w:customStyle="1" w:styleId="StylTekstdokumentu">
    <w:name w:val="Styl Tekst dokumentu"/>
    <w:basedOn w:val="Normalny"/>
    <w:autoRedefine/>
    <w:rsid w:val="00AA4957"/>
    <w:pPr>
      <w:suppressAutoHyphens/>
      <w:overflowPunct w:val="0"/>
      <w:autoSpaceDE w:val="0"/>
      <w:autoSpaceDN w:val="0"/>
      <w:adjustRightInd w:val="0"/>
      <w:spacing w:before="120" w:after="0" w:line="360" w:lineRule="auto"/>
      <w:jc w:val="both"/>
      <w:textAlignment w:val="baseline"/>
    </w:pPr>
    <w:rPr>
      <w:rFonts w:ascii="Arial" w:hAnsi="Arial" w:cs="Arial"/>
      <w:color w:val="FF0000"/>
      <w:sz w:val="18"/>
      <w:szCs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3447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34472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34472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3447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34472"/>
    <w:rPr>
      <w:b/>
      <w:bCs/>
      <w:lang w:eastAsia="en-US"/>
    </w:rPr>
  </w:style>
  <w:style w:type="paragraph" w:customStyle="1" w:styleId="pf0">
    <w:name w:val="pf0"/>
    <w:basedOn w:val="Normalny"/>
    <w:rsid w:val="006B62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cf01">
    <w:name w:val="cf01"/>
    <w:basedOn w:val="Domylnaczcionkaakapitu"/>
    <w:rsid w:val="00E13DAA"/>
    <w:rPr>
      <w:rFonts w:ascii="Segoe UI" w:hAnsi="Segoe UI" w:cs="Segoe UI" w:hint="default"/>
      <w:sz w:val="18"/>
      <w:szCs w:val="18"/>
    </w:rPr>
  </w:style>
  <w:style w:type="paragraph" w:customStyle="1" w:styleId="tresc">
    <w:name w:val="tresc"/>
    <w:basedOn w:val="Normalny"/>
    <w:rsid w:val="00E13DAA"/>
    <w:pPr>
      <w:suppressAutoHyphens/>
      <w:spacing w:after="0" w:line="240" w:lineRule="auto"/>
      <w:ind w:left="851"/>
    </w:pPr>
    <w:rPr>
      <w:rFonts w:ascii="Arial" w:eastAsia="Times New Roman" w:hAnsi="Arial"/>
      <w:sz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34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72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46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9BF055-E354-4B84-9FFF-5BE6457CA9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19</Pages>
  <Words>2939</Words>
  <Characters>17638</Characters>
  <Application>Microsoft Office Word</Application>
  <DocSecurity>0</DocSecurity>
  <Lines>146</Lines>
  <Paragraphs>41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20536</CharactersWithSpaces>
  <SharedDoc>false</SharedDoc>
  <HLinks>
    <vt:vector size="168" baseType="variant">
      <vt:variant>
        <vt:i4>1572915</vt:i4>
      </vt:variant>
      <vt:variant>
        <vt:i4>161</vt:i4>
      </vt:variant>
      <vt:variant>
        <vt:i4>0</vt:i4>
      </vt:variant>
      <vt:variant>
        <vt:i4>5</vt:i4>
      </vt:variant>
      <vt:variant>
        <vt:lpwstr/>
      </vt:variant>
      <vt:variant>
        <vt:lpwstr>_Toc380738380</vt:lpwstr>
      </vt:variant>
      <vt:variant>
        <vt:i4>1507379</vt:i4>
      </vt:variant>
      <vt:variant>
        <vt:i4>155</vt:i4>
      </vt:variant>
      <vt:variant>
        <vt:i4>0</vt:i4>
      </vt:variant>
      <vt:variant>
        <vt:i4>5</vt:i4>
      </vt:variant>
      <vt:variant>
        <vt:lpwstr/>
      </vt:variant>
      <vt:variant>
        <vt:lpwstr>_Toc380738379</vt:lpwstr>
      </vt:variant>
      <vt:variant>
        <vt:i4>1507379</vt:i4>
      </vt:variant>
      <vt:variant>
        <vt:i4>149</vt:i4>
      </vt:variant>
      <vt:variant>
        <vt:i4>0</vt:i4>
      </vt:variant>
      <vt:variant>
        <vt:i4>5</vt:i4>
      </vt:variant>
      <vt:variant>
        <vt:lpwstr/>
      </vt:variant>
      <vt:variant>
        <vt:lpwstr>_Toc380738378</vt:lpwstr>
      </vt:variant>
      <vt:variant>
        <vt:i4>1507379</vt:i4>
      </vt:variant>
      <vt:variant>
        <vt:i4>143</vt:i4>
      </vt:variant>
      <vt:variant>
        <vt:i4>0</vt:i4>
      </vt:variant>
      <vt:variant>
        <vt:i4>5</vt:i4>
      </vt:variant>
      <vt:variant>
        <vt:lpwstr/>
      </vt:variant>
      <vt:variant>
        <vt:lpwstr>_Toc380738377</vt:lpwstr>
      </vt:variant>
      <vt:variant>
        <vt:i4>1507379</vt:i4>
      </vt:variant>
      <vt:variant>
        <vt:i4>137</vt:i4>
      </vt:variant>
      <vt:variant>
        <vt:i4>0</vt:i4>
      </vt:variant>
      <vt:variant>
        <vt:i4>5</vt:i4>
      </vt:variant>
      <vt:variant>
        <vt:lpwstr/>
      </vt:variant>
      <vt:variant>
        <vt:lpwstr>_Toc380738376</vt:lpwstr>
      </vt:variant>
      <vt:variant>
        <vt:i4>1507379</vt:i4>
      </vt:variant>
      <vt:variant>
        <vt:i4>131</vt:i4>
      </vt:variant>
      <vt:variant>
        <vt:i4>0</vt:i4>
      </vt:variant>
      <vt:variant>
        <vt:i4>5</vt:i4>
      </vt:variant>
      <vt:variant>
        <vt:lpwstr/>
      </vt:variant>
      <vt:variant>
        <vt:lpwstr>_Toc380738375</vt:lpwstr>
      </vt:variant>
      <vt:variant>
        <vt:i4>1507379</vt:i4>
      </vt:variant>
      <vt:variant>
        <vt:i4>125</vt:i4>
      </vt:variant>
      <vt:variant>
        <vt:i4>0</vt:i4>
      </vt:variant>
      <vt:variant>
        <vt:i4>5</vt:i4>
      </vt:variant>
      <vt:variant>
        <vt:lpwstr/>
      </vt:variant>
      <vt:variant>
        <vt:lpwstr>_Toc380738374</vt:lpwstr>
      </vt:variant>
      <vt:variant>
        <vt:i4>1507379</vt:i4>
      </vt:variant>
      <vt:variant>
        <vt:i4>119</vt:i4>
      </vt:variant>
      <vt:variant>
        <vt:i4>0</vt:i4>
      </vt:variant>
      <vt:variant>
        <vt:i4>5</vt:i4>
      </vt:variant>
      <vt:variant>
        <vt:lpwstr/>
      </vt:variant>
      <vt:variant>
        <vt:lpwstr>_Toc380738373</vt:lpwstr>
      </vt:variant>
      <vt:variant>
        <vt:i4>1507379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_Toc380738372</vt:lpwstr>
      </vt:variant>
      <vt:variant>
        <vt:i4>1507379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_Toc380738371</vt:lpwstr>
      </vt:variant>
      <vt:variant>
        <vt:i4>1507379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_Toc380738370</vt:lpwstr>
      </vt:variant>
      <vt:variant>
        <vt:i4>1441843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_Toc380738369</vt:lpwstr>
      </vt:variant>
      <vt:variant>
        <vt:i4>1441843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_Toc380738368</vt:lpwstr>
      </vt:variant>
      <vt:variant>
        <vt:i4>1441843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_Toc380738367</vt:lpwstr>
      </vt:variant>
      <vt:variant>
        <vt:i4>1441843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_Toc380738366</vt:lpwstr>
      </vt:variant>
      <vt:variant>
        <vt:i4>1441843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_Toc380738365</vt:lpwstr>
      </vt:variant>
      <vt:variant>
        <vt:i4>1441843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_Toc380738364</vt:lpwstr>
      </vt:variant>
      <vt:variant>
        <vt:i4>1441843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_Toc380738363</vt:lpwstr>
      </vt:variant>
      <vt:variant>
        <vt:i4>1441843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_Toc380738362</vt:lpwstr>
      </vt:variant>
      <vt:variant>
        <vt:i4>1441843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_Toc380738361</vt:lpwstr>
      </vt:variant>
      <vt:variant>
        <vt:i4>1441843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_Toc380738360</vt:lpwstr>
      </vt:variant>
      <vt:variant>
        <vt:i4>1376307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_Toc380738359</vt:lpwstr>
      </vt:variant>
      <vt:variant>
        <vt:i4>1376307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_Toc380738358</vt:lpwstr>
      </vt:variant>
      <vt:variant>
        <vt:i4>1376307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_Toc380738357</vt:lpwstr>
      </vt:variant>
      <vt:variant>
        <vt:i4>1376307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_Toc380738356</vt:lpwstr>
      </vt:variant>
      <vt:variant>
        <vt:i4>1376307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_Toc380738355</vt:lpwstr>
      </vt:variant>
      <vt:variant>
        <vt:i4>1376307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_Toc380738354</vt:lpwstr>
      </vt:variant>
      <vt:variant>
        <vt:i4>262227</vt:i4>
      </vt:variant>
      <vt:variant>
        <vt:i4>0</vt:i4>
      </vt:variant>
      <vt:variant>
        <vt:i4>0</vt:i4>
      </vt:variant>
      <vt:variant>
        <vt:i4>5</vt:i4>
      </vt:variant>
      <vt:variant>
        <vt:lpwstr>http://www.arpro.com.pl/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tomek</dc:creator>
  <cp:lastModifiedBy>Bartłomiej Gursztyn</cp:lastModifiedBy>
  <cp:revision>12</cp:revision>
  <cp:lastPrinted>2024-11-24T11:31:00Z</cp:lastPrinted>
  <dcterms:created xsi:type="dcterms:W3CDTF">2024-11-12T13:36:00Z</dcterms:created>
  <dcterms:modified xsi:type="dcterms:W3CDTF">2024-11-24T11:31:00Z</dcterms:modified>
</cp:coreProperties>
</file>