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6F" w:rsidRPr="005427FF" w:rsidRDefault="001F026F" w:rsidP="001F026F">
      <w:pPr>
        <w:jc w:val="center"/>
        <w:rPr>
          <w:rFonts w:ascii="Arial" w:hAnsi="Arial" w:cs="Arial"/>
          <w:b/>
          <w:u w:val="single"/>
        </w:rPr>
      </w:pPr>
      <w:r w:rsidRPr="005427FF">
        <w:rPr>
          <w:rFonts w:ascii="Arial" w:hAnsi="Arial" w:cs="Arial"/>
          <w:b/>
          <w:color w:val="000000"/>
        </w:rPr>
        <w:t>Opis przedmiotu zamówienia</w:t>
      </w:r>
      <w:r>
        <w:rPr>
          <w:rFonts w:ascii="Arial" w:hAnsi="Arial" w:cs="Arial"/>
          <w:b/>
          <w:color w:val="000000"/>
        </w:rPr>
        <w:t xml:space="preserve"> - </w:t>
      </w:r>
      <w:r w:rsidRPr="005427FF">
        <w:rPr>
          <w:rFonts w:ascii="Arial" w:hAnsi="Arial" w:cs="Arial"/>
          <w:b/>
          <w:color w:val="000000"/>
        </w:rPr>
        <w:t>Łódź ratownicz</w:t>
      </w:r>
      <w:r>
        <w:rPr>
          <w:rFonts w:ascii="Arial" w:hAnsi="Arial" w:cs="Arial"/>
          <w:b/>
          <w:color w:val="000000"/>
        </w:rPr>
        <w:t>a</w:t>
      </w:r>
      <w:r w:rsidRPr="005427FF">
        <w:rPr>
          <w:rFonts w:ascii="Arial" w:hAnsi="Arial" w:cs="Arial"/>
          <w:b/>
          <w:color w:val="000000"/>
        </w:rPr>
        <w:t xml:space="preserve"> z silnikiem zaburtowym, przyczepą </w:t>
      </w:r>
      <w:proofErr w:type="spellStart"/>
      <w:r w:rsidRPr="005427FF">
        <w:rPr>
          <w:rFonts w:ascii="Arial" w:hAnsi="Arial" w:cs="Arial"/>
          <w:b/>
          <w:color w:val="000000"/>
        </w:rPr>
        <w:t>podłodziową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5427FF">
        <w:rPr>
          <w:rFonts w:ascii="Arial" w:hAnsi="Arial" w:cs="Arial"/>
          <w:b/>
          <w:color w:val="000000"/>
        </w:rPr>
        <w:t>oraz wyposażeniem dodatkowym</w:t>
      </w:r>
      <w:r>
        <w:rPr>
          <w:rFonts w:ascii="Arial" w:hAnsi="Arial" w:cs="Arial"/>
          <w:b/>
          <w:color w:val="000000"/>
        </w:rPr>
        <w:t xml:space="preserve"> – 1 szt.</w:t>
      </w:r>
    </w:p>
    <w:p w:rsidR="00D4314C" w:rsidRPr="00E42648" w:rsidRDefault="00D4314C" w:rsidP="00E42648">
      <w:pPr>
        <w:pStyle w:val="Nagwek"/>
        <w:tabs>
          <w:tab w:val="clear" w:pos="9072"/>
          <w:tab w:val="right" w:pos="14601"/>
        </w:tabs>
        <w:rPr>
          <w:rFonts w:ascii="Arial" w:hAnsi="Arial" w:cs="Arial"/>
          <w:bCs/>
          <w:sz w:val="20"/>
          <w:szCs w:val="20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9080"/>
      </w:tblGrid>
      <w:tr w:rsidR="001F026F" w:rsidRPr="00E42648" w:rsidTr="00734C54">
        <w:trPr>
          <w:trHeight w:val="496"/>
        </w:trPr>
        <w:tc>
          <w:tcPr>
            <w:tcW w:w="4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026F" w:rsidRPr="00E42648" w:rsidRDefault="001F026F" w:rsidP="004711C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64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80" w:type="dxa"/>
            <w:shd w:val="clear" w:color="auto" w:fill="auto"/>
            <w:vAlign w:val="center"/>
            <w:hideMark/>
          </w:tcPr>
          <w:p w:rsidR="001F026F" w:rsidRPr="00734C54" w:rsidRDefault="001F026F" w:rsidP="00E42648">
            <w:pPr>
              <w:tabs>
                <w:tab w:val="left" w:pos="48"/>
                <w:tab w:val="left" w:pos="921"/>
                <w:tab w:val="left" w:pos="147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34C54">
              <w:rPr>
                <w:rFonts w:ascii="Arial" w:hAnsi="Arial" w:cs="Arial"/>
                <w:b/>
                <w:bCs/>
              </w:rPr>
              <w:t>Opis</w:t>
            </w:r>
            <w:bookmarkStart w:id="0" w:name="_GoBack"/>
            <w:bookmarkEnd w:id="0"/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6513"/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284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0" w:type="dxa"/>
            <w:shd w:val="clear" w:color="auto" w:fill="D0CECE" w:themeFill="background2" w:themeFillShade="E6"/>
            <w:vAlign w:val="center"/>
            <w:hideMark/>
          </w:tcPr>
          <w:p w:rsidR="001F026F" w:rsidRPr="008F0FEE" w:rsidRDefault="001F026F" w:rsidP="008F0FE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b/>
                <w:bCs/>
                <w:sz w:val="20"/>
                <w:szCs w:val="20"/>
              </w:rPr>
              <w:t>Wymagania ogólne dla łodzi:</w:t>
            </w:r>
          </w:p>
        </w:tc>
      </w:tr>
      <w:tr w:rsidR="001F026F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Łódź fabrycznie nowa. Rok produkcji 2022.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Łódź ratownicza, wykonana z polietylenu stanowiąca jedną całość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w kolorze czerwonym</w:t>
            </w:r>
            <w:r w:rsidRPr="008F0F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026F" w:rsidRPr="00E42648" w:rsidTr="00734C54">
        <w:trPr>
          <w:trHeight w:val="785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Style w:val="Uwydatnienie"/>
                <w:rFonts w:ascii="Arial" w:hAnsi="Arial" w:cs="Arial"/>
                <w:sz w:val="20"/>
                <w:szCs w:val="20"/>
              </w:rPr>
            </w:pPr>
            <w:r w:rsidRPr="008F0FEE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Łódź musi posiadać świadectwo klasy łodzi PRS (lub innego towarzystwa klasyfikacyjnego zrzeszonego w IACS), lub świadectwo zgodności CE na zgodność z </w:t>
            </w:r>
            <w:r w:rsidRPr="008F0FEE">
              <w:rPr>
                <w:rFonts w:ascii="Arial" w:hAnsi="Arial" w:cs="Arial"/>
                <w:i/>
                <w:sz w:val="20"/>
                <w:szCs w:val="20"/>
              </w:rPr>
              <w:t>Dyrektywą 2013/53/UE Parlamentu Europejskiego i Rady z dnia 20 listopada 2013 r. w sprawie rekreacyjnych jednostek pływających i skuterów wodnych (</w:t>
            </w:r>
            <w:r w:rsidRPr="008F0FE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Dz</w:t>
            </w:r>
            <w:r w:rsidRPr="008F0FEE">
              <w:rPr>
                <w:rStyle w:val="st"/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8F0FE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Urz. WE L 354/90</w:t>
            </w:r>
            <w:r w:rsidRPr="008F0FEE">
              <w:rPr>
                <w:rStyle w:val="st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0FEE">
              <w:rPr>
                <w:rStyle w:val="st"/>
                <w:rFonts w:ascii="Arial" w:hAnsi="Arial" w:cs="Arial"/>
                <w:sz w:val="20"/>
                <w:szCs w:val="20"/>
              </w:rPr>
              <w:t>z dnia 28.12.</w:t>
            </w:r>
            <w:r w:rsidRPr="008F0FE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2013 r.)</w:t>
            </w:r>
            <w:r w:rsidRPr="008F0FEE">
              <w:rPr>
                <w:rStyle w:val="Uwydatnienie"/>
                <w:rFonts w:ascii="Arial" w:hAnsi="Arial" w:cs="Arial"/>
                <w:sz w:val="20"/>
                <w:szCs w:val="20"/>
              </w:rPr>
              <w:t>.</w:t>
            </w:r>
          </w:p>
          <w:p w:rsidR="001F026F" w:rsidRPr="008F0FEE" w:rsidRDefault="001F026F" w:rsidP="008F0FEE">
            <w:pPr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 xml:space="preserve">Kategoria </w:t>
            </w:r>
            <w:r>
              <w:rPr>
                <w:rFonts w:ascii="Arial" w:hAnsi="Arial" w:cs="Arial"/>
                <w:sz w:val="20"/>
                <w:szCs w:val="20"/>
              </w:rPr>
              <w:t>projektowa</w:t>
            </w:r>
            <w:r w:rsidRPr="008F0FEE">
              <w:rPr>
                <w:rFonts w:ascii="Arial" w:hAnsi="Arial" w:cs="Arial"/>
                <w:sz w:val="20"/>
                <w:szCs w:val="20"/>
              </w:rPr>
              <w:t xml:space="preserve"> „C</w:t>
            </w:r>
            <w:r>
              <w:rPr>
                <w:rFonts w:ascii="Arial" w:hAnsi="Arial" w:cs="Arial"/>
                <w:sz w:val="20"/>
                <w:szCs w:val="20"/>
              </w:rPr>
              <w:t>/D</w:t>
            </w:r>
            <w:r w:rsidRPr="008F0FEE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1F026F" w:rsidRPr="00E42648" w:rsidTr="00734C54">
        <w:trPr>
          <w:trHeight w:val="1184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ind w:left="59" w:right="48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Łódź powinna posiadać trwale przymocowaną tabliczkę znamionową, zawierającą co najmniej:</w:t>
            </w:r>
          </w:p>
          <w:p w:rsidR="001F026F" w:rsidRPr="008F0FEE" w:rsidRDefault="001F026F" w:rsidP="008F0FEE">
            <w:pPr>
              <w:widowControl/>
              <w:numPr>
                <w:ilvl w:val="0"/>
                <w:numId w:val="12"/>
              </w:numPr>
              <w:tabs>
                <w:tab w:val="left" w:pos="367"/>
              </w:tabs>
              <w:autoSpaceDE/>
              <w:autoSpaceDN/>
              <w:adjustRightInd/>
              <w:ind w:left="367" w:right="62" w:hanging="266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nazwę producenta,</w:t>
            </w:r>
          </w:p>
          <w:p w:rsidR="001F026F" w:rsidRPr="008F0FEE" w:rsidRDefault="001F026F" w:rsidP="008F0FEE">
            <w:pPr>
              <w:widowControl/>
              <w:numPr>
                <w:ilvl w:val="0"/>
                <w:numId w:val="12"/>
              </w:numPr>
              <w:tabs>
                <w:tab w:val="left" w:pos="367"/>
              </w:tabs>
              <w:autoSpaceDE/>
              <w:autoSpaceDN/>
              <w:adjustRightInd/>
              <w:ind w:left="367" w:right="62" w:hanging="266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oznakowanie CE,</w:t>
            </w:r>
          </w:p>
          <w:p w:rsidR="001F026F" w:rsidRPr="008F0FEE" w:rsidRDefault="001F026F" w:rsidP="008F0FEE">
            <w:pPr>
              <w:widowControl/>
              <w:numPr>
                <w:ilvl w:val="0"/>
                <w:numId w:val="12"/>
              </w:numPr>
              <w:tabs>
                <w:tab w:val="left" w:pos="367"/>
              </w:tabs>
              <w:autoSpaceDE/>
              <w:autoSpaceDN/>
              <w:adjustRightInd/>
              <w:ind w:left="367" w:right="62" w:hanging="266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kategorię projektową,</w:t>
            </w:r>
          </w:p>
          <w:p w:rsidR="001F026F" w:rsidRPr="008F0FEE" w:rsidRDefault="001F026F" w:rsidP="008F0FEE">
            <w:pPr>
              <w:widowControl/>
              <w:numPr>
                <w:ilvl w:val="0"/>
                <w:numId w:val="12"/>
              </w:numPr>
              <w:tabs>
                <w:tab w:val="left" w:pos="367"/>
              </w:tabs>
              <w:autoSpaceDE/>
              <w:autoSpaceDN/>
              <w:adjustRightInd/>
              <w:ind w:left="367" w:right="62" w:hanging="266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maksymalną liczbę osób,</w:t>
            </w:r>
          </w:p>
          <w:p w:rsidR="001F026F" w:rsidRPr="008F0FEE" w:rsidRDefault="001F026F" w:rsidP="008F0FEE">
            <w:pPr>
              <w:widowControl/>
              <w:numPr>
                <w:ilvl w:val="0"/>
                <w:numId w:val="12"/>
              </w:numPr>
              <w:tabs>
                <w:tab w:val="left" w:pos="367"/>
              </w:tabs>
              <w:autoSpaceDE/>
              <w:autoSpaceDN/>
              <w:adjustRightInd/>
              <w:ind w:left="367" w:right="62" w:hanging="266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maksymalne zalecane przez producenta obciążenie numer identyfikacyjny.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Kadłub ślizgowy typu „V”, dwuwarstwowy.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Maksymalna liczba osób: 6 dla kat. C, 10 dla kat. D.</w:t>
            </w:r>
          </w:p>
        </w:tc>
      </w:tr>
      <w:tr w:rsidR="001F026F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7742A6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A6">
              <w:rPr>
                <w:rFonts w:ascii="Arial" w:hAnsi="Arial" w:cs="Arial"/>
                <w:sz w:val="20"/>
                <w:szCs w:val="20"/>
              </w:rPr>
              <w:t>Długość całkowita kadłuba łodzi (bez silnika) - od 43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742A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Pr="007742A6">
              <w:rPr>
                <w:rFonts w:ascii="Arial" w:hAnsi="Arial" w:cs="Arial"/>
                <w:sz w:val="20"/>
                <w:szCs w:val="20"/>
              </w:rPr>
              <w:t xml:space="preserve"> do 4500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7742A6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A6">
              <w:rPr>
                <w:rFonts w:ascii="Arial" w:hAnsi="Arial" w:cs="Arial"/>
                <w:color w:val="000000"/>
                <w:sz w:val="20"/>
                <w:szCs w:val="20"/>
              </w:rPr>
              <w:t xml:space="preserve">Szerokość kadłuba łodzi – </w:t>
            </w:r>
            <w:r w:rsidRPr="007742A6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173</w:t>
            </w:r>
            <w:r w:rsidRPr="007742A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Pr="007742A6">
              <w:rPr>
                <w:rFonts w:ascii="Arial" w:hAnsi="Arial" w:cs="Arial"/>
                <w:color w:val="000000"/>
                <w:sz w:val="20"/>
                <w:szCs w:val="20"/>
              </w:rPr>
              <w:t xml:space="preserve"> 1900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7742A6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A6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kadłuba łodzi – </w:t>
            </w:r>
            <w:r w:rsidRPr="007742A6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810 mm</w:t>
            </w:r>
            <w:r w:rsidRPr="007742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 w:rsidRPr="007742A6">
              <w:rPr>
                <w:rFonts w:ascii="Arial" w:hAnsi="Arial" w:cs="Arial"/>
                <w:color w:val="000000"/>
                <w:sz w:val="20"/>
                <w:szCs w:val="20"/>
              </w:rPr>
              <w:t xml:space="preserve"> mm.</w:t>
            </w:r>
          </w:p>
        </w:tc>
      </w:tr>
      <w:tr w:rsidR="001F026F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7742A6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Masa jednostki pustej – max. 205 kg.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6513"/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284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0" w:type="dxa"/>
            <w:shd w:val="clear" w:color="auto" w:fill="D0CECE" w:themeFill="background2" w:themeFillShade="E6"/>
            <w:vAlign w:val="center"/>
          </w:tcPr>
          <w:p w:rsidR="001F026F" w:rsidRPr="008F0FEE" w:rsidRDefault="001F026F" w:rsidP="008F0FE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b/>
                <w:color w:val="000000"/>
                <w:sz w:val="20"/>
                <w:szCs w:val="20"/>
              </w:rPr>
              <w:t>Wyposażenie podstawowe łodzi</w:t>
            </w:r>
            <w:r w:rsidRPr="008F0FE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F026F" w:rsidRPr="00E42648" w:rsidTr="00734C54">
        <w:trPr>
          <w:trHeight w:val="117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417F02" w:rsidRDefault="00417F02" w:rsidP="00417F02">
            <w:pPr>
              <w:widowControl/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9080" w:type="dxa"/>
          </w:tcPr>
          <w:p w:rsidR="001F026F" w:rsidRPr="008F0FEE" w:rsidRDefault="001F026F" w:rsidP="008F0FEE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 xml:space="preserve">Łódź powinna być trwale oznakowana na obydwu burtach napisem „PAŃSTWOWA STRAŻ POŻARNA” i numerem operacyjnym, wykonanymi w kolorze białym na tle pasa w kolorze czerwonym (RAL 3000), zgodnie z zarządzeniem nr 1 Komendanta Głównego Państwowej Straży Pożarnej z dnia 24 stycznia 2020 r. w sprawie gospodarki transportowej w jednostkach organizacyjnych Państwowej Straży Pożarnej (Dz. Urz. KG PSP, poz. 3, z </w:t>
            </w:r>
            <w:proofErr w:type="spellStart"/>
            <w:r w:rsidRPr="008F0FE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8F0FEE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1F026F" w:rsidRPr="008F0FEE" w:rsidRDefault="001F026F" w:rsidP="008F0FEE">
            <w:pPr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Miejsce umieszczenia numeru operacyjnego i napisu należy uzgodnić z Zamawiającym.</w:t>
            </w:r>
          </w:p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Dane dotyczące numeru operacyjnego zostaną przekazane w trakcie realizacji zamówienia.</w:t>
            </w:r>
          </w:p>
        </w:tc>
      </w:tr>
      <w:tr w:rsidR="001F026F" w:rsidRPr="00E42648" w:rsidTr="00734C54">
        <w:trPr>
          <w:trHeight w:val="592"/>
          <w:hidden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417F02" w:rsidRDefault="00417F02" w:rsidP="00417F02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417F02" w:rsidRPr="00417F02" w:rsidRDefault="00417F02" w:rsidP="00417F02">
            <w:pPr>
              <w:pStyle w:val="Akapitzlist"/>
              <w:widowControl/>
              <w:numPr>
                <w:ilvl w:val="0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417F02" w:rsidRPr="00417F02" w:rsidRDefault="00417F02" w:rsidP="00417F02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1F026F" w:rsidRPr="00E42648" w:rsidRDefault="001F026F" w:rsidP="00417F02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 xml:space="preserve">Łódź wyposażona w urządzenia sygnalizacyjno-ostrzegawcze, akustyczne i świetlne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z mikrofonem umożliwiającym podawanie komunikatów przez głośnik. </w:t>
            </w:r>
            <w:r w:rsidRPr="008F0FEE">
              <w:rPr>
                <w:rFonts w:ascii="Arial" w:hAnsi="Arial" w:cs="Arial"/>
                <w:sz w:val="20"/>
                <w:szCs w:val="20"/>
              </w:rPr>
              <w:t>Zespolona belka z ostrzegawczymi światłami błyskowymi barwy niebieskiej, z napisem „STRAŻ”, wraz z głośnikami i modulatorem sygnału uprzywilejowanego, zamontowana na ramie nawigacyjnej na rufie.</w:t>
            </w:r>
          </w:p>
        </w:tc>
      </w:tr>
      <w:tr w:rsidR="001F026F" w:rsidRPr="00E42648" w:rsidTr="00734C54">
        <w:trPr>
          <w:trHeight w:val="1377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 xml:space="preserve">Radiotelefon przewoźny zamontowany na konsoli sterowniczej, spełniający wymagania MSWiA oraz wymagania </w:t>
            </w:r>
            <w:proofErr w:type="spellStart"/>
            <w:r w:rsidRPr="008F0FEE">
              <w:rPr>
                <w:rFonts w:ascii="Arial" w:hAnsi="Arial" w:cs="Arial"/>
                <w:sz w:val="20"/>
                <w:szCs w:val="20"/>
              </w:rPr>
              <w:t>techniczno</w:t>
            </w:r>
            <w:proofErr w:type="spellEnd"/>
            <w:r w:rsidRPr="008F0FEE">
              <w:rPr>
                <w:rFonts w:ascii="Arial" w:hAnsi="Arial" w:cs="Arial"/>
                <w:sz w:val="20"/>
                <w:szCs w:val="20"/>
              </w:rPr>
              <w:t xml:space="preserve">–funkcjonalne określone w załączniku nr 3 do instrukcji stanowiącej załącznik do Rozkazu Nr 8 Komendanta Głównego Państwowej Straży Pożarnej z dnia 5 kwietnia 2019 r. </w:t>
            </w:r>
            <w:r w:rsidR="00734C54">
              <w:rPr>
                <w:rFonts w:ascii="Arial" w:hAnsi="Arial" w:cs="Arial"/>
                <w:sz w:val="20"/>
                <w:szCs w:val="20"/>
              </w:rPr>
              <w:br/>
            </w:r>
            <w:r w:rsidRPr="008F0FEE">
              <w:rPr>
                <w:rFonts w:ascii="Arial" w:hAnsi="Arial" w:cs="Arial"/>
                <w:sz w:val="20"/>
                <w:szCs w:val="20"/>
              </w:rPr>
              <w:t>w sprawie wprowadzenia nowych zasad organizacji łączności w sieciach radiowych UKF Państwowej Straży Pożarnej (Dz. Urz. KG PSP Nr 8 z 2019 r., poz. 7), dopuszczony do stosowania w sieci PSP w zakresie częstotliwości VHF 134-174 MHz.</w:t>
            </w:r>
          </w:p>
          <w:p w:rsidR="001F026F" w:rsidRPr="008F0FEE" w:rsidRDefault="001F026F" w:rsidP="008F0FEE">
            <w:pPr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 xml:space="preserve">Radiotelefon powinien być zaprogramowany zgodnie z obsadą kanałową dostarczoną na Wniosek Wykonawcy po podpisaniu umowy.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Łódź wyposażona w instalacje antenową do radiotelefonu wraz z anteną.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Style w:val="FontStyle18"/>
                <w:rFonts w:ascii="Arial" w:hAnsi="Arial" w:cs="Arial"/>
                <w:sz w:val="20"/>
                <w:szCs w:val="20"/>
              </w:rPr>
              <w:t>Łódź musi być wyposażona w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0FEE">
              <w:rPr>
                <w:rStyle w:val="FontStyle18"/>
                <w:rFonts w:ascii="Arial" w:hAnsi="Arial" w:cs="Arial"/>
                <w:sz w:val="20"/>
                <w:szCs w:val="20"/>
              </w:rPr>
              <w:t>konsolę sterową wraz z siedziskiem umieszczoną na śródokręciu po prawej stronie pokładu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F026F" w:rsidRPr="00E42648" w:rsidTr="00734C54">
        <w:trPr>
          <w:trHeight w:val="399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Konsola sterowa wyposażona w: stacyjkę, przekładnię zmiany biegów, </w:t>
            </w:r>
            <w:proofErr w:type="spellStart"/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sterociąg</w:t>
            </w:r>
            <w:proofErr w:type="spellEnd"/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, wskaźnik poziomu paliwa, przełączniki oświetlenia sygnałów świetlnych i dźwiękowych. 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pStyle w:val="Style9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Style w:val="FontStyle18"/>
                <w:rFonts w:ascii="Arial" w:hAnsi="Arial" w:cs="Arial"/>
                <w:sz w:val="20"/>
                <w:szCs w:val="20"/>
              </w:rPr>
              <w:t>Na konsoli zamontowane dwa gniazda zapalniczki z zaślepkami, zasilane bez względu na położenie wyłącznika zapłonu.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Akumulator </w:t>
            </w: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>80 Ah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 umieszczony w szczelnej obudowie, wyposażony w wyłącznik główny (hebel).</w:t>
            </w:r>
          </w:p>
        </w:tc>
      </w:tr>
      <w:tr w:rsidR="001F026F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Pompa zęzową z obudową uruchamiana z konsoli sterowniczej.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Zbiornik paliwa o pojemności minimum </w:t>
            </w: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 litrów wyposażony w czujnik paliwa.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Bakista dziobowa zainstalowane na stałe min. 1 szt.</w:t>
            </w:r>
          </w:p>
        </w:tc>
      </w:tr>
      <w:tr w:rsidR="001F026F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Korek odpływowy.</w:t>
            </w:r>
          </w:p>
        </w:tc>
      </w:tr>
      <w:tr w:rsidR="001F026F" w:rsidRPr="00E42648" w:rsidTr="00734C54">
        <w:trPr>
          <w:trHeight w:val="386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pStyle w:val="Style8"/>
              <w:widowControl/>
              <w:spacing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1009">
              <w:rPr>
                <w:rStyle w:val="FontStyle18"/>
                <w:rFonts w:ascii="Arial" w:hAnsi="Arial" w:cs="Arial"/>
                <w:sz w:val="20"/>
                <w:szCs w:val="20"/>
              </w:rPr>
              <w:t>Po obu burtach łodzi muszą być zamontowane uchwyty lub „liny życia”, w sposób umożliwiający trzymanie się załogi przebywającej na pokładzie.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8F0FEE">
              <w:rPr>
                <w:rStyle w:val="FontStyle18"/>
                <w:rFonts w:ascii="Arial" w:hAnsi="Arial" w:cs="Arial"/>
                <w:color w:val="000000"/>
                <w:sz w:val="20"/>
                <w:szCs w:val="20"/>
              </w:rPr>
              <w:t>Łódź musi być wyposażona w odbojnicę trwale przymocowaną do kadłuba.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Apteczka wodoszczelna – 1szt.</w:t>
            </w:r>
          </w:p>
        </w:tc>
      </w:tr>
      <w:tr w:rsidR="001F026F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Pagaje zainstalowane na łodzi umożliwiające jej transport bez konieczności ich zdejmowania – 2 szt.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Style w:val="FontStyle18"/>
                <w:rFonts w:ascii="Arial" w:hAnsi="Arial" w:cs="Arial"/>
                <w:color w:val="000000"/>
                <w:sz w:val="20"/>
                <w:szCs w:val="20"/>
              </w:rPr>
              <w:t xml:space="preserve">Na dziobie i rufie, muszą być zamontowane </w:t>
            </w:r>
            <w:r>
              <w:rPr>
                <w:rStyle w:val="FontStyle18"/>
                <w:rFonts w:ascii="Arial" w:hAnsi="Arial" w:cs="Arial"/>
                <w:color w:val="000000"/>
                <w:sz w:val="20"/>
                <w:szCs w:val="20"/>
              </w:rPr>
              <w:t>2 uchwyty</w:t>
            </w:r>
            <w:r w:rsidRPr="008F0FEE">
              <w:rPr>
                <w:rStyle w:val="FontStyle18"/>
                <w:rFonts w:ascii="Arial" w:hAnsi="Arial" w:cs="Arial"/>
                <w:color w:val="000000"/>
                <w:sz w:val="20"/>
                <w:szCs w:val="20"/>
              </w:rPr>
              <w:t xml:space="preserve"> cumownicze.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Rama nawigacyjna wyposażona w kosz na koło ratunkowe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>i bojkę ratowniczą.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Koło ratunkowe z atestem i pokrowcem zainstalowane na ramie nawigacyjnej – 1szt.</w:t>
            </w:r>
          </w:p>
        </w:tc>
      </w:tr>
      <w:tr w:rsidR="001F026F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Oświetlenie nawigacyjne (pozycyjne) umożliwiające pływanie w warunkach nocnych zainstalowane na ramie nawigacyjnej.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Szekla do ucha cumowniczego – 1 szt.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Szperacz horyzontalny 12V zainstalowany na ramie nawigacyjnej.</w:t>
            </w:r>
          </w:p>
        </w:tc>
      </w:tr>
      <w:tr w:rsidR="001F026F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Światła robocze – 2 szt.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Gaśnica z uchwytem.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Odbijacz miękki z linka – 4 szt.</w:t>
            </w:r>
          </w:p>
        </w:tc>
      </w:tr>
      <w:tr w:rsidR="001F026F" w:rsidRPr="00E42648" w:rsidTr="00734C54">
        <w:trPr>
          <w:trHeight w:val="399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Style w:val="FontStyle18"/>
                <w:rFonts w:ascii="Arial" w:hAnsi="Arial" w:cs="Arial"/>
                <w:color w:val="000000"/>
                <w:sz w:val="20"/>
                <w:szCs w:val="20"/>
              </w:rPr>
              <w:t>Łódź oraz wszystkie elementy zabudowy i wyposażenia łodzi muszą być wykonane w sposób uniemożliwiający skaleczenie lub zranienie (bez ostrych krawędzi).</w:t>
            </w:r>
          </w:p>
        </w:tc>
      </w:tr>
      <w:tr w:rsidR="001F026F" w:rsidRPr="00E42648" w:rsidTr="00734C54">
        <w:trPr>
          <w:trHeight w:val="386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E42648" w:rsidRDefault="001F026F" w:rsidP="004711C0">
            <w:pPr>
              <w:pStyle w:val="Akapitzlist"/>
              <w:widowControl/>
              <w:numPr>
                <w:ilvl w:val="1"/>
                <w:numId w:val="29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1F026F" w:rsidRPr="008F0FEE" w:rsidRDefault="001F026F" w:rsidP="008F0FEE">
            <w:pPr>
              <w:widowControl/>
              <w:tabs>
                <w:tab w:val="left" w:pos="350"/>
                <w:tab w:val="left" w:pos="6513"/>
                <w:tab w:val="left" w:pos="10395"/>
                <w:tab w:val="left" w:pos="14730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91009">
              <w:rPr>
                <w:rFonts w:ascii="Arial" w:hAnsi="Arial" w:cs="Arial"/>
                <w:sz w:val="20"/>
                <w:szCs w:val="20"/>
              </w:rPr>
              <w:t xml:space="preserve">Plandeka okryciowa ze wzmocnionymi krawędziami oraz metalowymi oczkami do jej mocowania, wykonana z materiału zapewniającego ochronę łodzi przed deszczem, śniegiem, słońcem </w:t>
            </w:r>
            <w:r w:rsidR="00F320D4">
              <w:rPr>
                <w:rFonts w:ascii="Arial" w:hAnsi="Arial" w:cs="Arial"/>
                <w:sz w:val="20"/>
                <w:szCs w:val="20"/>
              </w:rPr>
              <w:br/>
            </w:r>
            <w:r w:rsidRPr="00991009">
              <w:rPr>
                <w:rFonts w:ascii="Arial" w:hAnsi="Arial" w:cs="Arial"/>
                <w:sz w:val="20"/>
                <w:szCs w:val="20"/>
              </w:rPr>
              <w:t>i wiatrem, wodoodporna. Plandeka obustronnie laminowana</w:t>
            </w:r>
            <w:r w:rsidRPr="008F0F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F026F" w:rsidRPr="00E42648" w:rsidTr="00734C54">
        <w:trPr>
          <w:trHeight w:val="218"/>
        </w:trPr>
        <w:tc>
          <w:tcPr>
            <w:tcW w:w="447" w:type="dxa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26F" w:rsidRPr="007037A1" w:rsidRDefault="001F026F" w:rsidP="004711C0">
            <w:pPr>
              <w:widowControl/>
              <w:tabs>
                <w:tab w:val="left" w:pos="6513"/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80" w:type="dxa"/>
            <w:shd w:val="clear" w:color="auto" w:fill="D0CECE" w:themeFill="background2" w:themeFillShade="E6"/>
            <w:vAlign w:val="center"/>
          </w:tcPr>
          <w:p w:rsidR="001F026F" w:rsidRPr="008F0FEE" w:rsidRDefault="001F026F" w:rsidP="008F0FE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b/>
                <w:color w:val="000000"/>
                <w:sz w:val="20"/>
                <w:szCs w:val="20"/>
              </w:rPr>
              <w:t>Wyposażenie dodatkowe łodzi</w:t>
            </w:r>
            <w:r w:rsidRPr="008F0FE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17F02" w:rsidRPr="00E42648" w:rsidTr="00734C54">
        <w:trPr>
          <w:trHeight w:val="399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 xml:space="preserve">Lina cumownicza wykonana z tworzywa sztucznego niezatapialna o średnicy minimum 12 mm oraz długości minimum 20 </w:t>
            </w:r>
            <w:proofErr w:type="spellStart"/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991009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>Lina holownicza z tworzywa sztucznego, niezatapialna o długości minimum 20 m i średnicy minimum 12 mm – 1 szt.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 xml:space="preserve">Lina kotwiczna wykonana z tworzywa sztucznego niezatapialna o długości minimum 25m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>i średnicy minimum 12 mm – 1 szt.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>Kotwica gumowa z uchem o masie minimum 12 kg – 1 szt.</w:t>
            </w:r>
          </w:p>
        </w:tc>
      </w:tr>
      <w:tr w:rsidR="00417F02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991009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>Uchwyty mocujące dla zestawu ratowniczego PSP R1 i deski ortopedycznej;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Pagaj z bosakiem i uchwytem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 - teleskopowy aluminiowy o długości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Rzutka ratownicza z uchwytem.</w:t>
            </w:r>
          </w:p>
        </w:tc>
      </w:tr>
      <w:tr w:rsidR="00417F02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Pas ratowniczy Węgorz II.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Kamizelka asekuracyjna RATOWNIK III KSP 70N 2014 – 6 szt.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Kamizelka asekuracyjna specjalna z napisem STRAŻ 80N – 4 szt.</w:t>
            </w:r>
          </w:p>
        </w:tc>
      </w:tr>
      <w:tr w:rsidR="00417F02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 xml:space="preserve">Kamizelkę pneumatyczną </w:t>
            </w:r>
            <w:proofErr w:type="spellStart"/>
            <w:r w:rsidRPr="008F0FEE">
              <w:rPr>
                <w:rFonts w:ascii="Arial" w:hAnsi="Arial" w:cs="Arial"/>
                <w:sz w:val="20"/>
                <w:szCs w:val="20"/>
              </w:rPr>
              <w:t>Lalizas</w:t>
            </w:r>
            <w:proofErr w:type="spellEnd"/>
            <w:r w:rsidRPr="008F0F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FEE">
              <w:rPr>
                <w:rFonts w:ascii="Arial" w:hAnsi="Arial" w:cs="Arial"/>
                <w:sz w:val="20"/>
                <w:szCs w:val="20"/>
              </w:rPr>
              <w:t>Alpha</w:t>
            </w:r>
            <w:proofErr w:type="spellEnd"/>
            <w:r w:rsidRPr="008F0FEE">
              <w:rPr>
                <w:rFonts w:ascii="Arial" w:hAnsi="Arial" w:cs="Arial"/>
                <w:sz w:val="20"/>
                <w:szCs w:val="20"/>
              </w:rPr>
              <w:t xml:space="preserve"> 170N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– 2 szt.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 xml:space="preserve">Kombinezon Racing RSKTM2020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– 4 szt.</w:t>
            </w:r>
            <w:r w:rsidRPr="008F0FEE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Ubranie wypornościowe - kurtka i spodnie flotacyjne – 2 szt.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 xml:space="preserve">Kask ratownik KSP RED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  <w:r w:rsidRPr="008F0FEE">
              <w:rPr>
                <w:rFonts w:ascii="Arial" w:hAnsi="Arial" w:cs="Arial"/>
                <w:sz w:val="20"/>
                <w:szCs w:val="20"/>
              </w:rPr>
              <w:t xml:space="preserve">.                                            </w:t>
            </w:r>
          </w:p>
        </w:tc>
      </w:tr>
      <w:tr w:rsidR="00417F02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Tub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F0FEE">
              <w:rPr>
                <w:rFonts w:ascii="Arial" w:hAnsi="Arial" w:cs="Arial"/>
                <w:sz w:val="20"/>
                <w:szCs w:val="20"/>
              </w:rPr>
              <w:t xml:space="preserve"> głosow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F0FEE">
              <w:rPr>
                <w:rFonts w:ascii="Arial" w:hAnsi="Arial" w:cs="Arial"/>
                <w:sz w:val="20"/>
                <w:szCs w:val="20"/>
              </w:rPr>
              <w:t xml:space="preserve"> z syreną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– 1 szt.</w:t>
            </w:r>
            <w:r w:rsidRPr="008F0F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 xml:space="preserve">Nóż do nurkowania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– 2 szt.</w:t>
            </w:r>
            <w:r w:rsidRPr="008F0F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 xml:space="preserve">Kołowrót ratowniczy z liną o średnicy 10 mm i długości 100 m.                           </w:t>
            </w:r>
          </w:p>
        </w:tc>
      </w:tr>
      <w:tr w:rsidR="00417F02" w:rsidRPr="00E42648" w:rsidTr="00734C54">
        <w:trPr>
          <w:trHeight w:val="399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Szperacz ręczny SR-</w:t>
            </w:r>
            <w:proofErr w:type="spellStart"/>
            <w:r w:rsidRPr="008F0FEE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8F0FEE">
              <w:rPr>
                <w:rFonts w:ascii="Arial" w:hAnsi="Arial" w:cs="Arial"/>
                <w:sz w:val="20"/>
                <w:szCs w:val="20"/>
              </w:rPr>
              <w:t xml:space="preserve"> 1500 lm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podłączany do gniazda zapalniczki w konsoli sterowniczej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z przewodem spiralnym o długości 3000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mm.</w:t>
            </w:r>
            <w:r w:rsidRPr="008F0FEE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3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 xml:space="preserve">Noktowizor - lornetka ATN BINOXS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– 1 szt.</w:t>
            </w:r>
            <w:r w:rsidRPr="008F0FE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417F02" w:rsidRDefault="00417F02" w:rsidP="00417F02">
            <w:pPr>
              <w:widowControl/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 GARMIN – 2 szt.</w:t>
            </w:r>
          </w:p>
        </w:tc>
      </w:tr>
      <w:tr w:rsidR="00417F02" w:rsidRPr="00E42648" w:rsidTr="00734C54">
        <w:trPr>
          <w:trHeight w:val="231"/>
        </w:trPr>
        <w:tc>
          <w:tcPr>
            <w:tcW w:w="447" w:type="dxa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961261" w:rsidRDefault="00417F02" w:rsidP="00417F02">
            <w:pPr>
              <w:widowControl/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261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0" w:type="dxa"/>
            <w:shd w:val="clear" w:color="auto" w:fill="D0CECE" w:themeFill="background2" w:themeFillShade="E6"/>
            <w:vAlign w:val="center"/>
          </w:tcPr>
          <w:p w:rsidR="00417F02" w:rsidRPr="008F0FEE" w:rsidRDefault="00417F02" w:rsidP="00417F0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EE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 dla silnika</w:t>
            </w:r>
            <w:r w:rsidRPr="008F0FE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Silnik fabrycznie nowy. Rok produkcji 2022.</w:t>
            </w:r>
          </w:p>
        </w:tc>
      </w:tr>
      <w:tr w:rsidR="00417F02" w:rsidRPr="00E42648" w:rsidTr="00734C54">
        <w:trPr>
          <w:trHeight w:val="386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Style w:val="FontStyle18"/>
                <w:rFonts w:ascii="Arial" w:hAnsi="Arial" w:cs="Arial"/>
                <w:sz w:val="20"/>
                <w:szCs w:val="20"/>
              </w:rPr>
              <w:t>Silnik musi być wyposażony w rozrusznik elektryczny załączany z konsoli sterowniczej. Dwa kluczyki do stacyjki wyposażone w nietonące breloki.</w:t>
            </w:r>
          </w:p>
        </w:tc>
      </w:tr>
      <w:tr w:rsidR="00417F02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pStyle w:val="Style9"/>
              <w:widowControl/>
              <w:tabs>
                <w:tab w:val="left" w:pos="567"/>
              </w:tabs>
              <w:spacing w:line="240" w:lineRule="auto"/>
              <w:ind w:right="113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Silnik o zapłonie iskrowym, czterosuwowym, chłodzony wodą.</w:t>
            </w:r>
            <w:r w:rsidRPr="008F0FEE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pStyle w:val="Style9"/>
              <w:widowControl/>
              <w:tabs>
                <w:tab w:val="left" w:pos="567"/>
              </w:tabs>
              <w:spacing w:line="240" w:lineRule="auto"/>
              <w:ind w:right="113" w:firstLine="0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Silnik musi posiadać efektywny bieg wsteczny, trymer oraz dobrą sterowność podczas żeglugi. 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Napęd silnika – śrubowy, 3 płatowy.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Maksymalna m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oc silnika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40 KM.</w:t>
            </w:r>
          </w:p>
        </w:tc>
      </w:tr>
      <w:tr w:rsidR="00417F02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Silnik zainstalowany na stałe do kadłuba łodzi.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Podnoszenie silnika typu </w:t>
            </w:r>
            <w:proofErr w:type="spellStart"/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trim</w:t>
            </w:r>
            <w:proofErr w:type="spellEnd"/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  <w:shd w:val="clear" w:color="auto" w:fill="F1F1F1"/>
              </w:rPr>
              <w:t xml:space="preserve">&amp; </w:t>
            </w:r>
            <w:proofErr w:type="spellStart"/>
            <w:r w:rsidRPr="008F0FEE">
              <w:rPr>
                <w:rFonts w:ascii="Arial" w:hAnsi="Arial" w:cs="Arial"/>
                <w:color w:val="000000"/>
                <w:sz w:val="20"/>
                <w:szCs w:val="20"/>
                <w:shd w:val="clear" w:color="auto" w:fill="F1F1F1"/>
              </w:rPr>
              <w:t>tilt</w:t>
            </w:r>
            <w:proofErr w:type="spellEnd"/>
            <w:r w:rsidRPr="008F0FEE">
              <w:rPr>
                <w:rFonts w:ascii="Arial" w:hAnsi="Arial" w:cs="Arial"/>
                <w:color w:val="000000"/>
                <w:sz w:val="20"/>
                <w:szCs w:val="20"/>
                <w:shd w:val="clear" w:color="auto" w:fill="F1F1F1"/>
              </w:rPr>
              <w:t>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Sterowanie silnikiem z poziomu konsoli sterowniczej.</w:t>
            </w:r>
          </w:p>
        </w:tc>
      </w:tr>
      <w:tr w:rsidR="00417F02" w:rsidRPr="00E42648" w:rsidTr="00734C54">
        <w:trPr>
          <w:trHeight w:val="231"/>
        </w:trPr>
        <w:tc>
          <w:tcPr>
            <w:tcW w:w="447" w:type="dxa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4711C0" w:rsidRDefault="00417F02" w:rsidP="00417F02">
            <w:pPr>
              <w:widowControl/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711C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080" w:type="dxa"/>
            <w:shd w:val="clear" w:color="auto" w:fill="D0CECE" w:themeFill="background2" w:themeFillShade="E6"/>
            <w:vAlign w:val="center"/>
          </w:tcPr>
          <w:p w:rsidR="00417F02" w:rsidRPr="008F0FEE" w:rsidRDefault="00417F02" w:rsidP="00417F02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 dla przyczepy: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5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Przyczepa fabrycznie nowa. Rok produkcji 2022</w:t>
            </w:r>
          </w:p>
        </w:tc>
      </w:tr>
      <w:tr w:rsidR="00417F02" w:rsidRPr="00E42648" w:rsidTr="00734C54">
        <w:trPr>
          <w:trHeight w:val="386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5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Przyczepa przystosowana do transportu dedykowanej łodzi motorowej (wyposażona w dziobnice z wyciągarką ręczną, dwie rolki kilowe, dwie podpory boczne obite materiałem o długości min. 1900 mm)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 o dopuszczalnej masie całkowitej do 750 kg.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5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sz w:val="20"/>
                <w:szCs w:val="20"/>
              </w:rPr>
              <w:t>Przyczepa z dyszlem o regulowanej wysokości  i wymiennym zaczepem typu „oczko” bądź „kulka” umożliwiającym ciągnięcie przez różnego rodzaju pojazdy.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5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Przyczepa posiadająca homologację dopuszczającą do ruchu drogowego.</w:t>
            </w:r>
          </w:p>
        </w:tc>
      </w:tr>
      <w:tr w:rsidR="00417F02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5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Konstrukcja przyczepy zabezpieczona antykorozyjnie poprzez ocynkowanie.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5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Przyczepa wyposażona w pasy transportowe do zamocowania łodzi motorowej.</w:t>
            </w:r>
          </w:p>
        </w:tc>
      </w:tr>
      <w:tr w:rsidR="00417F02" w:rsidRPr="00E42648" w:rsidTr="00734C54">
        <w:trPr>
          <w:trHeight w:val="592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5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991009" w:rsidRDefault="00417F02" w:rsidP="00417F02">
            <w:pPr>
              <w:rPr>
                <w:rFonts w:ascii="Arial" w:hAnsi="Arial" w:cs="Arial"/>
                <w:sz w:val="20"/>
                <w:szCs w:val="20"/>
              </w:rPr>
            </w:pPr>
            <w:r w:rsidRPr="00991009">
              <w:rPr>
                <w:rFonts w:ascii="Arial" w:hAnsi="Arial" w:cs="Arial"/>
                <w:color w:val="000000"/>
                <w:sz w:val="20"/>
                <w:szCs w:val="20"/>
              </w:rPr>
              <w:t xml:space="preserve">Przyczepa ze zdejmowaną tylną belką oświetleniową, wyposażona w oświetlenie drogowe (LED) z instalacją 12/24V </w:t>
            </w:r>
            <w:r w:rsidRPr="00991009">
              <w:rPr>
                <w:rFonts w:ascii="Arial" w:hAnsi="Arial" w:cs="Arial"/>
                <w:sz w:val="20"/>
                <w:szCs w:val="20"/>
              </w:rPr>
              <w:t xml:space="preserve">z wtyczką 13-pinową do podłączenia do instalacji elektrycznej samochodu. Dołączona przejściówka (adapter) umożliwiająca również podłączenie do gniazda elektrycznego 7- </w:t>
            </w:r>
            <w:proofErr w:type="spellStart"/>
            <w:r w:rsidRPr="00991009">
              <w:rPr>
                <w:rFonts w:ascii="Arial" w:hAnsi="Arial" w:cs="Arial"/>
                <w:sz w:val="20"/>
                <w:szCs w:val="20"/>
              </w:rPr>
              <w:t>pinowego</w:t>
            </w:r>
            <w:proofErr w:type="spellEnd"/>
            <w:r w:rsidRPr="00991009">
              <w:rPr>
                <w:rFonts w:ascii="Arial" w:hAnsi="Arial" w:cs="Arial"/>
                <w:sz w:val="20"/>
                <w:szCs w:val="20"/>
              </w:rPr>
              <w:t xml:space="preserve"> na samochodzie.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5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991009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009">
              <w:rPr>
                <w:rFonts w:ascii="Arial" w:hAnsi="Arial" w:cs="Arial"/>
                <w:sz w:val="20"/>
                <w:szCs w:val="20"/>
              </w:rPr>
              <w:t>Przyczepa wyposażona w koło podporowe.</w:t>
            </w:r>
          </w:p>
        </w:tc>
      </w:tr>
      <w:tr w:rsidR="00417F02" w:rsidRPr="00E42648" w:rsidTr="00734C54">
        <w:trPr>
          <w:trHeight w:val="592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E42648" w:rsidRDefault="00417F02" w:rsidP="00417F02">
            <w:pPr>
              <w:pStyle w:val="Akapitzlist"/>
              <w:widowControl/>
              <w:numPr>
                <w:ilvl w:val="1"/>
                <w:numId w:val="35"/>
              </w:numPr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ind w:left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0" w:type="dxa"/>
          </w:tcPr>
          <w:p w:rsidR="00417F02" w:rsidRPr="00991009" w:rsidRDefault="00417F02" w:rsidP="00417F02">
            <w:pPr>
              <w:rPr>
                <w:rFonts w:ascii="Arial" w:hAnsi="Arial" w:cs="Arial"/>
                <w:sz w:val="20"/>
                <w:szCs w:val="20"/>
              </w:rPr>
            </w:pPr>
            <w:r w:rsidRPr="00991009">
              <w:rPr>
                <w:rFonts w:ascii="Arial" w:hAnsi="Arial" w:cs="Arial"/>
                <w:sz w:val="20"/>
                <w:szCs w:val="20"/>
              </w:rPr>
              <w:t>Pełnowymiarowe koło zapasowe mocowane do przyczepy.</w:t>
            </w:r>
          </w:p>
          <w:p w:rsidR="00417F02" w:rsidRPr="00991009" w:rsidRDefault="00417F02" w:rsidP="00417F02">
            <w:pPr>
              <w:rPr>
                <w:rFonts w:ascii="Arial" w:hAnsi="Arial" w:cs="Arial"/>
                <w:sz w:val="20"/>
                <w:szCs w:val="20"/>
              </w:rPr>
            </w:pPr>
            <w:r w:rsidRPr="00991009">
              <w:rPr>
                <w:rFonts w:ascii="Arial" w:hAnsi="Arial" w:cs="Arial"/>
                <w:sz w:val="20"/>
                <w:szCs w:val="20"/>
              </w:rPr>
              <w:t>Klucz do kół.</w:t>
            </w:r>
          </w:p>
          <w:p w:rsidR="00417F02" w:rsidRPr="00991009" w:rsidRDefault="00417F02" w:rsidP="00417F02">
            <w:pPr>
              <w:rPr>
                <w:rFonts w:ascii="Arial" w:hAnsi="Arial" w:cs="Arial"/>
                <w:sz w:val="20"/>
                <w:szCs w:val="20"/>
              </w:rPr>
            </w:pPr>
            <w:r w:rsidRPr="00991009">
              <w:rPr>
                <w:rFonts w:ascii="Arial" w:hAnsi="Arial" w:cs="Arial"/>
                <w:sz w:val="20"/>
                <w:szCs w:val="20"/>
              </w:rPr>
              <w:t>Kliny pod koła – 2 szt.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4711C0" w:rsidRDefault="00417F02" w:rsidP="00417F02">
            <w:pPr>
              <w:widowControl/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711C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080" w:type="dxa"/>
            <w:shd w:val="clear" w:color="auto" w:fill="D0CECE" w:themeFill="background2" w:themeFillShade="E6"/>
            <w:vAlign w:val="center"/>
          </w:tcPr>
          <w:p w:rsidR="00417F02" w:rsidRPr="008F0FEE" w:rsidRDefault="00417F02" w:rsidP="00417F02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b/>
                <w:color w:val="000000"/>
                <w:sz w:val="20"/>
                <w:szCs w:val="20"/>
              </w:rPr>
              <w:t>Gwarancja: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F320D4" w:rsidRDefault="00417F02" w:rsidP="00417F02">
            <w:pPr>
              <w:widowControl/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Minimalny czas gwarancji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cały przedmiot zamówienia wraz z wyposażeniem dodatkowym -</w:t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 24 miesiące.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4711C0" w:rsidRDefault="00417F02" w:rsidP="00417F02">
            <w:pPr>
              <w:widowControl/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711C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080" w:type="dxa"/>
            <w:shd w:val="clear" w:color="auto" w:fill="D0CECE" w:themeFill="background2" w:themeFillShade="E6"/>
            <w:vAlign w:val="center"/>
          </w:tcPr>
          <w:p w:rsidR="00417F02" w:rsidRPr="008F0FEE" w:rsidRDefault="00417F02" w:rsidP="00417F02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Inne wymagania dla Wykonawcy:</w:t>
            </w:r>
          </w:p>
        </w:tc>
      </w:tr>
      <w:tr w:rsidR="00417F02" w:rsidRPr="00E42648" w:rsidTr="00734C54">
        <w:trPr>
          <w:trHeight w:val="231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02" w:rsidRPr="00F320D4" w:rsidRDefault="00417F02" w:rsidP="00417F02">
            <w:pPr>
              <w:widowControl/>
              <w:tabs>
                <w:tab w:val="left" w:pos="10395"/>
                <w:tab w:val="left" w:pos="14730"/>
              </w:tabs>
              <w:autoSpaceDE/>
              <w:adjustRightInd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Dostarczenia instrukcji obsługi łodzi, silnika oraz zainstalowanych urządzeń i wyposażenia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w języku polskim,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F02" w:rsidRDefault="00417F02" w:rsidP="00417F02">
            <w:r w:rsidRPr="005963D9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963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Dostarczenia dokumentacji niezbędnej do zarejestrowania przyczepy, wynikającej z ustawy „Prawo o ruchu drogowym”.</w:t>
            </w:r>
          </w:p>
        </w:tc>
      </w:tr>
      <w:tr w:rsidR="00417F02" w:rsidRPr="00E42648" w:rsidTr="00734C54">
        <w:trPr>
          <w:trHeight w:val="218"/>
        </w:trPr>
        <w:tc>
          <w:tcPr>
            <w:tcW w:w="4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F02" w:rsidRDefault="00417F02" w:rsidP="00417F02">
            <w:r w:rsidRPr="005963D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Pr="005963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0" w:type="dxa"/>
          </w:tcPr>
          <w:p w:rsidR="00417F02" w:rsidRPr="008F0FEE" w:rsidRDefault="00417F02" w:rsidP="00417F02">
            <w:pPr>
              <w:rPr>
                <w:rFonts w:ascii="Arial" w:hAnsi="Arial" w:cs="Arial"/>
                <w:sz w:val="20"/>
                <w:szCs w:val="20"/>
              </w:rPr>
            </w:pP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 xml:space="preserve">Przeprowadzenia szkolenia z obsługi łodzi dla minimum 5 osób w dniu odbioru faktycznego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F0FEE">
              <w:rPr>
                <w:rFonts w:ascii="Arial" w:hAnsi="Arial" w:cs="Arial"/>
                <w:color w:val="000000"/>
                <w:sz w:val="20"/>
                <w:szCs w:val="20"/>
              </w:rPr>
              <w:t>w siedzibie Użytkownika.</w:t>
            </w:r>
          </w:p>
        </w:tc>
      </w:tr>
    </w:tbl>
    <w:p w:rsidR="00262B3E" w:rsidRPr="00E42648" w:rsidRDefault="00262B3E" w:rsidP="00262B3E">
      <w:pPr>
        <w:spacing w:line="276" w:lineRule="auto"/>
        <w:rPr>
          <w:rFonts w:ascii="Arial" w:hAnsi="Arial" w:cs="Arial"/>
          <w:sz w:val="20"/>
          <w:szCs w:val="20"/>
        </w:rPr>
      </w:pPr>
    </w:p>
    <w:p w:rsidR="00975163" w:rsidRPr="00E42648" w:rsidRDefault="00975163">
      <w:pPr>
        <w:rPr>
          <w:rFonts w:ascii="Arial" w:hAnsi="Arial" w:cs="Arial"/>
          <w:sz w:val="20"/>
          <w:szCs w:val="20"/>
        </w:rPr>
      </w:pPr>
    </w:p>
    <w:sectPr w:rsidR="00975163" w:rsidRPr="00E42648" w:rsidSect="001F026F">
      <w:headerReference w:type="default" r:id="rId7"/>
      <w:footerReference w:type="default" r:id="rId8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126" w:rsidRDefault="00CA3126" w:rsidP="003351D1">
      <w:r>
        <w:separator/>
      </w:r>
    </w:p>
  </w:endnote>
  <w:endnote w:type="continuationSeparator" w:id="0">
    <w:p w:rsidR="00CA3126" w:rsidRDefault="00CA3126" w:rsidP="0033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276983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3351D1" w:rsidRPr="003351D1" w:rsidRDefault="003351D1">
        <w:pPr>
          <w:pStyle w:val="Stopka"/>
          <w:jc w:val="right"/>
          <w:rPr>
            <w:i/>
            <w:sz w:val="16"/>
            <w:szCs w:val="16"/>
          </w:rPr>
        </w:pPr>
        <w:r w:rsidRPr="003351D1">
          <w:rPr>
            <w:i/>
            <w:sz w:val="16"/>
            <w:szCs w:val="16"/>
          </w:rPr>
          <w:fldChar w:fldCharType="begin"/>
        </w:r>
        <w:r w:rsidRPr="003351D1">
          <w:rPr>
            <w:i/>
            <w:sz w:val="16"/>
            <w:szCs w:val="16"/>
          </w:rPr>
          <w:instrText>PAGE   \* MERGEFORMAT</w:instrText>
        </w:r>
        <w:r w:rsidRPr="003351D1">
          <w:rPr>
            <w:i/>
            <w:sz w:val="16"/>
            <w:szCs w:val="16"/>
          </w:rPr>
          <w:fldChar w:fldCharType="separate"/>
        </w:r>
        <w:r w:rsidRPr="003351D1">
          <w:rPr>
            <w:i/>
            <w:sz w:val="16"/>
            <w:szCs w:val="16"/>
          </w:rPr>
          <w:t>2</w:t>
        </w:r>
        <w:r w:rsidRPr="003351D1">
          <w:rPr>
            <w:i/>
            <w:sz w:val="16"/>
            <w:szCs w:val="16"/>
          </w:rPr>
          <w:fldChar w:fldCharType="end"/>
        </w:r>
      </w:p>
    </w:sdtContent>
  </w:sdt>
  <w:p w:rsidR="003351D1" w:rsidRDefault="00335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126" w:rsidRDefault="00CA3126" w:rsidP="003351D1">
      <w:r>
        <w:separator/>
      </w:r>
    </w:p>
  </w:footnote>
  <w:footnote w:type="continuationSeparator" w:id="0">
    <w:p w:rsidR="00CA3126" w:rsidRDefault="00CA3126" w:rsidP="0033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A1" w:rsidRPr="00025CA1" w:rsidRDefault="00025CA1" w:rsidP="00025CA1">
    <w:pPr>
      <w:pStyle w:val="Nagwek"/>
      <w:jc w:val="right"/>
      <w:rPr>
        <w:rFonts w:ascii="Arial" w:hAnsi="Arial" w:cs="Arial"/>
      </w:rPr>
    </w:pPr>
    <w:r w:rsidRPr="00025CA1">
      <w:rPr>
        <w:rFonts w:ascii="Arial" w:hAnsi="Arial" w:cs="Arial"/>
      </w:rPr>
      <w:t>Nr sprawy: BF-IV.2370.14.2022</w:t>
    </w:r>
  </w:p>
  <w:p w:rsidR="0067368A" w:rsidRDefault="00025CA1" w:rsidP="00025CA1">
    <w:pPr>
      <w:pStyle w:val="Nagwek"/>
      <w:jc w:val="right"/>
    </w:pPr>
    <w:r w:rsidRPr="00025CA1">
      <w:rPr>
        <w:rFonts w:ascii="Arial" w:hAnsi="Arial" w:cs="Arial"/>
      </w:rPr>
      <w:t xml:space="preserve">Załącznik nr </w:t>
    </w:r>
    <w:r>
      <w:rPr>
        <w:rFonts w:ascii="Arial" w:hAnsi="Arial" w:cs="Arial"/>
      </w:rPr>
      <w:t>1b</w:t>
    </w:r>
    <w:r w:rsidRPr="00025CA1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hAnsi="Verdana" w:cs="Arial" w:hint="default"/>
        <w:b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141"/>
        </w:tabs>
        <w:ind w:left="1204" w:hanging="1063"/>
      </w:pPr>
      <w:rPr>
        <w:rFonts w:ascii="Verdana" w:hAnsi="Verdana" w:cs="Verdana" w:hint="default"/>
        <w:b/>
        <w:color w:val="auto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46" w:hanging="1346"/>
      </w:pPr>
      <w:rPr>
        <w:rFonts w:ascii="Verdana" w:hAnsi="Verdana" w:cs="Arial" w:hint="default"/>
        <w:b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12" w:hanging="2212"/>
      </w:pPr>
      <w:rPr>
        <w:rFonts w:ascii="Verdana" w:hAnsi="Verdana" w:cs="Arial" w:hint="default"/>
        <w:b/>
        <w:sz w:val="17"/>
        <w:szCs w:val="1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2495"/>
      </w:pPr>
      <w:rPr>
        <w:rFonts w:ascii="Verdana" w:hAnsi="Verdana" w:cs="Arial" w:hint="default"/>
        <w:b/>
        <w:sz w:val="17"/>
        <w:szCs w:val="1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Verdana" w:hAnsi="Verdana" w:cs="Arial" w:hint="default"/>
        <w:b/>
        <w:sz w:val="17"/>
        <w:szCs w:val="1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ascii="Verdana" w:hAnsi="Verdana" w:cs="Arial" w:hint="default"/>
        <w:b/>
        <w:sz w:val="17"/>
        <w:szCs w:val="1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Verdana" w:hAnsi="Verdana" w:cs="Arial" w:hint="default"/>
        <w:b/>
        <w:sz w:val="17"/>
        <w:szCs w:val="17"/>
      </w:rPr>
    </w:lvl>
  </w:abstractNum>
  <w:abstractNum w:abstractNumId="1" w15:restartNumberingAfterBreak="0">
    <w:nsid w:val="00206C55"/>
    <w:multiLevelType w:val="hybridMultilevel"/>
    <w:tmpl w:val="DAAEE7E0"/>
    <w:lvl w:ilvl="0" w:tplc="C19C211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D91BCE"/>
    <w:multiLevelType w:val="multilevel"/>
    <w:tmpl w:val="D69E20DE"/>
    <w:styleLink w:val="Styl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C9671D"/>
    <w:multiLevelType w:val="hybridMultilevel"/>
    <w:tmpl w:val="1884D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07B4"/>
    <w:multiLevelType w:val="multilevel"/>
    <w:tmpl w:val="953A6A5E"/>
    <w:styleLink w:val="Styl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547E"/>
    <w:multiLevelType w:val="multilevel"/>
    <w:tmpl w:val="5BAE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0508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912E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168EE"/>
    <w:multiLevelType w:val="multilevel"/>
    <w:tmpl w:val="BF3AA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1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C30848"/>
    <w:multiLevelType w:val="multilevel"/>
    <w:tmpl w:val="0415001F"/>
    <w:numStyleLink w:val="Styl1"/>
  </w:abstractNum>
  <w:abstractNum w:abstractNumId="10" w15:restartNumberingAfterBreak="0">
    <w:nsid w:val="1C99609F"/>
    <w:multiLevelType w:val="hybridMultilevel"/>
    <w:tmpl w:val="5A98D7FA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1DA20BB0"/>
    <w:multiLevelType w:val="multilevel"/>
    <w:tmpl w:val="D69E20DE"/>
    <w:numStyleLink w:val="Styl6"/>
  </w:abstractNum>
  <w:abstractNum w:abstractNumId="12" w15:restartNumberingAfterBreak="0">
    <w:nsid w:val="200C157C"/>
    <w:multiLevelType w:val="hybridMultilevel"/>
    <w:tmpl w:val="DC4CD5D8"/>
    <w:lvl w:ilvl="0" w:tplc="C19C2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3969"/>
    <w:multiLevelType w:val="hybridMultilevel"/>
    <w:tmpl w:val="977E6B9A"/>
    <w:lvl w:ilvl="0" w:tplc="55FC3E1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742CA0"/>
    <w:multiLevelType w:val="multilevel"/>
    <w:tmpl w:val="86BE8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CE40C5"/>
    <w:multiLevelType w:val="multilevel"/>
    <w:tmpl w:val="89200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EC6D0B"/>
    <w:multiLevelType w:val="multilevel"/>
    <w:tmpl w:val="F11A0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1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53128C"/>
    <w:multiLevelType w:val="multilevel"/>
    <w:tmpl w:val="953A6A5E"/>
    <w:numStyleLink w:val="Styl3"/>
  </w:abstractNum>
  <w:abstractNum w:abstractNumId="18" w15:restartNumberingAfterBreak="0">
    <w:nsid w:val="3CDC1149"/>
    <w:multiLevelType w:val="multilevel"/>
    <w:tmpl w:val="A0823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122E20"/>
    <w:multiLevelType w:val="multilevel"/>
    <w:tmpl w:val="E2DA7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063BB5"/>
    <w:multiLevelType w:val="multilevel"/>
    <w:tmpl w:val="7D549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9C70EA"/>
    <w:multiLevelType w:val="multilevel"/>
    <w:tmpl w:val="EAD8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0E0AFA"/>
    <w:multiLevelType w:val="multilevel"/>
    <w:tmpl w:val="E2DA7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BC4D5F"/>
    <w:multiLevelType w:val="multilevel"/>
    <w:tmpl w:val="04126F7E"/>
    <w:numStyleLink w:val="Styl5"/>
  </w:abstractNum>
  <w:abstractNum w:abstractNumId="24" w15:restartNumberingAfterBreak="0">
    <w:nsid w:val="5D2A55F8"/>
    <w:multiLevelType w:val="hybridMultilevel"/>
    <w:tmpl w:val="899EFE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B3DDD"/>
    <w:multiLevelType w:val="multilevel"/>
    <w:tmpl w:val="04126F7E"/>
    <w:styleLink w:val="Styl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2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38437F"/>
    <w:multiLevelType w:val="multilevel"/>
    <w:tmpl w:val="3B28E244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2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5077D3"/>
    <w:multiLevelType w:val="hybridMultilevel"/>
    <w:tmpl w:val="5B040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74221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E0269C"/>
    <w:multiLevelType w:val="hybridMultilevel"/>
    <w:tmpl w:val="44AAA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600D1"/>
    <w:multiLevelType w:val="multilevel"/>
    <w:tmpl w:val="36BC4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8D447FC"/>
    <w:multiLevelType w:val="multilevel"/>
    <w:tmpl w:val="0656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0180"/>
    <w:multiLevelType w:val="multilevel"/>
    <w:tmpl w:val="9B42D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E367F7"/>
    <w:multiLevelType w:val="multilevel"/>
    <w:tmpl w:val="FFCE3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C3192B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571995"/>
    <w:multiLevelType w:val="hybridMultilevel"/>
    <w:tmpl w:val="62E66616"/>
    <w:lvl w:ilvl="0" w:tplc="EF9AA8E6">
      <w:start w:val="1"/>
      <w:numFmt w:val="decimal"/>
      <w:lvlText w:val="%1)"/>
      <w:lvlJc w:val="left"/>
      <w:pPr>
        <w:ind w:left="720" w:hanging="360"/>
      </w:pPr>
    </w:lvl>
    <w:lvl w:ilvl="1" w:tplc="F5BCCD38" w:tentative="1">
      <w:start w:val="1"/>
      <w:numFmt w:val="lowerLetter"/>
      <w:lvlText w:val="%2."/>
      <w:lvlJc w:val="left"/>
      <w:pPr>
        <w:ind w:left="1440" w:hanging="360"/>
      </w:pPr>
    </w:lvl>
    <w:lvl w:ilvl="2" w:tplc="7C72A5B4" w:tentative="1">
      <w:start w:val="1"/>
      <w:numFmt w:val="lowerRoman"/>
      <w:lvlText w:val="%3."/>
      <w:lvlJc w:val="right"/>
      <w:pPr>
        <w:ind w:left="2160" w:hanging="180"/>
      </w:pPr>
    </w:lvl>
    <w:lvl w:ilvl="3" w:tplc="6B6EF416" w:tentative="1">
      <w:start w:val="1"/>
      <w:numFmt w:val="decimal"/>
      <w:lvlText w:val="%4."/>
      <w:lvlJc w:val="left"/>
      <w:pPr>
        <w:ind w:left="2880" w:hanging="360"/>
      </w:pPr>
    </w:lvl>
    <w:lvl w:ilvl="4" w:tplc="B6F0AA52" w:tentative="1">
      <w:start w:val="1"/>
      <w:numFmt w:val="lowerLetter"/>
      <w:lvlText w:val="%5."/>
      <w:lvlJc w:val="left"/>
      <w:pPr>
        <w:ind w:left="3600" w:hanging="360"/>
      </w:pPr>
    </w:lvl>
    <w:lvl w:ilvl="5" w:tplc="B6A8F298" w:tentative="1">
      <w:start w:val="1"/>
      <w:numFmt w:val="lowerRoman"/>
      <w:lvlText w:val="%6."/>
      <w:lvlJc w:val="right"/>
      <w:pPr>
        <w:ind w:left="4320" w:hanging="180"/>
      </w:pPr>
    </w:lvl>
    <w:lvl w:ilvl="6" w:tplc="5748D20C" w:tentative="1">
      <w:start w:val="1"/>
      <w:numFmt w:val="decimal"/>
      <w:lvlText w:val="%7."/>
      <w:lvlJc w:val="left"/>
      <w:pPr>
        <w:ind w:left="5040" w:hanging="360"/>
      </w:pPr>
    </w:lvl>
    <w:lvl w:ilvl="7" w:tplc="9A6E1396" w:tentative="1">
      <w:start w:val="1"/>
      <w:numFmt w:val="lowerLetter"/>
      <w:lvlText w:val="%8."/>
      <w:lvlJc w:val="left"/>
      <w:pPr>
        <w:ind w:left="5760" w:hanging="360"/>
      </w:pPr>
    </w:lvl>
    <w:lvl w:ilvl="8" w:tplc="AE489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83302"/>
    <w:multiLevelType w:val="multilevel"/>
    <w:tmpl w:val="3B28E244"/>
    <w:numStyleLink w:val="Styl4"/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9"/>
  </w:num>
  <w:num w:numId="8">
    <w:abstractNumId w:val="31"/>
  </w:num>
  <w:num w:numId="9">
    <w:abstractNumId w:val="24"/>
  </w:num>
  <w:num w:numId="10">
    <w:abstractNumId w:val="30"/>
  </w:num>
  <w:num w:numId="11">
    <w:abstractNumId w:val="10"/>
  </w:num>
  <w:num w:numId="12">
    <w:abstractNumId w:val="35"/>
  </w:num>
  <w:num w:numId="13">
    <w:abstractNumId w:val="20"/>
  </w:num>
  <w:num w:numId="14">
    <w:abstractNumId w:val="3"/>
  </w:num>
  <w:num w:numId="15">
    <w:abstractNumId w:val="12"/>
  </w:num>
  <w:num w:numId="16">
    <w:abstractNumId w:val="1"/>
  </w:num>
  <w:num w:numId="17">
    <w:abstractNumId w:val="34"/>
  </w:num>
  <w:num w:numId="18">
    <w:abstractNumId w:val="9"/>
  </w:num>
  <w:num w:numId="19">
    <w:abstractNumId w:val="28"/>
  </w:num>
  <w:num w:numId="20">
    <w:abstractNumId w:val="7"/>
  </w:num>
  <w:num w:numId="21">
    <w:abstractNumId w:val="17"/>
  </w:num>
  <w:num w:numId="22">
    <w:abstractNumId w:val="4"/>
  </w:num>
  <w:num w:numId="23">
    <w:abstractNumId w:val="15"/>
  </w:num>
  <w:num w:numId="24">
    <w:abstractNumId w:val="32"/>
  </w:num>
  <w:num w:numId="25">
    <w:abstractNumId w:val="26"/>
  </w:num>
  <w:num w:numId="26">
    <w:abstractNumId w:val="36"/>
  </w:num>
  <w:num w:numId="27">
    <w:abstractNumId w:val="25"/>
  </w:num>
  <w:num w:numId="28">
    <w:abstractNumId w:val="23"/>
  </w:num>
  <w:num w:numId="29">
    <w:abstractNumId w:val="14"/>
  </w:num>
  <w:num w:numId="30">
    <w:abstractNumId w:val="2"/>
  </w:num>
  <w:num w:numId="31">
    <w:abstractNumId w:val="11"/>
  </w:num>
  <w:num w:numId="32">
    <w:abstractNumId w:val="27"/>
  </w:num>
  <w:num w:numId="33">
    <w:abstractNumId w:val="5"/>
  </w:num>
  <w:num w:numId="34">
    <w:abstractNumId w:val="33"/>
  </w:num>
  <w:num w:numId="35">
    <w:abstractNumId w:val="21"/>
  </w:num>
  <w:num w:numId="36">
    <w:abstractNumId w:val="8"/>
  </w:num>
  <w:num w:numId="37">
    <w:abstractNumId w:val="1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3E"/>
    <w:rsid w:val="00005D5F"/>
    <w:rsid w:val="000109A0"/>
    <w:rsid w:val="00025CA1"/>
    <w:rsid w:val="000272CB"/>
    <w:rsid w:val="00035972"/>
    <w:rsid w:val="00037CE2"/>
    <w:rsid w:val="0007536A"/>
    <w:rsid w:val="000809E8"/>
    <w:rsid w:val="00093175"/>
    <w:rsid w:val="000C2997"/>
    <w:rsid w:val="000E2035"/>
    <w:rsid w:val="001320B3"/>
    <w:rsid w:val="00136194"/>
    <w:rsid w:val="001454C7"/>
    <w:rsid w:val="00151389"/>
    <w:rsid w:val="00154056"/>
    <w:rsid w:val="00193080"/>
    <w:rsid w:val="001957D1"/>
    <w:rsid w:val="001A2A62"/>
    <w:rsid w:val="001B4AC6"/>
    <w:rsid w:val="001F026F"/>
    <w:rsid w:val="001F2A38"/>
    <w:rsid w:val="0021291D"/>
    <w:rsid w:val="00222C3D"/>
    <w:rsid w:val="00242E06"/>
    <w:rsid w:val="00243D66"/>
    <w:rsid w:val="00245E67"/>
    <w:rsid w:val="00262B3E"/>
    <w:rsid w:val="002A6299"/>
    <w:rsid w:val="002C1977"/>
    <w:rsid w:val="002C3423"/>
    <w:rsid w:val="002C57D7"/>
    <w:rsid w:val="002C6D03"/>
    <w:rsid w:val="002D36B2"/>
    <w:rsid w:val="002E5DE7"/>
    <w:rsid w:val="003351D1"/>
    <w:rsid w:val="00383EFF"/>
    <w:rsid w:val="003A2C91"/>
    <w:rsid w:val="00417F02"/>
    <w:rsid w:val="00421C89"/>
    <w:rsid w:val="00452054"/>
    <w:rsid w:val="00456303"/>
    <w:rsid w:val="004663CE"/>
    <w:rsid w:val="00467050"/>
    <w:rsid w:val="004711C0"/>
    <w:rsid w:val="00491088"/>
    <w:rsid w:val="004A77F1"/>
    <w:rsid w:val="004C74C9"/>
    <w:rsid w:val="00525282"/>
    <w:rsid w:val="00573977"/>
    <w:rsid w:val="00574CA4"/>
    <w:rsid w:val="005B0E5B"/>
    <w:rsid w:val="005B3742"/>
    <w:rsid w:val="005C51B3"/>
    <w:rsid w:val="005D40DA"/>
    <w:rsid w:val="005F4A21"/>
    <w:rsid w:val="006042AC"/>
    <w:rsid w:val="00615FFC"/>
    <w:rsid w:val="006209D1"/>
    <w:rsid w:val="006349C0"/>
    <w:rsid w:val="00646221"/>
    <w:rsid w:val="0064653F"/>
    <w:rsid w:val="00657250"/>
    <w:rsid w:val="0067368A"/>
    <w:rsid w:val="00674DDF"/>
    <w:rsid w:val="00681EA6"/>
    <w:rsid w:val="00690604"/>
    <w:rsid w:val="00691E73"/>
    <w:rsid w:val="006D24F0"/>
    <w:rsid w:val="00701698"/>
    <w:rsid w:val="007037A1"/>
    <w:rsid w:val="007073B6"/>
    <w:rsid w:val="00734C54"/>
    <w:rsid w:val="007418EE"/>
    <w:rsid w:val="00746022"/>
    <w:rsid w:val="00751113"/>
    <w:rsid w:val="007538A4"/>
    <w:rsid w:val="00762629"/>
    <w:rsid w:val="007742A6"/>
    <w:rsid w:val="007B192C"/>
    <w:rsid w:val="007E4880"/>
    <w:rsid w:val="007F4A46"/>
    <w:rsid w:val="00802A9B"/>
    <w:rsid w:val="00815EA6"/>
    <w:rsid w:val="008A0C3D"/>
    <w:rsid w:val="008D6F6E"/>
    <w:rsid w:val="008F0FEE"/>
    <w:rsid w:val="008F1181"/>
    <w:rsid w:val="00917481"/>
    <w:rsid w:val="00961261"/>
    <w:rsid w:val="00970931"/>
    <w:rsid w:val="00975163"/>
    <w:rsid w:val="00991009"/>
    <w:rsid w:val="00991CDE"/>
    <w:rsid w:val="009A0E91"/>
    <w:rsid w:val="00AE38E3"/>
    <w:rsid w:val="00B72F4B"/>
    <w:rsid w:val="00B733E9"/>
    <w:rsid w:val="00B856D4"/>
    <w:rsid w:val="00BC1B28"/>
    <w:rsid w:val="00BE71A5"/>
    <w:rsid w:val="00C2507A"/>
    <w:rsid w:val="00C66972"/>
    <w:rsid w:val="00CA3126"/>
    <w:rsid w:val="00CD5D32"/>
    <w:rsid w:val="00CE1172"/>
    <w:rsid w:val="00D0624D"/>
    <w:rsid w:val="00D36F54"/>
    <w:rsid w:val="00D4314C"/>
    <w:rsid w:val="00D43E64"/>
    <w:rsid w:val="00D813D3"/>
    <w:rsid w:val="00DC2860"/>
    <w:rsid w:val="00DF236E"/>
    <w:rsid w:val="00E066B3"/>
    <w:rsid w:val="00E346F4"/>
    <w:rsid w:val="00E42648"/>
    <w:rsid w:val="00E67D26"/>
    <w:rsid w:val="00E87328"/>
    <w:rsid w:val="00EA6B17"/>
    <w:rsid w:val="00EF43A9"/>
    <w:rsid w:val="00F320D4"/>
    <w:rsid w:val="00F64121"/>
    <w:rsid w:val="00F65A65"/>
    <w:rsid w:val="00F753E2"/>
    <w:rsid w:val="00F86AAE"/>
    <w:rsid w:val="00FC0710"/>
    <w:rsid w:val="00FD0E86"/>
    <w:rsid w:val="00F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3569"/>
  <w15:docId w15:val="{59E358C8-1E46-4F91-AC93-802870C8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B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2B3E"/>
    <w:pPr>
      <w:keepNext/>
      <w:widowControl/>
      <w:tabs>
        <w:tab w:val="left" w:pos="1872"/>
        <w:tab w:val="right" w:pos="8953"/>
      </w:tabs>
      <w:autoSpaceDE/>
      <w:autoSpaceDN/>
      <w:adjustRightInd/>
      <w:spacing w:line="240" w:lineRule="atLeast"/>
      <w:ind w:left="1872" w:hanging="1546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62B3E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62B3E"/>
    <w:pPr>
      <w:ind w:left="720"/>
      <w:contextualSpacing/>
    </w:pPr>
  </w:style>
  <w:style w:type="paragraph" w:customStyle="1" w:styleId="Default">
    <w:name w:val="Default"/>
    <w:rsid w:val="00E67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 Znak"/>
    <w:basedOn w:val="Normalny"/>
    <w:link w:val="NagwekZnak"/>
    <w:unhideWhenUsed/>
    <w:rsid w:val="0033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rsid w:val="00335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6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tandardowy1">
    <w:name w:val="Standardowy1"/>
    <w:rsid w:val="007073B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4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3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3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3D3"/>
    <w:rPr>
      <w:vertAlign w:val="superscript"/>
    </w:rPr>
  </w:style>
  <w:style w:type="numbering" w:customStyle="1" w:styleId="Styl1">
    <w:name w:val="Styl1"/>
    <w:uiPriority w:val="99"/>
    <w:rsid w:val="007037A1"/>
    <w:pPr>
      <w:numPr>
        <w:numId w:val="17"/>
      </w:numPr>
    </w:pPr>
  </w:style>
  <w:style w:type="numbering" w:customStyle="1" w:styleId="Styl2">
    <w:name w:val="Styl2"/>
    <w:uiPriority w:val="99"/>
    <w:rsid w:val="007037A1"/>
    <w:pPr>
      <w:numPr>
        <w:numId w:val="19"/>
      </w:numPr>
    </w:pPr>
  </w:style>
  <w:style w:type="numbering" w:customStyle="1" w:styleId="Styl3">
    <w:name w:val="Styl3"/>
    <w:uiPriority w:val="99"/>
    <w:rsid w:val="007037A1"/>
    <w:pPr>
      <w:numPr>
        <w:numId w:val="22"/>
      </w:numPr>
    </w:pPr>
  </w:style>
  <w:style w:type="numbering" w:customStyle="1" w:styleId="Styl4">
    <w:name w:val="Styl4"/>
    <w:uiPriority w:val="99"/>
    <w:rsid w:val="007037A1"/>
    <w:pPr>
      <w:numPr>
        <w:numId w:val="25"/>
      </w:numPr>
    </w:pPr>
  </w:style>
  <w:style w:type="numbering" w:customStyle="1" w:styleId="Styl5">
    <w:name w:val="Styl5"/>
    <w:uiPriority w:val="99"/>
    <w:rsid w:val="007037A1"/>
    <w:pPr>
      <w:numPr>
        <w:numId w:val="27"/>
      </w:numPr>
    </w:pPr>
  </w:style>
  <w:style w:type="numbering" w:customStyle="1" w:styleId="Styl6">
    <w:name w:val="Styl6"/>
    <w:uiPriority w:val="99"/>
    <w:rsid w:val="002C1977"/>
    <w:pPr>
      <w:numPr>
        <w:numId w:val="30"/>
      </w:numPr>
    </w:pPr>
  </w:style>
  <w:style w:type="character" w:customStyle="1" w:styleId="FontStyle18">
    <w:name w:val="Font Style18"/>
    <w:rsid w:val="008F118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005D5F"/>
    <w:pPr>
      <w:autoSpaceDN/>
      <w:adjustRightInd/>
      <w:spacing w:line="259" w:lineRule="exact"/>
      <w:ind w:hanging="425"/>
      <w:jc w:val="left"/>
    </w:pPr>
    <w:rPr>
      <w:lang w:eastAsia="zh-CN"/>
    </w:rPr>
  </w:style>
  <w:style w:type="character" w:customStyle="1" w:styleId="st">
    <w:name w:val="st"/>
    <w:basedOn w:val="Domylnaczcionkaakapitu"/>
    <w:rsid w:val="00CD5D32"/>
  </w:style>
  <w:style w:type="character" w:styleId="Uwydatnienie">
    <w:name w:val="Emphasis"/>
    <w:qFormat/>
    <w:rsid w:val="00CD5D32"/>
    <w:rPr>
      <w:i/>
      <w:iCs/>
    </w:rPr>
  </w:style>
  <w:style w:type="paragraph" w:customStyle="1" w:styleId="Style9">
    <w:name w:val="Style9"/>
    <w:basedOn w:val="Normalny"/>
    <w:rsid w:val="00491088"/>
    <w:pPr>
      <w:autoSpaceDN/>
      <w:adjustRightInd/>
      <w:spacing w:line="264" w:lineRule="exact"/>
      <w:ind w:hanging="274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Schedler</dc:creator>
  <cp:keywords/>
  <dc:description/>
  <cp:lastModifiedBy>K.Owsianko (KG PSP)</cp:lastModifiedBy>
  <cp:revision>31</cp:revision>
  <cp:lastPrinted>2017-10-26T06:45:00Z</cp:lastPrinted>
  <dcterms:created xsi:type="dcterms:W3CDTF">2022-07-14T08:04:00Z</dcterms:created>
  <dcterms:modified xsi:type="dcterms:W3CDTF">2022-08-05T07:31:00Z</dcterms:modified>
</cp:coreProperties>
</file>