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6AC303" w:rsidR="0046173E" w:rsidRPr="0079037D" w:rsidRDefault="0046173E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sz w:val="32"/>
          <w:szCs w:val="32"/>
        </w:rPr>
        <w:t>Zapytanie ofertowe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534CF587" w:rsidR="0046173E" w:rsidRPr="0079037D" w:rsidRDefault="0046173E" w:rsidP="00F05101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Zaprasza do złożenia oferty w postępowaniu o udzielenie zamówienia publicznego prowadzonym w postępowaniu prowadzonym na podstawie REGULAMINU UDZIELANIA ZAMÓWIEŃ SEKTOROWYCH na dostawy, usługi i roboty budowlane w Komunikacji Miejskiej Rybnik Sp. z o.o. w Rybniku</w:t>
      </w:r>
    </w:p>
    <w:p w14:paraId="4010E905" w14:textId="2AEF6475" w:rsidR="0046173E" w:rsidRPr="0079037D" w:rsidRDefault="008322CC" w:rsidP="008322CC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Dostawa sprzętu komputerowego wraz z peryferiami do siedziby Komunikacji Miejskiej Rybnik Sp. z o.o..</w:t>
      </w:r>
    </w:p>
    <w:p w14:paraId="13BF68B7" w14:textId="570AF1D7" w:rsidR="0046173E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ofert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7CDDCB43" w14:textId="18C41902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0D7110">
        <w:rPr>
          <w:rFonts w:ascii="Arial" w:hAnsi="Arial" w:cs="Arial"/>
          <w:b/>
          <w:bCs/>
        </w:rPr>
        <w:t>06</w:t>
      </w:r>
      <w:r w:rsidRPr="0079037D">
        <w:rPr>
          <w:rFonts w:ascii="Arial" w:hAnsi="Arial" w:cs="Arial"/>
          <w:b/>
          <w:bCs/>
        </w:rPr>
        <w:t>/2022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6DD85CA7" w14:textId="321008F6" w:rsidR="00DD3A28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12316718" w:history="1">
            <w:r w:rsidR="00DD3A28" w:rsidRPr="00CB2637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_Toc112316718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DD3A28">
              <w:rPr>
                <w:noProof/>
                <w:webHidden/>
              </w:rPr>
              <w:t>3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20677139" w14:textId="5EF96B5C" w:rsidR="00DD3A28" w:rsidRDefault="00DD3A2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19" w:history="1">
            <w:r w:rsidRPr="00CB2637">
              <w:rPr>
                <w:rStyle w:val="Hipercze"/>
                <w:noProof/>
              </w:rPr>
              <w:t>Rozdział II. Ochrona danych osobowych.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_Toc112316719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F699B" w14:textId="25B1FD33" w:rsidR="00DD3A28" w:rsidRDefault="00DD3A2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0" w:history="1">
            <w:r w:rsidRPr="00CB2637">
              <w:rPr>
                <w:rStyle w:val="Hipercze"/>
                <w:noProof/>
              </w:rPr>
              <w:t>Rozdział III. Tryb udzielenia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_Toc112316720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3273E" w14:textId="18EE2DB6" w:rsidR="00DD3A28" w:rsidRDefault="00DD3A2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1" w:history="1">
            <w:r w:rsidRPr="00CB2637">
              <w:rPr>
                <w:rStyle w:val="Hipercze"/>
                <w:noProof/>
              </w:rPr>
              <w:t>Rozdział IV. Opis przedmiotu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_Toc112316721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53763" w14:textId="545577DA" w:rsidR="00DD3A28" w:rsidRDefault="00DD3A2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2" w:history="1">
            <w:r w:rsidRPr="00CB2637">
              <w:rPr>
                <w:rStyle w:val="Hipercze"/>
                <w:noProof/>
              </w:rPr>
              <w:t>Rozdział V. Termin i miejsce wykonania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_Toc112316722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A9DD7" w14:textId="210B78EB" w:rsidR="00DD3A28" w:rsidRDefault="00DD3A2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3" w:history="1">
            <w:r w:rsidRPr="00CB2637">
              <w:rPr>
                <w:rStyle w:val="Hipercze"/>
                <w:noProof/>
              </w:rPr>
              <w:t>Rozdział VI. Sposób i termin składania i otwarcia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_Toc112316723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628E1" w14:textId="027920D5" w:rsidR="00DD3A28" w:rsidRDefault="00DD3A2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4" w:history="1">
            <w:r w:rsidRPr="00CB2637">
              <w:rPr>
                <w:rStyle w:val="Hipercze"/>
                <w:noProof/>
              </w:rPr>
              <w:t>Rozdział VII. Termin związania ofertą.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_Toc112316724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B2F87" w14:textId="3787A9AA" w:rsidR="00DD3A28" w:rsidRDefault="00DD3A2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5" w:history="1">
            <w:r w:rsidRPr="00CB2637">
              <w:rPr>
                <w:rStyle w:val="Hipercze"/>
                <w:noProof/>
              </w:rPr>
              <w:t>Rozdział VIII. Kryteria oceny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_Toc112316725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B4E8C" w14:textId="5CA67534" w:rsidR="00DD3A28" w:rsidRDefault="00DD3A2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6" w:history="1">
            <w:r w:rsidRPr="00CB2637">
              <w:rPr>
                <w:rStyle w:val="Hipercze"/>
                <w:noProof/>
              </w:rPr>
              <w:t>Rozdział IX. Opis sposobu przygotowania oferty.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_Toc112316726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1181E" w14:textId="1F827EC8" w:rsidR="00DD3A28" w:rsidRDefault="00DD3A2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7" w:history="1">
            <w:r w:rsidRPr="00CB2637">
              <w:rPr>
                <w:rStyle w:val="Hipercze"/>
                <w:noProof/>
              </w:rPr>
              <w:t>Rozdział X. Informacje o oświadczeniach i dokumentach, jakie mają dostarczyć Wykonawcy.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_Toc112316727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706C6" w14:textId="492D7969" w:rsidR="00DD3A28" w:rsidRDefault="00DD3A2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8" w:history="1">
            <w:r w:rsidRPr="00CB2637">
              <w:rPr>
                <w:rStyle w:val="Hipercze"/>
                <w:noProof/>
              </w:rPr>
              <w:t>Rozdział XI. Postanowienia końcowe.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_Toc112316728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BA589" w14:textId="1A25B8FF" w:rsidR="00DD3A28" w:rsidRDefault="00DD3A2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9" w:history="1">
            <w:r w:rsidRPr="00CB2637">
              <w:rPr>
                <w:rStyle w:val="Hipercze"/>
                <w:noProof/>
              </w:rPr>
              <w:t>Rozdział XII. Wykaz załączników do SWZ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_Toc112316729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526B3" w14:textId="4D4A36CF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2C99079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12316718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100A8F9D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12316719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420BDD03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12316720"/>
      <w:r w:rsidRPr="0079037D">
        <w:rPr>
          <w:sz w:val="36"/>
          <w:szCs w:val="36"/>
        </w:rPr>
        <w:t>Tryb udzielenia zamówienia.</w:t>
      </w:r>
      <w:bookmarkEnd w:id="2"/>
    </w:p>
    <w:p w14:paraId="28E82E2C" w14:textId="61C5C094" w:rsidR="00C15777" w:rsidRPr="0079037D" w:rsidRDefault="00C15777" w:rsidP="00C15777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  <w:b/>
          <w:bCs/>
        </w:rPr>
        <w:t>Zapytanie ofertowe</w:t>
      </w:r>
      <w:r w:rsidRPr="0079037D">
        <w:rPr>
          <w:rFonts w:ascii="Arial" w:hAnsi="Arial" w:cs="Arial"/>
        </w:rPr>
        <w:t xml:space="preserve"> - na podstawie regulaminu udzielania zamówień sektorowych na dostawy, usługi i roboty budowlane w Komunikacji Miejskiej Rybnik Sp. z o.o. </w:t>
      </w:r>
      <w:r w:rsidRPr="0079037D">
        <w:rPr>
          <w:rFonts w:ascii="Arial" w:hAnsi="Arial" w:cs="Arial"/>
        </w:rPr>
        <w:br/>
        <w:t>w Rybniku.</w:t>
      </w:r>
    </w:p>
    <w:p w14:paraId="7A79E6FF" w14:textId="01F9246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12316721"/>
      <w:r w:rsidRPr="0079037D">
        <w:rPr>
          <w:sz w:val="36"/>
          <w:szCs w:val="36"/>
        </w:rPr>
        <w:t>Opis przedmiotu zamówienia.</w:t>
      </w:r>
      <w:bookmarkEnd w:id="3"/>
    </w:p>
    <w:p w14:paraId="33325C01" w14:textId="693468B2" w:rsidR="00324130" w:rsidRPr="0079037D" w:rsidRDefault="005B40AA" w:rsidP="00724F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Przedmiotem zamówienia jest dostawa sprzętu komputerowego oraz oprogramowania:</w:t>
      </w:r>
    </w:p>
    <w:p w14:paraId="4AA49BA2" w14:textId="77777777" w:rsidR="005B40AA" w:rsidRPr="00C41DC2" w:rsidRDefault="005B40AA" w:rsidP="00E37A42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  <w:lang w:val="en-US"/>
        </w:rPr>
      </w:pPr>
      <w:r w:rsidRPr="00C41DC2">
        <w:rPr>
          <w:rFonts w:ascii="Arial" w:hAnsi="Arial" w:cs="Arial"/>
          <w:b/>
          <w:bCs/>
          <w:lang w:val="en-US"/>
        </w:rPr>
        <w:t xml:space="preserve">5 </w:t>
      </w:r>
      <w:proofErr w:type="spellStart"/>
      <w:r w:rsidRPr="00C41DC2">
        <w:rPr>
          <w:rFonts w:ascii="Arial" w:hAnsi="Arial" w:cs="Arial"/>
          <w:b/>
          <w:bCs/>
          <w:lang w:val="en-US"/>
        </w:rPr>
        <w:t>szt</w:t>
      </w:r>
      <w:proofErr w:type="spellEnd"/>
      <w:r w:rsidRPr="00C41DC2">
        <w:rPr>
          <w:rFonts w:ascii="Arial" w:hAnsi="Arial" w:cs="Arial"/>
          <w:b/>
          <w:bCs/>
          <w:lang w:val="en-US"/>
        </w:rPr>
        <w:t xml:space="preserve">. </w:t>
      </w:r>
      <w:proofErr w:type="spellStart"/>
      <w:r w:rsidRPr="00C41DC2">
        <w:rPr>
          <w:rFonts w:ascii="Arial" w:hAnsi="Arial" w:cs="Arial"/>
          <w:b/>
          <w:bCs/>
          <w:lang w:val="en-US"/>
        </w:rPr>
        <w:t>komputer</w:t>
      </w:r>
      <w:proofErr w:type="spellEnd"/>
      <w:r w:rsidRPr="00C41DC2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C41DC2">
        <w:rPr>
          <w:rFonts w:ascii="Arial" w:hAnsi="Arial" w:cs="Arial"/>
          <w:b/>
          <w:bCs/>
          <w:lang w:val="en-US"/>
        </w:rPr>
        <w:t>typu</w:t>
      </w:r>
      <w:proofErr w:type="spellEnd"/>
      <w:r w:rsidRPr="00C41DC2">
        <w:rPr>
          <w:rFonts w:ascii="Arial" w:hAnsi="Arial" w:cs="Arial"/>
          <w:b/>
          <w:bCs/>
          <w:lang w:val="en-US"/>
        </w:rPr>
        <w:t xml:space="preserve"> All </w:t>
      </w:r>
      <w:proofErr w:type="gramStart"/>
      <w:r w:rsidRPr="00C41DC2">
        <w:rPr>
          <w:rFonts w:ascii="Arial" w:hAnsi="Arial" w:cs="Arial"/>
          <w:b/>
          <w:bCs/>
          <w:lang w:val="en-US"/>
        </w:rPr>
        <w:t>In</w:t>
      </w:r>
      <w:proofErr w:type="gramEnd"/>
      <w:r w:rsidRPr="00C41DC2">
        <w:rPr>
          <w:rFonts w:ascii="Arial" w:hAnsi="Arial" w:cs="Arial"/>
          <w:b/>
          <w:bCs/>
          <w:lang w:val="en-US"/>
        </w:rPr>
        <w:t xml:space="preserve"> One:</w:t>
      </w:r>
    </w:p>
    <w:p w14:paraId="481DF8F4" w14:textId="1503953A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Fabrycznie nowy, system operacyjny typu zamkniętego (iOS lub równoważny), nigdy nie rejestrowany poprzez konto producenta,</w:t>
      </w:r>
    </w:p>
    <w:p w14:paraId="63DF8D8F" w14:textId="70A9A558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Minimalna rozdzielczość: Full HD,</w:t>
      </w:r>
    </w:p>
    <w:p w14:paraId="55F5FA05" w14:textId="2527CD41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Przekątna ekranu: minimum 21,5 cali,</w:t>
      </w:r>
    </w:p>
    <w:p w14:paraId="3EEC6D9C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Możliwość obsługi ekranu zewnętrznego,</w:t>
      </w:r>
    </w:p>
    <w:p w14:paraId="5BBEB698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Dysk twardy: SSD o pojemności minimum 256 GB,</w:t>
      </w:r>
    </w:p>
    <w:p w14:paraId="7A86A486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Pamięć RAM: minimum 8 GB,</w:t>
      </w:r>
    </w:p>
    <w:p w14:paraId="68B70FB5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Wbudowany mikrofon oraz głośniki,</w:t>
      </w:r>
    </w:p>
    <w:p w14:paraId="55676355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proofErr w:type="spellStart"/>
      <w:r w:rsidRPr="00C41DC2">
        <w:rPr>
          <w:rFonts w:ascii="Arial" w:hAnsi="Arial" w:cs="Arial"/>
          <w:lang w:val="en-US"/>
        </w:rPr>
        <w:t>Złącza</w:t>
      </w:r>
      <w:proofErr w:type="spellEnd"/>
      <w:r w:rsidRPr="00C41DC2">
        <w:rPr>
          <w:rFonts w:ascii="Arial" w:hAnsi="Arial" w:cs="Arial"/>
          <w:lang w:val="en-US"/>
        </w:rPr>
        <w:t xml:space="preserve">: minimum 1 </w:t>
      </w:r>
      <w:proofErr w:type="spellStart"/>
      <w:r w:rsidRPr="00C41DC2">
        <w:rPr>
          <w:rFonts w:ascii="Arial" w:hAnsi="Arial" w:cs="Arial"/>
          <w:lang w:val="en-US"/>
        </w:rPr>
        <w:t>szt</w:t>
      </w:r>
      <w:proofErr w:type="spellEnd"/>
      <w:r w:rsidRPr="00C41DC2">
        <w:rPr>
          <w:rFonts w:ascii="Arial" w:hAnsi="Arial" w:cs="Arial"/>
          <w:lang w:val="en-US"/>
        </w:rPr>
        <w:t xml:space="preserve">. DisplayPort, minimum 1 </w:t>
      </w:r>
      <w:proofErr w:type="spellStart"/>
      <w:r w:rsidRPr="00C41DC2">
        <w:rPr>
          <w:rFonts w:ascii="Arial" w:hAnsi="Arial" w:cs="Arial"/>
          <w:lang w:val="en-US"/>
        </w:rPr>
        <w:t>szt</w:t>
      </w:r>
      <w:proofErr w:type="spellEnd"/>
      <w:r w:rsidRPr="00C41DC2">
        <w:rPr>
          <w:rFonts w:ascii="Arial" w:hAnsi="Arial" w:cs="Arial"/>
          <w:lang w:val="en-US"/>
        </w:rPr>
        <w:t xml:space="preserve">. Ethernet (RJ-45), minimum 2 </w:t>
      </w:r>
      <w:proofErr w:type="spellStart"/>
      <w:r w:rsidRPr="00C41DC2">
        <w:rPr>
          <w:rFonts w:ascii="Arial" w:hAnsi="Arial" w:cs="Arial"/>
          <w:lang w:val="en-US"/>
        </w:rPr>
        <w:t>szt</w:t>
      </w:r>
      <w:proofErr w:type="spellEnd"/>
      <w:r w:rsidRPr="00C41DC2">
        <w:rPr>
          <w:rFonts w:ascii="Arial" w:hAnsi="Arial" w:cs="Arial"/>
          <w:lang w:val="en-US"/>
        </w:rPr>
        <w:t xml:space="preserve">. </w:t>
      </w:r>
      <w:r w:rsidRPr="0079037D">
        <w:rPr>
          <w:rFonts w:ascii="Arial" w:hAnsi="Arial" w:cs="Arial"/>
        </w:rPr>
        <w:t>USB 3.0 lub w lepszym standardzie,</w:t>
      </w:r>
    </w:p>
    <w:p w14:paraId="5108004C" w14:textId="1544BF4E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bezprzewodowa poprzez interfejs sieci Wi-Fi,</w:t>
      </w:r>
    </w:p>
    <w:p w14:paraId="78671DE6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Kolor obudowy: wszystkie urządzenia w tym samym kolorze,</w:t>
      </w:r>
    </w:p>
    <w:p w14:paraId="4C1205FF" w14:textId="45A2813A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Dołączone peryferia: klawiatura, mysz, kabel zasilający.</w:t>
      </w:r>
    </w:p>
    <w:p w14:paraId="33B7C243" w14:textId="3F59599C" w:rsidR="005B40AA" w:rsidRPr="00542877" w:rsidRDefault="000D7110" w:rsidP="00E37A42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</w:t>
      </w:r>
      <w:r w:rsidR="005B40AA" w:rsidRPr="00542877">
        <w:rPr>
          <w:rFonts w:ascii="Arial" w:hAnsi="Arial" w:cs="Arial"/>
          <w:b/>
          <w:bCs/>
        </w:rPr>
        <w:t xml:space="preserve"> szt. komputer przenośny:</w:t>
      </w:r>
    </w:p>
    <w:p w14:paraId="0A71F671" w14:textId="51080AA4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Fabrycznie nowy, system operacyjny typu zamkniętego (IOS lub równoważny), nigdy nie rejestrowany poprzez konto producenta,</w:t>
      </w:r>
    </w:p>
    <w:p w14:paraId="7ED97930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Rok produkcji: 2021 lub 2022,</w:t>
      </w:r>
    </w:p>
    <w:p w14:paraId="0E4E3759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Przekątna ekranu: minimum 13 cali,</w:t>
      </w:r>
    </w:p>
    <w:p w14:paraId="478308D3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Dysk twardy: SSD o pojemności minimum 256 GB,</w:t>
      </w:r>
    </w:p>
    <w:p w14:paraId="31D5F057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Pamięć RAM: minimum 16 GB,</w:t>
      </w:r>
    </w:p>
    <w:p w14:paraId="0DE05423" w14:textId="43DF6D9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Kolor obudowy: odcienie szarości lub srebrny lub czarny</w:t>
      </w:r>
      <w:r w:rsidR="00E10814" w:rsidRPr="0079037D">
        <w:rPr>
          <w:rFonts w:ascii="Arial" w:hAnsi="Arial" w:cs="Arial"/>
        </w:rPr>
        <w:t>.</w:t>
      </w:r>
    </w:p>
    <w:p w14:paraId="6DF45396" w14:textId="73795DFB" w:rsidR="00E10814" w:rsidRPr="0079037D" w:rsidRDefault="000D7110" w:rsidP="00E37A42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</w:t>
      </w:r>
      <w:r w:rsidR="00E10814" w:rsidRPr="00E37A42">
        <w:rPr>
          <w:rFonts w:ascii="Arial" w:hAnsi="Arial" w:cs="Arial"/>
          <w:b/>
          <w:bCs/>
        </w:rPr>
        <w:t xml:space="preserve"> szt. stacja dokująca:</w:t>
      </w:r>
      <w:r w:rsidR="00E10814" w:rsidRPr="0079037D">
        <w:rPr>
          <w:rFonts w:ascii="Arial" w:hAnsi="Arial" w:cs="Arial"/>
        </w:rPr>
        <w:t xml:space="preserve"> współpraca z dostarczonym komputerem z poz. 2, pozwalająca wyświetlać treść na dwóch monitorach poprzez złącze HDMI, minimum 4 porty USB, 1 port LAN, 1 port </w:t>
      </w:r>
      <w:proofErr w:type="spellStart"/>
      <w:r w:rsidR="00E10814" w:rsidRPr="0079037D">
        <w:rPr>
          <w:rFonts w:ascii="Arial" w:hAnsi="Arial" w:cs="Arial"/>
        </w:rPr>
        <w:t>Thunderbolt</w:t>
      </w:r>
      <w:proofErr w:type="spellEnd"/>
      <w:r w:rsidR="00E10814" w:rsidRPr="0079037D">
        <w:rPr>
          <w:rFonts w:ascii="Arial" w:hAnsi="Arial" w:cs="Arial"/>
        </w:rPr>
        <w:t>.</w:t>
      </w:r>
    </w:p>
    <w:p w14:paraId="7860165B" w14:textId="4609F4A3" w:rsidR="00E10814" w:rsidRPr="00542877" w:rsidRDefault="00E10814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t>1 szt. Laptop typu biznesowego:</w:t>
      </w:r>
    </w:p>
    <w:p w14:paraId="7810534B" w14:textId="77777777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Fabrycznie nowy,</w:t>
      </w:r>
    </w:p>
    <w:p w14:paraId="16CC5860" w14:textId="77777777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Rok produkcji: 2021 lub 2022,</w:t>
      </w:r>
    </w:p>
    <w:p w14:paraId="312369CB" w14:textId="77777777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Przekątna ekranu: minimum 15 cali,</w:t>
      </w:r>
    </w:p>
    <w:p w14:paraId="2B7741BD" w14:textId="77777777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System operacyjny: Windows 11 Pro,</w:t>
      </w:r>
    </w:p>
    <w:p w14:paraId="1EAFA28F" w14:textId="77777777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Procesor: odpowiadający parametrom minimum Intel </w:t>
      </w:r>
      <w:proofErr w:type="spellStart"/>
      <w:r w:rsidRPr="0079037D">
        <w:rPr>
          <w:rFonts w:ascii="Arial" w:hAnsi="Arial" w:cs="Arial"/>
        </w:rPr>
        <w:t>Core</w:t>
      </w:r>
      <w:proofErr w:type="spellEnd"/>
      <w:r w:rsidRPr="0079037D">
        <w:rPr>
          <w:rFonts w:ascii="Arial" w:hAnsi="Arial" w:cs="Arial"/>
        </w:rPr>
        <w:t xml:space="preserve"> i5 11. generacji,</w:t>
      </w:r>
    </w:p>
    <w:p w14:paraId="4D4325A6" w14:textId="77777777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Dysk twardy: SSD o pojemności minimum 256 GB,</w:t>
      </w:r>
    </w:p>
    <w:p w14:paraId="54B87DD9" w14:textId="77777777" w:rsidR="0079037D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Pamięć RAM: minimum 16 GB,</w:t>
      </w:r>
    </w:p>
    <w:p w14:paraId="4B75585D" w14:textId="20ADBAAE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Kolor obudowy: odcienie szarości lub srebrny lub czarny</w:t>
      </w:r>
      <w:r w:rsidR="0079037D" w:rsidRPr="0079037D">
        <w:rPr>
          <w:rFonts w:ascii="Arial" w:hAnsi="Arial" w:cs="Arial"/>
        </w:rPr>
        <w:t>.</w:t>
      </w:r>
    </w:p>
    <w:p w14:paraId="495ADC36" w14:textId="757F66B1" w:rsidR="0079037D" w:rsidRPr="0079037D" w:rsidRDefault="0079037D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lastRenderedPageBreak/>
        <w:t xml:space="preserve">1 szt. </w:t>
      </w:r>
      <w:r w:rsidR="00542877">
        <w:rPr>
          <w:rFonts w:ascii="Arial" w:hAnsi="Arial" w:cs="Arial"/>
          <w:b/>
          <w:bCs/>
        </w:rPr>
        <w:t>s</w:t>
      </w:r>
      <w:r w:rsidRPr="00542877">
        <w:rPr>
          <w:rFonts w:ascii="Arial" w:hAnsi="Arial" w:cs="Arial"/>
          <w:b/>
          <w:bCs/>
        </w:rPr>
        <w:t>tacja dokująca:</w:t>
      </w:r>
      <w:r w:rsidRPr="0079037D">
        <w:rPr>
          <w:rFonts w:ascii="Arial" w:hAnsi="Arial" w:cs="Arial"/>
        </w:rPr>
        <w:t xml:space="preserve"> współpraca z dostarczonym laptopem z poz. 4, pozwalająca wyświetlać treść na dwóch monitorach poprzez złącze HDMI, minimum 4 porty USB, 1 port LAN, 1 port </w:t>
      </w:r>
      <w:proofErr w:type="spellStart"/>
      <w:r w:rsidRPr="0079037D">
        <w:rPr>
          <w:rFonts w:ascii="Arial" w:hAnsi="Arial" w:cs="Arial"/>
        </w:rPr>
        <w:t>Thunderbolt</w:t>
      </w:r>
      <w:proofErr w:type="spellEnd"/>
      <w:r w:rsidRPr="0079037D">
        <w:rPr>
          <w:rFonts w:ascii="Arial" w:hAnsi="Arial" w:cs="Arial"/>
        </w:rPr>
        <w:t>.</w:t>
      </w:r>
    </w:p>
    <w:p w14:paraId="3998E823" w14:textId="27666E36" w:rsidR="0079037D" w:rsidRPr="00542877" w:rsidRDefault="00821A5A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</w:t>
      </w:r>
      <w:r w:rsidR="000D7110">
        <w:rPr>
          <w:rFonts w:ascii="Arial" w:hAnsi="Arial" w:cs="Arial"/>
          <w:b/>
          <w:bCs/>
        </w:rPr>
        <w:t>4</w:t>
      </w:r>
      <w:r w:rsidR="0079037D" w:rsidRPr="00542877">
        <w:rPr>
          <w:rFonts w:ascii="Arial" w:hAnsi="Arial" w:cs="Arial"/>
          <w:b/>
          <w:bCs/>
        </w:rPr>
        <w:t xml:space="preserve"> szt. monitory:</w:t>
      </w:r>
    </w:p>
    <w:p w14:paraId="0C30E207" w14:textId="4A5BD081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Typ: LED, IPS,</w:t>
      </w:r>
    </w:p>
    <w:p w14:paraId="4FCD39FA" w14:textId="77777777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Wyświetlanie w technologii 4K,</w:t>
      </w:r>
    </w:p>
    <w:p w14:paraId="23EB9900" w14:textId="77777777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Minimalna rozdzielczość: 3840 x 2160,</w:t>
      </w:r>
    </w:p>
    <w:p w14:paraId="5A2341B2" w14:textId="77777777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Przekątna ekranu: 27 cali,</w:t>
      </w:r>
    </w:p>
    <w:p w14:paraId="6ECE60D1" w14:textId="77777777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Złącze: minimum 1 szt. HDMI,</w:t>
      </w:r>
    </w:p>
    <w:p w14:paraId="4634C705" w14:textId="77777777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Regulacja wysokości i kąta pochylenia ekranu,</w:t>
      </w:r>
    </w:p>
    <w:p w14:paraId="5DD87CA4" w14:textId="77777777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Obracany ekran,</w:t>
      </w:r>
    </w:p>
    <w:p w14:paraId="0F0618B4" w14:textId="4EAAE90A" w:rsid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Kabel: 1 szt. kabel HDMI o długości minimum 1,5 metr.</w:t>
      </w:r>
    </w:p>
    <w:p w14:paraId="7E2232E1" w14:textId="2DC92930" w:rsidR="0079037D" w:rsidRPr="00542877" w:rsidRDefault="000D7110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79037D" w:rsidRPr="00542877">
        <w:rPr>
          <w:rFonts w:ascii="Arial" w:hAnsi="Arial" w:cs="Arial"/>
          <w:b/>
          <w:bCs/>
        </w:rPr>
        <w:t xml:space="preserve"> szt. klawiatura:</w:t>
      </w:r>
    </w:p>
    <w:p w14:paraId="7B906E28" w14:textId="3611AF66" w:rsid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przewodowa (port USB)</w:t>
      </w:r>
      <w:r>
        <w:rPr>
          <w:rFonts w:ascii="Arial" w:hAnsi="Arial" w:cs="Arial"/>
        </w:rPr>
        <w:t>,</w:t>
      </w:r>
    </w:p>
    <w:p w14:paraId="69351FCB" w14:textId="5F82B12C" w:rsid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Typ: </w:t>
      </w:r>
      <w:proofErr w:type="spellStart"/>
      <w:r w:rsidRPr="0079037D">
        <w:rPr>
          <w:rFonts w:ascii="Arial" w:hAnsi="Arial" w:cs="Arial"/>
        </w:rPr>
        <w:t>bezstukowy</w:t>
      </w:r>
      <w:proofErr w:type="spellEnd"/>
      <w:r w:rsidRPr="0079037D">
        <w:rPr>
          <w:rFonts w:ascii="Arial" w:hAnsi="Arial" w:cs="Arial"/>
        </w:rPr>
        <w:t xml:space="preserve"> z częścią numeryczną</w:t>
      </w:r>
      <w:r>
        <w:rPr>
          <w:rFonts w:ascii="Arial" w:hAnsi="Arial" w:cs="Arial"/>
        </w:rPr>
        <w:t>,</w:t>
      </w:r>
    </w:p>
    <w:p w14:paraId="3E9EAA75" w14:textId="0E25C06A" w:rsidR="0079037D" w:rsidRPr="00542877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542877">
        <w:rPr>
          <w:rFonts w:ascii="Arial" w:hAnsi="Arial" w:cs="Arial"/>
        </w:rPr>
        <w:t>Kolor: czarny.</w:t>
      </w:r>
    </w:p>
    <w:p w14:paraId="45284CF8" w14:textId="744C7299" w:rsidR="0079037D" w:rsidRPr="00542877" w:rsidRDefault="000D7110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79037D" w:rsidRPr="00542877">
        <w:rPr>
          <w:rFonts w:ascii="Arial" w:hAnsi="Arial" w:cs="Arial"/>
          <w:b/>
          <w:bCs/>
        </w:rPr>
        <w:t xml:space="preserve"> szt. </w:t>
      </w:r>
      <w:r w:rsidR="00334715" w:rsidRPr="00542877">
        <w:rPr>
          <w:rFonts w:ascii="Arial" w:hAnsi="Arial" w:cs="Arial"/>
          <w:b/>
          <w:bCs/>
        </w:rPr>
        <w:t>m</w:t>
      </w:r>
      <w:r w:rsidR="0079037D" w:rsidRPr="00542877">
        <w:rPr>
          <w:rFonts w:ascii="Arial" w:hAnsi="Arial" w:cs="Arial"/>
          <w:b/>
          <w:bCs/>
        </w:rPr>
        <w:t>ysz:</w:t>
      </w:r>
    </w:p>
    <w:p w14:paraId="25AF2355" w14:textId="780CDED6" w:rsid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bezprzewodowa (odbiornik poprzez port USB)</w:t>
      </w:r>
      <w:r w:rsidR="00434B3C">
        <w:rPr>
          <w:rFonts w:ascii="Arial" w:hAnsi="Arial" w:cs="Arial"/>
        </w:rPr>
        <w:t>,</w:t>
      </w:r>
    </w:p>
    <w:p w14:paraId="474D24E5" w14:textId="20CDBB2B" w:rsid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Typ: laserowy</w:t>
      </w:r>
      <w:r w:rsidR="00434B3C">
        <w:rPr>
          <w:rFonts w:ascii="Arial" w:hAnsi="Arial" w:cs="Arial"/>
        </w:rPr>
        <w:t>,</w:t>
      </w:r>
    </w:p>
    <w:p w14:paraId="4EFC3DFD" w14:textId="278CE43D" w:rsid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Kolor: czarny lub grafitowy</w:t>
      </w:r>
      <w:r w:rsidR="00434B3C">
        <w:rPr>
          <w:rFonts w:ascii="Arial" w:hAnsi="Arial" w:cs="Arial"/>
        </w:rPr>
        <w:t>.</w:t>
      </w:r>
    </w:p>
    <w:p w14:paraId="5DEE63FB" w14:textId="17960E39" w:rsidR="00334715" w:rsidRDefault="000D7110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8</w:t>
      </w:r>
      <w:r w:rsidR="00334715" w:rsidRPr="00542877">
        <w:rPr>
          <w:rFonts w:ascii="Arial" w:hAnsi="Arial" w:cs="Arial"/>
          <w:b/>
          <w:bCs/>
        </w:rPr>
        <w:t xml:space="preserve"> szt. podkładka pod mysz:</w:t>
      </w:r>
    </w:p>
    <w:p w14:paraId="735B2A0A" w14:textId="4A20C040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Rozmiar: 25 x 25 cm</w:t>
      </w:r>
      <w:r>
        <w:rPr>
          <w:rFonts w:ascii="Arial" w:hAnsi="Arial" w:cs="Arial"/>
        </w:rPr>
        <w:t>,</w:t>
      </w:r>
    </w:p>
    <w:p w14:paraId="43E02932" w14:textId="77777777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Materiał: guma, tkanina</w:t>
      </w:r>
      <w:r>
        <w:rPr>
          <w:rFonts w:ascii="Arial" w:hAnsi="Arial" w:cs="Arial"/>
        </w:rPr>
        <w:t>,</w:t>
      </w:r>
    </w:p>
    <w:p w14:paraId="335D9684" w14:textId="0555249A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Antypoślizgowy spód</w:t>
      </w:r>
      <w:r>
        <w:rPr>
          <w:rFonts w:ascii="Arial" w:hAnsi="Arial" w:cs="Arial"/>
        </w:rPr>
        <w:t>.</w:t>
      </w:r>
    </w:p>
    <w:p w14:paraId="0AAC5CF2" w14:textId="5C005463" w:rsidR="00334715" w:rsidRDefault="000D7110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</w:t>
      </w:r>
      <w:r w:rsidR="00334715" w:rsidRPr="00542877">
        <w:rPr>
          <w:rFonts w:ascii="Arial" w:hAnsi="Arial" w:cs="Arial"/>
          <w:b/>
          <w:bCs/>
        </w:rPr>
        <w:t xml:space="preserve"> szt. </w:t>
      </w:r>
      <w:r w:rsidR="00542877">
        <w:rPr>
          <w:rFonts w:ascii="Arial" w:hAnsi="Arial" w:cs="Arial"/>
          <w:b/>
          <w:bCs/>
        </w:rPr>
        <w:t>t</w:t>
      </w:r>
      <w:r w:rsidR="00334715" w:rsidRPr="00542877">
        <w:rPr>
          <w:rFonts w:ascii="Arial" w:hAnsi="Arial" w:cs="Arial"/>
          <w:b/>
          <w:bCs/>
        </w:rPr>
        <w:t>orba na laptopa:</w:t>
      </w:r>
    </w:p>
    <w:p w14:paraId="5160F740" w14:textId="6BEC8EF0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o rozmiarze minimum 15,6 cala</w:t>
      </w:r>
      <w:r>
        <w:rPr>
          <w:rFonts w:ascii="Arial" w:hAnsi="Arial" w:cs="Arial"/>
        </w:rPr>
        <w:t>,</w:t>
      </w:r>
    </w:p>
    <w:p w14:paraId="09162BDE" w14:textId="6D347124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kolor czarny</w:t>
      </w:r>
      <w:r>
        <w:rPr>
          <w:rFonts w:ascii="Arial" w:hAnsi="Arial" w:cs="Arial"/>
        </w:rPr>
        <w:t>,</w:t>
      </w:r>
    </w:p>
    <w:p w14:paraId="4F6189B4" w14:textId="0FE557E9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pasek na ramię</w:t>
      </w:r>
      <w:r>
        <w:rPr>
          <w:rFonts w:ascii="Arial" w:hAnsi="Arial" w:cs="Arial"/>
        </w:rPr>
        <w:t>,</w:t>
      </w:r>
    </w:p>
    <w:p w14:paraId="7D868F2A" w14:textId="79287B1C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rodzaj zamknięcia: zamek błyskawiczny</w:t>
      </w:r>
      <w:r>
        <w:rPr>
          <w:rFonts w:ascii="Arial" w:hAnsi="Arial" w:cs="Arial"/>
        </w:rPr>
        <w:t>.</w:t>
      </w:r>
    </w:p>
    <w:p w14:paraId="5E36AFDA" w14:textId="77777777" w:rsidR="00334715" w:rsidRDefault="00334715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t>Oprogramowanie:</w:t>
      </w:r>
    </w:p>
    <w:p w14:paraId="6BC29BE7" w14:textId="374EEDF0" w:rsidR="00334715" w:rsidRDefault="000D7110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7</w:t>
      </w:r>
      <w:r w:rsidR="00334715" w:rsidRPr="00542877">
        <w:rPr>
          <w:rFonts w:ascii="Arial" w:hAnsi="Arial" w:cs="Arial"/>
          <w:b/>
          <w:bCs/>
        </w:rPr>
        <w:t xml:space="preserve"> szt. Microsoft Office 2021 Home and Business</w:t>
      </w:r>
      <w:r w:rsidR="00334715" w:rsidRPr="00334715">
        <w:rPr>
          <w:rFonts w:ascii="Arial" w:hAnsi="Arial" w:cs="Arial"/>
        </w:rPr>
        <w:t xml:space="preserve"> na system operacyjny zainstalowany na komputerach z pozycji nr 1</w:t>
      </w:r>
      <w:r w:rsidR="00334715">
        <w:rPr>
          <w:rFonts w:ascii="Arial" w:hAnsi="Arial" w:cs="Arial"/>
        </w:rPr>
        <w:t xml:space="preserve"> oraz 2</w:t>
      </w:r>
      <w:r w:rsidR="00334715" w:rsidRPr="00334715">
        <w:rPr>
          <w:rFonts w:ascii="Arial" w:hAnsi="Arial" w:cs="Arial"/>
        </w:rPr>
        <w:t xml:space="preserve"> (licencja wieczysta, dostarczona w opakowaniu)</w:t>
      </w:r>
      <w:r w:rsidR="00334715">
        <w:rPr>
          <w:rFonts w:ascii="Arial" w:hAnsi="Arial" w:cs="Arial"/>
        </w:rPr>
        <w:t>,</w:t>
      </w:r>
    </w:p>
    <w:p w14:paraId="0535E578" w14:textId="77777777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lastRenderedPageBreak/>
        <w:t>1 szt. Microsoft Office 2021 Home and Business</w:t>
      </w:r>
      <w:r w:rsidRPr="00334715">
        <w:rPr>
          <w:rFonts w:ascii="Arial" w:hAnsi="Arial" w:cs="Arial"/>
        </w:rPr>
        <w:t xml:space="preserve"> na system operacyjny Windows (licencja wieczysta, dostarczona w opakowaniu)</w:t>
      </w:r>
      <w:r>
        <w:rPr>
          <w:rFonts w:ascii="Arial" w:hAnsi="Arial" w:cs="Arial"/>
        </w:rPr>
        <w:t>,</w:t>
      </w:r>
    </w:p>
    <w:p w14:paraId="01705687" w14:textId="6C726E06" w:rsidR="004C7775" w:rsidRDefault="00821A5A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</w:t>
      </w:r>
      <w:r w:rsidR="00334715" w:rsidRPr="00542877">
        <w:rPr>
          <w:rFonts w:ascii="Arial" w:hAnsi="Arial" w:cs="Arial"/>
          <w:b/>
          <w:bCs/>
        </w:rPr>
        <w:t xml:space="preserve"> szt. Program antywirusowy </w:t>
      </w:r>
      <w:proofErr w:type="spellStart"/>
      <w:r w:rsidR="00334715" w:rsidRPr="00542877">
        <w:rPr>
          <w:rFonts w:ascii="Arial" w:hAnsi="Arial" w:cs="Arial"/>
          <w:b/>
          <w:bCs/>
        </w:rPr>
        <w:t>Eset</w:t>
      </w:r>
      <w:proofErr w:type="spellEnd"/>
      <w:r w:rsidR="00334715" w:rsidRPr="00542877">
        <w:rPr>
          <w:rFonts w:ascii="Arial" w:hAnsi="Arial" w:cs="Arial"/>
          <w:b/>
          <w:bCs/>
        </w:rPr>
        <w:t xml:space="preserve"> NOD32</w:t>
      </w:r>
      <w:r w:rsidR="00334715" w:rsidRPr="00334715">
        <w:rPr>
          <w:rFonts w:ascii="Arial" w:hAnsi="Arial" w:cs="Arial"/>
        </w:rPr>
        <w:t xml:space="preserve"> (licencja roczna, dostarczona </w:t>
      </w:r>
      <w:r w:rsidR="004C7775">
        <w:rPr>
          <w:rFonts w:ascii="Arial" w:hAnsi="Arial" w:cs="Arial"/>
        </w:rPr>
        <w:br/>
      </w:r>
      <w:r w:rsidR="00334715" w:rsidRPr="004C7775">
        <w:rPr>
          <w:rFonts w:ascii="Arial" w:hAnsi="Arial" w:cs="Arial"/>
        </w:rPr>
        <w:t>w opakowaniu)</w:t>
      </w:r>
      <w:r w:rsidR="004C7775">
        <w:rPr>
          <w:rFonts w:ascii="Arial" w:hAnsi="Arial" w:cs="Arial"/>
        </w:rPr>
        <w:t>,</w:t>
      </w:r>
    </w:p>
    <w:p w14:paraId="4D976334" w14:textId="51E7CEA6" w:rsidR="004C777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t>4 szt. Windows 11 Home</w:t>
      </w:r>
      <w:r w:rsidRPr="004C7775">
        <w:rPr>
          <w:rFonts w:ascii="Arial" w:hAnsi="Arial" w:cs="Arial"/>
        </w:rPr>
        <w:t xml:space="preserve"> (licencja wieczysta)</w:t>
      </w:r>
      <w:r w:rsidR="004C7775">
        <w:rPr>
          <w:rFonts w:ascii="Arial" w:hAnsi="Arial" w:cs="Arial"/>
        </w:rPr>
        <w:t>,</w:t>
      </w:r>
    </w:p>
    <w:p w14:paraId="64A81187" w14:textId="6E0DCEA1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t xml:space="preserve">4 szt. </w:t>
      </w:r>
      <w:proofErr w:type="spellStart"/>
      <w:r w:rsidRPr="00542877">
        <w:rPr>
          <w:rFonts w:ascii="Arial" w:hAnsi="Arial" w:cs="Arial"/>
          <w:b/>
          <w:bCs/>
        </w:rPr>
        <w:t>Parallels</w:t>
      </w:r>
      <w:proofErr w:type="spellEnd"/>
      <w:r w:rsidRPr="00542877">
        <w:rPr>
          <w:rFonts w:ascii="Arial" w:hAnsi="Arial" w:cs="Arial"/>
          <w:b/>
          <w:bCs/>
        </w:rPr>
        <w:t xml:space="preserve"> Desktop 17</w:t>
      </w:r>
      <w:r w:rsidRPr="004C7775">
        <w:rPr>
          <w:rFonts w:ascii="Arial" w:hAnsi="Arial" w:cs="Arial"/>
        </w:rPr>
        <w:t xml:space="preserve"> (licencja wieczysta) lub równoważone pozwalające na uruchomienie środowiska Windows w systemie operacyjnym zainstalowanym na komputerach </w:t>
      </w:r>
      <w:r w:rsidR="004C7775">
        <w:rPr>
          <w:rFonts w:ascii="Arial" w:hAnsi="Arial" w:cs="Arial"/>
        </w:rPr>
        <w:t>z</w:t>
      </w:r>
      <w:r w:rsidRPr="004C7775">
        <w:rPr>
          <w:rFonts w:ascii="Arial" w:hAnsi="Arial" w:cs="Arial"/>
        </w:rPr>
        <w:t xml:space="preserve"> poz</w:t>
      </w:r>
      <w:r w:rsidR="004C7775">
        <w:rPr>
          <w:rFonts w:ascii="Arial" w:hAnsi="Arial" w:cs="Arial"/>
        </w:rPr>
        <w:t>ycji</w:t>
      </w:r>
      <w:r w:rsidRPr="004C7775">
        <w:rPr>
          <w:rFonts w:ascii="Arial" w:hAnsi="Arial" w:cs="Arial"/>
        </w:rPr>
        <w:t xml:space="preserve"> </w:t>
      </w:r>
      <w:r w:rsidR="004C7775">
        <w:rPr>
          <w:rFonts w:ascii="Arial" w:hAnsi="Arial" w:cs="Arial"/>
        </w:rPr>
        <w:t>1 oraz 2</w:t>
      </w:r>
      <w:r w:rsidRPr="004C7775">
        <w:rPr>
          <w:rFonts w:ascii="Arial" w:hAnsi="Arial" w:cs="Arial"/>
        </w:rPr>
        <w:t>.</w:t>
      </w:r>
    </w:p>
    <w:p w14:paraId="21DA0778" w14:textId="05FAE830" w:rsidR="004C7775" w:rsidRDefault="0009280F" w:rsidP="0009280F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 szt. s</w:t>
      </w:r>
      <w:r w:rsidR="004C7775" w:rsidRPr="0009280F">
        <w:rPr>
          <w:rFonts w:ascii="Arial" w:hAnsi="Arial" w:cs="Arial"/>
          <w:b/>
          <w:bCs/>
        </w:rPr>
        <w:t>łuchawki z mikrofonem:</w:t>
      </w:r>
    </w:p>
    <w:p w14:paraId="6865CF53" w14:textId="24CFA262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Typ: nauszne</w:t>
      </w:r>
      <w:r>
        <w:rPr>
          <w:rFonts w:ascii="Arial" w:hAnsi="Arial" w:cs="Arial"/>
        </w:rPr>
        <w:t>,</w:t>
      </w:r>
    </w:p>
    <w:p w14:paraId="49F79945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Długość przewodu: minimum 1 m</w:t>
      </w:r>
      <w:r>
        <w:rPr>
          <w:rFonts w:ascii="Arial" w:hAnsi="Arial" w:cs="Arial"/>
        </w:rPr>
        <w:t>,</w:t>
      </w:r>
    </w:p>
    <w:p w14:paraId="5652E016" w14:textId="5E3E7FA6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Typ złącza: USB</w:t>
      </w:r>
      <w:r w:rsidR="001650A5">
        <w:rPr>
          <w:rFonts w:ascii="Arial" w:hAnsi="Arial" w:cs="Arial"/>
        </w:rPr>
        <w:t>4 /</w:t>
      </w:r>
      <w:r w:rsidR="00953956">
        <w:rPr>
          <w:rFonts w:ascii="Arial" w:hAnsi="Arial" w:cs="Arial"/>
        </w:rPr>
        <w:t xml:space="preserve"> jedno złącze </w:t>
      </w:r>
      <w:r w:rsidRPr="004C7775">
        <w:rPr>
          <w:rFonts w:ascii="Arial" w:hAnsi="Arial" w:cs="Arial"/>
        </w:rPr>
        <w:t>3,5 mm</w:t>
      </w:r>
      <w:r>
        <w:rPr>
          <w:rFonts w:ascii="Arial" w:hAnsi="Arial" w:cs="Arial"/>
        </w:rPr>
        <w:t>,</w:t>
      </w:r>
    </w:p>
    <w:p w14:paraId="0BEB896F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Wbudowany mikrofon na pałąku</w:t>
      </w:r>
      <w:r>
        <w:rPr>
          <w:rFonts w:ascii="Arial" w:hAnsi="Arial" w:cs="Arial"/>
        </w:rPr>
        <w:t>.</w:t>
      </w:r>
    </w:p>
    <w:p w14:paraId="543B5088" w14:textId="0B548970" w:rsidR="004C7775" w:rsidRDefault="004C7775" w:rsidP="0009280F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 w:rsidRPr="0009280F">
        <w:rPr>
          <w:rFonts w:ascii="Arial" w:hAnsi="Arial" w:cs="Arial"/>
          <w:b/>
          <w:bCs/>
        </w:rPr>
        <w:t>1</w:t>
      </w:r>
      <w:r w:rsidR="0086158E">
        <w:rPr>
          <w:rFonts w:ascii="Arial" w:hAnsi="Arial" w:cs="Arial"/>
          <w:b/>
          <w:bCs/>
        </w:rPr>
        <w:t>1</w:t>
      </w:r>
      <w:r w:rsidRPr="0009280F">
        <w:rPr>
          <w:rFonts w:ascii="Arial" w:hAnsi="Arial" w:cs="Arial"/>
          <w:b/>
          <w:bCs/>
        </w:rPr>
        <w:t xml:space="preserve"> szt. listwa zasilająca:</w:t>
      </w:r>
    </w:p>
    <w:p w14:paraId="6B299BCE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Liczba gniazd: minimum 8 gniazd sieciowych 230V z uziemieniem</w:t>
      </w:r>
      <w:r>
        <w:rPr>
          <w:rFonts w:ascii="Arial" w:hAnsi="Arial" w:cs="Arial"/>
        </w:rPr>
        <w:t>,</w:t>
      </w:r>
    </w:p>
    <w:p w14:paraId="3D4D1AAD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Długość kabla: minimum 5 m</w:t>
      </w:r>
      <w:r>
        <w:rPr>
          <w:rFonts w:ascii="Arial" w:hAnsi="Arial" w:cs="Arial"/>
        </w:rPr>
        <w:t>,</w:t>
      </w:r>
    </w:p>
    <w:p w14:paraId="03AE4573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Maksymalne obciążenie: minimum 2300 W</w:t>
      </w:r>
      <w:r>
        <w:rPr>
          <w:rFonts w:ascii="Arial" w:hAnsi="Arial" w:cs="Arial"/>
        </w:rPr>
        <w:t>,</w:t>
      </w:r>
    </w:p>
    <w:p w14:paraId="798ED810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Wyposażona w filtr przeciwprzepięciowy oraz automatyczny bezpiecznik</w:t>
      </w:r>
      <w:r>
        <w:rPr>
          <w:rFonts w:ascii="Arial" w:hAnsi="Arial" w:cs="Arial"/>
        </w:rPr>
        <w:t>,</w:t>
      </w:r>
    </w:p>
    <w:p w14:paraId="29238428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Sygnalizacja napięcia wraz z wyłącznikiem</w:t>
      </w:r>
      <w:r>
        <w:rPr>
          <w:rFonts w:ascii="Arial" w:hAnsi="Arial" w:cs="Arial"/>
        </w:rPr>
        <w:t>,</w:t>
      </w:r>
    </w:p>
    <w:p w14:paraId="05D12414" w14:textId="031B8C2F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Kolor obudowy: czarny (wszystkie urządzenia w tym samym kolorze)</w:t>
      </w:r>
      <w:r>
        <w:rPr>
          <w:rFonts w:ascii="Arial" w:hAnsi="Arial" w:cs="Arial"/>
        </w:rPr>
        <w:t>.</w:t>
      </w:r>
    </w:p>
    <w:p w14:paraId="69727549" w14:textId="02E51747" w:rsidR="004C7775" w:rsidRDefault="00831C9F" w:rsidP="0009280F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</w:t>
      </w:r>
      <w:r w:rsidR="002C4B09">
        <w:rPr>
          <w:rFonts w:ascii="Arial" w:hAnsi="Arial" w:cs="Arial"/>
          <w:b/>
          <w:bCs/>
        </w:rPr>
        <w:t xml:space="preserve"> szt. t</w:t>
      </w:r>
      <w:r w:rsidR="004C7775" w:rsidRPr="0009280F">
        <w:rPr>
          <w:rFonts w:ascii="Arial" w:hAnsi="Arial" w:cs="Arial"/>
          <w:b/>
          <w:bCs/>
        </w:rPr>
        <w:t>elefon stacjonarny:</w:t>
      </w:r>
    </w:p>
    <w:p w14:paraId="6B1703D7" w14:textId="77777777" w:rsidR="004C7775" w:rsidRDefault="004C7775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4C7775">
        <w:rPr>
          <w:rFonts w:ascii="Arial" w:hAnsi="Arial" w:cs="Arial"/>
        </w:rPr>
        <w:t>Jednowierszowy graficzny wyświetlacz z podświetleniem</w:t>
      </w:r>
      <w:r>
        <w:rPr>
          <w:rFonts w:ascii="Arial" w:hAnsi="Arial" w:cs="Arial"/>
        </w:rPr>
        <w:t>,</w:t>
      </w:r>
    </w:p>
    <w:p w14:paraId="11D95ADC" w14:textId="77777777" w:rsidR="004C7775" w:rsidRDefault="004C7775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4C7775">
        <w:rPr>
          <w:rFonts w:ascii="Arial" w:hAnsi="Arial" w:cs="Arial"/>
        </w:rPr>
        <w:t>Typ wyświetlacza: LCD</w:t>
      </w:r>
      <w:r>
        <w:rPr>
          <w:rFonts w:ascii="Arial" w:hAnsi="Arial" w:cs="Arial"/>
        </w:rPr>
        <w:t>,</w:t>
      </w:r>
    </w:p>
    <w:p w14:paraId="2448D067" w14:textId="77777777" w:rsidR="004C7775" w:rsidRDefault="004C7775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4C7775">
        <w:rPr>
          <w:rFonts w:ascii="Arial" w:hAnsi="Arial" w:cs="Arial"/>
        </w:rPr>
        <w:t>Minimum 8 programowalnych klawiszy</w:t>
      </w:r>
      <w:r>
        <w:rPr>
          <w:rFonts w:ascii="Arial" w:hAnsi="Arial" w:cs="Arial"/>
        </w:rPr>
        <w:t>,</w:t>
      </w:r>
    </w:p>
    <w:p w14:paraId="093A2B5E" w14:textId="77777777" w:rsidR="004C7775" w:rsidRDefault="004C7775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4C7775">
        <w:rPr>
          <w:rFonts w:ascii="Arial" w:hAnsi="Arial" w:cs="Arial"/>
        </w:rPr>
        <w:t>Funkcja powtórzenia wyboru (</w:t>
      </w:r>
      <w:proofErr w:type="spellStart"/>
      <w:r w:rsidRPr="004C7775">
        <w:rPr>
          <w:rFonts w:ascii="Arial" w:hAnsi="Arial" w:cs="Arial"/>
        </w:rPr>
        <w:t>Redial</w:t>
      </w:r>
      <w:proofErr w:type="spellEnd"/>
      <w:r w:rsidRPr="004C7775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</w:p>
    <w:p w14:paraId="5503A94D" w14:textId="77777777" w:rsidR="004C7775" w:rsidRDefault="004C7775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4C7775">
        <w:rPr>
          <w:rFonts w:ascii="Arial" w:hAnsi="Arial" w:cs="Arial"/>
        </w:rPr>
        <w:t>Funkcja szybkiego wybrania ostatniego przychodzącego połączenia (</w:t>
      </w:r>
      <w:proofErr w:type="spellStart"/>
      <w:r w:rsidRPr="004C7775">
        <w:rPr>
          <w:rFonts w:ascii="Arial" w:hAnsi="Arial" w:cs="Arial"/>
        </w:rPr>
        <w:t>Recall</w:t>
      </w:r>
      <w:proofErr w:type="spellEnd"/>
      <w:r w:rsidRPr="004C7775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</w:p>
    <w:p w14:paraId="260710FD" w14:textId="77777777" w:rsidR="004C7775" w:rsidRDefault="004C7775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4C7775">
        <w:rPr>
          <w:rFonts w:ascii="Arial" w:hAnsi="Arial" w:cs="Arial"/>
        </w:rPr>
        <w:t>Funkcja zawieszenia połączenia (</w:t>
      </w:r>
      <w:proofErr w:type="spellStart"/>
      <w:r w:rsidRPr="004C7775">
        <w:rPr>
          <w:rFonts w:ascii="Arial" w:hAnsi="Arial" w:cs="Arial"/>
        </w:rPr>
        <w:t>Hold</w:t>
      </w:r>
      <w:proofErr w:type="spellEnd"/>
      <w:r w:rsidRPr="004C7775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</w:p>
    <w:p w14:paraId="6C4802E1" w14:textId="77777777" w:rsidR="004C7775" w:rsidRDefault="004C7775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4C7775">
        <w:rPr>
          <w:rFonts w:ascii="Arial" w:hAnsi="Arial" w:cs="Arial"/>
        </w:rPr>
        <w:t>Funkcja prowadzenia rozmowy bez podnoszenia słuchawki (SP-Phone)</w:t>
      </w:r>
      <w:r>
        <w:rPr>
          <w:rFonts w:ascii="Arial" w:hAnsi="Arial" w:cs="Arial"/>
        </w:rPr>
        <w:t>,</w:t>
      </w:r>
    </w:p>
    <w:p w14:paraId="724DD57F" w14:textId="77777777" w:rsidR="004C7775" w:rsidRDefault="004C7775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4C7775">
        <w:rPr>
          <w:rFonts w:ascii="Arial" w:hAnsi="Arial" w:cs="Arial"/>
        </w:rPr>
        <w:t>Funkcja przekazywania połączenia (Transfer)</w:t>
      </w:r>
      <w:r>
        <w:rPr>
          <w:rFonts w:ascii="Arial" w:hAnsi="Arial" w:cs="Arial"/>
        </w:rPr>
        <w:t>,</w:t>
      </w:r>
    </w:p>
    <w:p w14:paraId="271F6330" w14:textId="77777777" w:rsidR="004C7775" w:rsidRDefault="004C7775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4C7775">
        <w:rPr>
          <w:rFonts w:ascii="Arial" w:hAnsi="Arial" w:cs="Arial"/>
        </w:rPr>
        <w:t>Historia połączeń przychodzących i wychodzących</w:t>
      </w:r>
      <w:r>
        <w:rPr>
          <w:rFonts w:ascii="Arial" w:hAnsi="Arial" w:cs="Arial"/>
        </w:rPr>
        <w:t>,</w:t>
      </w:r>
    </w:p>
    <w:p w14:paraId="69C3F23B" w14:textId="6F0A71D5" w:rsidR="004C7775" w:rsidRDefault="004C7775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4C7775">
        <w:rPr>
          <w:rFonts w:ascii="Arial" w:hAnsi="Arial" w:cs="Arial"/>
        </w:rPr>
        <w:t>Regulacja głośności dzwonka</w:t>
      </w:r>
      <w:r w:rsidR="00115BD9">
        <w:rPr>
          <w:rFonts w:ascii="Arial" w:hAnsi="Arial" w:cs="Arial"/>
        </w:rPr>
        <w:t>,</w:t>
      </w:r>
    </w:p>
    <w:p w14:paraId="1FB35CEA" w14:textId="0008D46B" w:rsidR="00115BD9" w:rsidRDefault="00115BD9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>
        <w:rPr>
          <w:rFonts w:ascii="Arial" w:hAnsi="Arial" w:cs="Arial"/>
        </w:rPr>
        <w:t>Wyposażony w słuchawkę bezprzewodową.</w:t>
      </w:r>
    </w:p>
    <w:p w14:paraId="72070242" w14:textId="29601E36" w:rsidR="001B290D" w:rsidRDefault="00511EAE" w:rsidP="001B290D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1B290D" w:rsidRPr="001B290D">
        <w:rPr>
          <w:rFonts w:ascii="Arial" w:hAnsi="Arial" w:cs="Arial"/>
          <w:b/>
          <w:bCs/>
        </w:rPr>
        <w:t xml:space="preserve"> szt. adapter USB:</w:t>
      </w:r>
    </w:p>
    <w:p w14:paraId="564E1D37" w14:textId="349AC8B4" w:rsidR="001B290D" w:rsidRDefault="001B290D" w:rsidP="001B290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Wtyczka (męski):</w:t>
      </w:r>
      <w:r w:rsidR="006F7B92">
        <w:rPr>
          <w:rFonts w:ascii="Arial" w:hAnsi="Arial" w:cs="Arial"/>
        </w:rPr>
        <w:t xml:space="preserve"> USB typ C</w:t>
      </w:r>
      <w:r w:rsidR="004879DA">
        <w:rPr>
          <w:rFonts w:ascii="Arial" w:hAnsi="Arial" w:cs="Arial"/>
        </w:rPr>
        <w:t>,</w:t>
      </w:r>
    </w:p>
    <w:p w14:paraId="7940EACC" w14:textId="53390DDF" w:rsidR="001B290D" w:rsidRDefault="006F7B92" w:rsidP="001B290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Gniazdo (żeński):</w:t>
      </w:r>
      <w:r w:rsidR="0096756A">
        <w:rPr>
          <w:rFonts w:ascii="Arial" w:hAnsi="Arial" w:cs="Arial"/>
        </w:rPr>
        <w:t xml:space="preserve"> </w:t>
      </w:r>
      <w:r w:rsidR="004652DA">
        <w:rPr>
          <w:rFonts w:ascii="Arial" w:hAnsi="Arial" w:cs="Arial"/>
        </w:rPr>
        <w:t xml:space="preserve">zastosowanie </w:t>
      </w:r>
      <w:r w:rsidR="0096756A">
        <w:rPr>
          <w:rFonts w:ascii="Arial" w:hAnsi="Arial" w:cs="Arial"/>
        </w:rPr>
        <w:t xml:space="preserve">tylko </w:t>
      </w:r>
      <w:r w:rsidR="004652DA">
        <w:rPr>
          <w:rFonts w:ascii="Arial" w:hAnsi="Arial" w:cs="Arial"/>
        </w:rPr>
        <w:t>jednego</w:t>
      </w:r>
      <w:r w:rsidR="004879DA">
        <w:rPr>
          <w:rFonts w:ascii="Arial" w:hAnsi="Arial" w:cs="Arial"/>
        </w:rPr>
        <w:t xml:space="preserve"> gniazd</w:t>
      </w:r>
      <w:r w:rsidR="004652D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USB typ A</w:t>
      </w:r>
      <w:r w:rsidR="004879DA">
        <w:rPr>
          <w:rFonts w:ascii="Arial" w:hAnsi="Arial" w:cs="Arial"/>
        </w:rPr>
        <w:t>,</w:t>
      </w:r>
    </w:p>
    <w:p w14:paraId="516E9250" w14:textId="05BCE03D" w:rsidR="004879DA" w:rsidRPr="0096756A" w:rsidRDefault="004879DA" w:rsidP="0096756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Bez zastosowania kabla</w:t>
      </w:r>
      <w:r w:rsidR="004652DA">
        <w:rPr>
          <w:rFonts w:ascii="Arial" w:hAnsi="Arial" w:cs="Arial"/>
        </w:rPr>
        <w:t>.</w:t>
      </w:r>
    </w:p>
    <w:p w14:paraId="06A510E6" w14:textId="5FFB5715" w:rsidR="001004A3" w:rsidRDefault="005C2156" w:rsidP="0009280F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 szt. u</w:t>
      </w:r>
      <w:r w:rsidR="001004A3" w:rsidRPr="0009280F">
        <w:rPr>
          <w:rFonts w:ascii="Arial" w:hAnsi="Arial" w:cs="Arial"/>
          <w:b/>
          <w:bCs/>
        </w:rPr>
        <w:t>rządzenie wielofunkcyjne:</w:t>
      </w:r>
    </w:p>
    <w:p w14:paraId="789C209C" w14:textId="3056ABAD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Wyposażone w kopiarkę, drukarkę sieciową oraz skaner sieciowy</w:t>
      </w:r>
      <w:r>
        <w:rPr>
          <w:rFonts w:ascii="Arial" w:hAnsi="Arial" w:cs="Arial"/>
        </w:rPr>
        <w:t>,</w:t>
      </w:r>
    </w:p>
    <w:p w14:paraId="0165F55C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Obsługa za pomocą kolorowego panelu dotykowego o rozmiarze minimum 10.1 cali zapewniający intuicyjną obsługę</w:t>
      </w:r>
      <w:r>
        <w:rPr>
          <w:rFonts w:ascii="Arial" w:hAnsi="Arial" w:cs="Arial"/>
        </w:rPr>
        <w:t>,</w:t>
      </w:r>
    </w:p>
    <w:p w14:paraId="341105D1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Pamięć systemowa: minimum 8GB,</w:t>
      </w:r>
    </w:p>
    <w:p w14:paraId="520BF5ED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Wbudowany dysk twardy o rozmiarze minimum 250 GB,</w:t>
      </w:r>
    </w:p>
    <w:p w14:paraId="0457BEB1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Zasilanie sieciowe: AC (220 – 240V 50/60Hz)</w:t>
      </w:r>
      <w:r>
        <w:rPr>
          <w:rFonts w:ascii="Arial" w:hAnsi="Arial" w:cs="Arial"/>
        </w:rPr>
        <w:t>,</w:t>
      </w:r>
    </w:p>
    <w:p w14:paraId="4F0AB4F9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Dostępne interfejsy komunikacyjne: 10/100/1.000-Base-T Ethernet, </w:t>
      </w:r>
      <w:r>
        <w:rPr>
          <w:rFonts w:ascii="Arial" w:hAnsi="Arial" w:cs="Arial"/>
        </w:rPr>
        <w:br/>
      </w:r>
      <w:r w:rsidRPr="001004A3">
        <w:rPr>
          <w:rFonts w:ascii="Arial" w:hAnsi="Arial" w:cs="Arial"/>
        </w:rPr>
        <w:t>USB 2.0</w:t>
      </w:r>
      <w:r>
        <w:rPr>
          <w:rFonts w:ascii="Arial" w:hAnsi="Arial" w:cs="Arial"/>
        </w:rPr>
        <w:t>,</w:t>
      </w:r>
    </w:p>
    <w:p w14:paraId="60357793" w14:textId="13BA1051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Obsługiwane protokoły sieciowe: TCP/IP (IPv4/iPV6), SMB, LPD, IPP, SNMP, HTTP (S), AppleTalk, </w:t>
      </w:r>
      <w:proofErr w:type="spellStart"/>
      <w:r w:rsidRPr="001004A3">
        <w:rPr>
          <w:rFonts w:ascii="Arial" w:hAnsi="Arial" w:cs="Arial"/>
        </w:rPr>
        <w:t>Bonjour</w:t>
      </w:r>
      <w:proofErr w:type="spellEnd"/>
      <w:r>
        <w:rPr>
          <w:rFonts w:ascii="Arial" w:hAnsi="Arial" w:cs="Arial"/>
        </w:rPr>
        <w:t>,</w:t>
      </w:r>
      <w:r w:rsidR="00BF63FC">
        <w:rPr>
          <w:rFonts w:ascii="Arial" w:hAnsi="Arial" w:cs="Arial"/>
        </w:rPr>
        <w:t xml:space="preserve"> </w:t>
      </w:r>
      <w:r w:rsidR="00BF63FC" w:rsidRPr="00BF63FC">
        <w:rPr>
          <w:rFonts w:ascii="Arial" w:hAnsi="Arial" w:cs="Arial"/>
        </w:rPr>
        <w:t xml:space="preserve">Bezprzewodowa sieć LAN </w:t>
      </w:r>
      <w:r w:rsidR="00BF63FC">
        <w:rPr>
          <w:rFonts w:ascii="Arial" w:hAnsi="Arial" w:cs="Arial"/>
        </w:rPr>
        <w:br/>
      </w:r>
      <w:r w:rsidR="00BF63FC" w:rsidRPr="00BF63FC">
        <w:rPr>
          <w:rFonts w:ascii="Arial" w:hAnsi="Arial" w:cs="Arial"/>
        </w:rPr>
        <w:t>(IEEE 802.11a/b/g/n)</w:t>
      </w:r>
      <w:r w:rsidR="00BF63FC">
        <w:rPr>
          <w:rFonts w:ascii="Arial" w:hAnsi="Arial" w:cs="Arial"/>
        </w:rPr>
        <w:t>,</w:t>
      </w:r>
    </w:p>
    <w:p w14:paraId="4D20C91B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Obsługa formatów minimum A3 i A4</w:t>
      </w:r>
      <w:r>
        <w:rPr>
          <w:rFonts w:ascii="Arial" w:hAnsi="Arial" w:cs="Arial"/>
        </w:rPr>
        <w:t>,</w:t>
      </w:r>
    </w:p>
    <w:p w14:paraId="064964FC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Ilość podajników: 3,</w:t>
      </w:r>
    </w:p>
    <w:p w14:paraId="66704509" w14:textId="3B6DFDBA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Pojemność wejściowa: minimum 1100 arkuszy</w:t>
      </w:r>
      <w:r>
        <w:rPr>
          <w:rFonts w:ascii="Arial" w:hAnsi="Arial" w:cs="Arial"/>
        </w:rPr>
        <w:t>:</w:t>
      </w:r>
    </w:p>
    <w:p w14:paraId="4773D396" w14:textId="77777777" w:rsidR="001004A3" w:rsidRDefault="001004A3" w:rsidP="00756329">
      <w:pPr>
        <w:pStyle w:val="Akapitzlist"/>
        <w:numPr>
          <w:ilvl w:val="2"/>
          <w:numId w:val="12"/>
        </w:numPr>
        <w:spacing w:line="360" w:lineRule="auto"/>
        <w:ind w:left="2211" w:hanging="1077"/>
        <w:rPr>
          <w:rFonts w:ascii="Arial" w:hAnsi="Arial" w:cs="Arial"/>
        </w:rPr>
      </w:pPr>
      <w:r w:rsidRPr="001004A3">
        <w:rPr>
          <w:rFonts w:ascii="Arial" w:hAnsi="Arial" w:cs="Arial"/>
        </w:rPr>
        <w:t>Podajnik główny: minimum 2x 500 arkuszy,</w:t>
      </w:r>
    </w:p>
    <w:p w14:paraId="2150A8EF" w14:textId="77777777" w:rsidR="001004A3" w:rsidRDefault="001004A3" w:rsidP="00756329">
      <w:pPr>
        <w:pStyle w:val="Akapitzlist"/>
        <w:numPr>
          <w:ilvl w:val="2"/>
          <w:numId w:val="12"/>
        </w:numPr>
        <w:spacing w:line="360" w:lineRule="auto"/>
        <w:ind w:left="2211" w:hanging="1077"/>
        <w:rPr>
          <w:rFonts w:ascii="Arial" w:hAnsi="Arial" w:cs="Arial"/>
        </w:rPr>
      </w:pPr>
      <w:r w:rsidRPr="001004A3">
        <w:rPr>
          <w:rFonts w:ascii="Arial" w:hAnsi="Arial" w:cs="Arial"/>
        </w:rPr>
        <w:t>Podajnik boczny: minimum 100 arkuszy.</w:t>
      </w:r>
    </w:p>
    <w:p w14:paraId="7308735C" w14:textId="4708D56C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Wydajność wyjściowa: minimum 250 arkuszy</w:t>
      </w:r>
      <w:r>
        <w:rPr>
          <w:rFonts w:ascii="Arial" w:hAnsi="Arial" w:cs="Arial"/>
        </w:rPr>
        <w:t>,</w:t>
      </w:r>
    </w:p>
    <w:p w14:paraId="7A037FA9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Gramatura nośnika: 300 g/m2</w:t>
      </w:r>
      <w:r>
        <w:rPr>
          <w:rFonts w:ascii="Arial" w:hAnsi="Arial" w:cs="Arial"/>
        </w:rPr>
        <w:t>,</w:t>
      </w:r>
    </w:p>
    <w:p w14:paraId="64DE498A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Druk mono i w kolorze.</w:t>
      </w:r>
    </w:p>
    <w:p w14:paraId="176B555F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Prędkość drukowania:</w:t>
      </w:r>
    </w:p>
    <w:p w14:paraId="3CFBBD45" w14:textId="77777777" w:rsidR="001004A3" w:rsidRDefault="001004A3" w:rsidP="00756329">
      <w:pPr>
        <w:pStyle w:val="Akapitzlist"/>
        <w:numPr>
          <w:ilvl w:val="2"/>
          <w:numId w:val="12"/>
        </w:numPr>
        <w:spacing w:line="360" w:lineRule="auto"/>
        <w:ind w:left="2211" w:hanging="1077"/>
        <w:rPr>
          <w:rFonts w:ascii="Arial" w:hAnsi="Arial" w:cs="Arial"/>
        </w:rPr>
      </w:pPr>
      <w:r w:rsidRPr="001004A3">
        <w:rPr>
          <w:rFonts w:ascii="Arial" w:hAnsi="Arial" w:cs="Arial"/>
        </w:rPr>
        <w:t>A3 mono/kolor: 18 stron na minutę,</w:t>
      </w:r>
    </w:p>
    <w:p w14:paraId="5DAF3B58" w14:textId="77777777" w:rsidR="001004A3" w:rsidRDefault="001004A3" w:rsidP="00756329">
      <w:pPr>
        <w:pStyle w:val="Akapitzlist"/>
        <w:numPr>
          <w:ilvl w:val="2"/>
          <w:numId w:val="12"/>
        </w:numPr>
        <w:spacing w:line="360" w:lineRule="auto"/>
        <w:ind w:left="2211" w:hanging="1077"/>
        <w:rPr>
          <w:rFonts w:ascii="Arial" w:hAnsi="Arial" w:cs="Arial"/>
        </w:rPr>
      </w:pPr>
      <w:r w:rsidRPr="001004A3">
        <w:rPr>
          <w:rFonts w:ascii="Arial" w:hAnsi="Arial" w:cs="Arial"/>
        </w:rPr>
        <w:t>A4 mono/kolor: 35 stron na minutę.</w:t>
      </w:r>
    </w:p>
    <w:p w14:paraId="28FC3DA6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Prędkość kopiowania:</w:t>
      </w:r>
    </w:p>
    <w:p w14:paraId="52B5C85C" w14:textId="77777777" w:rsidR="001004A3" w:rsidRDefault="001004A3" w:rsidP="00756329">
      <w:pPr>
        <w:pStyle w:val="Akapitzlist"/>
        <w:numPr>
          <w:ilvl w:val="2"/>
          <w:numId w:val="12"/>
        </w:numPr>
        <w:spacing w:line="360" w:lineRule="auto"/>
        <w:ind w:left="2211" w:hanging="1077"/>
        <w:rPr>
          <w:rFonts w:ascii="Arial" w:hAnsi="Arial" w:cs="Arial"/>
        </w:rPr>
      </w:pPr>
      <w:r w:rsidRPr="001004A3">
        <w:rPr>
          <w:rFonts w:ascii="Arial" w:hAnsi="Arial" w:cs="Arial"/>
        </w:rPr>
        <w:t>A3 mono/kolor: 18 stron na minutę,</w:t>
      </w:r>
    </w:p>
    <w:p w14:paraId="405C4ED6" w14:textId="77777777" w:rsidR="001004A3" w:rsidRDefault="001004A3" w:rsidP="00756329">
      <w:pPr>
        <w:pStyle w:val="Akapitzlist"/>
        <w:numPr>
          <w:ilvl w:val="2"/>
          <w:numId w:val="12"/>
        </w:numPr>
        <w:spacing w:line="360" w:lineRule="auto"/>
        <w:ind w:left="2211" w:hanging="1077"/>
        <w:rPr>
          <w:rFonts w:ascii="Arial" w:hAnsi="Arial" w:cs="Arial"/>
        </w:rPr>
      </w:pPr>
      <w:r w:rsidRPr="001004A3">
        <w:rPr>
          <w:rFonts w:ascii="Arial" w:hAnsi="Arial" w:cs="Arial"/>
        </w:rPr>
        <w:t>A4 mono/kolor: 35 stron na minutę.</w:t>
      </w:r>
    </w:p>
    <w:p w14:paraId="016ACDF9" w14:textId="522FC36C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Prędkość w trybie </w:t>
      </w:r>
      <w:proofErr w:type="spellStart"/>
      <w:r w:rsidRPr="001004A3">
        <w:rPr>
          <w:rFonts w:ascii="Arial" w:hAnsi="Arial" w:cs="Arial"/>
        </w:rPr>
        <w:t>autoduplex</w:t>
      </w:r>
      <w:proofErr w:type="spellEnd"/>
      <w:r w:rsidRPr="001004A3">
        <w:rPr>
          <w:rFonts w:ascii="Arial" w:hAnsi="Arial" w:cs="Arial"/>
        </w:rPr>
        <w:t xml:space="preserve"> mono/kolor: 35 stron na minutę</w:t>
      </w:r>
      <w:r>
        <w:rPr>
          <w:rFonts w:ascii="Arial" w:hAnsi="Arial" w:cs="Arial"/>
        </w:rPr>
        <w:t>,</w:t>
      </w:r>
    </w:p>
    <w:p w14:paraId="70DFB68F" w14:textId="77777777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Możliwość drukowania mobilnego: </w:t>
      </w:r>
      <w:proofErr w:type="spellStart"/>
      <w:r w:rsidRPr="001004A3">
        <w:rPr>
          <w:rFonts w:ascii="Arial" w:hAnsi="Arial" w:cs="Arial"/>
        </w:rPr>
        <w:t>AirPrint</w:t>
      </w:r>
      <w:proofErr w:type="spellEnd"/>
      <w:r w:rsidRPr="001004A3">
        <w:rPr>
          <w:rFonts w:ascii="Arial" w:hAnsi="Arial" w:cs="Arial"/>
        </w:rPr>
        <w:t xml:space="preserve"> (iOS), </w:t>
      </w:r>
      <w:proofErr w:type="spellStart"/>
      <w:r w:rsidRPr="001004A3">
        <w:rPr>
          <w:rFonts w:ascii="Arial" w:hAnsi="Arial" w:cs="Arial"/>
        </w:rPr>
        <w:t>Mopria</w:t>
      </w:r>
      <w:proofErr w:type="spellEnd"/>
      <w:r w:rsidRPr="001004A3">
        <w:rPr>
          <w:rFonts w:ascii="Arial" w:hAnsi="Arial" w:cs="Arial"/>
        </w:rPr>
        <w:t xml:space="preserve"> (Android)</w:t>
      </w:r>
      <w:r>
        <w:rPr>
          <w:rFonts w:ascii="Arial" w:hAnsi="Arial" w:cs="Arial"/>
        </w:rPr>
        <w:t>,</w:t>
      </w:r>
    </w:p>
    <w:p w14:paraId="0F9F3B46" w14:textId="77777777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Rozdzielczość druku: minimum 1200x1200 </w:t>
      </w:r>
      <w:proofErr w:type="spellStart"/>
      <w:r w:rsidRPr="001004A3">
        <w:rPr>
          <w:rFonts w:ascii="Arial" w:hAnsi="Arial" w:cs="Arial"/>
        </w:rPr>
        <w:t>dpi</w:t>
      </w:r>
      <w:proofErr w:type="spellEnd"/>
      <w:r w:rsidRPr="001004A3">
        <w:rPr>
          <w:rFonts w:ascii="Arial" w:hAnsi="Arial" w:cs="Arial"/>
        </w:rPr>
        <w:t xml:space="preserve">, 1800x600 </w:t>
      </w:r>
      <w:proofErr w:type="spellStart"/>
      <w:r w:rsidRPr="001004A3">
        <w:rPr>
          <w:rFonts w:ascii="Arial" w:hAnsi="Arial" w:cs="Arial"/>
        </w:rPr>
        <w:t>dpi</w:t>
      </w:r>
      <w:proofErr w:type="spellEnd"/>
      <w:r>
        <w:rPr>
          <w:rFonts w:ascii="Arial" w:hAnsi="Arial" w:cs="Arial"/>
        </w:rPr>
        <w:t>,</w:t>
      </w:r>
    </w:p>
    <w:p w14:paraId="52C64B8E" w14:textId="77777777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Rozdzielczość kopiowania: minimum 600x600 </w:t>
      </w:r>
      <w:proofErr w:type="spellStart"/>
      <w:r w:rsidRPr="001004A3">
        <w:rPr>
          <w:rFonts w:ascii="Arial" w:hAnsi="Arial" w:cs="Arial"/>
        </w:rPr>
        <w:t>dpi</w:t>
      </w:r>
      <w:proofErr w:type="spellEnd"/>
      <w:r>
        <w:rPr>
          <w:rFonts w:ascii="Arial" w:hAnsi="Arial" w:cs="Arial"/>
        </w:rPr>
        <w:t>,</w:t>
      </w:r>
    </w:p>
    <w:p w14:paraId="68FE547C" w14:textId="77777777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Możliwość skalowania wydruku</w:t>
      </w:r>
      <w:r>
        <w:rPr>
          <w:rFonts w:ascii="Arial" w:hAnsi="Arial" w:cs="Arial"/>
        </w:rPr>
        <w:t>,</w:t>
      </w:r>
    </w:p>
    <w:p w14:paraId="555E44E1" w14:textId="77777777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lastRenderedPageBreak/>
        <w:t>Automatyczne drukowanie dwustronne</w:t>
      </w:r>
      <w:r>
        <w:rPr>
          <w:rFonts w:ascii="Arial" w:hAnsi="Arial" w:cs="Arial"/>
        </w:rPr>
        <w:t>,</w:t>
      </w:r>
    </w:p>
    <w:p w14:paraId="0FB141E6" w14:textId="77777777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Możliwość drukowania kopert</w:t>
      </w:r>
      <w:r>
        <w:rPr>
          <w:rFonts w:ascii="Arial" w:hAnsi="Arial" w:cs="Arial"/>
        </w:rPr>
        <w:t>,</w:t>
      </w:r>
    </w:p>
    <w:p w14:paraId="4CFD02B0" w14:textId="77777777" w:rsidR="00756329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Funkcja oszczędzania tonera</w:t>
      </w:r>
      <w:r>
        <w:rPr>
          <w:rFonts w:ascii="Arial" w:hAnsi="Arial" w:cs="Arial"/>
        </w:rPr>
        <w:t>,</w:t>
      </w:r>
    </w:p>
    <w:p w14:paraId="55A5FA7C" w14:textId="77777777" w:rsidR="00756329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756329">
        <w:rPr>
          <w:rFonts w:ascii="Arial" w:hAnsi="Arial" w:cs="Arial"/>
        </w:rPr>
        <w:t>Szybkość skanowania mono/kolor: minimum 100 obrazów/min</w:t>
      </w:r>
      <w:r w:rsidR="00756329">
        <w:rPr>
          <w:rFonts w:ascii="Arial" w:hAnsi="Arial" w:cs="Arial"/>
        </w:rPr>
        <w:t>,</w:t>
      </w:r>
    </w:p>
    <w:p w14:paraId="05D39B1E" w14:textId="77777777" w:rsidR="00756329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756329">
        <w:rPr>
          <w:rFonts w:ascii="Arial" w:hAnsi="Arial" w:cs="Arial"/>
        </w:rPr>
        <w:t>Skanowanie do plików w formatach: JPEG, TIFF, PDF, szyfrowany PDF, kompaktowy PDF</w:t>
      </w:r>
      <w:r w:rsidR="00756329">
        <w:rPr>
          <w:rFonts w:ascii="Arial" w:hAnsi="Arial" w:cs="Arial"/>
        </w:rPr>
        <w:t>,</w:t>
      </w:r>
    </w:p>
    <w:p w14:paraId="6E9AC88B" w14:textId="77777777" w:rsidR="00756329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756329">
        <w:rPr>
          <w:rFonts w:ascii="Arial" w:hAnsi="Arial" w:cs="Arial"/>
        </w:rPr>
        <w:t>Tryby skanowania: do SMB, do FTP, do USB</w:t>
      </w:r>
      <w:r w:rsidR="00756329">
        <w:rPr>
          <w:rFonts w:ascii="Arial" w:hAnsi="Arial" w:cs="Arial"/>
        </w:rPr>
        <w:t>,</w:t>
      </w:r>
    </w:p>
    <w:p w14:paraId="55771D0C" w14:textId="77777777" w:rsidR="00756329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756329">
        <w:rPr>
          <w:rFonts w:ascii="Arial" w:hAnsi="Arial" w:cs="Arial"/>
        </w:rPr>
        <w:t>Z urządzenia będzie korzystać 27 osób</w:t>
      </w:r>
      <w:r w:rsidR="00756329">
        <w:rPr>
          <w:rFonts w:ascii="Arial" w:hAnsi="Arial" w:cs="Arial"/>
        </w:rPr>
        <w:t>,</w:t>
      </w:r>
    </w:p>
    <w:p w14:paraId="75F978FF" w14:textId="77777777" w:rsidR="00756329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756329">
        <w:rPr>
          <w:rFonts w:ascii="Arial" w:hAnsi="Arial" w:cs="Arial"/>
        </w:rPr>
        <w:t>Okres gwarancji dla urządzenia: 60 miesięcy</w:t>
      </w:r>
      <w:r w:rsidR="00756329">
        <w:rPr>
          <w:rFonts w:ascii="Arial" w:hAnsi="Arial" w:cs="Arial"/>
        </w:rPr>
        <w:t>,</w:t>
      </w:r>
    </w:p>
    <w:p w14:paraId="13F0BC97" w14:textId="5BA1D854" w:rsidR="009E33AC" w:rsidRDefault="001004A3" w:rsidP="009E33AC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756329">
        <w:rPr>
          <w:rFonts w:ascii="Arial" w:hAnsi="Arial" w:cs="Arial"/>
        </w:rPr>
        <w:t>Dostarczone urządzenie powinno być wyposażone w materiały eksploatacyjne</w:t>
      </w:r>
      <w:r w:rsidR="00756329">
        <w:rPr>
          <w:rFonts w:ascii="Arial" w:hAnsi="Arial" w:cs="Arial"/>
        </w:rPr>
        <w:t>.</w:t>
      </w:r>
    </w:p>
    <w:p w14:paraId="0B03AC4C" w14:textId="77777777" w:rsidR="002B73AE" w:rsidRPr="002B73AE" w:rsidRDefault="002B73AE" w:rsidP="002B73AE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697DBA53" w14:textId="18D81731" w:rsidR="002B73AE" w:rsidRPr="002B73AE" w:rsidRDefault="002B73AE" w:rsidP="002B73AE">
      <w:pPr>
        <w:spacing w:line="360" w:lineRule="auto"/>
        <w:rPr>
          <w:rFonts w:ascii="Arial" w:hAnsi="Arial" w:cs="Arial"/>
        </w:rPr>
      </w:pPr>
      <w:r w:rsidRPr="002B73AE">
        <w:rPr>
          <w:rFonts w:ascii="Arial" w:hAnsi="Arial" w:cs="Arial"/>
        </w:rPr>
        <w:t>30236000-2 Różny sprzęt komputerowy</w:t>
      </w:r>
      <w:r>
        <w:rPr>
          <w:rFonts w:ascii="Arial" w:hAnsi="Arial" w:cs="Arial"/>
        </w:rPr>
        <w:t>.</w:t>
      </w:r>
    </w:p>
    <w:p w14:paraId="54B9F973" w14:textId="45FD6B46" w:rsidR="009E33AC" w:rsidRDefault="009E33AC" w:rsidP="009E33AC">
      <w:pPr>
        <w:pStyle w:val="Nagwek1"/>
      </w:pPr>
      <w:r>
        <w:br/>
      </w:r>
      <w:bookmarkStart w:id="4" w:name="_Toc112316722"/>
      <w:r w:rsidRPr="009E33AC">
        <w:rPr>
          <w:sz w:val="36"/>
          <w:szCs w:val="40"/>
        </w:rPr>
        <w:t>Termin i miejsce wykonania zamówienia.</w:t>
      </w:r>
      <w:bookmarkEnd w:id="4"/>
    </w:p>
    <w:p w14:paraId="09AA7716" w14:textId="77777777" w:rsidR="009E33AC" w:rsidRDefault="009E33AC" w:rsidP="009E33AC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Termin realizacji zamówienia: </w:t>
      </w:r>
      <w:r w:rsidRPr="0018382C">
        <w:rPr>
          <w:rFonts w:ascii="Arial" w:hAnsi="Arial" w:cs="Arial"/>
          <w:b/>
          <w:bCs/>
        </w:rPr>
        <w:t>do 7 dni od daty podpisania umowy</w:t>
      </w:r>
      <w:r w:rsidRPr="009E33AC">
        <w:rPr>
          <w:rFonts w:ascii="Arial" w:hAnsi="Arial" w:cs="Arial"/>
        </w:rPr>
        <w:t>.</w:t>
      </w:r>
    </w:p>
    <w:p w14:paraId="1F416CE7" w14:textId="77777777" w:rsidR="009E33AC" w:rsidRDefault="009E33AC" w:rsidP="009E33AC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Miejsce dostawy: </w:t>
      </w:r>
      <w:r w:rsidRPr="0018382C">
        <w:rPr>
          <w:rFonts w:ascii="Arial" w:hAnsi="Arial" w:cs="Arial"/>
          <w:b/>
          <w:bCs/>
        </w:rPr>
        <w:t xml:space="preserve">Komunikacja miejska Rybnik Sp. z o.o., </w:t>
      </w:r>
      <w:r w:rsidRPr="0018382C">
        <w:rPr>
          <w:rFonts w:ascii="Arial" w:hAnsi="Arial" w:cs="Arial"/>
          <w:b/>
          <w:bCs/>
        </w:rPr>
        <w:br/>
        <w:t>ul. Budowlanych 6, 44-200 Rybnik</w:t>
      </w:r>
      <w:r>
        <w:rPr>
          <w:rFonts w:ascii="Arial" w:hAnsi="Arial" w:cs="Arial"/>
        </w:rPr>
        <w:t>.</w:t>
      </w:r>
    </w:p>
    <w:p w14:paraId="1DA0AE53" w14:textId="77777777" w:rsidR="009E33AC" w:rsidRDefault="009E33AC" w:rsidP="009E33AC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Sposób dostawy: Zamawiający nie dopuszcza dostaw w częściach, </w:t>
      </w:r>
      <w:r>
        <w:rPr>
          <w:rFonts w:ascii="Arial" w:hAnsi="Arial" w:cs="Arial"/>
        </w:rPr>
        <w:br/>
      </w:r>
      <w:r w:rsidRPr="009E33AC">
        <w:rPr>
          <w:rFonts w:ascii="Arial" w:hAnsi="Arial" w:cs="Arial"/>
        </w:rPr>
        <w:t xml:space="preserve">tj. Wykonawca musi dostarczyć przedmiot zamówienia w jednej dostawie. </w:t>
      </w:r>
      <w:r>
        <w:rPr>
          <w:rFonts w:ascii="Arial" w:hAnsi="Arial" w:cs="Arial"/>
        </w:rPr>
        <w:br/>
      </w:r>
      <w:r w:rsidRPr="009E33AC">
        <w:rPr>
          <w:rFonts w:ascii="Arial" w:hAnsi="Arial" w:cs="Arial"/>
        </w:rPr>
        <w:t>W przypadku dostawy częściowej danego zadania, Zamawiający zwróci na koszt Wykonawcy to zamówienie.</w:t>
      </w:r>
    </w:p>
    <w:p w14:paraId="66221425" w14:textId="51EC88B8" w:rsidR="00AA5FE6" w:rsidRPr="001A1122" w:rsidRDefault="009E33AC" w:rsidP="00AA5FE6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>Odbiór zamówienia odbędzie się w obecności Wykonawcy w siedzibie Zamawiającego.</w:t>
      </w:r>
    </w:p>
    <w:p w14:paraId="3DA34559" w14:textId="14BFD091" w:rsidR="00AA5FE6" w:rsidRDefault="001A1122" w:rsidP="001A1122">
      <w:pPr>
        <w:pStyle w:val="Nagwek1"/>
      </w:pPr>
      <w:r>
        <w:br/>
      </w:r>
      <w:bookmarkStart w:id="5" w:name="_Toc112316723"/>
      <w:r w:rsidRPr="001A1122">
        <w:rPr>
          <w:sz w:val="36"/>
          <w:szCs w:val="40"/>
        </w:rPr>
        <w:t>Sposób i termin składania i otwarcia ofert.</w:t>
      </w:r>
      <w:bookmarkEnd w:id="5"/>
    </w:p>
    <w:p w14:paraId="5EDD0F80" w14:textId="20B45D0F" w:rsidR="001A1122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Termin składania ofert: </w:t>
      </w:r>
      <w:r w:rsidRPr="001A1122">
        <w:rPr>
          <w:rFonts w:ascii="Arial" w:hAnsi="Arial" w:cs="Arial"/>
          <w:b/>
          <w:bCs/>
        </w:rPr>
        <w:t xml:space="preserve">do </w:t>
      </w:r>
      <w:r w:rsidR="00CC4A43">
        <w:rPr>
          <w:rFonts w:ascii="Arial" w:hAnsi="Arial" w:cs="Arial"/>
          <w:b/>
          <w:bCs/>
        </w:rPr>
        <w:t>1</w:t>
      </w:r>
      <w:r w:rsidRPr="001A1122">
        <w:rPr>
          <w:rFonts w:ascii="Arial" w:hAnsi="Arial" w:cs="Arial"/>
          <w:b/>
          <w:bCs/>
        </w:rPr>
        <w:t xml:space="preserve"> </w:t>
      </w:r>
      <w:r w:rsidR="00CC4A43">
        <w:rPr>
          <w:rFonts w:ascii="Arial" w:hAnsi="Arial" w:cs="Arial"/>
          <w:b/>
          <w:bCs/>
        </w:rPr>
        <w:t>września</w:t>
      </w:r>
      <w:r w:rsidRPr="001A1122">
        <w:rPr>
          <w:rFonts w:ascii="Arial" w:hAnsi="Arial" w:cs="Arial"/>
          <w:b/>
          <w:bCs/>
        </w:rPr>
        <w:t xml:space="preserve"> 2022 r do godz. 09:00</w:t>
      </w:r>
      <w:r w:rsidRPr="001A1122">
        <w:rPr>
          <w:rFonts w:ascii="Arial" w:hAnsi="Arial" w:cs="Arial"/>
        </w:rPr>
        <w:t>.</w:t>
      </w:r>
    </w:p>
    <w:p w14:paraId="2DBE173C" w14:textId="77777777" w:rsid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Miejsce i sposób składania ofert: </w:t>
      </w:r>
      <w:r w:rsidR="00AD5A77" w:rsidRPr="00AD5A77">
        <w:rPr>
          <w:rFonts w:ascii="Arial" w:hAnsi="Arial" w:cs="Arial"/>
        </w:rPr>
        <w:t>za pomocą platformy zakupowej Zamawiającego: https://platformazakupowa.pl/pn/km_rybnik</w:t>
      </w:r>
      <w:r w:rsidR="00AD5A77">
        <w:rPr>
          <w:rFonts w:ascii="Arial" w:hAnsi="Arial" w:cs="Arial"/>
        </w:rPr>
        <w:t>.</w:t>
      </w:r>
      <w:r w:rsidRPr="001A1122">
        <w:rPr>
          <w:rFonts w:ascii="Arial" w:hAnsi="Arial" w:cs="Arial"/>
        </w:rPr>
        <w:t xml:space="preserve"> </w:t>
      </w:r>
      <w:r w:rsidR="00AD5A77">
        <w:rPr>
          <w:rFonts w:ascii="Arial" w:hAnsi="Arial" w:cs="Arial"/>
        </w:rPr>
        <w:t>P</w:t>
      </w:r>
      <w:r w:rsidRPr="001A1122">
        <w:rPr>
          <w:rFonts w:ascii="Arial" w:hAnsi="Arial" w:cs="Arial"/>
        </w:rPr>
        <w:t xml:space="preserve">lik ofert podpisany </w:t>
      </w:r>
      <w:r w:rsidRPr="001A1122">
        <w:rPr>
          <w:rFonts w:ascii="Arial" w:hAnsi="Arial" w:cs="Arial"/>
        </w:rPr>
        <w:lastRenderedPageBreak/>
        <w:t>powinien być podpisem kwalifikowanym lub w formie skanu formularza podpisanego odręcznie</w:t>
      </w:r>
      <w:r w:rsidR="00AD5A77">
        <w:rPr>
          <w:rFonts w:ascii="Arial" w:hAnsi="Arial" w:cs="Arial"/>
        </w:rPr>
        <w:t>.</w:t>
      </w:r>
    </w:p>
    <w:p w14:paraId="54CE84DD" w14:textId="12E59CB9" w:rsidR="00AD5A77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 xml:space="preserve">Termin otwarcia ofert: </w:t>
      </w:r>
      <w:r w:rsidR="00CC4A43">
        <w:rPr>
          <w:rFonts w:ascii="Arial" w:hAnsi="Arial" w:cs="Arial"/>
          <w:b/>
          <w:bCs/>
        </w:rPr>
        <w:t>1 września</w:t>
      </w:r>
      <w:r w:rsidRPr="00AD5A77">
        <w:rPr>
          <w:rFonts w:ascii="Arial" w:hAnsi="Arial" w:cs="Arial"/>
          <w:b/>
          <w:bCs/>
        </w:rPr>
        <w:t xml:space="preserve"> 2022 r godz. 09:15.</w:t>
      </w:r>
    </w:p>
    <w:p w14:paraId="598FD1B2" w14:textId="64656474" w:rsidR="001A1122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>Otwarcie ofert nie ma charakteru jawnego i publicznego, odbędzie się bez udziału Wykonawców.</w:t>
      </w:r>
    </w:p>
    <w:p w14:paraId="48F8FB19" w14:textId="20CB9FDE" w:rsidR="001A1122" w:rsidRDefault="00AD5A77" w:rsidP="00AD5A77">
      <w:pPr>
        <w:pStyle w:val="Nagwek1"/>
      </w:pPr>
      <w:r>
        <w:br/>
      </w:r>
      <w:bookmarkStart w:id="6" w:name="_Toc112316724"/>
      <w:r w:rsidR="001A1122" w:rsidRPr="00AD5A77">
        <w:rPr>
          <w:sz w:val="36"/>
          <w:szCs w:val="40"/>
        </w:rPr>
        <w:t>Termin związania ofertą.</w:t>
      </w:r>
      <w:bookmarkEnd w:id="6"/>
    </w:p>
    <w:p w14:paraId="4E1B5CC8" w14:textId="4FFE4EDA" w:rsidR="00072D1C" w:rsidRDefault="001A1122" w:rsidP="001A1122">
      <w:p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Wykonawca będzie związany ofertą przez okres </w:t>
      </w:r>
      <w:r w:rsidRPr="001A1122">
        <w:rPr>
          <w:rFonts w:ascii="Arial" w:hAnsi="Arial" w:cs="Arial"/>
          <w:b/>
          <w:bCs/>
        </w:rPr>
        <w:t xml:space="preserve">do 14 dni tj. do dnia </w:t>
      </w:r>
      <w:r w:rsidR="00CC4A43">
        <w:rPr>
          <w:rFonts w:ascii="Arial" w:hAnsi="Arial" w:cs="Arial"/>
          <w:b/>
          <w:bCs/>
        </w:rPr>
        <w:t>15</w:t>
      </w:r>
      <w:r w:rsidRPr="001A1122">
        <w:rPr>
          <w:rFonts w:ascii="Arial" w:hAnsi="Arial" w:cs="Arial"/>
          <w:b/>
          <w:bCs/>
        </w:rPr>
        <w:t xml:space="preserve"> </w:t>
      </w:r>
      <w:r w:rsidR="00AD5A77">
        <w:rPr>
          <w:rFonts w:ascii="Arial" w:hAnsi="Arial" w:cs="Arial"/>
          <w:b/>
          <w:bCs/>
        </w:rPr>
        <w:t>września</w:t>
      </w:r>
      <w:r w:rsidRPr="001A1122">
        <w:rPr>
          <w:rFonts w:ascii="Arial" w:hAnsi="Arial" w:cs="Arial"/>
          <w:b/>
          <w:bCs/>
        </w:rPr>
        <w:t xml:space="preserve"> 2022 r.</w:t>
      </w:r>
      <w:r w:rsidRPr="001A1122">
        <w:rPr>
          <w:rFonts w:ascii="Arial" w:hAnsi="Arial" w:cs="Arial"/>
        </w:rPr>
        <w:t xml:space="preserve"> Bieg terminu związania ofertą rozpoczyna się wraz z upływem terminu składania ofert.</w:t>
      </w:r>
    </w:p>
    <w:p w14:paraId="1087AE41" w14:textId="77777777" w:rsidR="00072D1C" w:rsidRDefault="00072D1C" w:rsidP="00072D1C">
      <w:pPr>
        <w:pStyle w:val="Nagwek1"/>
      </w:pPr>
      <w:r>
        <w:br/>
      </w:r>
      <w:bookmarkStart w:id="7" w:name="_Toc112311150"/>
      <w:bookmarkStart w:id="8" w:name="_Toc112316725"/>
      <w:r w:rsidRPr="00CC633A">
        <w:rPr>
          <w:sz w:val="36"/>
          <w:szCs w:val="40"/>
        </w:rPr>
        <w:t>Kryteria oceny ofert.</w:t>
      </w:r>
      <w:bookmarkEnd w:id="7"/>
      <w:bookmarkEnd w:id="8"/>
    </w:p>
    <w:p w14:paraId="40349D80" w14:textId="77777777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Przy wyborze oferty Zamawiający będzie się kierował następującymi kryteriami:</w:t>
      </w:r>
    </w:p>
    <w:p w14:paraId="3D8AFF95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Kryterium I </w:t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 w:rsidRPr="00CC633A">
        <w:rPr>
          <w:rFonts w:ascii="Arial" w:hAnsi="Arial" w:cs="Arial"/>
        </w:rPr>
        <w:t>100 pkt</w:t>
      </w:r>
    </w:p>
    <w:p w14:paraId="187BC6EE" w14:textId="77777777" w:rsidR="00072D1C" w:rsidRPr="00CC633A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>
        <w:rPr>
          <w:rFonts w:ascii="Arial" w:hAnsi="Arial" w:cs="Arial"/>
        </w:rPr>
        <w:t>:</w:t>
      </w:r>
    </w:p>
    <w:p w14:paraId="5F8B5D18" w14:textId="77777777" w:rsidR="00072D1C" w:rsidRPr="00673A3E" w:rsidRDefault="00072D1C" w:rsidP="00072D1C">
      <w:pPr>
        <w:spacing w:before="120" w:line="360" w:lineRule="auto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>Kryterium I Cena 100 pkt</w:t>
      </w:r>
    </w:p>
    <w:p w14:paraId="007F4A3F" w14:textId="77777777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oblicza się przyjmując za podstawę najniższą cenę ofertową, przyznając jej maksymalną ilość punktów, tj. 100 pkt.</w:t>
      </w:r>
    </w:p>
    <w:p w14:paraId="2E501546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dla pozostałych ofert oblicza się według wzoru:</w:t>
      </w:r>
    </w:p>
    <w:p w14:paraId="514CF5B9" w14:textId="77777777" w:rsidR="00072D1C" w:rsidRPr="00673A3E" w:rsidRDefault="00000000" w:rsidP="00072D1C">
      <w:pPr>
        <w:spacing w:before="120" w:after="120" w:line="360" w:lineRule="auto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100 pkt</m:t>
          </m:r>
        </m:oMath>
      </m:oMathPara>
    </w:p>
    <w:p w14:paraId="107B90A4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6F6897E0" w14:textId="77777777" w:rsidR="00072D1C" w:rsidRDefault="00072D1C" w:rsidP="00072D1C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1A976456" w14:textId="77777777" w:rsidR="00072D1C" w:rsidRPr="00F71C21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3CF109BD" w14:textId="77777777" w:rsidR="00072D1C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Ocenie będą podlegać wyłącznie oferty nie podlegające odrzuceniu.</w:t>
      </w:r>
    </w:p>
    <w:p w14:paraId="060F70FB" w14:textId="77777777" w:rsidR="00072D1C" w:rsidRPr="001448D3" w:rsidRDefault="00072D1C" w:rsidP="00072D1C">
      <w:pPr>
        <w:pStyle w:val="Nagwek1"/>
        <w:rPr>
          <w:sz w:val="36"/>
          <w:szCs w:val="40"/>
        </w:rPr>
      </w:pPr>
      <w:r>
        <w:lastRenderedPageBreak/>
        <w:br/>
      </w:r>
      <w:bookmarkStart w:id="9" w:name="_Toc112311151"/>
      <w:bookmarkStart w:id="10" w:name="_Toc112316726"/>
      <w:r w:rsidRPr="001448D3">
        <w:rPr>
          <w:sz w:val="36"/>
          <w:szCs w:val="40"/>
        </w:rPr>
        <w:t>Opis sposobu przygotowania oferty.</w:t>
      </w:r>
      <w:bookmarkEnd w:id="9"/>
      <w:bookmarkEnd w:id="10"/>
    </w:p>
    <w:p w14:paraId="196DEE14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Wykonawcy ponoszą wszelkie koszty związane z przygotowaniem i złożeniem oferty.</w:t>
      </w:r>
    </w:p>
    <w:p w14:paraId="42EFC04F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Oferta musi być sporządzona w języku polskim. Inne dokumenty lub oświadczenia, sporządzone w języku obcym przekazuje się wraz z tłumaczeniem na język polski. Oferta musi być podpisana przez osoby upoważnione do reprezentowania Wykonawcy. Oznacza to, że jeżeli z dokumentu(ów) określającego(</w:t>
      </w:r>
      <w:proofErr w:type="spellStart"/>
      <w:r w:rsidRPr="001448D3">
        <w:rPr>
          <w:rFonts w:ascii="Arial" w:hAnsi="Arial" w:cs="Arial"/>
        </w:rPr>
        <w:t>ych</w:t>
      </w:r>
      <w:proofErr w:type="spellEnd"/>
      <w:r w:rsidRPr="001448D3">
        <w:rPr>
          <w:rFonts w:ascii="Arial" w:hAnsi="Arial" w:cs="Arial"/>
        </w:rPr>
        <w:t>) status prawny Wykonawcy lub pełnomocnictwa wynika, iż do reprezentowania Wykonawcy upoważnionych jest łącznie kilka osób dokumenty wchodzące w skład oferty muszą zostać podpisane zgodnie z określoną reprezentacją.</w:t>
      </w:r>
    </w:p>
    <w:p w14:paraId="17180BC1" w14:textId="0C7718C7" w:rsidR="00072D1C" w:rsidRPr="00072D1C" w:rsidRDefault="00072D1C" w:rsidP="001A1122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072D1C">
        <w:rPr>
          <w:rFonts w:ascii="Arial" w:hAnsi="Arial" w:cs="Arial"/>
        </w:rPr>
        <w:t>Dokumenty i oświadczenia, należy złożyć w formie elektronicznej (tj. opatrzonej kwalifikowanym podpisem elektronicznym) lub w postaci elektronicznej opatrzonej podpisem zaufanym lub podpisem osobistym.</w:t>
      </w:r>
    </w:p>
    <w:p w14:paraId="4BBCB727" w14:textId="19A65B45" w:rsidR="001A1122" w:rsidRDefault="00AD5A77" w:rsidP="00AD5A77">
      <w:pPr>
        <w:pStyle w:val="Nagwek1"/>
      </w:pPr>
      <w:r>
        <w:br/>
      </w:r>
      <w:bookmarkStart w:id="11" w:name="_Toc112316727"/>
      <w:r w:rsidR="001A1122" w:rsidRPr="00AD5A77">
        <w:rPr>
          <w:sz w:val="36"/>
          <w:szCs w:val="40"/>
        </w:rPr>
        <w:t>Informacje o oświadczeniach i dokumentach, jakie mają dostarczyć Wykonawcy.</w:t>
      </w:r>
      <w:bookmarkEnd w:id="11"/>
    </w:p>
    <w:p w14:paraId="62458F29" w14:textId="77777777" w:rsidR="0018382C" w:rsidRDefault="001A1122" w:rsidP="0018382C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Formularz oferty (załącznik nr 2: Formularz oferty).</w:t>
      </w:r>
    </w:p>
    <w:p w14:paraId="08C247AE" w14:textId="45E4A282" w:rsidR="001A1122" w:rsidRPr="0018382C" w:rsidRDefault="0018382C" w:rsidP="001A1122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Oświadczenie o niepodleganiu wykluczeniu (załącznik nr 3: Wzór oświadczenia </w:t>
      </w:r>
      <w:r>
        <w:rPr>
          <w:rFonts w:ascii="Arial" w:hAnsi="Arial" w:cs="Arial"/>
        </w:rPr>
        <w:br/>
      </w:r>
      <w:r w:rsidRPr="0018382C">
        <w:rPr>
          <w:rFonts w:ascii="Arial" w:hAnsi="Arial" w:cs="Arial"/>
        </w:rPr>
        <w:t>o niepodleganiu wykluczeniu z postepowania)</w:t>
      </w:r>
      <w:r>
        <w:rPr>
          <w:rFonts w:ascii="Arial" w:hAnsi="Arial" w:cs="Arial"/>
        </w:rPr>
        <w:t>.</w:t>
      </w:r>
    </w:p>
    <w:p w14:paraId="59943877" w14:textId="0E976D74" w:rsidR="001A1122" w:rsidRDefault="0018382C" w:rsidP="0018382C">
      <w:pPr>
        <w:pStyle w:val="Nagwek1"/>
      </w:pPr>
      <w:r>
        <w:br/>
      </w:r>
      <w:bookmarkStart w:id="12" w:name="_Toc112316728"/>
      <w:r w:rsidR="001A1122" w:rsidRPr="0018382C">
        <w:rPr>
          <w:sz w:val="36"/>
          <w:szCs w:val="40"/>
        </w:rPr>
        <w:t>Postanowienia końcowe.</w:t>
      </w:r>
      <w:bookmarkEnd w:id="12"/>
    </w:p>
    <w:p w14:paraId="1FB66CFA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przypadku, gdy Wykonawca, którego oferta została wybrana uchyli się od zawarcia umowy, Zamawiający może wybrać ofertę najkorzystniejszą spośród pozostałych ofert, bez przeprowadzania ich ponownej oceny.</w:t>
      </w:r>
    </w:p>
    <w:p w14:paraId="75159B2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przeprowadzonym postępowaniu nie przysługują środki ochrony prawnej określone w przepisach ustawy Prawo zamówień publicznych.</w:t>
      </w:r>
    </w:p>
    <w:p w14:paraId="6988ABD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lastRenderedPageBreak/>
        <w:t>Postępowanie prowadzone jest bez zastosowania przepisów ustawy, o której mowa w pkt 2.</w:t>
      </w:r>
    </w:p>
    <w:p w14:paraId="37D7A669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zastrzega sobie prawo do unieważnienia postępowania bez podania uzasadnienia.</w:t>
      </w:r>
    </w:p>
    <w:p w14:paraId="5C61DA4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wezwać Wykonawców, w wyznaczonym przez siebie terminie, do złożenia wyjaśnień dotyczących treści oferty lub dokumentów dołączonych do ofert.</w:t>
      </w:r>
    </w:p>
    <w:p w14:paraId="319B5F1D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odrzuca ofertę, jeżeli jej treść w istotnym zakresie nie odpowiada treści OPZ.</w:t>
      </w:r>
    </w:p>
    <w:p w14:paraId="4999076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poprawić w ofercie:</w:t>
      </w:r>
    </w:p>
    <w:p w14:paraId="02596740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pisarskie,</w:t>
      </w:r>
    </w:p>
    <w:p w14:paraId="23272FBE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rachunkowe, z uwzględnieniem konsekwencji rachunkowych dokonanych poprawek,</w:t>
      </w:r>
    </w:p>
    <w:p w14:paraId="32F2D9D4" w14:textId="2369D476" w:rsidR="001A1122" w:rsidRP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Inne omyłki polegające na niezgodności oferty z OPZ niepowodujące istotnych zmian w treści oferty.</w:t>
      </w:r>
    </w:p>
    <w:p w14:paraId="475FFC48" w14:textId="2005D901" w:rsidR="001A1122" w:rsidRDefault="0018382C" w:rsidP="0018382C">
      <w:pPr>
        <w:pStyle w:val="Nagwek1"/>
      </w:pPr>
      <w:r>
        <w:br/>
      </w:r>
      <w:bookmarkStart w:id="13" w:name="_Toc112316729"/>
      <w:r w:rsidR="001A1122" w:rsidRPr="0018382C">
        <w:rPr>
          <w:sz w:val="36"/>
          <w:szCs w:val="40"/>
        </w:rPr>
        <w:t>Wykaz załączników do SWZ</w:t>
      </w:r>
      <w:bookmarkEnd w:id="13"/>
    </w:p>
    <w:p w14:paraId="13F35665" w14:textId="1CF51B01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Załącznik nr 1: Wzór umowy</w:t>
      </w:r>
      <w:r w:rsidR="0018382C">
        <w:rPr>
          <w:rFonts w:ascii="Arial" w:hAnsi="Arial" w:cs="Arial"/>
        </w:rPr>
        <w:t>.</w:t>
      </w:r>
    </w:p>
    <w:p w14:paraId="79CBDD48" w14:textId="0219B4FB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Załącznik nr 2: Formularz oferty</w:t>
      </w:r>
      <w:r w:rsidR="0018382C">
        <w:rPr>
          <w:rFonts w:ascii="Arial" w:hAnsi="Arial" w:cs="Arial"/>
        </w:rPr>
        <w:t>.</w:t>
      </w:r>
    </w:p>
    <w:p w14:paraId="1C336D41" w14:textId="457E3332" w:rsidR="00C209E0" w:rsidRPr="00C209E0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Załącznik nr 3: Wzór oświadczenia o niepodleganiu wykluczeniu z postepowania.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981DA" w14:textId="77777777" w:rsidR="004B3D9F" w:rsidRDefault="004B3D9F" w:rsidP="00B333D3">
      <w:r>
        <w:separator/>
      </w:r>
    </w:p>
  </w:endnote>
  <w:endnote w:type="continuationSeparator" w:id="0">
    <w:p w14:paraId="3086DDD4" w14:textId="77777777" w:rsidR="004B3D9F" w:rsidRDefault="004B3D9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0CE664A" w:rsidR="002A7B41" w:rsidRPr="008322CC" w:rsidRDefault="004F0945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 w:rsidRPr="008322CC">
      <w:rPr>
        <w:rFonts w:ascii="Arial" w:hAnsi="Arial"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CAF86" w14:textId="77777777" w:rsidR="004B3D9F" w:rsidRDefault="004B3D9F" w:rsidP="00B333D3">
      <w:r>
        <w:separator/>
      </w:r>
    </w:p>
  </w:footnote>
  <w:footnote w:type="continuationSeparator" w:id="0">
    <w:p w14:paraId="30CC4D28" w14:textId="77777777" w:rsidR="004B3D9F" w:rsidRDefault="004B3D9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0BE2EF8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C4A43">
      <w:rPr>
        <w:rFonts w:ascii="Arial" w:hAnsi="Arial" w:cs="Arial"/>
        <w:color w:val="767171" w:themeColor="background2" w:themeShade="80"/>
        <w:sz w:val="22"/>
        <w:szCs w:val="22"/>
      </w:rPr>
      <w:t>06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14"/>
  </w:num>
  <w:num w:numId="2" w16cid:durableId="981620493">
    <w:abstractNumId w:val="6"/>
  </w:num>
  <w:num w:numId="3" w16cid:durableId="272324200">
    <w:abstractNumId w:val="19"/>
  </w:num>
  <w:num w:numId="4" w16cid:durableId="7877175">
    <w:abstractNumId w:val="16"/>
  </w:num>
  <w:num w:numId="5" w16cid:durableId="1758401309">
    <w:abstractNumId w:val="5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3"/>
  </w:num>
  <w:num w:numId="10" w16cid:durableId="1851868057">
    <w:abstractNumId w:val="4"/>
  </w:num>
  <w:num w:numId="11" w16cid:durableId="1856725763">
    <w:abstractNumId w:val="18"/>
  </w:num>
  <w:num w:numId="12" w16cid:durableId="1806046447">
    <w:abstractNumId w:val="10"/>
  </w:num>
  <w:num w:numId="13" w16cid:durableId="295113821">
    <w:abstractNumId w:val="8"/>
  </w:num>
  <w:num w:numId="14" w16cid:durableId="1461876665">
    <w:abstractNumId w:val="17"/>
  </w:num>
  <w:num w:numId="15" w16cid:durableId="730351560">
    <w:abstractNumId w:val="1"/>
  </w:num>
  <w:num w:numId="16" w16cid:durableId="1199516132">
    <w:abstractNumId w:val="12"/>
  </w:num>
  <w:num w:numId="17" w16cid:durableId="622660292">
    <w:abstractNumId w:val="11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25D6"/>
    <w:rsid w:val="00044015"/>
    <w:rsid w:val="00072D1C"/>
    <w:rsid w:val="0009280F"/>
    <w:rsid w:val="000B5C41"/>
    <w:rsid w:val="000C31A0"/>
    <w:rsid w:val="000D7110"/>
    <w:rsid w:val="000E1009"/>
    <w:rsid w:val="001004A3"/>
    <w:rsid w:val="00115BD9"/>
    <w:rsid w:val="00144255"/>
    <w:rsid w:val="001650A5"/>
    <w:rsid w:val="0018382C"/>
    <w:rsid w:val="001A1122"/>
    <w:rsid w:val="001B290D"/>
    <w:rsid w:val="001E7FD9"/>
    <w:rsid w:val="001F218C"/>
    <w:rsid w:val="002207A0"/>
    <w:rsid w:val="00240387"/>
    <w:rsid w:val="00292B4B"/>
    <w:rsid w:val="002A7B41"/>
    <w:rsid w:val="002B30C5"/>
    <w:rsid w:val="002B73AE"/>
    <w:rsid w:val="002C4B09"/>
    <w:rsid w:val="002D5C9B"/>
    <w:rsid w:val="002F419D"/>
    <w:rsid w:val="003208A5"/>
    <w:rsid w:val="00324130"/>
    <w:rsid w:val="00334715"/>
    <w:rsid w:val="00363CF7"/>
    <w:rsid w:val="00364EEC"/>
    <w:rsid w:val="00372C7C"/>
    <w:rsid w:val="00394D27"/>
    <w:rsid w:val="003E01A3"/>
    <w:rsid w:val="003F161D"/>
    <w:rsid w:val="00434B3C"/>
    <w:rsid w:val="004476D5"/>
    <w:rsid w:val="0046173E"/>
    <w:rsid w:val="004652DA"/>
    <w:rsid w:val="004879DA"/>
    <w:rsid w:val="00492FA8"/>
    <w:rsid w:val="004B3D9F"/>
    <w:rsid w:val="004C5C71"/>
    <w:rsid w:val="004C7775"/>
    <w:rsid w:val="004F0945"/>
    <w:rsid w:val="00511EAE"/>
    <w:rsid w:val="00540A4D"/>
    <w:rsid w:val="00542877"/>
    <w:rsid w:val="00546370"/>
    <w:rsid w:val="00547B20"/>
    <w:rsid w:val="00551560"/>
    <w:rsid w:val="00556A0E"/>
    <w:rsid w:val="00580193"/>
    <w:rsid w:val="005A4B38"/>
    <w:rsid w:val="005B40AA"/>
    <w:rsid w:val="005C2156"/>
    <w:rsid w:val="005D1D1D"/>
    <w:rsid w:val="00647C56"/>
    <w:rsid w:val="00670065"/>
    <w:rsid w:val="00691C97"/>
    <w:rsid w:val="006A4DEB"/>
    <w:rsid w:val="006B5E01"/>
    <w:rsid w:val="006D0CA9"/>
    <w:rsid w:val="006D6317"/>
    <w:rsid w:val="006F7202"/>
    <w:rsid w:val="006F7B92"/>
    <w:rsid w:val="00724F01"/>
    <w:rsid w:val="00756329"/>
    <w:rsid w:val="00761081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31C9F"/>
    <w:rsid w:val="008322CC"/>
    <w:rsid w:val="0086158E"/>
    <w:rsid w:val="00863016"/>
    <w:rsid w:val="00886D1C"/>
    <w:rsid w:val="008B17DA"/>
    <w:rsid w:val="008B4A72"/>
    <w:rsid w:val="008B55A1"/>
    <w:rsid w:val="008B56B6"/>
    <w:rsid w:val="008C61C3"/>
    <w:rsid w:val="008F5BDB"/>
    <w:rsid w:val="00915CD0"/>
    <w:rsid w:val="00953956"/>
    <w:rsid w:val="00961C67"/>
    <w:rsid w:val="0096756A"/>
    <w:rsid w:val="009E33AC"/>
    <w:rsid w:val="009F6E6C"/>
    <w:rsid w:val="00A00403"/>
    <w:rsid w:val="00A05B46"/>
    <w:rsid w:val="00AA5FE6"/>
    <w:rsid w:val="00AB287D"/>
    <w:rsid w:val="00AC356B"/>
    <w:rsid w:val="00AD5A77"/>
    <w:rsid w:val="00B24AA0"/>
    <w:rsid w:val="00B25831"/>
    <w:rsid w:val="00B30B54"/>
    <w:rsid w:val="00B333D3"/>
    <w:rsid w:val="00B36959"/>
    <w:rsid w:val="00BD7DE4"/>
    <w:rsid w:val="00BE310A"/>
    <w:rsid w:val="00BF63FC"/>
    <w:rsid w:val="00C10F05"/>
    <w:rsid w:val="00C12E56"/>
    <w:rsid w:val="00C15777"/>
    <w:rsid w:val="00C209E0"/>
    <w:rsid w:val="00C33D3F"/>
    <w:rsid w:val="00C41DC2"/>
    <w:rsid w:val="00C62A67"/>
    <w:rsid w:val="00C8138A"/>
    <w:rsid w:val="00C90D33"/>
    <w:rsid w:val="00CA1D6A"/>
    <w:rsid w:val="00CA3B94"/>
    <w:rsid w:val="00CA3C95"/>
    <w:rsid w:val="00CC4A43"/>
    <w:rsid w:val="00D004F9"/>
    <w:rsid w:val="00D10428"/>
    <w:rsid w:val="00D21B7A"/>
    <w:rsid w:val="00D2658B"/>
    <w:rsid w:val="00D35CD2"/>
    <w:rsid w:val="00D5107E"/>
    <w:rsid w:val="00D53781"/>
    <w:rsid w:val="00D94016"/>
    <w:rsid w:val="00DD3A28"/>
    <w:rsid w:val="00E015BF"/>
    <w:rsid w:val="00E03CD0"/>
    <w:rsid w:val="00E07707"/>
    <w:rsid w:val="00E10814"/>
    <w:rsid w:val="00E37A42"/>
    <w:rsid w:val="00E43A49"/>
    <w:rsid w:val="00E44E37"/>
    <w:rsid w:val="00E7331C"/>
    <w:rsid w:val="00E826B3"/>
    <w:rsid w:val="00EE1B2B"/>
    <w:rsid w:val="00EF0349"/>
    <w:rsid w:val="00F023C8"/>
    <w:rsid w:val="00F05101"/>
    <w:rsid w:val="00F060E9"/>
    <w:rsid w:val="00F24FE8"/>
    <w:rsid w:val="00F26F4B"/>
    <w:rsid w:val="00F34648"/>
    <w:rsid w:val="00F53099"/>
    <w:rsid w:val="00F54A0C"/>
    <w:rsid w:val="00F92922"/>
    <w:rsid w:val="00F964C6"/>
    <w:rsid w:val="00F9745C"/>
    <w:rsid w:val="00FA2E5E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2126</Words>
  <Characters>12756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14853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6</cp:revision>
  <cp:lastPrinted>2022-07-30T21:07:00Z</cp:lastPrinted>
  <dcterms:created xsi:type="dcterms:W3CDTF">2022-08-25T08:27:00Z</dcterms:created>
  <dcterms:modified xsi:type="dcterms:W3CDTF">2022-08-25T08:45:00Z</dcterms:modified>
  <cp:category/>
</cp:coreProperties>
</file>