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A4778D" w:rsidRPr="00CA27D5" w14:paraId="03446196" w14:textId="77777777" w:rsidTr="0022421C">
        <w:tc>
          <w:tcPr>
            <w:tcW w:w="988" w:type="dxa"/>
            <w:shd w:val="clear" w:color="auto" w:fill="A6A6A6" w:themeFill="background1" w:themeFillShade="A6"/>
          </w:tcPr>
          <w:p w14:paraId="60A93B24" w14:textId="5340DB65" w:rsidR="00A4778D" w:rsidRPr="00CA27D5" w:rsidRDefault="00B34BDF">
            <w:r>
              <w:t>L</w:t>
            </w:r>
            <w:r w:rsidR="0022421C" w:rsidRPr="00CA27D5">
              <w:t>p</w:t>
            </w:r>
            <w:r>
              <w:t>.</w:t>
            </w:r>
          </w:p>
        </w:tc>
        <w:tc>
          <w:tcPr>
            <w:tcW w:w="8074" w:type="dxa"/>
            <w:shd w:val="clear" w:color="auto" w:fill="A6A6A6" w:themeFill="background1" w:themeFillShade="A6"/>
          </w:tcPr>
          <w:p w14:paraId="574EC0B9" w14:textId="6F6F7035" w:rsidR="00A4778D" w:rsidRPr="00CA27D5" w:rsidRDefault="0022421C">
            <w:r w:rsidRPr="00CA27D5">
              <w:t xml:space="preserve">Minimalne wymagania techniczno </w:t>
            </w:r>
            <w:r w:rsidR="00255C7D">
              <w:t>–</w:t>
            </w:r>
            <w:r w:rsidRPr="00CA27D5">
              <w:t xml:space="preserve"> użytkowe</w:t>
            </w:r>
            <w:r w:rsidR="00255C7D">
              <w:t xml:space="preserve"> dla jednego zestawu ładowarki teleskopowej z osprzętem i platform do ich transportu.</w:t>
            </w:r>
          </w:p>
        </w:tc>
      </w:tr>
      <w:tr w:rsidR="00A4778D" w:rsidRPr="00CA27D5" w14:paraId="4A1D192D" w14:textId="77777777" w:rsidTr="00A4778D">
        <w:tc>
          <w:tcPr>
            <w:tcW w:w="988" w:type="dxa"/>
            <w:shd w:val="clear" w:color="auto" w:fill="D9D9D9" w:themeFill="background1" w:themeFillShade="D9"/>
          </w:tcPr>
          <w:p w14:paraId="71606BF0" w14:textId="68EBFAAE" w:rsidR="00627066" w:rsidRPr="00627066" w:rsidRDefault="00627066" w:rsidP="00627066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8074" w:type="dxa"/>
            <w:shd w:val="clear" w:color="auto" w:fill="D9D9D9" w:themeFill="background1" w:themeFillShade="D9"/>
          </w:tcPr>
          <w:p w14:paraId="1B19DC17" w14:textId="4528059F" w:rsidR="00A4778D" w:rsidRPr="00CA27D5" w:rsidRDefault="00FD4656">
            <w:pPr>
              <w:rPr>
                <w:b/>
              </w:rPr>
            </w:pPr>
            <w:r>
              <w:rPr>
                <w:b/>
              </w:rPr>
              <w:t>Ładowarka teleskopowa.</w:t>
            </w:r>
          </w:p>
        </w:tc>
      </w:tr>
      <w:tr w:rsidR="00A4778D" w:rsidRPr="00CA27D5" w14:paraId="24C44521" w14:textId="77777777" w:rsidTr="00A4778D">
        <w:tc>
          <w:tcPr>
            <w:tcW w:w="988" w:type="dxa"/>
          </w:tcPr>
          <w:p w14:paraId="7AEF02C0" w14:textId="74AA1E4E" w:rsidR="00A4778D" w:rsidRPr="00CA27D5" w:rsidRDefault="00A4778D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3E49801A" w14:textId="06391DD7" w:rsidR="00A4778D" w:rsidRPr="00CA27D5" w:rsidRDefault="00185EEF" w:rsidP="00A4778D">
            <w:pPr>
              <w:jc w:val="both"/>
            </w:pPr>
            <w:r>
              <w:t>Pojazd fabrycznie nowy, rok produkcji 202</w:t>
            </w:r>
            <w:r w:rsidR="006707F8">
              <w:t>5</w:t>
            </w:r>
            <w:bookmarkStart w:id="0" w:name="_GoBack"/>
            <w:bookmarkEnd w:id="0"/>
            <w:r>
              <w:t>.</w:t>
            </w:r>
          </w:p>
        </w:tc>
      </w:tr>
      <w:tr w:rsidR="00185EEF" w:rsidRPr="00CA27D5" w14:paraId="43AAF24B" w14:textId="77777777" w:rsidTr="00A4778D">
        <w:tc>
          <w:tcPr>
            <w:tcW w:w="988" w:type="dxa"/>
          </w:tcPr>
          <w:p w14:paraId="04A3F715" w14:textId="793E8D8F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214A8A5E" w14:textId="52350FC4" w:rsidR="00185EEF" w:rsidRPr="00C46772" w:rsidRDefault="00185EEF" w:rsidP="00185EEF">
            <w:pPr>
              <w:jc w:val="both"/>
            </w:pPr>
            <w:r w:rsidRPr="00C46772">
              <w:t>Pojazd musi posiadać niezbędną dokumentację do</w:t>
            </w:r>
            <w:r w:rsidR="00793FFA" w:rsidRPr="00C46772">
              <w:t>puszczającą do użytkowania.</w:t>
            </w:r>
          </w:p>
        </w:tc>
      </w:tr>
      <w:tr w:rsidR="00185EEF" w:rsidRPr="00CA27D5" w14:paraId="0B00B7C6" w14:textId="77777777" w:rsidTr="00A4778D">
        <w:tc>
          <w:tcPr>
            <w:tcW w:w="988" w:type="dxa"/>
          </w:tcPr>
          <w:p w14:paraId="101DFF4A" w14:textId="6FC9A13B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69D77DC4" w14:textId="2F95FA5C" w:rsidR="00185EEF" w:rsidRPr="00C46772" w:rsidRDefault="00185EEF" w:rsidP="00185EEF">
            <w:pPr>
              <w:jc w:val="both"/>
            </w:pPr>
            <w:r w:rsidRPr="00C46772">
              <w:t>Pojazd musi być oznakowany zgodnie z zarządzeniem nr 1 Komendanta Głównego Państwowej Straży Pożarnej z dnia 24 stycznia 2020 r. w sprawie gospodarki transportowej w jednostkach organizacyjnych Państwowej Straży Pożarnej (Dz. Urz. KG PSP z 2020 r. poz. 3, ze zm.). Dane dotyczące oznaczenia zostaną przekazane w trakcie realizacji zamówienia.</w:t>
            </w:r>
          </w:p>
        </w:tc>
      </w:tr>
      <w:tr w:rsidR="00185EEF" w:rsidRPr="00CA27D5" w14:paraId="5B4CD89E" w14:textId="77777777" w:rsidTr="00A4778D">
        <w:tc>
          <w:tcPr>
            <w:tcW w:w="988" w:type="dxa"/>
          </w:tcPr>
          <w:p w14:paraId="3596EC2A" w14:textId="253B3F0F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79EEDACD" w14:textId="77777777" w:rsidR="00185EEF" w:rsidRPr="00C46772" w:rsidRDefault="00185EEF" w:rsidP="00185EEF">
            <w:pPr>
              <w:jc w:val="both"/>
            </w:pPr>
            <w:r w:rsidRPr="00C46772">
              <w:t>Zmiany adaptacyjne pojazdu, dotyczące montażu wyposażenia, nie mogą powodować utraty ani ograniczać uprawnień wynikających z fabrycznej gwarancji.</w:t>
            </w:r>
          </w:p>
        </w:tc>
      </w:tr>
      <w:tr w:rsidR="00CB34CD" w:rsidRPr="00CA27D5" w14:paraId="5C91DD86" w14:textId="77777777" w:rsidTr="00A4778D">
        <w:tc>
          <w:tcPr>
            <w:tcW w:w="988" w:type="dxa"/>
          </w:tcPr>
          <w:p w14:paraId="6911FDF4" w14:textId="77777777" w:rsidR="00CB34CD" w:rsidRPr="00CA27D5" w:rsidRDefault="00CB34CD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7248592C" w14:textId="19805230" w:rsidR="00CB34CD" w:rsidRPr="00C46772" w:rsidRDefault="00CB34CD" w:rsidP="00185EEF">
            <w:pPr>
              <w:jc w:val="both"/>
            </w:pPr>
            <w:r>
              <w:t>Kolorystyka elementów nadwozia: czerwony, czarny lub szary.</w:t>
            </w:r>
          </w:p>
        </w:tc>
      </w:tr>
      <w:tr w:rsidR="00811924" w:rsidRPr="00CA27D5" w14:paraId="7D6D9C01" w14:textId="77777777" w:rsidTr="00A4778D">
        <w:tc>
          <w:tcPr>
            <w:tcW w:w="988" w:type="dxa"/>
          </w:tcPr>
          <w:p w14:paraId="49D9617D" w14:textId="6CEEE834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337DD553" w14:textId="7C4FC749" w:rsidR="00811924" w:rsidRPr="00C46772" w:rsidRDefault="00811924" w:rsidP="00811924">
            <w:pPr>
              <w:jc w:val="both"/>
            </w:pPr>
            <w:r w:rsidRPr="00C46772">
              <w:t xml:space="preserve">Silnik o mocy min. </w:t>
            </w:r>
            <w:r>
              <w:t>100</w:t>
            </w:r>
            <w:r w:rsidRPr="00C46772">
              <w:t xml:space="preserve"> KM, spełniający wymagania aktualnie obowiązujących przepisów prawa w zakresie czystości spalin.</w:t>
            </w:r>
          </w:p>
        </w:tc>
      </w:tr>
      <w:tr w:rsidR="00811924" w:rsidRPr="00CA27D5" w14:paraId="3AA919D3" w14:textId="77777777" w:rsidTr="00A4778D">
        <w:tc>
          <w:tcPr>
            <w:tcW w:w="988" w:type="dxa"/>
          </w:tcPr>
          <w:p w14:paraId="7106BDCF" w14:textId="244F1737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2AAC9A53" w14:textId="4F4FF574" w:rsidR="00811924" w:rsidRPr="00C46772" w:rsidRDefault="00811924" w:rsidP="00811924">
            <w:pPr>
              <w:jc w:val="both"/>
            </w:pPr>
            <w:r w:rsidRPr="00C46772">
              <w:t>Rozruch i wyłączanie silnika za pomocą kluczyka stacyjki.</w:t>
            </w:r>
          </w:p>
        </w:tc>
      </w:tr>
      <w:tr w:rsidR="00811924" w:rsidRPr="00CA27D5" w14:paraId="1BE1DACE" w14:textId="77777777" w:rsidTr="00A4778D">
        <w:tc>
          <w:tcPr>
            <w:tcW w:w="988" w:type="dxa"/>
          </w:tcPr>
          <w:p w14:paraId="04508BEC" w14:textId="093A6A6E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2CC4FB1A" w14:textId="744A4A61" w:rsidR="00811924" w:rsidRPr="00C46772" w:rsidRDefault="00811924" w:rsidP="00811924">
            <w:pPr>
              <w:jc w:val="both"/>
            </w:pPr>
            <w:r w:rsidRPr="00C46772">
              <w:t>Układ kierowniczy pojazdu ze wspomaganiem.</w:t>
            </w:r>
          </w:p>
        </w:tc>
      </w:tr>
      <w:tr w:rsidR="00811924" w:rsidRPr="00CA27D5" w14:paraId="5C69764E" w14:textId="77777777" w:rsidTr="00A4778D">
        <w:tc>
          <w:tcPr>
            <w:tcW w:w="988" w:type="dxa"/>
          </w:tcPr>
          <w:p w14:paraId="4293D9D1" w14:textId="2111C273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3D17FD9E" w14:textId="55C77086" w:rsidR="00811924" w:rsidRPr="00C46772" w:rsidRDefault="00811924" w:rsidP="00811924">
            <w:pPr>
              <w:jc w:val="both"/>
            </w:pPr>
            <w:r w:rsidRPr="00C46772">
              <w:t>Układ napędowy pojazdu 4x4 terenowy.</w:t>
            </w:r>
          </w:p>
        </w:tc>
      </w:tr>
      <w:tr w:rsidR="00811924" w:rsidRPr="00CA27D5" w14:paraId="5DC28AD8" w14:textId="77777777" w:rsidTr="00A4778D">
        <w:tc>
          <w:tcPr>
            <w:tcW w:w="988" w:type="dxa"/>
          </w:tcPr>
          <w:p w14:paraId="2E85D687" w14:textId="415D6A01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5F83C8FD" w14:textId="2FDD0BEA" w:rsidR="00811924" w:rsidRPr="00C46772" w:rsidRDefault="00811924" w:rsidP="00811924">
            <w:pPr>
              <w:jc w:val="both"/>
            </w:pPr>
            <w:r w:rsidRPr="00C46772">
              <w:t>Hamulce hydrauliczne „mokre” na obydwu osiach.</w:t>
            </w:r>
          </w:p>
        </w:tc>
      </w:tr>
      <w:tr w:rsidR="00811924" w:rsidRPr="00CA27D5" w14:paraId="0836D4E7" w14:textId="77777777" w:rsidTr="00A4778D">
        <w:tc>
          <w:tcPr>
            <w:tcW w:w="988" w:type="dxa"/>
          </w:tcPr>
          <w:p w14:paraId="54EC7B5B" w14:textId="37B872FE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7595A062" w14:textId="06A77412" w:rsidR="00811924" w:rsidRPr="00C46772" w:rsidRDefault="00811924" w:rsidP="00811924">
            <w:pPr>
              <w:jc w:val="both"/>
            </w:pPr>
            <w:r w:rsidRPr="00C46772">
              <w:t>Ogumienie zamontowane na pojeździe uniwersalne o nośności dostosowanej do nacisku poszczególnych kół.</w:t>
            </w:r>
          </w:p>
        </w:tc>
      </w:tr>
      <w:tr w:rsidR="00811924" w:rsidRPr="00CA27D5" w14:paraId="0EEDF24E" w14:textId="77777777" w:rsidTr="00A4778D">
        <w:tc>
          <w:tcPr>
            <w:tcW w:w="988" w:type="dxa"/>
          </w:tcPr>
          <w:p w14:paraId="3A925ACA" w14:textId="3A2050D1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1BB1CC0E" w14:textId="39D50210" w:rsidR="00811924" w:rsidRPr="00C46772" w:rsidRDefault="00811924" w:rsidP="00811924">
            <w:pPr>
              <w:jc w:val="both"/>
            </w:pPr>
            <w:r w:rsidRPr="00C46772">
              <w:t>Pojazd wyposażony w pełne światła umożliwiające poruszanie się po drodze publicznej (przód i tył).</w:t>
            </w:r>
          </w:p>
        </w:tc>
      </w:tr>
      <w:tr w:rsidR="00811924" w:rsidRPr="00CA27D5" w14:paraId="40CE7A3B" w14:textId="77777777" w:rsidTr="00A4778D">
        <w:tc>
          <w:tcPr>
            <w:tcW w:w="988" w:type="dxa"/>
          </w:tcPr>
          <w:p w14:paraId="59755D2C" w14:textId="04C933E7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19F400C6" w14:textId="056C19CB" w:rsidR="00811924" w:rsidRPr="00C46772" w:rsidRDefault="00811924" w:rsidP="00811924">
            <w:pPr>
              <w:jc w:val="both"/>
            </w:pPr>
            <w:r w:rsidRPr="00C46772">
              <w:t>Pojazd wyposażony w światła robocze w górnej części kabiny – min. 2 szt. z przodu i 1 szt. z tyłu kabiny.</w:t>
            </w:r>
          </w:p>
        </w:tc>
      </w:tr>
      <w:tr w:rsidR="00811924" w:rsidRPr="00CA27D5" w14:paraId="21BBF847" w14:textId="77777777" w:rsidTr="00A4778D">
        <w:tc>
          <w:tcPr>
            <w:tcW w:w="988" w:type="dxa"/>
          </w:tcPr>
          <w:p w14:paraId="09DBA05B" w14:textId="35D8CD75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49A38897" w14:textId="72DF0C24" w:rsidR="00811924" w:rsidRPr="00C46772" w:rsidRDefault="00811924" w:rsidP="0081192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cstheme="minorHAnsi"/>
              </w:rPr>
            </w:pPr>
            <w:r w:rsidRPr="00C46772">
              <w:rPr>
                <w:rFonts w:cstheme="minorHAnsi"/>
              </w:rPr>
              <w:t>Pojazd wyposażony w obrotową lampę ostrzegawczą na dachu kabiny.</w:t>
            </w:r>
          </w:p>
        </w:tc>
      </w:tr>
      <w:tr w:rsidR="00811924" w:rsidRPr="00CA27D5" w14:paraId="0496C927" w14:textId="77777777" w:rsidTr="00A4778D">
        <w:tc>
          <w:tcPr>
            <w:tcW w:w="988" w:type="dxa"/>
          </w:tcPr>
          <w:p w14:paraId="3E17AE5F" w14:textId="594EBF3E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2D893A85" w14:textId="646ACF6A" w:rsidR="00811924" w:rsidRPr="00C46772" w:rsidRDefault="00811924" w:rsidP="0081192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cstheme="minorHAnsi"/>
              </w:rPr>
            </w:pPr>
            <w:r w:rsidRPr="00C46772">
              <w:rPr>
                <w:rFonts w:cstheme="minorHAnsi"/>
              </w:rPr>
              <w:t>Pojazd wyposażony w sygnalizację świetlną i dźwiękową włączonego biegu wstecznego.</w:t>
            </w:r>
          </w:p>
        </w:tc>
      </w:tr>
      <w:tr w:rsidR="00811924" w:rsidRPr="00CA27D5" w14:paraId="742E8138" w14:textId="77777777" w:rsidTr="00A4778D">
        <w:tc>
          <w:tcPr>
            <w:tcW w:w="988" w:type="dxa"/>
          </w:tcPr>
          <w:p w14:paraId="4C33FC27" w14:textId="3D0BA123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015D5264" w14:textId="4A6F794F" w:rsidR="00811924" w:rsidRPr="00C46772" w:rsidRDefault="00811924" w:rsidP="00811924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jc w:val="both"/>
              <w:rPr>
                <w:rFonts w:cstheme="minorHAnsi"/>
              </w:rPr>
            </w:pPr>
            <w:r w:rsidRPr="00C46772">
              <w:rPr>
                <w:rFonts w:cstheme="minorHAnsi"/>
              </w:rPr>
              <w:t xml:space="preserve">Maksymalna wysokość podnoszenia min. </w:t>
            </w:r>
            <w:r>
              <w:rPr>
                <w:rFonts w:cstheme="minorHAnsi"/>
              </w:rPr>
              <w:t>17000</w:t>
            </w:r>
            <w:r w:rsidRPr="00C46772">
              <w:rPr>
                <w:rFonts w:cstheme="minorHAnsi"/>
              </w:rPr>
              <w:t xml:space="preserve"> mm.</w:t>
            </w:r>
          </w:p>
        </w:tc>
      </w:tr>
      <w:tr w:rsidR="00811924" w:rsidRPr="00CA27D5" w14:paraId="25736B8B" w14:textId="77777777" w:rsidTr="00A4778D">
        <w:tc>
          <w:tcPr>
            <w:tcW w:w="988" w:type="dxa"/>
          </w:tcPr>
          <w:p w14:paraId="346568FE" w14:textId="02319FF9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3179B722" w14:textId="748CDCC2" w:rsidR="00811924" w:rsidRPr="00C46772" w:rsidRDefault="00811924" w:rsidP="00811924">
            <w:pPr>
              <w:jc w:val="both"/>
            </w:pPr>
            <w:r w:rsidRPr="00C46772">
              <w:t xml:space="preserve">Maksymalny zasięg do przodu min. </w:t>
            </w:r>
            <w:r>
              <w:t>12000</w:t>
            </w:r>
            <w:r w:rsidRPr="00C46772">
              <w:t xml:space="preserve"> mm.</w:t>
            </w:r>
          </w:p>
        </w:tc>
      </w:tr>
      <w:tr w:rsidR="00811924" w:rsidRPr="00CA27D5" w14:paraId="3F491CA7" w14:textId="77777777" w:rsidTr="00A4778D">
        <w:tc>
          <w:tcPr>
            <w:tcW w:w="988" w:type="dxa"/>
          </w:tcPr>
          <w:p w14:paraId="372038B5" w14:textId="44D2C848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6A2C4467" w14:textId="5C2BD606" w:rsidR="00811924" w:rsidRPr="00C46772" w:rsidRDefault="00811924" w:rsidP="00811924">
            <w:pPr>
              <w:jc w:val="both"/>
            </w:pPr>
            <w:r w:rsidRPr="00C46772">
              <w:t>Udźwig max. min. 3</w:t>
            </w:r>
            <w:r>
              <w:t>8</w:t>
            </w:r>
            <w:r w:rsidRPr="00C46772">
              <w:t>00 kg.</w:t>
            </w:r>
          </w:p>
        </w:tc>
      </w:tr>
      <w:tr w:rsidR="00811924" w:rsidRPr="00CA27D5" w14:paraId="53C302D9" w14:textId="77777777" w:rsidTr="00A4778D">
        <w:tc>
          <w:tcPr>
            <w:tcW w:w="988" w:type="dxa"/>
          </w:tcPr>
          <w:p w14:paraId="72DD0875" w14:textId="655A4E2B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249A6FE2" w14:textId="18DD0000" w:rsidR="00811924" w:rsidRPr="00C46772" w:rsidRDefault="00811924" w:rsidP="00811924">
            <w:pPr>
              <w:jc w:val="both"/>
            </w:pPr>
            <w:r w:rsidRPr="00C46772">
              <w:t xml:space="preserve">Udźwig na maksymalnej wysokości min. </w:t>
            </w:r>
            <w:r>
              <w:t>2500</w:t>
            </w:r>
            <w:r w:rsidRPr="00C46772">
              <w:t xml:space="preserve"> kg.</w:t>
            </w:r>
          </w:p>
        </w:tc>
      </w:tr>
      <w:tr w:rsidR="00811924" w:rsidRPr="00CA27D5" w14:paraId="45F9E47C" w14:textId="77777777" w:rsidTr="00A4778D">
        <w:tc>
          <w:tcPr>
            <w:tcW w:w="988" w:type="dxa"/>
          </w:tcPr>
          <w:p w14:paraId="7B511F30" w14:textId="5475BA8F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722664E7" w14:textId="47EE89BF" w:rsidR="00811924" w:rsidRPr="000732D2" w:rsidRDefault="00811924" w:rsidP="00811924">
            <w:pPr>
              <w:jc w:val="both"/>
              <w:rPr>
                <w:b/>
              </w:rPr>
            </w:pPr>
            <w:r w:rsidRPr="000732D2">
              <w:t xml:space="preserve">Udźwig na maksymalnym zasięgu min. </w:t>
            </w:r>
            <w:r w:rsidR="00E068B6">
              <w:t>6</w:t>
            </w:r>
            <w:r>
              <w:t xml:space="preserve">00 </w:t>
            </w:r>
            <w:r w:rsidRPr="000732D2">
              <w:t>kg.</w:t>
            </w:r>
            <w:r w:rsidRPr="000732D2">
              <w:rPr>
                <w:b/>
              </w:rPr>
              <w:t xml:space="preserve"> (Uwaga parametr punktowany)</w:t>
            </w:r>
          </w:p>
        </w:tc>
      </w:tr>
      <w:tr w:rsidR="00811924" w:rsidRPr="00CA27D5" w14:paraId="2B664CDB" w14:textId="77777777" w:rsidTr="00A4778D">
        <w:tc>
          <w:tcPr>
            <w:tcW w:w="988" w:type="dxa"/>
          </w:tcPr>
          <w:p w14:paraId="1EBF388C" w14:textId="4382F237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134DD162" w14:textId="49569355" w:rsidR="00811924" w:rsidRPr="00CA27D5" w:rsidRDefault="00811924" w:rsidP="00811924">
            <w:pPr>
              <w:jc w:val="both"/>
            </w:pPr>
            <w:r w:rsidRPr="00111FE2">
              <w:t xml:space="preserve">Długość całkowita pojazdu bez zamontowanego osprzętu maksymalnie </w:t>
            </w:r>
            <w:r>
              <w:t xml:space="preserve">6300 </w:t>
            </w:r>
            <w:r w:rsidRPr="00111FE2">
              <w:t>mm.</w:t>
            </w:r>
          </w:p>
        </w:tc>
      </w:tr>
      <w:tr w:rsidR="00811924" w:rsidRPr="00CA27D5" w14:paraId="49E127D8" w14:textId="77777777" w:rsidTr="00A4778D">
        <w:tc>
          <w:tcPr>
            <w:tcW w:w="988" w:type="dxa"/>
          </w:tcPr>
          <w:p w14:paraId="0E9F4680" w14:textId="119301E6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78F4294B" w14:textId="5C89F894" w:rsidR="00811924" w:rsidRPr="00CA27D5" w:rsidRDefault="00811924" w:rsidP="00811924">
            <w:pPr>
              <w:jc w:val="both"/>
            </w:pPr>
            <w:r>
              <w:t>Szerokość całkowita pojazdu maksymalnie 2450 mm.</w:t>
            </w:r>
          </w:p>
        </w:tc>
      </w:tr>
      <w:tr w:rsidR="00811924" w:rsidRPr="00CA27D5" w14:paraId="4F02B856" w14:textId="77777777" w:rsidTr="00A4778D">
        <w:tc>
          <w:tcPr>
            <w:tcW w:w="988" w:type="dxa"/>
          </w:tcPr>
          <w:p w14:paraId="5DC25E36" w14:textId="4FBC86D5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04A5282B" w14:textId="73780D64" w:rsidR="00811924" w:rsidRPr="00E068B6" w:rsidRDefault="00811924" w:rsidP="00811924">
            <w:pPr>
              <w:jc w:val="both"/>
            </w:pPr>
            <w:r w:rsidRPr="00E068B6">
              <w:t xml:space="preserve">Wysokość całkowita pojazdu maksymalnie </w:t>
            </w:r>
            <w:r w:rsidR="00B94783" w:rsidRPr="00E068B6">
              <w:t>2600</w:t>
            </w:r>
            <w:r w:rsidRPr="00E068B6">
              <w:t xml:space="preserve"> mm.</w:t>
            </w:r>
            <w:r w:rsidR="00216634" w:rsidRPr="00E068B6">
              <w:t xml:space="preserve"> </w:t>
            </w:r>
          </w:p>
        </w:tc>
      </w:tr>
      <w:tr w:rsidR="00811924" w:rsidRPr="00CA27D5" w14:paraId="3EC82381" w14:textId="77777777" w:rsidTr="00A4778D">
        <w:tc>
          <w:tcPr>
            <w:tcW w:w="988" w:type="dxa"/>
          </w:tcPr>
          <w:p w14:paraId="3666965B" w14:textId="0E8D6EA7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18A2F61B" w14:textId="62398854" w:rsidR="00811924" w:rsidRPr="00E068B6" w:rsidRDefault="00811924" w:rsidP="00811924">
            <w:pPr>
              <w:jc w:val="both"/>
            </w:pPr>
            <w:r w:rsidRPr="00E068B6">
              <w:t xml:space="preserve">Prześwit od podłoża min. </w:t>
            </w:r>
            <w:r w:rsidR="00C7328F" w:rsidRPr="00E068B6">
              <w:t>300</w:t>
            </w:r>
            <w:r w:rsidRPr="00E068B6">
              <w:t xml:space="preserve"> mm.</w:t>
            </w:r>
            <w:r w:rsidR="00216634" w:rsidRPr="00E068B6">
              <w:t xml:space="preserve"> </w:t>
            </w:r>
          </w:p>
        </w:tc>
      </w:tr>
      <w:tr w:rsidR="00811924" w:rsidRPr="00CA27D5" w14:paraId="07DFD6DC" w14:textId="77777777" w:rsidTr="00A4778D">
        <w:tc>
          <w:tcPr>
            <w:tcW w:w="988" w:type="dxa"/>
          </w:tcPr>
          <w:p w14:paraId="1F06E076" w14:textId="62DAA4E7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65DDC51D" w14:textId="4476E68A" w:rsidR="00811924" w:rsidRPr="00CA27D5" w:rsidRDefault="00811924" w:rsidP="00811924">
            <w:pPr>
              <w:jc w:val="both"/>
            </w:pPr>
            <w:r w:rsidRPr="00994831">
              <w:t>Kabina operatora pojazdu w pełni zamykana, jednodrzwiowa, jednoosobowa, jednomodułowa, wykonana przez producenta pojazdu.</w:t>
            </w:r>
          </w:p>
        </w:tc>
      </w:tr>
      <w:tr w:rsidR="00811924" w:rsidRPr="00CA27D5" w14:paraId="2FD08132" w14:textId="77777777" w:rsidTr="00A4778D">
        <w:tc>
          <w:tcPr>
            <w:tcW w:w="988" w:type="dxa"/>
          </w:tcPr>
          <w:p w14:paraId="314269EC" w14:textId="78F52082" w:rsidR="00811924" w:rsidRPr="00CA27D5" w:rsidRDefault="00811924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5BE65ED2" w14:textId="03D63316" w:rsidR="00811924" w:rsidRPr="00CA27D5" w:rsidRDefault="00811924" w:rsidP="00811924">
            <w:pPr>
              <w:jc w:val="both"/>
            </w:pPr>
            <w:r w:rsidRPr="00994831">
              <w:t>Konstrukcja kabiny zabezpieczająca w przypadku koziołkowania i przed spadającymi przedmiotami.</w:t>
            </w:r>
          </w:p>
        </w:tc>
      </w:tr>
      <w:tr w:rsidR="00185EEF" w:rsidRPr="00CA27D5" w14:paraId="58873407" w14:textId="77777777" w:rsidTr="00A4778D">
        <w:tc>
          <w:tcPr>
            <w:tcW w:w="988" w:type="dxa"/>
          </w:tcPr>
          <w:p w14:paraId="6CF92C02" w14:textId="6EED1F53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415E44EE" w14:textId="299D77DE" w:rsidR="00185EEF" w:rsidRPr="004A0A1E" w:rsidRDefault="00994831" w:rsidP="00185EEF">
            <w:pPr>
              <w:jc w:val="both"/>
            </w:pPr>
            <w:r>
              <w:t>Fotel operatora wyposażony w pasy bezpieczeństwa.</w:t>
            </w:r>
          </w:p>
        </w:tc>
      </w:tr>
      <w:tr w:rsidR="001545D2" w:rsidRPr="00CA27D5" w14:paraId="70B1DE74" w14:textId="77777777" w:rsidTr="00A4778D">
        <w:tc>
          <w:tcPr>
            <w:tcW w:w="988" w:type="dxa"/>
          </w:tcPr>
          <w:p w14:paraId="7FD6C429" w14:textId="19D795FC" w:rsidR="001545D2" w:rsidRPr="00CA27D5" w:rsidRDefault="001545D2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6D304AC8" w14:textId="58F29A5E" w:rsidR="001545D2" w:rsidRDefault="001545D2" w:rsidP="00185EEF">
            <w:pPr>
              <w:jc w:val="both"/>
            </w:pPr>
            <w:r>
              <w:t>Sterowanie za pośrednictwem „joysticków”</w:t>
            </w:r>
          </w:p>
        </w:tc>
      </w:tr>
      <w:tr w:rsidR="00185EEF" w:rsidRPr="00CA27D5" w14:paraId="632E0EB3" w14:textId="77777777" w:rsidTr="00A4778D">
        <w:tc>
          <w:tcPr>
            <w:tcW w:w="988" w:type="dxa"/>
          </w:tcPr>
          <w:p w14:paraId="55E3DB04" w14:textId="7EA1AE7F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58A41990" w14:textId="77777777" w:rsidR="00185EEF" w:rsidRDefault="00994831" w:rsidP="00185EEF">
            <w:pPr>
              <w:jc w:val="both"/>
            </w:pPr>
            <w:r>
              <w:t>Kabina wyposażona w:</w:t>
            </w:r>
          </w:p>
          <w:p w14:paraId="66AFF937" w14:textId="6BACB016" w:rsidR="00994831" w:rsidRDefault="00994831" w:rsidP="0062706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osłonę przeciwsłoneczną,</w:t>
            </w:r>
          </w:p>
          <w:p w14:paraId="47156F55" w14:textId="77777777" w:rsidR="00994831" w:rsidRDefault="00994831" w:rsidP="0062706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wycieraczki szyby przedniej, tylnej i okna dachowego,</w:t>
            </w:r>
          </w:p>
          <w:p w14:paraId="5274BAC6" w14:textId="7DB82DE7" w:rsidR="00994831" w:rsidRPr="004A0A1E" w:rsidRDefault="00994831" w:rsidP="0062706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wewnętrzne lusterko wsteczne</w:t>
            </w:r>
          </w:p>
        </w:tc>
      </w:tr>
      <w:tr w:rsidR="00185EEF" w:rsidRPr="00CA27D5" w14:paraId="02F832A4" w14:textId="77777777" w:rsidTr="00A4778D">
        <w:tc>
          <w:tcPr>
            <w:tcW w:w="988" w:type="dxa"/>
          </w:tcPr>
          <w:p w14:paraId="78F6E1E2" w14:textId="1BB0490E" w:rsidR="00185EEF" w:rsidRPr="00627066" w:rsidRDefault="00185EEF" w:rsidP="006270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8074" w:type="dxa"/>
          </w:tcPr>
          <w:p w14:paraId="221461C9" w14:textId="2EBF65E2" w:rsidR="00185EEF" w:rsidRPr="00610D81" w:rsidRDefault="00994831" w:rsidP="00185EEF">
            <w:pPr>
              <w:jc w:val="both"/>
              <w:rPr>
                <w:rFonts w:cstheme="minorHAnsi"/>
              </w:rPr>
            </w:pPr>
            <w:r w:rsidRPr="00610D81">
              <w:rPr>
                <w:rFonts w:cstheme="minorHAnsi"/>
              </w:rPr>
              <w:t>Instalacja elektryczna wyposażona w główny wyłącznik prądu, bez odłączania urządzeń, które wymagają stałego zasilania. Zabezpieczenie przed nadmiernym rozładowaniem akumulatorów.</w:t>
            </w:r>
          </w:p>
        </w:tc>
      </w:tr>
      <w:tr w:rsidR="00185EEF" w:rsidRPr="00CA27D5" w14:paraId="759CC72B" w14:textId="77777777" w:rsidTr="00A4778D">
        <w:tc>
          <w:tcPr>
            <w:tcW w:w="988" w:type="dxa"/>
          </w:tcPr>
          <w:p w14:paraId="06BB7029" w14:textId="54EF6EEF" w:rsidR="00185EEF" w:rsidRPr="00627066" w:rsidRDefault="00185EEF" w:rsidP="006270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8074" w:type="dxa"/>
          </w:tcPr>
          <w:p w14:paraId="5FCA794F" w14:textId="34D96D31" w:rsidR="00185EEF" w:rsidRPr="00610D81" w:rsidRDefault="00994831" w:rsidP="00185EEF">
            <w:pPr>
              <w:jc w:val="both"/>
              <w:rPr>
                <w:rFonts w:cstheme="minorHAnsi"/>
              </w:rPr>
            </w:pPr>
            <w:r w:rsidRPr="00610D81">
              <w:rPr>
                <w:rFonts w:cstheme="minorHAnsi"/>
              </w:rPr>
              <w:t>Pojazd wyposażony w kratę ochronną szyby przedniej i okna dachowego.</w:t>
            </w:r>
          </w:p>
        </w:tc>
      </w:tr>
      <w:tr w:rsidR="00185EEF" w:rsidRPr="00CA27D5" w14:paraId="3B65E079" w14:textId="77777777" w:rsidTr="00A4778D">
        <w:tc>
          <w:tcPr>
            <w:tcW w:w="988" w:type="dxa"/>
          </w:tcPr>
          <w:p w14:paraId="1A91BABA" w14:textId="007FA04B" w:rsidR="00185EEF" w:rsidRPr="00627066" w:rsidRDefault="00185EEF" w:rsidP="00627066">
            <w:pPr>
              <w:pStyle w:val="Akapitzlist"/>
              <w:numPr>
                <w:ilvl w:val="0"/>
                <w:numId w:val="10"/>
              </w:numPr>
              <w:rPr>
                <w:rFonts w:cstheme="minorHAnsi"/>
              </w:rPr>
            </w:pPr>
          </w:p>
        </w:tc>
        <w:tc>
          <w:tcPr>
            <w:tcW w:w="8074" w:type="dxa"/>
          </w:tcPr>
          <w:p w14:paraId="34FE8AC1" w14:textId="77777777" w:rsidR="00185EEF" w:rsidRPr="00610D81" w:rsidRDefault="00994831" w:rsidP="009948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10D81">
              <w:rPr>
                <w:rFonts w:asciiTheme="minorHAnsi" w:hAnsiTheme="minorHAnsi" w:cstheme="minorHAnsi"/>
                <w:sz w:val="22"/>
                <w:szCs w:val="22"/>
              </w:rPr>
              <w:t>Dodatkowo pojazd wyposażony w:</w:t>
            </w:r>
          </w:p>
          <w:p w14:paraId="61AD98C1" w14:textId="264DBB91" w:rsidR="00994831" w:rsidRPr="00610D81" w:rsidRDefault="00043A50" w:rsidP="0062706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0D81">
              <w:rPr>
                <w:rFonts w:asciiTheme="minorHAnsi" w:hAnsiTheme="minorHAnsi" w:cstheme="minorHAnsi"/>
                <w:sz w:val="22"/>
                <w:szCs w:val="22"/>
              </w:rPr>
              <w:t>podnośnik hydrauliczny,</w:t>
            </w:r>
          </w:p>
          <w:p w14:paraId="348EDF74" w14:textId="35A56CDA" w:rsidR="00043A50" w:rsidRPr="00610D81" w:rsidRDefault="00043A50" w:rsidP="0062706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0D81">
              <w:rPr>
                <w:rFonts w:asciiTheme="minorHAnsi" w:hAnsiTheme="minorHAnsi" w:cstheme="minorHAnsi"/>
                <w:sz w:val="22"/>
                <w:szCs w:val="22"/>
              </w:rPr>
              <w:t>klucz do kół,</w:t>
            </w:r>
          </w:p>
          <w:p w14:paraId="79088BFD" w14:textId="0F217163" w:rsidR="00043A50" w:rsidRPr="00610D81" w:rsidRDefault="00043A50" w:rsidP="0062706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0D81">
              <w:rPr>
                <w:rFonts w:asciiTheme="minorHAnsi" w:hAnsiTheme="minorHAnsi" w:cstheme="minorHAnsi"/>
                <w:sz w:val="22"/>
                <w:szCs w:val="22"/>
              </w:rPr>
              <w:t>przewód do pompowania kół z manometrem,</w:t>
            </w:r>
          </w:p>
          <w:p w14:paraId="6A2929F9" w14:textId="77777777" w:rsidR="00043A50" w:rsidRPr="00610D81" w:rsidRDefault="00043A50" w:rsidP="0062706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0D81">
              <w:rPr>
                <w:rFonts w:asciiTheme="minorHAnsi" w:hAnsiTheme="minorHAnsi" w:cstheme="minorHAnsi"/>
                <w:sz w:val="22"/>
                <w:szCs w:val="22"/>
              </w:rPr>
              <w:t>gaśnicę proszkową o pojemności środka min. 2kg,</w:t>
            </w:r>
          </w:p>
          <w:p w14:paraId="63B54005" w14:textId="080DB566" w:rsidR="00043A50" w:rsidRPr="00610D81" w:rsidRDefault="00043A50" w:rsidP="00627066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10D81">
              <w:rPr>
                <w:rFonts w:asciiTheme="minorHAnsi" w:hAnsiTheme="minorHAnsi" w:cstheme="minorHAnsi"/>
                <w:sz w:val="22"/>
                <w:szCs w:val="22"/>
              </w:rPr>
              <w:t>trójkąt ostrzegawczy.</w:t>
            </w:r>
          </w:p>
        </w:tc>
      </w:tr>
      <w:tr w:rsidR="00185EEF" w:rsidRPr="00CA27D5" w14:paraId="0E79ACAE" w14:textId="77777777" w:rsidTr="00A4778D">
        <w:tc>
          <w:tcPr>
            <w:tcW w:w="988" w:type="dxa"/>
          </w:tcPr>
          <w:p w14:paraId="239FF310" w14:textId="3B350C14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4A3C82FB" w14:textId="6D2B2B9A" w:rsidR="00185EEF" w:rsidRPr="00CA27D5" w:rsidRDefault="00043A50" w:rsidP="00185EEF">
            <w:pPr>
              <w:jc w:val="both"/>
            </w:pPr>
            <w:r>
              <w:t>Korek wlewu paliwa zamykany na klucz.</w:t>
            </w:r>
          </w:p>
        </w:tc>
      </w:tr>
      <w:tr w:rsidR="00185EEF" w:rsidRPr="00CA27D5" w14:paraId="21823509" w14:textId="77777777" w:rsidTr="00A4778D">
        <w:tc>
          <w:tcPr>
            <w:tcW w:w="988" w:type="dxa"/>
          </w:tcPr>
          <w:p w14:paraId="6CE24C5A" w14:textId="7D1D22E5" w:rsidR="00185EEF" w:rsidRPr="00CA27D5" w:rsidRDefault="00185EEF" w:rsidP="0062706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8074" w:type="dxa"/>
          </w:tcPr>
          <w:p w14:paraId="4097FAED" w14:textId="7C21F048" w:rsidR="00185EEF" w:rsidRPr="00CA27D5" w:rsidRDefault="00043A50" w:rsidP="00185EEF">
            <w:pPr>
              <w:jc w:val="both"/>
            </w:pPr>
            <w:r w:rsidRPr="000732D2">
              <w:t>Wszystkie napisy ostrzegawcze, informacyjne i instrukcje obsługi umieszczone na zabudowie muszą być wykonane w języku polskim.</w:t>
            </w:r>
          </w:p>
        </w:tc>
      </w:tr>
      <w:tr w:rsidR="00185EEF" w:rsidRPr="00CA27D5" w14:paraId="79523B58" w14:textId="77777777" w:rsidTr="00E02CF9">
        <w:tc>
          <w:tcPr>
            <w:tcW w:w="988" w:type="dxa"/>
            <w:shd w:val="clear" w:color="auto" w:fill="D9D9D9" w:themeFill="background1" w:themeFillShade="D9"/>
          </w:tcPr>
          <w:p w14:paraId="28EC07CA" w14:textId="70644B85" w:rsidR="00185EEF" w:rsidRPr="00627066" w:rsidRDefault="00185EEF" w:rsidP="00627066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8074" w:type="dxa"/>
            <w:shd w:val="clear" w:color="auto" w:fill="D9D9D9" w:themeFill="background1" w:themeFillShade="D9"/>
          </w:tcPr>
          <w:p w14:paraId="01F39971" w14:textId="6982121B" w:rsidR="00185EEF" w:rsidRPr="00CA27D5" w:rsidRDefault="00043A50" w:rsidP="00185EEF">
            <w:pPr>
              <w:rPr>
                <w:b/>
              </w:rPr>
            </w:pPr>
            <w:r>
              <w:rPr>
                <w:b/>
              </w:rPr>
              <w:t>Osprzęt dodatkowy</w:t>
            </w:r>
          </w:p>
        </w:tc>
      </w:tr>
      <w:tr w:rsidR="00185EEF" w:rsidRPr="00CA27D5" w14:paraId="34153BE0" w14:textId="77777777" w:rsidTr="005E6C8C">
        <w:tc>
          <w:tcPr>
            <w:tcW w:w="988" w:type="dxa"/>
          </w:tcPr>
          <w:p w14:paraId="62BBA11F" w14:textId="65BD8E76" w:rsidR="00185EEF" w:rsidRPr="00CA27D5" w:rsidRDefault="00185EEF" w:rsidP="0062706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004C" w14:textId="50C59640" w:rsidR="00185EEF" w:rsidRPr="00043A50" w:rsidRDefault="00043A50" w:rsidP="00043A50">
            <w:pPr>
              <w:jc w:val="both"/>
              <w:rPr>
                <w:rFonts w:eastAsia="Times New Roman" w:cstheme="minorHAnsi"/>
              </w:rPr>
            </w:pPr>
            <w:r w:rsidRPr="00043A50">
              <w:rPr>
                <w:rFonts w:eastAsia="Times New Roman" w:cstheme="minorHAnsi"/>
              </w:rPr>
              <w:t>Pojazd musi być wyposażony w urządzenia/szybkozłączki</w:t>
            </w:r>
            <w:r>
              <w:rPr>
                <w:rFonts w:eastAsia="Times New Roman" w:cstheme="minorHAnsi"/>
              </w:rPr>
              <w:t xml:space="preserve"> </w:t>
            </w:r>
            <w:r w:rsidRPr="00043A50">
              <w:rPr>
                <w:rFonts w:eastAsia="Times New Roman" w:cstheme="minorHAnsi"/>
              </w:rPr>
              <w:t>i inne wyposażenie niezbędne do montażu i pracy z osprzętem, o którym mowa w pkt</w:t>
            </w:r>
            <w:r w:rsidRPr="00950448">
              <w:rPr>
                <w:rFonts w:eastAsia="Times New Roman" w:cstheme="minorHAnsi"/>
              </w:rPr>
              <w:t>. 2.2 - 2.</w:t>
            </w:r>
            <w:r w:rsidR="00D31E4D" w:rsidRPr="00950448">
              <w:rPr>
                <w:rFonts w:eastAsia="Times New Roman" w:cstheme="minorHAnsi"/>
              </w:rPr>
              <w:t>6</w:t>
            </w:r>
            <w:r w:rsidRPr="00950448">
              <w:rPr>
                <w:rFonts w:eastAsia="Times New Roman" w:cstheme="minorHAnsi"/>
              </w:rPr>
              <w:t>.</w:t>
            </w:r>
          </w:p>
        </w:tc>
      </w:tr>
      <w:tr w:rsidR="00185EEF" w:rsidRPr="00CA27D5" w14:paraId="371FB297" w14:textId="77777777" w:rsidTr="005E6C8C">
        <w:tc>
          <w:tcPr>
            <w:tcW w:w="988" w:type="dxa"/>
          </w:tcPr>
          <w:p w14:paraId="2DA6D92B" w14:textId="340F2FDE" w:rsidR="00185EEF" w:rsidRPr="00CA27D5" w:rsidRDefault="00185EEF" w:rsidP="0062706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244C" w14:textId="22616619" w:rsidR="00185EEF" w:rsidRDefault="00043A50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Widły paletowe 2szt. z ramą ochronną:</w:t>
            </w:r>
          </w:p>
          <w:p w14:paraId="79516805" w14:textId="75B847C5" w:rsidR="00043A50" w:rsidRDefault="00043A50" w:rsidP="0062706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szerokość ramy wideł min. 1300 mm,</w:t>
            </w:r>
          </w:p>
          <w:p w14:paraId="636CACFF" w14:textId="57A5B03D" w:rsidR="00043A50" w:rsidRDefault="00043A50" w:rsidP="0062706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długość wideł min 1200 mm,</w:t>
            </w:r>
          </w:p>
          <w:p w14:paraId="2C185AE0" w14:textId="77777777" w:rsidR="00043A50" w:rsidRDefault="00043A50" w:rsidP="0062706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 w:rsidRPr="00950448">
              <w:rPr>
                <w:rFonts w:cstheme="minorHAnsi"/>
              </w:rPr>
              <w:t xml:space="preserve">minimalny udźwig </w:t>
            </w:r>
            <w:r w:rsidR="00C11940" w:rsidRPr="00950448">
              <w:rPr>
                <w:rFonts w:cstheme="minorHAnsi"/>
              </w:rPr>
              <w:t xml:space="preserve">3300 </w:t>
            </w:r>
            <w:r w:rsidRPr="00950448">
              <w:rPr>
                <w:rFonts w:cstheme="minorHAnsi"/>
              </w:rPr>
              <w:t>kg</w:t>
            </w:r>
            <w:r w:rsidR="001545D2">
              <w:rPr>
                <w:rFonts w:cstheme="minorHAnsi"/>
              </w:rPr>
              <w:t>,</w:t>
            </w:r>
          </w:p>
          <w:p w14:paraId="74E60376" w14:textId="28DFC69F" w:rsidR="001545D2" w:rsidRPr="00043A50" w:rsidRDefault="001545D2" w:rsidP="0062706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zmiany rozstawu wideł.</w:t>
            </w:r>
          </w:p>
        </w:tc>
      </w:tr>
      <w:tr w:rsidR="00185EEF" w:rsidRPr="00CA27D5" w14:paraId="6A251F1F" w14:textId="77777777" w:rsidTr="005E6C8C">
        <w:tc>
          <w:tcPr>
            <w:tcW w:w="988" w:type="dxa"/>
          </w:tcPr>
          <w:p w14:paraId="561313E9" w14:textId="45AC19CF" w:rsidR="00185EEF" w:rsidRPr="00CA27D5" w:rsidRDefault="00185EEF" w:rsidP="0062706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FF5A" w14:textId="13238E85" w:rsidR="00185EEF" w:rsidRPr="001C12D9" w:rsidRDefault="00043A50" w:rsidP="00185EEF">
            <w:pPr>
              <w:jc w:val="both"/>
              <w:rPr>
                <w:rFonts w:cstheme="minorHAnsi"/>
              </w:rPr>
            </w:pPr>
            <w:r w:rsidRPr="001C12D9">
              <w:rPr>
                <w:rFonts w:cstheme="minorHAnsi"/>
              </w:rPr>
              <w:t>Zawiesie hakowe</w:t>
            </w:r>
            <w:r w:rsidR="001C12D9" w:rsidRPr="001C12D9">
              <w:rPr>
                <w:rFonts w:cstheme="minorHAnsi"/>
              </w:rPr>
              <w:t xml:space="preserve"> (hak z blokadą)</w:t>
            </w:r>
            <w:r w:rsidR="00D31E4D" w:rsidRPr="001C12D9">
              <w:rPr>
                <w:rFonts w:cstheme="minorHAnsi"/>
              </w:rPr>
              <w:t>:</w:t>
            </w:r>
          </w:p>
          <w:p w14:paraId="34EFAF4E" w14:textId="79CE513D" w:rsidR="005F1C47" w:rsidRPr="005F1C47" w:rsidRDefault="005F1C47" w:rsidP="00627066">
            <w:pPr>
              <w:pStyle w:val="Akapitzlist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1C12D9">
              <w:rPr>
                <w:rFonts w:cstheme="minorHAnsi"/>
              </w:rPr>
              <w:t xml:space="preserve">minimalny udźwig </w:t>
            </w:r>
            <w:r w:rsidR="001C12D9" w:rsidRPr="001C12D9">
              <w:rPr>
                <w:rFonts w:cstheme="minorHAnsi"/>
              </w:rPr>
              <w:t>40</w:t>
            </w:r>
            <w:r w:rsidRPr="001C12D9">
              <w:rPr>
                <w:rFonts w:cstheme="minorHAnsi"/>
              </w:rPr>
              <w:t>00 kg.</w:t>
            </w:r>
          </w:p>
        </w:tc>
      </w:tr>
      <w:tr w:rsidR="00185EEF" w:rsidRPr="00CA27D5" w14:paraId="65891AC0" w14:textId="77777777" w:rsidTr="005E6C8C">
        <w:tc>
          <w:tcPr>
            <w:tcW w:w="988" w:type="dxa"/>
          </w:tcPr>
          <w:p w14:paraId="2D27D5A9" w14:textId="766702F2" w:rsidR="00185EEF" w:rsidRPr="00CA27D5" w:rsidRDefault="00185EEF" w:rsidP="0062706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5626" w14:textId="2F715169" w:rsidR="005F1C47" w:rsidRPr="00D970D1" w:rsidRDefault="00D970D1" w:rsidP="00D970D1">
            <w:pPr>
              <w:jc w:val="both"/>
              <w:rPr>
                <w:rFonts w:cstheme="minorHAnsi"/>
              </w:rPr>
            </w:pPr>
            <w:r w:rsidRPr="00D970D1">
              <w:rPr>
                <w:rFonts w:cstheme="minorHAnsi"/>
              </w:rPr>
              <w:t>Widły z chwytakiem hydraulicznym</w:t>
            </w:r>
            <w:r>
              <w:rPr>
                <w:rFonts w:cstheme="minorHAnsi"/>
              </w:rPr>
              <w:t>:</w:t>
            </w:r>
          </w:p>
          <w:p w14:paraId="71BFF7B8" w14:textId="77777777" w:rsidR="00D970D1" w:rsidRDefault="00D970D1" w:rsidP="00627066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Szerokość min. 2000 mm,</w:t>
            </w:r>
          </w:p>
          <w:p w14:paraId="6C3C6F5C" w14:textId="730C57DC" w:rsidR="00D970D1" w:rsidRPr="00D970D1" w:rsidRDefault="00D970D1" w:rsidP="00627066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Szerokość max. 2500 mm</w:t>
            </w:r>
            <w:r w:rsidRPr="00D970D1">
              <w:rPr>
                <w:rFonts w:cstheme="minorHAnsi"/>
              </w:rPr>
              <w:t xml:space="preserve"> </w:t>
            </w:r>
          </w:p>
        </w:tc>
      </w:tr>
      <w:tr w:rsidR="00185EEF" w:rsidRPr="00CA27D5" w14:paraId="1230C971" w14:textId="77777777" w:rsidTr="005E6C8C">
        <w:tc>
          <w:tcPr>
            <w:tcW w:w="988" w:type="dxa"/>
          </w:tcPr>
          <w:p w14:paraId="57D41B2E" w14:textId="68E8FB91" w:rsidR="00185EEF" w:rsidRPr="00CA27D5" w:rsidRDefault="00185EEF" w:rsidP="0062706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13D0" w14:textId="0F2FE886" w:rsidR="00185EEF" w:rsidRPr="00793FFA" w:rsidRDefault="005F1C47" w:rsidP="00185EEF">
            <w:pPr>
              <w:jc w:val="both"/>
              <w:rPr>
                <w:rFonts w:cstheme="minorHAnsi"/>
              </w:rPr>
            </w:pPr>
            <w:r w:rsidRPr="00793FFA">
              <w:rPr>
                <w:rFonts w:cstheme="minorHAnsi"/>
              </w:rPr>
              <w:t>Łyżka do materiałów sypkich</w:t>
            </w:r>
            <w:r w:rsidR="00793FFA" w:rsidRPr="00793FFA">
              <w:rPr>
                <w:rFonts w:cstheme="minorHAnsi"/>
              </w:rPr>
              <w:t xml:space="preserve"> z zębami</w:t>
            </w:r>
            <w:r w:rsidRPr="00793FFA">
              <w:rPr>
                <w:rFonts w:cstheme="minorHAnsi"/>
              </w:rPr>
              <w:t>:</w:t>
            </w:r>
          </w:p>
          <w:p w14:paraId="3A0D813B" w14:textId="787E5D1B" w:rsidR="005F1C47" w:rsidRPr="00793FFA" w:rsidRDefault="00610D81" w:rsidP="00627066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793FFA">
              <w:rPr>
                <w:rFonts w:cstheme="minorHAnsi"/>
              </w:rPr>
              <w:t>szerokość</w:t>
            </w:r>
            <w:r w:rsidR="005F1C47" w:rsidRPr="00793FFA">
              <w:rPr>
                <w:rFonts w:cstheme="minorHAnsi"/>
              </w:rPr>
              <w:t xml:space="preserve"> min. 2400 mm</w:t>
            </w:r>
            <w:r>
              <w:rPr>
                <w:rFonts w:cstheme="minorHAnsi"/>
              </w:rPr>
              <w:t>,</w:t>
            </w:r>
          </w:p>
          <w:p w14:paraId="399E7D07" w14:textId="44816B27" w:rsidR="005F1C47" w:rsidRPr="00793FFA" w:rsidRDefault="005F1C47" w:rsidP="00627066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793FFA">
              <w:rPr>
                <w:rFonts w:cstheme="minorHAnsi"/>
              </w:rPr>
              <w:t>pojemność min. 800 l</w:t>
            </w:r>
            <w:r w:rsidR="00610D81">
              <w:rPr>
                <w:rFonts w:cstheme="minorHAnsi"/>
              </w:rPr>
              <w:t>,</w:t>
            </w:r>
          </w:p>
          <w:p w14:paraId="7F238EF8" w14:textId="33F893A1" w:rsidR="00793FFA" w:rsidRPr="00793FFA" w:rsidRDefault="00793FFA" w:rsidP="00627066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793FFA">
              <w:rPr>
                <w:rFonts w:cstheme="minorHAnsi"/>
              </w:rPr>
              <w:t>udźwig min. 1800 kg</w:t>
            </w:r>
            <w:r w:rsidR="00610D81">
              <w:rPr>
                <w:rFonts w:cstheme="minorHAnsi"/>
              </w:rPr>
              <w:t>.</w:t>
            </w:r>
          </w:p>
        </w:tc>
      </w:tr>
      <w:tr w:rsidR="00610D81" w:rsidRPr="00CA27D5" w14:paraId="615C07AB" w14:textId="77777777" w:rsidTr="005E6C8C">
        <w:tc>
          <w:tcPr>
            <w:tcW w:w="988" w:type="dxa"/>
          </w:tcPr>
          <w:p w14:paraId="0167A430" w14:textId="4D07DB0B" w:rsidR="00610D81" w:rsidRDefault="00610D81" w:rsidP="00627066">
            <w:pPr>
              <w:pStyle w:val="Akapitzlist"/>
              <w:numPr>
                <w:ilvl w:val="0"/>
                <w:numId w:val="11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C84A" w14:textId="77777777" w:rsidR="00610D81" w:rsidRDefault="00610D81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Platforma obrotowa, rozkładana:</w:t>
            </w:r>
          </w:p>
          <w:p w14:paraId="56267889" w14:textId="75195465" w:rsidR="00610D81" w:rsidRDefault="00610D81" w:rsidP="0062706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Nośność min. 300kg,</w:t>
            </w:r>
          </w:p>
          <w:p w14:paraId="47701674" w14:textId="77777777" w:rsidR="003D59ED" w:rsidRDefault="00610D81" w:rsidP="0062706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Szerokość </w:t>
            </w:r>
            <w:r w:rsidR="00E07BE2">
              <w:rPr>
                <w:rFonts w:cstheme="minorHAnsi"/>
              </w:rPr>
              <w:t xml:space="preserve">minimalna 2250 mm, </w:t>
            </w:r>
          </w:p>
          <w:p w14:paraId="67C797C2" w14:textId="23787E65" w:rsidR="00610D81" w:rsidRDefault="003D59ED" w:rsidP="0062706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Szerokość </w:t>
            </w:r>
            <w:r w:rsidR="00E07BE2">
              <w:rPr>
                <w:rFonts w:cstheme="minorHAnsi"/>
              </w:rPr>
              <w:t>maksymalna 4500 mm,</w:t>
            </w:r>
          </w:p>
          <w:p w14:paraId="30E5F417" w14:textId="4231370A" w:rsidR="00610D81" w:rsidRDefault="00610D81" w:rsidP="0062706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Możliwość zdalnego sterowania obrotu platformy min. 90</w:t>
            </w:r>
            <w:r w:rsidRPr="00610D81">
              <w:rPr>
                <w:rFonts w:cstheme="minorHAnsi"/>
                <w:vertAlign w:val="superscript"/>
              </w:rPr>
              <w:t>o</w:t>
            </w:r>
            <w:r>
              <w:rPr>
                <w:rFonts w:cstheme="minorHAnsi"/>
              </w:rPr>
              <w:t>,</w:t>
            </w:r>
          </w:p>
          <w:p w14:paraId="001283EF" w14:textId="40BAFE64" w:rsidR="00610D81" w:rsidRPr="00610D81" w:rsidRDefault="003D59ED" w:rsidP="00627066">
            <w:pPr>
              <w:pStyle w:val="Akapitzlist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Wysokość podnoszenia min. 15000 mm.</w:t>
            </w:r>
          </w:p>
        </w:tc>
      </w:tr>
      <w:tr w:rsidR="00185EEF" w:rsidRPr="00CA27D5" w14:paraId="2229C023" w14:textId="77777777" w:rsidTr="003E4BBF">
        <w:tc>
          <w:tcPr>
            <w:tcW w:w="988" w:type="dxa"/>
            <w:shd w:val="clear" w:color="auto" w:fill="D9D9D9" w:themeFill="background1" w:themeFillShade="D9"/>
          </w:tcPr>
          <w:p w14:paraId="118ECC6B" w14:textId="2C3A658B" w:rsidR="00185EEF" w:rsidRPr="00627066" w:rsidRDefault="00185EEF" w:rsidP="00627066">
            <w:pPr>
              <w:pStyle w:val="Akapitzlist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8074" w:type="dxa"/>
            <w:shd w:val="clear" w:color="auto" w:fill="D9D9D9" w:themeFill="background1" w:themeFillShade="D9"/>
          </w:tcPr>
          <w:p w14:paraId="2E44D846" w14:textId="3073D74C" w:rsidR="00185EEF" w:rsidRPr="00CA27D5" w:rsidRDefault="00D31E4D" w:rsidP="00185EEF">
            <w:pPr>
              <w:jc w:val="both"/>
            </w:pPr>
            <w:r>
              <w:rPr>
                <w:b/>
              </w:rPr>
              <w:t>Platform</w:t>
            </w:r>
            <w:r w:rsidR="00D970D1">
              <w:rPr>
                <w:b/>
              </w:rPr>
              <w:t>y</w:t>
            </w:r>
            <w:r>
              <w:rPr>
                <w:b/>
              </w:rPr>
              <w:t xml:space="preserve"> do transportu pojazdu </w:t>
            </w:r>
            <w:r w:rsidR="00D970D1">
              <w:rPr>
                <w:b/>
              </w:rPr>
              <w:t>i</w:t>
            </w:r>
            <w:r w:rsidR="000732D2">
              <w:rPr>
                <w:b/>
              </w:rPr>
              <w:t xml:space="preserve"> osprzęt</w:t>
            </w:r>
            <w:r w:rsidR="00D970D1">
              <w:rPr>
                <w:b/>
              </w:rPr>
              <w:t>u</w:t>
            </w:r>
            <w:r w:rsidR="000732D2">
              <w:rPr>
                <w:b/>
              </w:rPr>
              <w:t xml:space="preserve"> dodatkow</w:t>
            </w:r>
            <w:r w:rsidR="00D970D1">
              <w:rPr>
                <w:b/>
              </w:rPr>
              <w:t>ego – 2szt.</w:t>
            </w:r>
          </w:p>
        </w:tc>
      </w:tr>
      <w:tr w:rsidR="00185EEF" w:rsidRPr="00CA27D5" w14:paraId="2293E6FE" w14:textId="77777777" w:rsidTr="009C2C8E">
        <w:tc>
          <w:tcPr>
            <w:tcW w:w="988" w:type="dxa"/>
          </w:tcPr>
          <w:p w14:paraId="36BCB5DD" w14:textId="57564D0D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AD24" w14:textId="0A1F083D" w:rsidR="00185EEF" w:rsidRPr="003E4BBF" w:rsidRDefault="00D31E4D" w:rsidP="00185EEF">
            <w:pPr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Platform</w:t>
            </w:r>
            <w:r w:rsidR="00D970D1">
              <w:rPr>
                <w:rFonts w:eastAsia="Times New Roman" w:cstheme="minorHAnsi"/>
              </w:rPr>
              <w:t>y</w:t>
            </w:r>
            <w:r>
              <w:rPr>
                <w:rFonts w:eastAsia="Times New Roman" w:cstheme="minorHAnsi"/>
              </w:rPr>
              <w:t xml:space="preserve"> fabrycznie now</w:t>
            </w:r>
            <w:r w:rsidR="00D970D1">
              <w:rPr>
                <w:rFonts w:eastAsia="Times New Roman" w:cstheme="minorHAnsi"/>
              </w:rPr>
              <w:t>e</w:t>
            </w:r>
            <w:r>
              <w:rPr>
                <w:rFonts w:eastAsia="Times New Roman" w:cstheme="minorHAnsi"/>
              </w:rPr>
              <w:t xml:space="preserve">, </w:t>
            </w:r>
            <w:r w:rsidRPr="00327205">
              <w:rPr>
                <w:rFonts w:eastAsia="Times New Roman" w:cstheme="minorHAnsi"/>
              </w:rPr>
              <w:t>rok produkcji 202</w:t>
            </w:r>
            <w:r w:rsidR="00FC36CC" w:rsidRPr="00327205">
              <w:rPr>
                <w:rFonts w:eastAsia="Times New Roman" w:cstheme="minorHAnsi"/>
              </w:rPr>
              <w:t>5</w:t>
            </w:r>
            <w:r w:rsidRPr="00327205">
              <w:rPr>
                <w:rFonts w:eastAsia="Times New Roman" w:cstheme="minorHAnsi"/>
              </w:rPr>
              <w:t>.</w:t>
            </w:r>
          </w:p>
        </w:tc>
      </w:tr>
      <w:tr w:rsidR="00185EEF" w:rsidRPr="00CA27D5" w14:paraId="0882F2F0" w14:textId="77777777" w:rsidTr="009C2C8E">
        <w:tc>
          <w:tcPr>
            <w:tcW w:w="988" w:type="dxa"/>
          </w:tcPr>
          <w:p w14:paraId="1F11587F" w14:textId="24D6D779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38E8" w14:textId="27AE794B" w:rsidR="00D31E4D" w:rsidRPr="00D31E4D" w:rsidRDefault="00D31E4D" w:rsidP="00D31E4D">
            <w:pPr>
              <w:jc w:val="both"/>
              <w:rPr>
                <w:rFonts w:cstheme="minorHAnsi"/>
              </w:rPr>
            </w:pPr>
            <w:r w:rsidRPr="00D31E4D">
              <w:rPr>
                <w:rFonts w:cstheme="minorHAnsi"/>
              </w:rPr>
              <w:t>Platform</w:t>
            </w:r>
            <w:r w:rsidR="00D970D1">
              <w:rPr>
                <w:rFonts w:cstheme="minorHAnsi"/>
              </w:rPr>
              <w:t>y</w:t>
            </w:r>
            <w:r w:rsidRPr="00D31E4D">
              <w:rPr>
                <w:rFonts w:cstheme="minorHAnsi"/>
              </w:rPr>
              <w:t xml:space="preserve"> transportow</w:t>
            </w:r>
            <w:r w:rsidR="00D970D1">
              <w:rPr>
                <w:rFonts w:cstheme="minorHAnsi"/>
              </w:rPr>
              <w:t>e</w:t>
            </w:r>
            <w:r w:rsidRPr="00D31E4D">
              <w:rPr>
                <w:rFonts w:cstheme="minorHAnsi"/>
              </w:rPr>
              <w:t xml:space="preserve"> przygotowan</w:t>
            </w:r>
            <w:r w:rsidR="00D970D1">
              <w:rPr>
                <w:rFonts w:cstheme="minorHAnsi"/>
              </w:rPr>
              <w:t>e</w:t>
            </w:r>
            <w:r w:rsidRPr="00D31E4D">
              <w:rPr>
                <w:rFonts w:cstheme="minorHAnsi"/>
              </w:rPr>
              <w:t xml:space="preserve"> do załadunku i transportu na nośnikach kontenerowych i przyczepach do przewozu kontenerów eksploatowanych w Państwowej Straży Pożarnej</w:t>
            </w:r>
            <w:r>
              <w:rPr>
                <w:rFonts w:cstheme="minorHAnsi"/>
              </w:rPr>
              <w:t xml:space="preserve">, </w:t>
            </w:r>
            <w:r w:rsidRPr="00D31E4D">
              <w:rPr>
                <w:rFonts w:cstheme="minorHAnsi"/>
              </w:rPr>
              <w:t>mus</w:t>
            </w:r>
            <w:r>
              <w:rPr>
                <w:rFonts w:cstheme="minorHAnsi"/>
              </w:rPr>
              <w:t>i</w:t>
            </w:r>
            <w:r w:rsidRPr="00D31E4D">
              <w:rPr>
                <w:rFonts w:cstheme="minorHAnsi"/>
              </w:rPr>
              <w:t xml:space="preserve"> współpracować z nośnikiem kontenerowym i przyczepą do przewozu kontenerów, dla których wymagania zostały określone w rozporządzeniu Ministra Spraw Wewnętrznych i Administracji z dnia 20 czerwca 2007 r. w sprawie wykazu wyrobów służących zapewnieniu zasad bezpieczeństwa publicznego lub ochronie zdrowia i życia oraz mienia, a także zasad wydawania dopuszczenia tych wyrobów do użytkowania (Dz. U. Nr 143, poz. 1002 z późn. zm.).</w:t>
            </w:r>
          </w:p>
          <w:p w14:paraId="6139E906" w14:textId="46F032B3" w:rsidR="000732D2" w:rsidRDefault="00D31E4D" w:rsidP="00D31E4D">
            <w:pPr>
              <w:jc w:val="both"/>
              <w:rPr>
                <w:rFonts w:cstheme="minorHAnsi"/>
              </w:rPr>
            </w:pPr>
            <w:r w:rsidRPr="00D31E4D">
              <w:rPr>
                <w:rFonts w:cstheme="minorHAnsi"/>
              </w:rPr>
              <w:t>Platform</w:t>
            </w:r>
            <w:r w:rsidR="00D970D1">
              <w:rPr>
                <w:rFonts w:cstheme="minorHAnsi"/>
              </w:rPr>
              <w:t>y</w:t>
            </w:r>
            <w:r w:rsidRPr="00D31E4D">
              <w:rPr>
                <w:rFonts w:cstheme="minorHAnsi"/>
              </w:rPr>
              <w:t xml:space="preserve"> transportow</w:t>
            </w:r>
            <w:r w:rsidR="00D970D1">
              <w:rPr>
                <w:rFonts w:cstheme="minorHAnsi"/>
              </w:rPr>
              <w:t>e</w:t>
            </w:r>
            <w:r w:rsidRPr="00D31E4D">
              <w:rPr>
                <w:rFonts w:cstheme="minorHAnsi"/>
              </w:rPr>
              <w:t xml:space="preserve"> z zaczepem wykonan</w:t>
            </w:r>
            <w:r w:rsidR="00793FFA">
              <w:rPr>
                <w:rFonts w:cstheme="minorHAnsi"/>
              </w:rPr>
              <w:t>a</w:t>
            </w:r>
            <w:r w:rsidRPr="00D31E4D">
              <w:rPr>
                <w:rFonts w:cstheme="minorHAnsi"/>
              </w:rPr>
              <w:t xml:space="preserve"> zgodnie z normą </w:t>
            </w:r>
            <w:r w:rsidR="00793FFA" w:rsidRPr="00793FFA">
              <w:rPr>
                <w:rFonts w:cstheme="minorHAnsi"/>
              </w:rPr>
              <w:t>DIN 30722 lub równoważn</w:t>
            </w:r>
            <w:r w:rsidR="0054518A">
              <w:rPr>
                <w:rFonts w:cstheme="minorHAnsi"/>
              </w:rPr>
              <w:t>ą,</w:t>
            </w:r>
            <w:r w:rsidR="00793FFA" w:rsidRPr="00793FFA">
              <w:rPr>
                <w:rFonts w:cstheme="minorHAnsi"/>
              </w:rPr>
              <w:t xml:space="preserve">  wysokości haka 1570 mm.</w:t>
            </w:r>
            <w:r w:rsidR="000732D2">
              <w:rPr>
                <w:rFonts w:cstheme="minorHAnsi"/>
              </w:rPr>
              <w:t xml:space="preserve"> </w:t>
            </w:r>
          </w:p>
          <w:p w14:paraId="777CC448" w14:textId="6DF3DF8B" w:rsidR="00185EEF" w:rsidRPr="003E4BBF" w:rsidRDefault="000732D2" w:rsidP="00D31E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(Szczegóły do ustalenia na etapie realizacji postępowania).</w:t>
            </w:r>
          </w:p>
        </w:tc>
      </w:tr>
      <w:tr w:rsidR="00185EEF" w:rsidRPr="00CA27D5" w14:paraId="3BBBEB50" w14:textId="77777777" w:rsidTr="009C2C8E">
        <w:tc>
          <w:tcPr>
            <w:tcW w:w="988" w:type="dxa"/>
          </w:tcPr>
          <w:p w14:paraId="22AE84EE" w14:textId="6114F813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061B" w14:textId="77777777" w:rsidR="00185EEF" w:rsidRDefault="00D31E4D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Kolorystyka zewnętrzna platformy – RAL 3000 lub zbliżony</w:t>
            </w:r>
          </w:p>
          <w:p w14:paraId="6516A774" w14:textId="77777777" w:rsidR="00D31E4D" w:rsidRDefault="00D31E4D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</w:t>
            </w:r>
            <w:r w:rsidR="000E4050">
              <w:rPr>
                <w:rFonts w:cstheme="minorHAnsi"/>
              </w:rPr>
              <w:t>lorystyka pozostałych elementów – RAL 3000 lub czarny.</w:t>
            </w:r>
          </w:p>
          <w:p w14:paraId="1C2E6A97" w14:textId="4A417FCF" w:rsidR="000E4050" w:rsidRPr="003E4BBF" w:rsidRDefault="000E4050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(Szczegóły do ustalenia na etapie realizacji </w:t>
            </w:r>
            <w:r w:rsidR="000732D2">
              <w:rPr>
                <w:rFonts w:cstheme="minorHAnsi"/>
              </w:rPr>
              <w:t>postępowania</w:t>
            </w:r>
            <w:r>
              <w:rPr>
                <w:rFonts w:cstheme="minorHAnsi"/>
              </w:rPr>
              <w:t>).</w:t>
            </w:r>
          </w:p>
        </w:tc>
      </w:tr>
      <w:tr w:rsidR="00185EEF" w:rsidRPr="00CA27D5" w14:paraId="28745EC8" w14:textId="77777777" w:rsidTr="009C2C8E">
        <w:tc>
          <w:tcPr>
            <w:tcW w:w="988" w:type="dxa"/>
          </w:tcPr>
          <w:p w14:paraId="720EAE1A" w14:textId="7C7DD6CD" w:rsidR="00185EEF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1CEC" w14:textId="3D786BBA" w:rsidR="00185EEF" w:rsidRPr="000E4050" w:rsidRDefault="000E4050" w:rsidP="00185EEF">
            <w:pPr>
              <w:spacing w:after="60"/>
              <w:ind w:right="88"/>
              <w:jc w:val="both"/>
              <w:rPr>
                <w:rFonts w:eastAsia="Times New Roman" w:cstheme="minorHAnsi"/>
                <w:highlight w:val="yellow"/>
              </w:rPr>
            </w:pPr>
            <w:r w:rsidRPr="000E4050">
              <w:rPr>
                <w:rFonts w:eastAsia="Times New Roman" w:cstheme="minorHAnsi"/>
              </w:rPr>
              <w:t>Platform</w:t>
            </w:r>
            <w:r w:rsidR="00D970D1">
              <w:rPr>
                <w:rFonts w:eastAsia="Times New Roman" w:cstheme="minorHAnsi"/>
              </w:rPr>
              <w:t>y</w:t>
            </w:r>
            <w:r w:rsidRPr="000E4050">
              <w:rPr>
                <w:rFonts w:eastAsia="Times New Roman" w:cstheme="minorHAnsi"/>
              </w:rPr>
              <w:t xml:space="preserve"> transportow</w:t>
            </w:r>
            <w:r w:rsidR="00D970D1">
              <w:rPr>
                <w:rFonts w:eastAsia="Times New Roman" w:cstheme="minorHAnsi"/>
              </w:rPr>
              <w:t>e</w:t>
            </w:r>
            <w:r w:rsidRPr="000E4050">
              <w:rPr>
                <w:rFonts w:eastAsia="Times New Roman" w:cstheme="minorHAnsi"/>
              </w:rPr>
              <w:t xml:space="preserve"> wykonan</w:t>
            </w:r>
            <w:r w:rsidR="00D970D1">
              <w:rPr>
                <w:rFonts w:eastAsia="Times New Roman" w:cstheme="minorHAnsi"/>
              </w:rPr>
              <w:t>e</w:t>
            </w:r>
            <w:r w:rsidRPr="000E4050">
              <w:rPr>
                <w:rFonts w:eastAsia="Times New Roman" w:cstheme="minorHAnsi"/>
              </w:rPr>
              <w:t xml:space="preserve"> z materiałów odpornych na korozje oraz wytrzymałych na obciążenia przewidziane podczas eksploatacji w standardowych warunkach.</w:t>
            </w:r>
          </w:p>
        </w:tc>
      </w:tr>
      <w:tr w:rsidR="00185EEF" w:rsidRPr="00CA27D5" w14:paraId="0187F0AB" w14:textId="77777777" w:rsidTr="009C2C8E">
        <w:tc>
          <w:tcPr>
            <w:tcW w:w="988" w:type="dxa"/>
          </w:tcPr>
          <w:p w14:paraId="333F2857" w14:textId="02A677E1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EF79" w14:textId="03FE797C" w:rsidR="00185EEF" w:rsidRPr="004A1223" w:rsidRDefault="000E4050" w:rsidP="000E4050">
            <w:pPr>
              <w:spacing w:after="60"/>
              <w:ind w:right="88"/>
              <w:jc w:val="both"/>
              <w:rPr>
                <w:rFonts w:cstheme="minorHAnsi"/>
                <w:color w:val="FF0000"/>
              </w:rPr>
            </w:pPr>
            <w:r w:rsidRPr="00DE0EE2">
              <w:rPr>
                <w:rFonts w:cstheme="minorHAnsi"/>
              </w:rPr>
              <w:t>Podłoga platform wykonan</w:t>
            </w:r>
            <w:r w:rsidR="00FC36CC" w:rsidRPr="00DE0EE2">
              <w:rPr>
                <w:rFonts w:cstheme="minorHAnsi"/>
              </w:rPr>
              <w:t>a</w:t>
            </w:r>
            <w:r w:rsidRPr="00DE0EE2">
              <w:rPr>
                <w:rFonts w:cstheme="minorHAnsi"/>
              </w:rPr>
              <w:t xml:space="preserve"> ze stali trudnościeralnej</w:t>
            </w:r>
            <w:r w:rsidR="004A1223" w:rsidRPr="00DE0EE2">
              <w:rPr>
                <w:rFonts w:cstheme="minorHAnsi"/>
              </w:rPr>
              <w:t>, pomalowana farbą antypoślizgową.</w:t>
            </w:r>
          </w:p>
        </w:tc>
      </w:tr>
      <w:tr w:rsidR="00185EEF" w:rsidRPr="00CA27D5" w14:paraId="3A8BB697" w14:textId="77777777" w:rsidTr="009C2C8E">
        <w:tc>
          <w:tcPr>
            <w:tcW w:w="988" w:type="dxa"/>
          </w:tcPr>
          <w:p w14:paraId="57287F66" w14:textId="47519A86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5D7F" w14:textId="6B70094F" w:rsidR="00185EEF" w:rsidRPr="003E4BBF" w:rsidRDefault="000E4050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Długość całkowita platform z układem zaczepowym maksymalnie 6900 mm.</w:t>
            </w:r>
          </w:p>
        </w:tc>
      </w:tr>
      <w:tr w:rsidR="00185EEF" w:rsidRPr="00CA27D5" w14:paraId="3BBD71EA" w14:textId="77777777" w:rsidTr="009C2C8E">
        <w:tc>
          <w:tcPr>
            <w:tcW w:w="988" w:type="dxa"/>
          </w:tcPr>
          <w:p w14:paraId="1CE89673" w14:textId="20A1F1D5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7A38" w14:textId="5E48EBCA" w:rsidR="00185EEF" w:rsidRPr="003E4BBF" w:rsidRDefault="000E4050" w:rsidP="00185EE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Szerokość całkowita maksymalnie 2550 mm.</w:t>
            </w:r>
          </w:p>
        </w:tc>
      </w:tr>
      <w:tr w:rsidR="00185EEF" w:rsidRPr="00CA27D5" w14:paraId="6FD432AC" w14:textId="77777777" w:rsidTr="009C2C8E">
        <w:tc>
          <w:tcPr>
            <w:tcW w:w="988" w:type="dxa"/>
          </w:tcPr>
          <w:p w14:paraId="6DC7E0FE" w14:textId="7FC7391D" w:rsidR="00185EEF" w:rsidRPr="00CA27D5" w:rsidRDefault="00185EEF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58F3" w14:textId="1EA0DC87" w:rsidR="00185EEF" w:rsidRPr="000E4050" w:rsidRDefault="0054518A" w:rsidP="000E4050">
            <w:pPr>
              <w:jc w:val="both"/>
              <w:rPr>
                <w:rFonts w:cstheme="minorHAnsi"/>
              </w:rPr>
            </w:pPr>
            <w:r w:rsidRPr="0054518A">
              <w:rPr>
                <w:rFonts w:cstheme="minorHAnsi"/>
              </w:rPr>
              <w:t>Wysokość ściany czołowej min. 1500 mm, max. 1800 mm</w:t>
            </w:r>
          </w:p>
        </w:tc>
      </w:tr>
      <w:tr w:rsidR="0054518A" w:rsidRPr="00CA27D5" w14:paraId="27312195" w14:textId="77777777" w:rsidTr="009C2C8E">
        <w:tc>
          <w:tcPr>
            <w:tcW w:w="988" w:type="dxa"/>
          </w:tcPr>
          <w:p w14:paraId="3AA8ECDE" w14:textId="18E70B58" w:rsidR="0054518A" w:rsidRPr="00CA27D5" w:rsidRDefault="0054518A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C01E" w14:textId="13AEDEF8" w:rsidR="0054518A" w:rsidRPr="00DE0EE2" w:rsidRDefault="0054518A" w:rsidP="0054518A">
            <w:pPr>
              <w:jc w:val="both"/>
              <w:rPr>
                <w:rFonts w:cstheme="minorHAnsi"/>
              </w:rPr>
            </w:pPr>
            <w:r w:rsidRPr="00DE0EE2">
              <w:rPr>
                <w:rFonts w:cstheme="minorHAnsi"/>
              </w:rPr>
              <w:t xml:space="preserve">Wysokość całkowita platformy transportowej z załadowanym sprzętem na samochodzie przeznaczonym do przewozu kontenerów nie może przekraczać </w:t>
            </w:r>
            <w:r w:rsidR="004A1223" w:rsidRPr="00DE0EE2">
              <w:rPr>
                <w:rFonts w:cstheme="minorHAnsi"/>
              </w:rPr>
              <w:t>4300</w:t>
            </w:r>
            <w:r w:rsidRPr="00DE0EE2">
              <w:rPr>
                <w:rFonts w:cstheme="minorHAnsi"/>
              </w:rPr>
              <w:t xml:space="preserve"> mm</w:t>
            </w:r>
            <w:r w:rsidR="004A1223" w:rsidRPr="00DE0EE2">
              <w:rPr>
                <w:rFonts w:cstheme="minorHAnsi"/>
              </w:rPr>
              <w:t>.</w:t>
            </w:r>
            <w:r w:rsidR="008358D0" w:rsidRPr="00DE0EE2">
              <w:rPr>
                <w:rFonts w:cstheme="minorHAnsi"/>
              </w:rPr>
              <w:t xml:space="preserve"> Wysokość łoża pojazdu przeznaczonego do transportu ładowarki wynosi 1450 mm.</w:t>
            </w:r>
          </w:p>
        </w:tc>
      </w:tr>
      <w:tr w:rsidR="0054518A" w:rsidRPr="00CA27D5" w14:paraId="3A6A5738" w14:textId="77777777" w:rsidTr="009C2C8E">
        <w:tc>
          <w:tcPr>
            <w:tcW w:w="988" w:type="dxa"/>
          </w:tcPr>
          <w:p w14:paraId="22E20D13" w14:textId="72AAE18B" w:rsidR="0054518A" w:rsidRPr="00CA27D5" w:rsidRDefault="0054518A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515E" w14:textId="6FE642E7" w:rsidR="0054518A" w:rsidRPr="00C11940" w:rsidRDefault="0054518A" w:rsidP="0054518A">
            <w:pPr>
              <w:jc w:val="both"/>
              <w:rPr>
                <w:rFonts w:cstheme="minorHAnsi"/>
              </w:rPr>
            </w:pPr>
            <w:r w:rsidRPr="00C11940">
              <w:rPr>
                <w:rFonts w:cstheme="minorHAnsi"/>
              </w:rPr>
              <w:t>Masa całkowita platformy wraz ze sprzętem nie może przekraczać 1</w:t>
            </w:r>
            <w:r w:rsidR="004A1223">
              <w:rPr>
                <w:rFonts w:cstheme="minorHAnsi"/>
              </w:rPr>
              <w:t>6</w:t>
            </w:r>
            <w:r w:rsidRPr="00C11940">
              <w:rPr>
                <w:rFonts w:cstheme="minorHAnsi"/>
              </w:rPr>
              <w:t xml:space="preserve"> ton</w:t>
            </w:r>
          </w:p>
        </w:tc>
      </w:tr>
      <w:tr w:rsidR="0054518A" w:rsidRPr="00CA27D5" w14:paraId="157994EE" w14:textId="77777777" w:rsidTr="009C2C8E">
        <w:tc>
          <w:tcPr>
            <w:tcW w:w="988" w:type="dxa"/>
          </w:tcPr>
          <w:p w14:paraId="1CA0D18B" w14:textId="209B82A4" w:rsidR="0054518A" w:rsidRPr="004A0A1E" w:rsidRDefault="0054518A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7EF0" w14:textId="7640A769" w:rsidR="00216634" w:rsidRPr="005D2ED5" w:rsidRDefault="0054518A" w:rsidP="0054518A">
            <w:pPr>
              <w:jc w:val="both"/>
              <w:rPr>
                <w:rFonts w:cstheme="minorHAnsi"/>
              </w:rPr>
            </w:pPr>
            <w:r w:rsidRPr="00B911E7">
              <w:rPr>
                <w:rFonts w:cstheme="minorHAnsi"/>
              </w:rPr>
              <w:t xml:space="preserve">Wymiary </w:t>
            </w:r>
            <w:r w:rsidRPr="00E068B6">
              <w:rPr>
                <w:rFonts w:cstheme="minorHAnsi"/>
              </w:rPr>
              <w:t xml:space="preserve">przestrzeni ładunkowej wystarczające do transportu ładowarki </w:t>
            </w:r>
            <w:r w:rsidR="00006A24" w:rsidRPr="00E068B6">
              <w:rPr>
                <w:rFonts w:cstheme="minorHAnsi"/>
              </w:rPr>
              <w:t xml:space="preserve">oraz osprzętu </w:t>
            </w:r>
            <w:r w:rsidRPr="00E068B6">
              <w:rPr>
                <w:rFonts w:cstheme="minorHAnsi"/>
              </w:rPr>
              <w:t>co najmniej równa jej szerokości</w:t>
            </w:r>
            <w:r w:rsidR="00006A24" w:rsidRPr="00E068B6">
              <w:rPr>
                <w:rFonts w:cstheme="minorHAnsi"/>
              </w:rPr>
              <w:t>.</w:t>
            </w:r>
            <w:r w:rsidR="00B911E7" w:rsidRPr="00E068B6">
              <w:rPr>
                <w:rFonts w:cstheme="minorHAnsi"/>
              </w:rPr>
              <w:t xml:space="preserve"> Ładowarka oraz osprzęt transportowane na platformie nie mogą wystawać poza obrys platformy.</w:t>
            </w:r>
          </w:p>
        </w:tc>
      </w:tr>
      <w:tr w:rsidR="0054518A" w:rsidRPr="00CA27D5" w14:paraId="31F6E123" w14:textId="77777777" w:rsidTr="009C2C8E">
        <w:tc>
          <w:tcPr>
            <w:tcW w:w="988" w:type="dxa"/>
          </w:tcPr>
          <w:p w14:paraId="74533CD5" w14:textId="08EF8BD9" w:rsidR="0054518A" w:rsidRPr="004A0A1E" w:rsidRDefault="0054518A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B76F" w14:textId="0F511337" w:rsidR="00216634" w:rsidRPr="005D2ED5" w:rsidRDefault="0054518A" w:rsidP="0054518A">
            <w:pPr>
              <w:jc w:val="both"/>
              <w:rPr>
                <w:rFonts w:cstheme="minorHAnsi"/>
              </w:rPr>
            </w:pPr>
            <w:r w:rsidRPr="005D2ED5">
              <w:rPr>
                <w:rFonts w:cstheme="minorHAnsi"/>
              </w:rPr>
              <w:t xml:space="preserve">Platforma </w:t>
            </w:r>
            <w:r w:rsidR="00006A24">
              <w:rPr>
                <w:rFonts w:cstheme="minorHAnsi"/>
              </w:rPr>
              <w:t xml:space="preserve">przeznaczona do przewozu ładowarki </w:t>
            </w:r>
            <w:r w:rsidRPr="005D2ED5">
              <w:rPr>
                <w:rFonts w:cstheme="minorHAnsi"/>
              </w:rPr>
              <w:t xml:space="preserve">wyposażona w najazdy – 2 szt. niezbędne do załadunku </w:t>
            </w:r>
            <w:r w:rsidRPr="00B911E7">
              <w:rPr>
                <w:rFonts w:cstheme="minorHAnsi"/>
              </w:rPr>
              <w:t>nośnika osprzętu.</w:t>
            </w:r>
            <w:r w:rsidR="00006A24">
              <w:rPr>
                <w:rFonts w:cstheme="minorHAnsi"/>
              </w:rPr>
              <w:t xml:space="preserve"> </w:t>
            </w:r>
            <w:r w:rsidRPr="005D2ED5">
              <w:rPr>
                <w:rFonts w:cstheme="minorHAnsi"/>
              </w:rPr>
              <w:t>Najazdy muszą mieć zaczepy i być łatwo demontowane.</w:t>
            </w:r>
            <w:r>
              <w:rPr>
                <w:rFonts w:cstheme="minorHAnsi"/>
              </w:rPr>
              <w:t xml:space="preserve"> </w:t>
            </w:r>
            <w:r w:rsidRPr="005D2ED5">
              <w:rPr>
                <w:rFonts w:cstheme="minorHAnsi"/>
              </w:rPr>
              <w:t>Platforma transportowa musi mieć na wyposażeniu mocowania do bezpiecznego transportu najazdów.</w:t>
            </w:r>
          </w:p>
        </w:tc>
      </w:tr>
      <w:tr w:rsidR="0054518A" w:rsidRPr="00CA27D5" w14:paraId="2712C3CF" w14:textId="77777777" w:rsidTr="009C2C8E">
        <w:tc>
          <w:tcPr>
            <w:tcW w:w="988" w:type="dxa"/>
          </w:tcPr>
          <w:p w14:paraId="6727BDF3" w14:textId="68D4B522" w:rsidR="0054518A" w:rsidRPr="004A0A1E" w:rsidRDefault="0054518A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02FE" w14:textId="587B48DE" w:rsidR="00F647C0" w:rsidRPr="00F647C0" w:rsidRDefault="004A1223" w:rsidP="0054518A">
            <w:pPr>
              <w:jc w:val="both"/>
              <w:rPr>
                <w:rFonts w:cstheme="minorHAnsi"/>
              </w:rPr>
            </w:pPr>
            <w:r w:rsidRPr="00E068B6">
              <w:rPr>
                <w:rFonts w:cstheme="minorHAnsi"/>
              </w:rPr>
              <w:t xml:space="preserve">Platforma musi być wyposażona w </w:t>
            </w:r>
            <w:r w:rsidR="00B911E7" w:rsidRPr="00E068B6">
              <w:rPr>
                <w:rFonts w:cstheme="minorHAnsi"/>
              </w:rPr>
              <w:t xml:space="preserve">niezbędne </w:t>
            </w:r>
            <w:r w:rsidRPr="00E068B6">
              <w:rPr>
                <w:rFonts w:cstheme="minorHAnsi"/>
              </w:rPr>
              <w:t>łańcuchy mocujące ładowarkę</w:t>
            </w:r>
            <w:r w:rsidR="00C05201" w:rsidRPr="00E068B6">
              <w:rPr>
                <w:rFonts w:cstheme="minorHAnsi"/>
              </w:rPr>
              <w:t xml:space="preserve"> o długości </w:t>
            </w:r>
            <w:r w:rsidR="00DE0EE2" w:rsidRPr="00E068B6">
              <w:rPr>
                <w:rFonts w:cstheme="minorHAnsi"/>
              </w:rPr>
              <w:br/>
            </w:r>
            <w:r w:rsidR="00C05201" w:rsidRPr="00E068B6">
              <w:rPr>
                <w:rFonts w:cstheme="minorHAnsi"/>
              </w:rPr>
              <w:t>i wytrzymałości</w:t>
            </w:r>
            <w:r w:rsidRPr="00E068B6">
              <w:rPr>
                <w:rFonts w:cstheme="minorHAnsi"/>
              </w:rPr>
              <w:t xml:space="preserve"> odpowiadające</w:t>
            </w:r>
            <w:r w:rsidR="00C05201" w:rsidRPr="00E068B6">
              <w:rPr>
                <w:rFonts w:cstheme="minorHAnsi"/>
              </w:rPr>
              <w:t>j</w:t>
            </w:r>
            <w:r w:rsidRPr="00E068B6">
              <w:rPr>
                <w:rFonts w:cstheme="minorHAnsi"/>
              </w:rPr>
              <w:t xml:space="preserve"> jej parametrom</w:t>
            </w:r>
            <w:r w:rsidR="00C05201" w:rsidRPr="00E068B6">
              <w:rPr>
                <w:rFonts w:cstheme="minorHAnsi"/>
              </w:rPr>
              <w:t xml:space="preserve">. </w:t>
            </w:r>
            <w:r w:rsidR="00453A13" w:rsidRPr="00E068B6">
              <w:rPr>
                <w:rFonts w:cstheme="minorHAnsi"/>
              </w:rPr>
              <w:t xml:space="preserve">Przynajmniej jeden </w:t>
            </w:r>
            <w:r w:rsidR="00B911E7" w:rsidRPr="00E068B6">
              <w:rPr>
                <w:rFonts w:cstheme="minorHAnsi"/>
              </w:rPr>
              <w:t>komplet</w:t>
            </w:r>
            <w:r w:rsidR="00916378" w:rsidRPr="00E068B6">
              <w:rPr>
                <w:rFonts w:cstheme="minorHAnsi"/>
              </w:rPr>
              <w:t xml:space="preserve"> </w:t>
            </w:r>
            <w:r w:rsidR="00453A13" w:rsidRPr="00E068B6">
              <w:rPr>
                <w:rFonts w:cstheme="minorHAnsi"/>
              </w:rPr>
              <w:t>łańcuch</w:t>
            </w:r>
            <w:r w:rsidR="00B911E7" w:rsidRPr="00E068B6">
              <w:rPr>
                <w:rFonts w:cstheme="minorHAnsi"/>
              </w:rPr>
              <w:t xml:space="preserve">ów, mocujący ładowarkę z przodu platformy </w:t>
            </w:r>
            <w:r w:rsidR="00453A13" w:rsidRPr="00E068B6">
              <w:rPr>
                <w:rFonts w:cstheme="minorHAnsi"/>
              </w:rPr>
              <w:t xml:space="preserve"> o wytrzymałości odpowiadającej całkowitej mas</w:t>
            </w:r>
            <w:r w:rsidR="008358D0" w:rsidRPr="00E068B6">
              <w:rPr>
                <w:rFonts w:cstheme="minorHAnsi"/>
              </w:rPr>
              <w:t>ie</w:t>
            </w:r>
            <w:r w:rsidR="00453A13" w:rsidRPr="00E068B6">
              <w:rPr>
                <w:rFonts w:cstheme="minorHAnsi"/>
              </w:rPr>
              <w:t xml:space="preserve"> ładowarki. </w:t>
            </w:r>
            <w:r w:rsidR="00C05201" w:rsidRPr="00E068B6">
              <w:rPr>
                <w:rFonts w:cstheme="minorHAnsi"/>
              </w:rPr>
              <w:t>Należy przyjąć, że podczas załadunku</w:t>
            </w:r>
            <w:r w:rsidR="00FC36CC" w:rsidRPr="00E068B6">
              <w:rPr>
                <w:rFonts w:cstheme="minorHAnsi"/>
              </w:rPr>
              <w:t xml:space="preserve"> na nośnik,</w:t>
            </w:r>
            <w:r w:rsidR="00B7023D" w:rsidRPr="00E068B6">
              <w:rPr>
                <w:rFonts w:cstheme="minorHAnsi"/>
              </w:rPr>
              <w:t xml:space="preserve"> platforma znajduje się pod kątem ok 45</w:t>
            </w:r>
            <w:r w:rsidR="00B7023D" w:rsidRPr="00E068B6">
              <w:rPr>
                <w:rFonts w:cstheme="minorHAnsi"/>
                <w:vertAlign w:val="superscript"/>
              </w:rPr>
              <w:t>o</w:t>
            </w:r>
            <w:r w:rsidR="00FC36CC" w:rsidRPr="00E068B6">
              <w:rPr>
                <w:rFonts w:cstheme="minorHAnsi"/>
              </w:rPr>
              <w:t xml:space="preserve"> i</w:t>
            </w:r>
            <w:r w:rsidR="00FC36CC" w:rsidRPr="00E068B6">
              <w:rPr>
                <w:rFonts w:cstheme="minorHAnsi"/>
                <w:vertAlign w:val="superscript"/>
              </w:rPr>
              <w:t xml:space="preserve"> </w:t>
            </w:r>
            <w:r w:rsidR="00627066" w:rsidRPr="00E068B6">
              <w:rPr>
                <w:rFonts w:cstheme="minorHAnsi"/>
              </w:rPr>
              <w:t>obciążenie</w:t>
            </w:r>
            <w:r w:rsidR="00FC36CC" w:rsidRPr="00E068B6">
              <w:rPr>
                <w:rFonts w:cstheme="minorHAnsi"/>
              </w:rPr>
              <w:t xml:space="preserve"> przejmuj</w:t>
            </w:r>
            <w:r w:rsidR="00B911E7" w:rsidRPr="00E068B6">
              <w:rPr>
                <w:rFonts w:cstheme="minorHAnsi"/>
              </w:rPr>
              <w:t>ą</w:t>
            </w:r>
            <w:r w:rsidR="00FC36CC" w:rsidRPr="00E068B6">
              <w:rPr>
                <w:rFonts w:cstheme="minorHAnsi"/>
              </w:rPr>
              <w:t xml:space="preserve"> łańcuch</w:t>
            </w:r>
            <w:r w:rsidR="00B911E7" w:rsidRPr="00E068B6">
              <w:rPr>
                <w:rFonts w:cstheme="minorHAnsi"/>
              </w:rPr>
              <w:t>y</w:t>
            </w:r>
            <w:r w:rsidR="00FC36CC" w:rsidRPr="00E068B6">
              <w:rPr>
                <w:rFonts w:cstheme="minorHAnsi"/>
              </w:rPr>
              <w:t xml:space="preserve"> mocując</w:t>
            </w:r>
            <w:r w:rsidR="00B911E7" w:rsidRPr="00E068B6">
              <w:rPr>
                <w:rFonts w:cstheme="minorHAnsi"/>
              </w:rPr>
              <w:t>e sprzęt z przodu platformy.</w:t>
            </w:r>
          </w:p>
        </w:tc>
      </w:tr>
      <w:tr w:rsidR="00B7023D" w:rsidRPr="00CA27D5" w14:paraId="67AD7792" w14:textId="77777777" w:rsidTr="009C2C8E">
        <w:tc>
          <w:tcPr>
            <w:tcW w:w="988" w:type="dxa"/>
          </w:tcPr>
          <w:p w14:paraId="345255D5" w14:textId="77777777" w:rsidR="00B7023D" w:rsidRDefault="00B7023D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A428" w14:textId="6329E6DC" w:rsidR="00DC437D" w:rsidRPr="00B911E7" w:rsidRDefault="00F33169" w:rsidP="0054518A">
            <w:pPr>
              <w:jc w:val="both"/>
              <w:rPr>
                <w:rFonts w:cstheme="minorHAnsi"/>
                <w:b/>
              </w:rPr>
            </w:pPr>
            <w:r w:rsidRPr="009862B4">
              <w:rPr>
                <w:rFonts w:cstheme="minorHAnsi"/>
              </w:rPr>
              <w:t>Dodatkowo, każde koło ładowarki podczas transportu musi być zabezpieczone klinami mocowanymi do platformy z obydwu stron (min. 8 klinów)</w:t>
            </w:r>
            <w:r w:rsidR="008358D0" w:rsidRPr="009862B4">
              <w:rPr>
                <w:rFonts w:cstheme="minorHAnsi"/>
              </w:rPr>
              <w:t>. Dopuszcza się inne równoważne rozwiązanie konstrukcyjne platformy, które umożliwi zablokowanie kół przed przemieszczaniem</w:t>
            </w:r>
            <w:r w:rsidR="00DE0EE2" w:rsidRPr="009862B4">
              <w:rPr>
                <w:rFonts w:cstheme="minorHAnsi"/>
              </w:rPr>
              <w:t xml:space="preserve"> zaproponowane przez Wykonawcę na etapie realizacji umowy co wymaga akceptacji rozwiązania przez Zamawiającego.</w:t>
            </w:r>
            <w:r w:rsidR="004F5445" w:rsidRPr="009862B4">
              <w:rPr>
                <w:rFonts w:cstheme="minorHAnsi"/>
              </w:rPr>
              <w:t xml:space="preserve"> </w:t>
            </w:r>
            <w:r w:rsidR="00FC36CC" w:rsidRPr="009862B4">
              <w:rPr>
                <w:rFonts w:cstheme="minorHAnsi"/>
              </w:rPr>
              <w:t>Ponadto platforma musi posiadać dodatkowe zabezpieczenie przed zsunięciem koła ładowarki na bok.</w:t>
            </w:r>
            <w:r w:rsidR="008358D0" w:rsidRPr="009862B4">
              <w:rPr>
                <w:rFonts w:cstheme="minorHAnsi"/>
              </w:rPr>
              <w:t xml:space="preserve"> </w:t>
            </w:r>
            <w:r w:rsidR="00FC36CC" w:rsidRPr="009862B4">
              <w:rPr>
                <w:rFonts w:cstheme="minorHAnsi"/>
                <w:b/>
              </w:rPr>
              <w:t>Wykonawca przedstawi propozycję rozwiązania na etapie realizacji zamówienia</w:t>
            </w:r>
            <w:r w:rsidR="004F5445" w:rsidRPr="009862B4">
              <w:rPr>
                <w:rFonts w:cstheme="minorHAnsi"/>
                <w:b/>
              </w:rPr>
              <w:t xml:space="preserve"> do akceptacji Zamawiającego</w:t>
            </w:r>
            <w:r w:rsidR="00FC36CC" w:rsidRPr="009862B4">
              <w:rPr>
                <w:rFonts w:cstheme="minorHAnsi"/>
                <w:b/>
              </w:rPr>
              <w:t>.</w:t>
            </w:r>
          </w:p>
        </w:tc>
      </w:tr>
      <w:tr w:rsidR="0054518A" w:rsidRPr="00CA27D5" w14:paraId="194D71B9" w14:textId="77777777" w:rsidTr="009C2C8E">
        <w:tc>
          <w:tcPr>
            <w:tcW w:w="988" w:type="dxa"/>
          </w:tcPr>
          <w:p w14:paraId="15EEA7A8" w14:textId="4335C71F" w:rsidR="0054518A" w:rsidRPr="004A0A1E" w:rsidRDefault="0054518A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822" w14:textId="6A766E4F" w:rsidR="0054518A" w:rsidRPr="00006A24" w:rsidRDefault="0054518A" w:rsidP="0054518A">
            <w:pPr>
              <w:jc w:val="both"/>
              <w:rPr>
                <w:rFonts w:cstheme="minorHAnsi"/>
              </w:rPr>
            </w:pPr>
            <w:r w:rsidRPr="005D2ED5">
              <w:rPr>
                <w:rFonts w:cstheme="minorHAnsi"/>
              </w:rPr>
              <w:t xml:space="preserve">W podłodze platformy transportowej min. </w:t>
            </w:r>
            <w:r w:rsidRPr="0054518A">
              <w:rPr>
                <w:rFonts w:cstheme="minorHAnsi"/>
              </w:rPr>
              <w:t>12</w:t>
            </w:r>
            <w:r w:rsidRPr="005D2ED5">
              <w:rPr>
                <w:rFonts w:cstheme="minorHAnsi"/>
              </w:rPr>
              <w:t xml:space="preserve"> uchwytów do mocowania nośnika teleskopowego</w:t>
            </w:r>
            <w:r w:rsidR="00FC36CC" w:rsidRPr="00F230A0">
              <w:rPr>
                <w:rFonts w:cstheme="minorHAnsi"/>
              </w:rPr>
              <w:t>, o parametrach wytrzymałościowych odpowiadającym masie przewożonego sprzętu.</w:t>
            </w:r>
            <w:r w:rsidR="00F230A0" w:rsidRPr="00F230A0">
              <w:rPr>
                <w:rFonts w:cstheme="minorHAnsi"/>
              </w:rPr>
              <w:t xml:space="preserve"> </w:t>
            </w:r>
            <w:r w:rsidRPr="005D2ED5">
              <w:rPr>
                <w:rFonts w:cstheme="minorHAnsi"/>
              </w:rPr>
              <w:t>Rozmieszczenie ww. uchwytów</w:t>
            </w:r>
            <w:r w:rsidR="00DC437D">
              <w:rPr>
                <w:rFonts w:cstheme="minorHAnsi"/>
              </w:rPr>
              <w:t xml:space="preserve"> </w:t>
            </w:r>
            <w:r w:rsidR="00DC437D" w:rsidRPr="00E068B6">
              <w:rPr>
                <w:rFonts w:cstheme="minorHAnsi"/>
              </w:rPr>
              <w:t>musi zapewniać stabilne mocowanie ładowarki. Ostateczne rozmieszczenie punktów mocowania</w:t>
            </w:r>
            <w:r w:rsidRPr="00E068B6">
              <w:rPr>
                <w:rFonts w:cstheme="minorHAnsi"/>
              </w:rPr>
              <w:t xml:space="preserve"> zostanie ustalone z Zamawiającym</w:t>
            </w:r>
            <w:r w:rsidR="00F230A0" w:rsidRPr="00E068B6">
              <w:rPr>
                <w:rFonts w:cstheme="minorHAnsi"/>
              </w:rPr>
              <w:t xml:space="preserve"> na etapie realizacji umowy na wniosek Wykonawcy</w:t>
            </w:r>
            <w:r w:rsidRPr="00E068B6">
              <w:rPr>
                <w:rFonts w:cstheme="minorHAnsi"/>
              </w:rPr>
              <w:t>.</w:t>
            </w:r>
          </w:p>
        </w:tc>
      </w:tr>
      <w:tr w:rsidR="00006A24" w:rsidRPr="00CA27D5" w14:paraId="55117F1E" w14:textId="77777777" w:rsidTr="009C2C8E">
        <w:tc>
          <w:tcPr>
            <w:tcW w:w="988" w:type="dxa"/>
          </w:tcPr>
          <w:p w14:paraId="6CC1EBCC" w14:textId="0124CE13" w:rsidR="00006A24" w:rsidRDefault="00006A24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EF70" w14:textId="36E7AC64" w:rsidR="00006A24" w:rsidRDefault="00006A24" w:rsidP="005451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Platforma przeznaczona do przewozu osprzętu powinna być wyposażona w uchwyty mocujące, umożliwiające zamocowanie wszystkich elementów dodatkowych dostarczonych razem z ładowarką. </w:t>
            </w:r>
          </w:p>
        </w:tc>
      </w:tr>
      <w:tr w:rsidR="000732D2" w:rsidRPr="00CA27D5" w14:paraId="405E1D72" w14:textId="77777777" w:rsidTr="009C2C8E">
        <w:tc>
          <w:tcPr>
            <w:tcW w:w="988" w:type="dxa"/>
          </w:tcPr>
          <w:p w14:paraId="2D676E95" w14:textId="7C027242" w:rsidR="000732D2" w:rsidRDefault="000732D2" w:rsidP="00627066">
            <w:pPr>
              <w:pStyle w:val="Akapitzlist"/>
              <w:numPr>
                <w:ilvl w:val="0"/>
                <w:numId w:val="12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81C3" w14:textId="77777777" w:rsidR="000732D2" w:rsidRDefault="000732D2" w:rsidP="0054518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Sposób przewożenia i rozmieszczenie dodatkowego osprzętu na platformie zostanie ustalone z Zamawiającym. </w:t>
            </w:r>
          </w:p>
          <w:p w14:paraId="740A0B3D" w14:textId="33F76CE4" w:rsidR="00DC437D" w:rsidRPr="005D2ED5" w:rsidRDefault="00DC437D" w:rsidP="0054518A">
            <w:pPr>
              <w:jc w:val="both"/>
              <w:rPr>
                <w:rFonts w:cstheme="minorHAnsi"/>
              </w:rPr>
            </w:pPr>
            <w:r w:rsidRPr="00E068B6">
              <w:rPr>
                <w:rFonts w:cstheme="minorHAnsi"/>
              </w:rPr>
              <w:t>W przypadku zamocowań wymagających zabezpieczenia dodatkowym osprzętem (np. pasy transportowe, łańcuchy) ww. osprzęt zostanie zapewniony przez Wykonawcę.</w:t>
            </w:r>
            <w:r>
              <w:rPr>
                <w:rFonts w:cstheme="minorHAnsi"/>
              </w:rPr>
              <w:t xml:space="preserve"> </w:t>
            </w:r>
          </w:p>
        </w:tc>
      </w:tr>
      <w:tr w:rsidR="00A32DC2" w:rsidRPr="00CA27D5" w14:paraId="17D6E0C4" w14:textId="77777777" w:rsidTr="00255C7D">
        <w:tc>
          <w:tcPr>
            <w:tcW w:w="988" w:type="dxa"/>
            <w:shd w:val="clear" w:color="auto" w:fill="D9D9D9" w:themeFill="background1" w:themeFillShade="D9"/>
          </w:tcPr>
          <w:p w14:paraId="67FBB658" w14:textId="6E8AB9A6" w:rsidR="00A32DC2" w:rsidRPr="00CA27D5" w:rsidRDefault="00A32DC2" w:rsidP="00627066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8F3AFD" w14:textId="6CAE172A" w:rsidR="00A32DC2" w:rsidRPr="004D0B08" w:rsidRDefault="00A32DC2" w:rsidP="00A32DC2">
            <w:pPr>
              <w:jc w:val="both"/>
              <w:rPr>
                <w:rFonts w:cstheme="minorHAnsi"/>
              </w:rPr>
            </w:pPr>
            <w:r>
              <w:rPr>
                <w:b/>
              </w:rPr>
              <w:t>Pozostałe warunki Zamawiającego</w:t>
            </w:r>
          </w:p>
        </w:tc>
      </w:tr>
      <w:tr w:rsidR="00A32DC2" w:rsidRPr="00CA27D5" w14:paraId="366F7628" w14:textId="77777777" w:rsidTr="00E52067">
        <w:tc>
          <w:tcPr>
            <w:tcW w:w="988" w:type="dxa"/>
          </w:tcPr>
          <w:p w14:paraId="2979856A" w14:textId="746E7C46" w:rsidR="00A32DC2" w:rsidRPr="00CA27D5" w:rsidRDefault="00A32DC2" w:rsidP="00627066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EE8D" w14:textId="1FB32EC8" w:rsidR="00A32DC2" w:rsidRPr="003D59ED" w:rsidRDefault="00A32DC2" w:rsidP="00A32DC2">
            <w:pPr>
              <w:jc w:val="both"/>
              <w:rPr>
                <w:rFonts w:cstheme="minorHAnsi"/>
                <w:highlight w:val="yellow"/>
              </w:rPr>
            </w:pPr>
            <w:r w:rsidRPr="00811924">
              <w:rPr>
                <w:rFonts w:cstheme="minorHAnsi"/>
              </w:rPr>
              <w:t>Gwarancja na pojazd oraz cały dostarczony z nim osprzęt min. 24 miesiące</w:t>
            </w:r>
            <w:r w:rsidR="00552DE8" w:rsidRPr="00811924">
              <w:rPr>
                <w:rFonts w:cstheme="minorHAnsi"/>
              </w:rPr>
              <w:t xml:space="preserve"> </w:t>
            </w:r>
            <w:r w:rsidR="00552DE8" w:rsidRPr="00811924">
              <w:rPr>
                <w:b/>
              </w:rPr>
              <w:t>(Uwaga parametr punktowany).</w:t>
            </w:r>
          </w:p>
        </w:tc>
      </w:tr>
      <w:tr w:rsidR="00A32DC2" w:rsidRPr="00CA27D5" w14:paraId="3AB16D84" w14:textId="77777777" w:rsidTr="00E52067">
        <w:tc>
          <w:tcPr>
            <w:tcW w:w="988" w:type="dxa"/>
          </w:tcPr>
          <w:p w14:paraId="548921B9" w14:textId="4DA27ADF" w:rsidR="00A32DC2" w:rsidRPr="00CA27D5" w:rsidRDefault="00A32DC2" w:rsidP="00627066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74F3" w14:textId="77777777" w:rsidR="00A32DC2" w:rsidRDefault="00A32DC2" w:rsidP="00A32DC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Wykonawca obowiązany jest do dostarczenia wraz z pojazdem:</w:t>
            </w:r>
          </w:p>
          <w:p w14:paraId="7DF187DF" w14:textId="77777777" w:rsidR="00A32DC2" w:rsidRDefault="00A32DC2" w:rsidP="00627066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A32DC2">
              <w:rPr>
                <w:rFonts w:cstheme="minorHAnsi"/>
              </w:rPr>
              <w:t>instrukcji obsługi w języku polskim do pojazdu oraz zainstalowanych urządzeń i wyposażenia</w:t>
            </w:r>
            <w:r>
              <w:rPr>
                <w:rFonts w:cstheme="minorHAnsi"/>
              </w:rPr>
              <w:t>,</w:t>
            </w:r>
          </w:p>
          <w:p w14:paraId="4EAA6AB4" w14:textId="77777777" w:rsidR="00A32DC2" w:rsidRDefault="00C46772" w:rsidP="00627066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</w:t>
            </w:r>
            <w:r w:rsidRPr="00C46772">
              <w:rPr>
                <w:rFonts w:cstheme="minorHAnsi"/>
              </w:rPr>
              <w:t>okumentację niezbędną do użytkowania Pojazdu (w tym niezbędną do otrzymania przez Zamawiającego decyzji zezwalającej na eksploatację – wydawaną przez Urząd Dozoru Technicznego)</w:t>
            </w:r>
            <w:r>
              <w:rPr>
                <w:rFonts w:cstheme="minorHAnsi"/>
              </w:rPr>
              <w:t>,</w:t>
            </w:r>
          </w:p>
          <w:p w14:paraId="2BDF9059" w14:textId="66F89F22" w:rsidR="00C46772" w:rsidRPr="00A32DC2" w:rsidRDefault="00C46772" w:rsidP="00627066">
            <w:pPr>
              <w:pStyle w:val="Akapitzlist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wykaz punktów serwisowych na terenie kraju.</w:t>
            </w:r>
          </w:p>
        </w:tc>
      </w:tr>
      <w:tr w:rsidR="00A32DC2" w:rsidRPr="00CA27D5" w14:paraId="26D119F9" w14:textId="77777777" w:rsidTr="00E52067">
        <w:tc>
          <w:tcPr>
            <w:tcW w:w="988" w:type="dxa"/>
          </w:tcPr>
          <w:p w14:paraId="43C329DC" w14:textId="6D509726" w:rsidR="00A32DC2" w:rsidRPr="00CA27D5" w:rsidRDefault="00A32DC2" w:rsidP="00627066">
            <w:pPr>
              <w:pStyle w:val="Akapitzlist"/>
              <w:numPr>
                <w:ilvl w:val="0"/>
                <w:numId w:val="13"/>
              </w:numPr>
            </w:pPr>
          </w:p>
        </w:tc>
        <w:tc>
          <w:tcPr>
            <w:tcW w:w="8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ACA6" w14:textId="0EAD67D0" w:rsidR="00A32DC2" w:rsidRPr="004A0A1E" w:rsidRDefault="00C46772" w:rsidP="00A32DC2">
            <w:pPr>
              <w:spacing w:after="60"/>
              <w:ind w:right="9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Wymagane jest aby odległość do najbliższego punktu serwisowego wyniosła nie więcej niż </w:t>
            </w:r>
            <w:r w:rsidR="009C6E70" w:rsidRPr="00F230A0">
              <w:rPr>
                <w:rFonts w:cstheme="minorHAnsi"/>
              </w:rPr>
              <w:t>150</w:t>
            </w:r>
            <w:r w:rsidRPr="00F230A0">
              <w:rPr>
                <w:rFonts w:cstheme="minorHAnsi"/>
              </w:rPr>
              <w:t xml:space="preserve"> km</w:t>
            </w:r>
            <w:r>
              <w:rPr>
                <w:rFonts w:cstheme="minorHAnsi"/>
              </w:rPr>
              <w:t xml:space="preserve"> od miejsca stacjonowania sprzętu (</w:t>
            </w:r>
            <w:r w:rsidR="00627066">
              <w:rPr>
                <w:rFonts w:cstheme="minorHAnsi"/>
              </w:rPr>
              <w:t>Płock</w:t>
            </w:r>
            <w:r>
              <w:rPr>
                <w:rFonts w:cstheme="minorHAnsi"/>
              </w:rPr>
              <w:t>).</w:t>
            </w:r>
          </w:p>
        </w:tc>
      </w:tr>
    </w:tbl>
    <w:p w14:paraId="1CE6ED84" w14:textId="57771A52" w:rsidR="00110112" w:rsidRDefault="00110112" w:rsidP="0022421C"/>
    <w:sectPr w:rsidR="00110112" w:rsidSect="007308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9A9E3" w14:textId="77777777" w:rsidR="00EE3141" w:rsidRDefault="00EE3141" w:rsidP="0069464F">
      <w:pPr>
        <w:spacing w:after="0" w:line="240" w:lineRule="auto"/>
      </w:pPr>
      <w:r>
        <w:separator/>
      </w:r>
    </w:p>
  </w:endnote>
  <w:endnote w:type="continuationSeparator" w:id="0">
    <w:p w14:paraId="6C6B9CC6" w14:textId="77777777" w:rsidR="00EE3141" w:rsidRDefault="00EE3141" w:rsidP="0069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4F1EE" w14:textId="77777777" w:rsidR="00EE3141" w:rsidRDefault="00EE3141" w:rsidP="0069464F">
      <w:pPr>
        <w:spacing w:after="0" w:line="240" w:lineRule="auto"/>
      </w:pPr>
      <w:r>
        <w:separator/>
      </w:r>
    </w:p>
  </w:footnote>
  <w:footnote w:type="continuationSeparator" w:id="0">
    <w:p w14:paraId="058892FF" w14:textId="77777777" w:rsidR="00EE3141" w:rsidRDefault="00EE3141" w:rsidP="0069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1286" w14:textId="21AA1E41" w:rsidR="000F46FD" w:rsidRPr="00120F6D" w:rsidRDefault="000F46FD" w:rsidP="0069464F">
    <w:pPr>
      <w:pStyle w:val="Nagwek"/>
      <w:jc w:val="right"/>
      <w:rPr>
        <w:rFonts w:ascii="Garamond" w:hAnsi="Garamond"/>
        <w:b/>
      </w:rPr>
    </w:pPr>
    <w:r w:rsidRPr="00120F6D">
      <w:rPr>
        <w:rFonts w:ascii="Garamond" w:hAnsi="Garamond"/>
        <w:b/>
      </w:rPr>
      <w:t>Załącznik nr 1 do SWZ</w:t>
    </w:r>
  </w:p>
  <w:p w14:paraId="233F876E" w14:textId="77777777" w:rsidR="000F46FD" w:rsidRDefault="000F46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12F"/>
    <w:multiLevelType w:val="hybridMultilevel"/>
    <w:tmpl w:val="A5622D84"/>
    <w:lvl w:ilvl="0" w:tplc="F02ED6B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1955"/>
    <w:multiLevelType w:val="hybridMultilevel"/>
    <w:tmpl w:val="114C0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A73BD"/>
    <w:multiLevelType w:val="hybridMultilevel"/>
    <w:tmpl w:val="EEA03692"/>
    <w:lvl w:ilvl="0" w:tplc="9DFA145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8D1"/>
    <w:multiLevelType w:val="hybridMultilevel"/>
    <w:tmpl w:val="06648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57BDA"/>
    <w:multiLevelType w:val="hybridMultilevel"/>
    <w:tmpl w:val="67DCE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E32C0"/>
    <w:multiLevelType w:val="hybridMultilevel"/>
    <w:tmpl w:val="09CC2806"/>
    <w:lvl w:ilvl="0" w:tplc="6A20B9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65089"/>
    <w:multiLevelType w:val="hybridMultilevel"/>
    <w:tmpl w:val="E1540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C6127"/>
    <w:multiLevelType w:val="hybridMultilevel"/>
    <w:tmpl w:val="2C96F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962C3"/>
    <w:multiLevelType w:val="hybridMultilevel"/>
    <w:tmpl w:val="10088136"/>
    <w:lvl w:ilvl="0" w:tplc="3190E0A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67D56"/>
    <w:multiLevelType w:val="hybridMultilevel"/>
    <w:tmpl w:val="361E7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C3568"/>
    <w:multiLevelType w:val="hybridMultilevel"/>
    <w:tmpl w:val="46F0D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42F9D"/>
    <w:multiLevelType w:val="hybridMultilevel"/>
    <w:tmpl w:val="D05CE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3707A"/>
    <w:multiLevelType w:val="hybridMultilevel"/>
    <w:tmpl w:val="B75CD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8D"/>
    <w:rsid w:val="00006A24"/>
    <w:rsid w:val="00017F4A"/>
    <w:rsid w:val="00020316"/>
    <w:rsid w:val="00043A50"/>
    <w:rsid w:val="000732D2"/>
    <w:rsid w:val="00081790"/>
    <w:rsid w:val="00090B71"/>
    <w:rsid w:val="000A6BEC"/>
    <w:rsid w:val="000E4050"/>
    <w:rsid w:val="000F46FD"/>
    <w:rsid w:val="00103FB0"/>
    <w:rsid w:val="00110112"/>
    <w:rsid w:val="00111FE2"/>
    <w:rsid w:val="00120F6D"/>
    <w:rsid w:val="0012368D"/>
    <w:rsid w:val="00147B92"/>
    <w:rsid w:val="001545D2"/>
    <w:rsid w:val="001567C9"/>
    <w:rsid w:val="00162464"/>
    <w:rsid w:val="00185EEF"/>
    <w:rsid w:val="001912F4"/>
    <w:rsid w:val="001929FC"/>
    <w:rsid w:val="00197E7B"/>
    <w:rsid w:val="001C12D9"/>
    <w:rsid w:val="001C5429"/>
    <w:rsid w:val="001C5505"/>
    <w:rsid w:val="00210429"/>
    <w:rsid w:val="00216634"/>
    <w:rsid w:val="00220F45"/>
    <w:rsid w:val="0022421C"/>
    <w:rsid w:val="00255C7D"/>
    <w:rsid w:val="0028203E"/>
    <w:rsid w:val="002B7EB2"/>
    <w:rsid w:val="002D4C20"/>
    <w:rsid w:val="002F1A0F"/>
    <w:rsid w:val="00327205"/>
    <w:rsid w:val="00344217"/>
    <w:rsid w:val="00384710"/>
    <w:rsid w:val="003933BB"/>
    <w:rsid w:val="003A439C"/>
    <w:rsid w:val="003C67BF"/>
    <w:rsid w:val="003D59ED"/>
    <w:rsid w:val="003E4BBF"/>
    <w:rsid w:val="003F5C2A"/>
    <w:rsid w:val="0040142E"/>
    <w:rsid w:val="00407B85"/>
    <w:rsid w:val="00453A13"/>
    <w:rsid w:val="004755EB"/>
    <w:rsid w:val="00475DCD"/>
    <w:rsid w:val="004A0A1E"/>
    <w:rsid w:val="004A1223"/>
    <w:rsid w:val="004B339E"/>
    <w:rsid w:val="004C2052"/>
    <w:rsid w:val="004D0B08"/>
    <w:rsid w:val="004E1388"/>
    <w:rsid w:val="004F5445"/>
    <w:rsid w:val="005029E2"/>
    <w:rsid w:val="0054518A"/>
    <w:rsid w:val="00552DE8"/>
    <w:rsid w:val="00554087"/>
    <w:rsid w:val="00556B2B"/>
    <w:rsid w:val="00577D82"/>
    <w:rsid w:val="005A0779"/>
    <w:rsid w:val="005A731A"/>
    <w:rsid w:val="005B441D"/>
    <w:rsid w:val="005D2ED5"/>
    <w:rsid w:val="005D7F3A"/>
    <w:rsid w:val="005F1C47"/>
    <w:rsid w:val="00610D81"/>
    <w:rsid w:val="00627066"/>
    <w:rsid w:val="006707F8"/>
    <w:rsid w:val="006727CA"/>
    <w:rsid w:val="0069464F"/>
    <w:rsid w:val="006A458C"/>
    <w:rsid w:val="006B7DA3"/>
    <w:rsid w:val="006C67E2"/>
    <w:rsid w:val="006E22F1"/>
    <w:rsid w:val="006E6D82"/>
    <w:rsid w:val="00700105"/>
    <w:rsid w:val="0070357A"/>
    <w:rsid w:val="007154DD"/>
    <w:rsid w:val="007308BA"/>
    <w:rsid w:val="00793FFA"/>
    <w:rsid w:val="007D64AA"/>
    <w:rsid w:val="0080559B"/>
    <w:rsid w:val="00811924"/>
    <w:rsid w:val="008223C6"/>
    <w:rsid w:val="008358D0"/>
    <w:rsid w:val="00873C90"/>
    <w:rsid w:val="008B1D41"/>
    <w:rsid w:val="008C0325"/>
    <w:rsid w:val="00916378"/>
    <w:rsid w:val="00945AC3"/>
    <w:rsid w:val="00950448"/>
    <w:rsid w:val="009732D4"/>
    <w:rsid w:val="009862B4"/>
    <w:rsid w:val="00994618"/>
    <w:rsid w:val="00994831"/>
    <w:rsid w:val="009B7BDB"/>
    <w:rsid w:val="009C6E70"/>
    <w:rsid w:val="009F0338"/>
    <w:rsid w:val="00A144E0"/>
    <w:rsid w:val="00A32DC2"/>
    <w:rsid w:val="00A3472E"/>
    <w:rsid w:val="00A34EFB"/>
    <w:rsid w:val="00A4778D"/>
    <w:rsid w:val="00A57437"/>
    <w:rsid w:val="00A61887"/>
    <w:rsid w:val="00AA0DC7"/>
    <w:rsid w:val="00AA1F2D"/>
    <w:rsid w:val="00AB54D8"/>
    <w:rsid w:val="00AD4506"/>
    <w:rsid w:val="00B27151"/>
    <w:rsid w:val="00B34BDF"/>
    <w:rsid w:val="00B429F3"/>
    <w:rsid w:val="00B61696"/>
    <w:rsid w:val="00B7023D"/>
    <w:rsid w:val="00B911E7"/>
    <w:rsid w:val="00B94783"/>
    <w:rsid w:val="00B973F2"/>
    <w:rsid w:val="00BA7A5A"/>
    <w:rsid w:val="00BB75A6"/>
    <w:rsid w:val="00BD4793"/>
    <w:rsid w:val="00C05201"/>
    <w:rsid w:val="00C11940"/>
    <w:rsid w:val="00C46772"/>
    <w:rsid w:val="00C728C8"/>
    <w:rsid w:val="00C7328F"/>
    <w:rsid w:val="00C9153B"/>
    <w:rsid w:val="00CA27D5"/>
    <w:rsid w:val="00CB34CD"/>
    <w:rsid w:val="00CB6FD0"/>
    <w:rsid w:val="00CD619E"/>
    <w:rsid w:val="00D122A8"/>
    <w:rsid w:val="00D31E4D"/>
    <w:rsid w:val="00D32513"/>
    <w:rsid w:val="00D53187"/>
    <w:rsid w:val="00D6746B"/>
    <w:rsid w:val="00D7711E"/>
    <w:rsid w:val="00D970D1"/>
    <w:rsid w:val="00DC437D"/>
    <w:rsid w:val="00DE0EE2"/>
    <w:rsid w:val="00DF518D"/>
    <w:rsid w:val="00E02CF9"/>
    <w:rsid w:val="00E068B6"/>
    <w:rsid w:val="00E07BE2"/>
    <w:rsid w:val="00E11C53"/>
    <w:rsid w:val="00E208CC"/>
    <w:rsid w:val="00E27DC2"/>
    <w:rsid w:val="00E33352"/>
    <w:rsid w:val="00E616BD"/>
    <w:rsid w:val="00E76C52"/>
    <w:rsid w:val="00E81A9E"/>
    <w:rsid w:val="00EE3141"/>
    <w:rsid w:val="00F230A0"/>
    <w:rsid w:val="00F33169"/>
    <w:rsid w:val="00F647C0"/>
    <w:rsid w:val="00F739A1"/>
    <w:rsid w:val="00FB67B7"/>
    <w:rsid w:val="00FC36CC"/>
    <w:rsid w:val="00FD1B9E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0753"/>
  <w15:chartTrackingRefBased/>
  <w15:docId w15:val="{4A86D6DF-33D1-4FB4-91C2-EA5F4DD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973F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2368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36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64F"/>
  </w:style>
  <w:style w:type="paragraph" w:styleId="Stopka">
    <w:name w:val="footer"/>
    <w:basedOn w:val="Normalny"/>
    <w:link w:val="StopkaZnak"/>
    <w:uiPriority w:val="99"/>
    <w:unhideWhenUsed/>
    <w:rsid w:val="0069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64F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DC2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D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C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C90"/>
    <w:rPr>
      <w:b/>
      <w:bCs/>
      <w:sz w:val="20"/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3E4BBF"/>
  </w:style>
  <w:style w:type="table" w:customStyle="1" w:styleId="TableGrid">
    <w:name w:val="TableGrid"/>
    <w:rsid w:val="00B429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4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FBF1-5CB7-4C1B-A34E-721EF891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Herman</dc:creator>
  <cp:keywords/>
  <dc:description/>
  <cp:lastModifiedBy>N.Nowicka (KW Warszawa)</cp:lastModifiedBy>
  <cp:revision>7</cp:revision>
  <cp:lastPrinted>2024-04-11T07:44:00Z</cp:lastPrinted>
  <dcterms:created xsi:type="dcterms:W3CDTF">2025-02-28T08:34:00Z</dcterms:created>
  <dcterms:modified xsi:type="dcterms:W3CDTF">2025-03-21T09:23:00Z</dcterms:modified>
</cp:coreProperties>
</file>