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B732B" w14:textId="27C19946" w:rsidR="005E2114" w:rsidRPr="00CA0418" w:rsidRDefault="00F710CA" w:rsidP="00BF60DB">
      <w:pPr>
        <w:ind w:left="9912" w:firstLine="708"/>
        <w:rPr>
          <w:rFonts w:ascii="Arial" w:hAnsi="Arial" w:cs="Arial"/>
          <w:sz w:val="24"/>
          <w:szCs w:val="24"/>
        </w:rPr>
      </w:pPr>
      <w:r w:rsidRPr="00232D35">
        <w:rPr>
          <w:rFonts w:ascii="Arial" w:hAnsi="Arial" w:cs="Arial"/>
          <w:sz w:val="24"/>
          <w:szCs w:val="24"/>
        </w:rPr>
        <w:t xml:space="preserve">Złotniki Kujawskie, </w:t>
      </w:r>
      <w:r w:rsidR="00232D35" w:rsidRPr="00232D35">
        <w:rPr>
          <w:rFonts w:ascii="Arial" w:hAnsi="Arial" w:cs="Arial"/>
          <w:sz w:val="24"/>
          <w:szCs w:val="24"/>
        </w:rPr>
        <w:t>14.01.2025r.</w:t>
      </w:r>
    </w:p>
    <w:p w14:paraId="053F7EA5" w14:textId="633C9F8C" w:rsidR="009F5210" w:rsidRPr="00232D35" w:rsidRDefault="00F710CA" w:rsidP="00CA0418">
      <w:pPr>
        <w:jc w:val="center"/>
        <w:rPr>
          <w:rFonts w:ascii="Arial" w:hAnsi="Arial" w:cs="Arial"/>
          <w:b/>
          <w:sz w:val="24"/>
          <w:szCs w:val="24"/>
        </w:rPr>
      </w:pPr>
      <w:r w:rsidRPr="00232D35">
        <w:rPr>
          <w:rFonts w:ascii="Arial" w:hAnsi="Arial" w:cs="Arial"/>
          <w:b/>
          <w:sz w:val="24"/>
          <w:szCs w:val="24"/>
        </w:rPr>
        <w:t>INFORMACJA Z SESJI OTWARCIA OFERT</w:t>
      </w:r>
    </w:p>
    <w:p w14:paraId="535C40FB" w14:textId="2F98FF17" w:rsidR="009F5210" w:rsidRPr="00CA0418" w:rsidRDefault="008945EA" w:rsidP="00CA0418">
      <w:pPr>
        <w:pStyle w:val="Nagwek2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232D35">
        <w:rPr>
          <w:rFonts w:ascii="Arial" w:hAnsi="Arial" w:cs="Arial"/>
          <w:color w:val="auto"/>
          <w:sz w:val="24"/>
          <w:szCs w:val="24"/>
        </w:rPr>
        <w:t>Nazwa zadania:</w:t>
      </w:r>
      <w:r w:rsidR="00B978E0" w:rsidRPr="00232D35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232D35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232D35" w:rsidRPr="00232D35">
        <w:rPr>
          <w:rFonts w:ascii="Arial" w:hAnsi="Arial" w:cs="Arial"/>
          <w:b/>
          <w:bCs/>
          <w:color w:val="auto"/>
          <w:sz w:val="24"/>
          <w:szCs w:val="24"/>
        </w:rPr>
        <w:t>„</w:t>
      </w:r>
      <w:r w:rsidR="00232D35" w:rsidRPr="00232D35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Sporządzenia operatów szacunkowych w sprawie ustalenia opłaty </w:t>
      </w:r>
      <w:proofErr w:type="spellStart"/>
      <w:r w:rsidR="00232D35" w:rsidRPr="00232D35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adiacenckiej</w:t>
      </w:r>
      <w:proofErr w:type="spellEnd"/>
      <w:r w:rsidR="00232D35" w:rsidRPr="00232D35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." ID 1044338</w:t>
      </w:r>
    </w:p>
    <w:tbl>
      <w:tblPr>
        <w:tblStyle w:val="Tabela-Siatka"/>
        <w:tblW w:w="15876" w:type="dxa"/>
        <w:tblInd w:w="-572" w:type="dxa"/>
        <w:tblLook w:val="04A0" w:firstRow="1" w:lastRow="0" w:firstColumn="1" w:lastColumn="0" w:noHBand="0" w:noVBand="1"/>
      </w:tblPr>
      <w:tblGrid>
        <w:gridCol w:w="550"/>
        <w:gridCol w:w="3938"/>
        <w:gridCol w:w="3450"/>
        <w:gridCol w:w="3686"/>
        <w:gridCol w:w="4252"/>
      </w:tblGrid>
      <w:tr w:rsidR="00232D35" w:rsidRPr="00232D35" w14:paraId="54708609" w14:textId="24F308FD" w:rsidTr="00CA0418">
        <w:tc>
          <w:tcPr>
            <w:tcW w:w="550" w:type="dxa"/>
          </w:tcPr>
          <w:p w14:paraId="1535BFA4" w14:textId="77777777" w:rsidR="00232D35" w:rsidRPr="00232D35" w:rsidRDefault="00232D35">
            <w:pPr>
              <w:rPr>
                <w:rFonts w:ascii="Arial" w:hAnsi="Arial" w:cs="Arial"/>
                <w:sz w:val="24"/>
                <w:szCs w:val="24"/>
              </w:rPr>
            </w:pPr>
            <w:r w:rsidRPr="00232D3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938" w:type="dxa"/>
          </w:tcPr>
          <w:p w14:paraId="4A05C3FB" w14:textId="77777777" w:rsidR="00232D35" w:rsidRPr="00232D35" w:rsidRDefault="00232D35">
            <w:pPr>
              <w:rPr>
                <w:rFonts w:ascii="Arial" w:hAnsi="Arial" w:cs="Arial"/>
                <w:sz w:val="24"/>
                <w:szCs w:val="24"/>
              </w:rPr>
            </w:pPr>
            <w:r w:rsidRPr="00232D35">
              <w:rPr>
                <w:rFonts w:ascii="Arial" w:hAnsi="Arial" w:cs="Arial"/>
                <w:sz w:val="24"/>
                <w:szCs w:val="24"/>
              </w:rPr>
              <w:t>Nazwa i adres Wykonawcy</w:t>
            </w:r>
          </w:p>
        </w:tc>
        <w:tc>
          <w:tcPr>
            <w:tcW w:w="3450" w:type="dxa"/>
          </w:tcPr>
          <w:p w14:paraId="5A3C4002" w14:textId="4A24B19D" w:rsidR="00232D35" w:rsidRPr="00232D35" w:rsidRDefault="00232D35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Sporządzenie operatów szacunkowych w sprawie ustalenia opłaty </w:t>
            </w:r>
            <w:proofErr w:type="spellStart"/>
            <w:r>
              <w:t>adiacenckiej</w:t>
            </w:r>
            <w:proofErr w:type="spellEnd"/>
            <w:r>
              <w:t xml:space="preserve"> z tytułu wzrostu wartości nieruchomości w związku z podziałem nieruchomości.</w:t>
            </w:r>
            <w:r>
              <w:t xml:space="preserve"> </w:t>
            </w:r>
            <w:r>
              <w:t>4 operaty: -2 operat podział działki na 3 działki -2 operaty- podział działki na 6 działek</w:t>
            </w:r>
          </w:p>
        </w:tc>
        <w:tc>
          <w:tcPr>
            <w:tcW w:w="3686" w:type="dxa"/>
          </w:tcPr>
          <w:p w14:paraId="21EC3E57" w14:textId="6E94C054" w:rsidR="00232D35" w:rsidRPr="00232D35" w:rsidRDefault="00232D35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Sporządzenie operatów szacunkowych w sprawie ustalenia opłaty </w:t>
            </w:r>
            <w:proofErr w:type="spellStart"/>
            <w:r>
              <w:t>adiacenckiej</w:t>
            </w:r>
            <w:proofErr w:type="spellEnd"/>
            <w:r>
              <w:t xml:space="preserve"> z tytułu wzrostu wartości nieruchomości związanej z przebudową ulicy Brzozowej wraz z infrastrukturą techniczną przez Gminę Złotniki Kujawskie w miejscowości Złotniki Kujawskie, ul. Brzozowa (14 działek)</w:t>
            </w:r>
          </w:p>
        </w:tc>
        <w:tc>
          <w:tcPr>
            <w:tcW w:w="4252" w:type="dxa"/>
          </w:tcPr>
          <w:p w14:paraId="1AACA947" w14:textId="535BBC10" w:rsidR="00232D35" w:rsidRPr="00232D35" w:rsidRDefault="00232D35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Sporządzenie operatów szacunkowych w sprawie ustalenia opłaty </w:t>
            </w:r>
            <w:proofErr w:type="spellStart"/>
            <w:r>
              <w:t>adiacenckiej</w:t>
            </w:r>
            <w:proofErr w:type="spellEnd"/>
            <w:r>
              <w:t xml:space="preserve"> z tytułu wzrostu wartości nieruchomości związanej z przebudową drogi wewnętrznej zlokalizowanej na działce 413/7, stanowiącej część ul. Jęczmiennej w Złotnikach Kujawskich przez Gminę Złotniki Kujawskie w miejscowości Złotniki Kujawskie, ul. Jęczmienna (6 działek),</w:t>
            </w:r>
          </w:p>
        </w:tc>
      </w:tr>
      <w:tr w:rsidR="00232D35" w:rsidRPr="00232D35" w14:paraId="5BE098ED" w14:textId="5D9572CA" w:rsidTr="00CA0418">
        <w:tc>
          <w:tcPr>
            <w:tcW w:w="550" w:type="dxa"/>
          </w:tcPr>
          <w:p w14:paraId="7BD2E407" w14:textId="77777777" w:rsidR="00232D35" w:rsidRPr="00232D35" w:rsidRDefault="00232D35">
            <w:pPr>
              <w:rPr>
                <w:rFonts w:ascii="Arial" w:hAnsi="Arial" w:cs="Arial"/>
                <w:sz w:val="24"/>
                <w:szCs w:val="24"/>
              </w:rPr>
            </w:pPr>
            <w:r w:rsidRPr="00232D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38" w:type="dxa"/>
          </w:tcPr>
          <w:p w14:paraId="6482DBCC" w14:textId="1DD4C7B5" w:rsidR="00232D35" w:rsidRPr="00232D35" w:rsidRDefault="00DD49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VALBRO Michał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Wikowski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ul. Meissnera 4B/19, 60-408  Poznań </w:t>
            </w:r>
          </w:p>
        </w:tc>
        <w:tc>
          <w:tcPr>
            <w:tcW w:w="3450" w:type="dxa"/>
          </w:tcPr>
          <w:p w14:paraId="0B3719AC" w14:textId="04C47D18" w:rsidR="00232D35" w:rsidRPr="00232D35" w:rsidRDefault="00DD49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5.902,77 zł brutto </w:t>
            </w:r>
          </w:p>
        </w:tc>
        <w:tc>
          <w:tcPr>
            <w:tcW w:w="3686" w:type="dxa"/>
          </w:tcPr>
          <w:p w14:paraId="52E27112" w14:textId="7AB3C2FA" w:rsidR="00232D35" w:rsidRPr="00232D35" w:rsidRDefault="00DD49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7.232,40 zł brutto </w:t>
            </w:r>
          </w:p>
        </w:tc>
        <w:tc>
          <w:tcPr>
            <w:tcW w:w="4252" w:type="dxa"/>
          </w:tcPr>
          <w:p w14:paraId="496189E5" w14:textId="0C858BE5" w:rsidR="00232D35" w:rsidRPr="00232D35" w:rsidRDefault="00DD49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3.099,60 zł brutto </w:t>
            </w:r>
          </w:p>
        </w:tc>
      </w:tr>
      <w:tr w:rsidR="00232D35" w:rsidRPr="00232D35" w14:paraId="577DE39C" w14:textId="202F8034" w:rsidTr="00CA0418">
        <w:tc>
          <w:tcPr>
            <w:tcW w:w="550" w:type="dxa"/>
          </w:tcPr>
          <w:p w14:paraId="525793D7" w14:textId="77777777" w:rsidR="00232D35" w:rsidRPr="00232D35" w:rsidRDefault="00232D35">
            <w:pPr>
              <w:rPr>
                <w:rFonts w:ascii="Arial" w:hAnsi="Arial" w:cs="Arial"/>
                <w:sz w:val="24"/>
                <w:szCs w:val="24"/>
              </w:rPr>
            </w:pPr>
            <w:r w:rsidRPr="00232D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38" w:type="dxa"/>
          </w:tcPr>
          <w:p w14:paraId="04CF6D7C" w14:textId="7D6A2DA0" w:rsidR="00232D35" w:rsidRPr="00232D35" w:rsidRDefault="00DD49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Wycena Nieruchomości Anna Kabacińska, Goślinowo </w:t>
            </w:r>
          </w:p>
        </w:tc>
        <w:tc>
          <w:tcPr>
            <w:tcW w:w="3450" w:type="dxa"/>
          </w:tcPr>
          <w:p w14:paraId="24A7E160" w14:textId="52B0DE3F" w:rsidR="00232D35" w:rsidRPr="00232D35" w:rsidRDefault="00DD49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5.904,00 zł brutto</w:t>
            </w:r>
          </w:p>
        </w:tc>
        <w:tc>
          <w:tcPr>
            <w:tcW w:w="3686" w:type="dxa"/>
          </w:tcPr>
          <w:p w14:paraId="73EEF9D8" w14:textId="07E53814" w:rsidR="00232D35" w:rsidRPr="00232D35" w:rsidRDefault="00DD49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11.685,00 zł brutto</w:t>
            </w:r>
          </w:p>
        </w:tc>
        <w:tc>
          <w:tcPr>
            <w:tcW w:w="4252" w:type="dxa"/>
          </w:tcPr>
          <w:p w14:paraId="59561A63" w14:textId="2687009E" w:rsidR="00232D35" w:rsidRPr="00232D35" w:rsidRDefault="00DD49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5.535,00 zł brutto </w:t>
            </w:r>
          </w:p>
        </w:tc>
      </w:tr>
      <w:tr w:rsidR="00232D35" w:rsidRPr="00232D35" w14:paraId="54ADA03F" w14:textId="230BF932" w:rsidTr="00CA0418">
        <w:tc>
          <w:tcPr>
            <w:tcW w:w="550" w:type="dxa"/>
          </w:tcPr>
          <w:p w14:paraId="1391B94E" w14:textId="77777777" w:rsidR="00232D35" w:rsidRPr="00232D35" w:rsidRDefault="00232D35">
            <w:pPr>
              <w:rPr>
                <w:rFonts w:ascii="Arial" w:hAnsi="Arial" w:cs="Arial"/>
                <w:sz w:val="24"/>
                <w:szCs w:val="24"/>
              </w:rPr>
            </w:pPr>
            <w:r w:rsidRPr="00232D3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38" w:type="dxa"/>
          </w:tcPr>
          <w:p w14:paraId="587EB2D0" w14:textId="02C77250" w:rsidR="00232D35" w:rsidRPr="00232D35" w:rsidRDefault="00DD49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Wycena Nieruchomości s.c., ul.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Sasankowa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7a, 87-300 Karbowo </w:t>
            </w:r>
          </w:p>
        </w:tc>
        <w:tc>
          <w:tcPr>
            <w:tcW w:w="3450" w:type="dxa"/>
          </w:tcPr>
          <w:p w14:paraId="0F9EA85D" w14:textId="26074E19" w:rsidR="00232D35" w:rsidRPr="00232D35" w:rsidRDefault="00DD49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3.600,00 zł brutto</w:t>
            </w:r>
          </w:p>
        </w:tc>
        <w:tc>
          <w:tcPr>
            <w:tcW w:w="3686" w:type="dxa"/>
          </w:tcPr>
          <w:p w14:paraId="5B0117BF" w14:textId="7D51B595" w:rsidR="00232D35" w:rsidRPr="00232D35" w:rsidRDefault="00DD49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9.100,00 zł brutto</w:t>
            </w:r>
          </w:p>
        </w:tc>
        <w:tc>
          <w:tcPr>
            <w:tcW w:w="4252" w:type="dxa"/>
          </w:tcPr>
          <w:p w14:paraId="1D63AE5C" w14:textId="1179148E" w:rsidR="00232D35" w:rsidRPr="00232D35" w:rsidRDefault="00DD49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4.500,00 zł brutto</w:t>
            </w:r>
          </w:p>
        </w:tc>
      </w:tr>
      <w:tr w:rsidR="00232D35" w:rsidRPr="00232D35" w14:paraId="25896A28" w14:textId="4A80DE2C" w:rsidTr="00CA0418">
        <w:tc>
          <w:tcPr>
            <w:tcW w:w="550" w:type="dxa"/>
          </w:tcPr>
          <w:p w14:paraId="23E96E06" w14:textId="77777777" w:rsidR="00232D35" w:rsidRPr="00232D35" w:rsidRDefault="00232D35">
            <w:pPr>
              <w:rPr>
                <w:rFonts w:ascii="Arial" w:hAnsi="Arial" w:cs="Arial"/>
                <w:sz w:val="24"/>
                <w:szCs w:val="24"/>
              </w:rPr>
            </w:pPr>
            <w:r w:rsidRPr="00232D3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38" w:type="dxa"/>
          </w:tcPr>
          <w:p w14:paraId="4D2EAD8D" w14:textId="3DBCC283" w:rsidR="00232D35" w:rsidRPr="00232D35" w:rsidRDefault="00DD49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Filip Rybacki, Hanna Wójt-Rybacka, ul. Skłodowskiej -Curie 48/59, 05-088 Bydgoszcz </w:t>
            </w:r>
          </w:p>
        </w:tc>
        <w:tc>
          <w:tcPr>
            <w:tcW w:w="3450" w:type="dxa"/>
          </w:tcPr>
          <w:p w14:paraId="12C4DE1B" w14:textId="63A30F7C" w:rsidR="00232D35" w:rsidRPr="00232D35" w:rsidRDefault="00DD49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3.500,00 zł brutto</w:t>
            </w:r>
          </w:p>
        </w:tc>
        <w:tc>
          <w:tcPr>
            <w:tcW w:w="3686" w:type="dxa"/>
          </w:tcPr>
          <w:p w14:paraId="5FA11356" w14:textId="31D9AAFB" w:rsidR="00232D35" w:rsidRPr="00232D35" w:rsidRDefault="00DD49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11.000,00 zł brutto</w:t>
            </w:r>
          </w:p>
        </w:tc>
        <w:tc>
          <w:tcPr>
            <w:tcW w:w="4252" w:type="dxa"/>
          </w:tcPr>
          <w:p w14:paraId="4CD807F0" w14:textId="6294A8D5" w:rsidR="00232D35" w:rsidRPr="00232D35" w:rsidRDefault="00DD49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4.800,00 zł brutto</w:t>
            </w:r>
          </w:p>
        </w:tc>
      </w:tr>
      <w:tr w:rsidR="00232D35" w:rsidRPr="00232D35" w14:paraId="1B0275C7" w14:textId="77777777" w:rsidTr="00CA0418">
        <w:tc>
          <w:tcPr>
            <w:tcW w:w="550" w:type="dxa"/>
          </w:tcPr>
          <w:p w14:paraId="23D67A4C" w14:textId="486D2650" w:rsidR="00232D35" w:rsidRPr="00232D35" w:rsidRDefault="00232D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38" w:type="dxa"/>
          </w:tcPr>
          <w:p w14:paraId="761E6ABB" w14:textId="5179D110" w:rsidR="00232D35" w:rsidRPr="00232D35" w:rsidRDefault="00DD49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Rzeczoznawca Majątkowy Szymon Dorota</w:t>
            </w:r>
          </w:p>
        </w:tc>
        <w:tc>
          <w:tcPr>
            <w:tcW w:w="3450" w:type="dxa"/>
          </w:tcPr>
          <w:p w14:paraId="07F17FD3" w14:textId="624C517F" w:rsidR="00232D35" w:rsidRPr="00232D35" w:rsidRDefault="00DD49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7.380,00 zł brutto</w:t>
            </w:r>
          </w:p>
        </w:tc>
        <w:tc>
          <w:tcPr>
            <w:tcW w:w="3686" w:type="dxa"/>
          </w:tcPr>
          <w:p w14:paraId="56C166BE" w14:textId="63236DC3" w:rsidR="00232D35" w:rsidRPr="00232D35" w:rsidRDefault="00DD49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6.888,00 zł brutto</w:t>
            </w:r>
          </w:p>
        </w:tc>
        <w:tc>
          <w:tcPr>
            <w:tcW w:w="4252" w:type="dxa"/>
          </w:tcPr>
          <w:p w14:paraId="548F5D7D" w14:textId="6E796888" w:rsidR="00232D35" w:rsidRPr="00232D35" w:rsidRDefault="00DD49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3.690,00 zł brutto </w:t>
            </w:r>
          </w:p>
        </w:tc>
      </w:tr>
      <w:tr w:rsidR="00232D35" w:rsidRPr="00232D35" w14:paraId="332F15B9" w14:textId="77777777" w:rsidTr="00CA0418">
        <w:tc>
          <w:tcPr>
            <w:tcW w:w="550" w:type="dxa"/>
          </w:tcPr>
          <w:p w14:paraId="445FF29B" w14:textId="1E63AECB" w:rsidR="00232D35" w:rsidRPr="00232D35" w:rsidRDefault="00232D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38" w:type="dxa"/>
          </w:tcPr>
          <w:p w14:paraId="2FEAFE26" w14:textId="387AEA1E" w:rsidR="00232D35" w:rsidRPr="00232D35" w:rsidRDefault="00DD49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Lux Invest Michał Łączyński, ul. Kasztanowa 32/22, 85-605 Bydgoszcz </w:t>
            </w:r>
          </w:p>
        </w:tc>
        <w:tc>
          <w:tcPr>
            <w:tcW w:w="3450" w:type="dxa"/>
          </w:tcPr>
          <w:p w14:paraId="6524C979" w14:textId="6463B626" w:rsidR="00232D35" w:rsidRPr="00232D35" w:rsidRDefault="00DD49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3.690,00 zł brutto </w:t>
            </w:r>
          </w:p>
        </w:tc>
        <w:tc>
          <w:tcPr>
            <w:tcW w:w="3686" w:type="dxa"/>
          </w:tcPr>
          <w:p w14:paraId="4F5226B6" w14:textId="41506961" w:rsidR="00232D35" w:rsidRPr="00232D35" w:rsidRDefault="00DD49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2.952,00 zł brutto</w:t>
            </w:r>
          </w:p>
        </w:tc>
        <w:tc>
          <w:tcPr>
            <w:tcW w:w="4252" w:type="dxa"/>
          </w:tcPr>
          <w:p w14:paraId="1DA3E258" w14:textId="030590F8" w:rsidR="00232D35" w:rsidRPr="00232D35" w:rsidRDefault="00DD49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2.952,00 zł brutto </w:t>
            </w:r>
          </w:p>
        </w:tc>
      </w:tr>
      <w:tr w:rsidR="00232D35" w:rsidRPr="00232D35" w14:paraId="38C85C3A" w14:textId="77777777" w:rsidTr="00CA0418">
        <w:tc>
          <w:tcPr>
            <w:tcW w:w="550" w:type="dxa"/>
          </w:tcPr>
          <w:p w14:paraId="59463060" w14:textId="7986E23A" w:rsidR="00232D35" w:rsidRDefault="00232D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38" w:type="dxa"/>
          </w:tcPr>
          <w:p w14:paraId="74BAC450" w14:textId="27B34709" w:rsidR="00232D35" w:rsidRPr="00232D35" w:rsidRDefault="000818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Sebastian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Szkólik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 Walet Trefl – Wyceny Nieruchomości, ul. Stanisława Skarbińskiego 2/107, 30-071 Kraków</w:t>
            </w:r>
          </w:p>
        </w:tc>
        <w:tc>
          <w:tcPr>
            <w:tcW w:w="3450" w:type="dxa"/>
          </w:tcPr>
          <w:p w14:paraId="3C0A316A" w14:textId="6A9951F1" w:rsidR="00232D35" w:rsidRPr="00232D35" w:rsidRDefault="000818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2.800,00 zł brutto</w:t>
            </w:r>
          </w:p>
        </w:tc>
        <w:tc>
          <w:tcPr>
            <w:tcW w:w="3686" w:type="dxa"/>
          </w:tcPr>
          <w:p w14:paraId="6E168F30" w14:textId="3A0ADB60" w:rsidR="00232D35" w:rsidRPr="00232D35" w:rsidRDefault="000818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7.000,00 zł brutto</w:t>
            </w:r>
          </w:p>
        </w:tc>
        <w:tc>
          <w:tcPr>
            <w:tcW w:w="4252" w:type="dxa"/>
          </w:tcPr>
          <w:p w14:paraId="728022EA" w14:textId="14CF3699" w:rsidR="00232D35" w:rsidRPr="00232D35" w:rsidRDefault="000818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3.600,00 zł brutto </w:t>
            </w:r>
          </w:p>
        </w:tc>
      </w:tr>
      <w:tr w:rsidR="00232D35" w:rsidRPr="00232D35" w14:paraId="40760BCB" w14:textId="77777777" w:rsidTr="00CA0418">
        <w:tc>
          <w:tcPr>
            <w:tcW w:w="550" w:type="dxa"/>
          </w:tcPr>
          <w:p w14:paraId="008DF91D" w14:textId="0BAF4530" w:rsidR="00232D35" w:rsidRDefault="00232D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38" w:type="dxa"/>
          </w:tcPr>
          <w:p w14:paraId="619A6CA1" w14:textId="2A109D30" w:rsidR="00232D35" w:rsidRPr="00232D35" w:rsidRDefault="000818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PPHU ARO, ul. Stefana Batorego 2, 77-300 Człuchów</w:t>
            </w:r>
          </w:p>
        </w:tc>
        <w:tc>
          <w:tcPr>
            <w:tcW w:w="3450" w:type="dxa"/>
          </w:tcPr>
          <w:p w14:paraId="7C4644F0" w14:textId="7D86DB46" w:rsidR="00232D35" w:rsidRPr="00232D35" w:rsidRDefault="000818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5.166,00 zł brutto </w:t>
            </w:r>
          </w:p>
        </w:tc>
        <w:tc>
          <w:tcPr>
            <w:tcW w:w="3686" w:type="dxa"/>
          </w:tcPr>
          <w:p w14:paraId="2ECF986F" w14:textId="7FC515DA" w:rsidR="00232D35" w:rsidRPr="00232D35" w:rsidRDefault="000818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12.054,00 zł brutto </w:t>
            </w:r>
          </w:p>
        </w:tc>
        <w:tc>
          <w:tcPr>
            <w:tcW w:w="4252" w:type="dxa"/>
          </w:tcPr>
          <w:p w14:paraId="6D17ADDE" w14:textId="1C8FE088" w:rsidR="00232D35" w:rsidRPr="00232D35" w:rsidRDefault="000818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5.166,00 zł brutto </w:t>
            </w:r>
          </w:p>
        </w:tc>
      </w:tr>
      <w:tr w:rsidR="00232D35" w:rsidRPr="00232D35" w14:paraId="163697E6" w14:textId="77777777" w:rsidTr="00CA0418">
        <w:tc>
          <w:tcPr>
            <w:tcW w:w="550" w:type="dxa"/>
          </w:tcPr>
          <w:p w14:paraId="57BB8B0D" w14:textId="743173C5" w:rsidR="00232D35" w:rsidRPr="00232D35" w:rsidRDefault="00232D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38" w:type="dxa"/>
          </w:tcPr>
          <w:p w14:paraId="50D254C8" w14:textId="048629C1" w:rsidR="00232D35" w:rsidRPr="00232D35" w:rsidRDefault="000818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Agnieszka Krygier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Avis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u. Częstochowska 59, 42-290 Blachownia</w:t>
            </w:r>
          </w:p>
        </w:tc>
        <w:tc>
          <w:tcPr>
            <w:tcW w:w="3450" w:type="dxa"/>
          </w:tcPr>
          <w:p w14:paraId="300B4C15" w14:textId="6A6C6897" w:rsidR="00232D35" w:rsidRPr="00232D35" w:rsidRDefault="000818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2.849,00 zł brutto</w:t>
            </w:r>
          </w:p>
        </w:tc>
        <w:tc>
          <w:tcPr>
            <w:tcW w:w="3686" w:type="dxa"/>
          </w:tcPr>
          <w:p w14:paraId="3C7289C9" w14:textId="75BCC877" w:rsidR="00232D35" w:rsidRPr="00232D35" w:rsidRDefault="00EB44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5.749,00 zł brutto </w:t>
            </w:r>
          </w:p>
        </w:tc>
        <w:tc>
          <w:tcPr>
            <w:tcW w:w="4252" w:type="dxa"/>
          </w:tcPr>
          <w:p w14:paraId="111CBACA" w14:textId="2488CB85" w:rsidR="00232D35" w:rsidRPr="00232D35" w:rsidRDefault="00EB44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3.599,00 zł brutto </w:t>
            </w:r>
          </w:p>
        </w:tc>
      </w:tr>
    </w:tbl>
    <w:p w14:paraId="46855281" w14:textId="2B23C8C2" w:rsidR="00474ACA" w:rsidRPr="00232D35" w:rsidRDefault="00474ACA" w:rsidP="00CA0418">
      <w:pPr>
        <w:rPr>
          <w:rFonts w:ascii="Arial" w:hAnsi="Arial" w:cs="Arial"/>
          <w:sz w:val="24"/>
          <w:szCs w:val="24"/>
        </w:rPr>
      </w:pPr>
    </w:p>
    <w:sectPr w:rsidR="00474ACA" w:rsidRPr="00232D35" w:rsidSect="00F5531D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CA"/>
    <w:rsid w:val="00081860"/>
    <w:rsid w:val="0019253B"/>
    <w:rsid w:val="0019517E"/>
    <w:rsid w:val="001A45D5"/>
    <w:rsid w:val="001B3E1A"/>
    <w:rsid w:val="00232D35"/>
    <w:rsid w:val="00237273"/>
    <w:rsid w:val="00353AE1"/>
    <w:rsid w:val="00360E4C"/>
    <w:rsid w:val="00474ACA"/>
    <w:rsid w:val="00481086"/>
    <w:rsid w:val="004C1634"/>
    <w:rsid w:val="005E2114"/>
    <w:rsid w:val="005E7F86"/>
    <w:rsid w:val="00654359"/>
    <w:rsid w:val="006C2B9C"/>
    <w:rsid w:val="006F4CA5"/>
    <w:rsid w:val="00705222"/>
    <w:rsid w:val="00737833"/>
    <w:rsid w:val="00842CB7"/>
    <w:rsid w:val="00856690"/>
    <w:rsid w:val="008945EA"/>
    <w:rsid w:val="009B4811"/>
    <w:rsid w:val="009F5210"/>
    <w:rsid w:val="00A43FED"/>
    <w:rsid w:val="00A66D36"/>
    <w:rsid w:val="00B24429"/>
    <w:rsid w:val="00B266D9"/>
    <w:rsid w:val="00B35AE8"/>
    <w:rsid w:val="00B60069"/>
    <w:rsid w:val="00B9203F"/>
    <w:rsid w:val="00B978E0"/>
    <w:rsid w:val="00BF60DB"/>
    <w:rsid w:val="00CA0418"/>
    <w:rsid w:val="00CB3DC4"/>
    <w:rsid w:val="00D14B55"/>
    <w:rsid w:val="00DB174E"/>
    <w:rsid w:val="00DD49B2"/>
    <w:rsid w:val="00DD6C35"/>
    <w:rsid w:val="00E845C3"/>
    <w:rsid w:val="00E84EAC"/>
    <w:rsid w:val="00EB4400"/>
    <w:rsid w:val="00EC54EC"/>
    <w:rsid w:val="00ED5619"/>
    <w:rsid w:val="00EF605A"/>
    <w:rsid w:val="00F5531D"/>
    <w:rsid w:val="00F710CA"/>
    <w:rsid w:val="00FB75B6"/>
    <w:rsid w:val="00FC7A3B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173F"/>
  <w15:chartTrackingRefBased/>
  <w15:docId w15:val="{84D53E94-F572-410A-9FB1-188E2AD5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2D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B7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4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59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nhideWhenUsed/>
    <w:rsid w:val="00B9203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9203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32D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1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Kolber</dc:creator>
  <cp:keywords/>
  <dc:description/>
  <cp:lastModifiedBy>Magdalena Kolber</cp:lastModifiedBy>
  <cp:revision>4</cp:revision>
  <cp:lastPrinted>2025-01-16T12:47:00Z</cp:lastPrinted>
  <dcterms:created xsi:type="dcterms:W3CDTF">2025-01-16T12:02:00Z</dcterms:created>
  <dcterms:modified xsi:type="dcterms:W3CDTF">2025-01-16T12:47:00Z</dcterms:modified>
</cp:coreProperties>
</file>