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75E4E" w14:textId="0AE7E181" w:rsidR="00695D90" w:rsidRDefault="00695D90" w:rsidP="00695D90">
      <w:pPr>
        <w:spacing w:before="240"/>
        <w:ind w:right="28"/>
        <w:jc w:val="center"/>
        <w:rPr>
          <w:rFonts w:ascii="Trebuchet MS" w:hAnsi="Trebuchet MS" w:cs="Arial"/>
          <w:b/>
        </w:rPr>
      </w:pPr>
      <w:r>
        <w:rPr>
          <w:rFonts w:ascii="Trebuchet MS" w:hAnsi="Trebuchet MS" w:cs="Arial"/>
          <w:b/>
        </w:rPr>
        <w:t xml:space="preserve">Gmina Mosina </w:t>
      </w:r>
    </w:p>
    <w:p w14:paraId="4DE993B4" w14:textId="77777777" w:rsidR="00695D90" w:rsidRDefault="00695D90" w:rsidP="00695D90">
      <w:pPr>
        <w:ind w:right="28"/>
        <w:jc w:val="center"/>
        <w:rPr>
          <w:rFonts w:ascii="Trebuchet MS" w:hAnsi="Trebuchet MS" w:cs="Arial"/>
          <w:b/>
        </w:rPr>
      </w:pPr>
      <w:r>
        <w:rPr>
          <w:rFonts w:ascii="Trebuchet MS" w:hAnsi="Trebuchet MS" w:cs="Arial"/>
          <w:b/>
        </w:rPr>
        <w:t xml:space="preserve">62-050 Mosina, PI. 20 Października 1 </w:t>
      </w:r>
    </w:p>
    <w:p w14:paraId="14D4312B" w14:textId="77777777" w:rsidR="00695D90" w:rsidRDefault="00695D90" w:rsidP="00695D90">
      <w:pPr>
        <w:ind w:right="28"/>
        <w:jc w:val="center"/>
        <w:rPr>
          <w:rFonts w:ascii="Trebuchet MS" w:hAnsi="Trebuchet MS" w:cs="Arial"/>
          <w:b/>
        </w:rPr>
      </w:pPr>
      <w:r>
        <w:rPr>
          <w:rFonts w:ascii="Trebuchet MS" w:hAnsi="Trebuchet MS" w:cs="Arial"/>
          <w:b/>
        </w:rPr>
        <w:t xml:space="preserve">Regon: 631258626 NIP:7773154370 </w:t>
      </w:r>
    </w:p>
    <w:p w14:paraId="00DC848F" w14:textId="5EFC73E7" w:rsidR="001D6B87" w:rsidRPr="00930FE6" w:rsidRDefault="001D6B87" w:rsidP="001D6B87">
      <w:pPr>
        <w:ind w:right="28"/>
        <w:jc w:val="center"/>
        <w:rPr>
          <w:rFonts w:ascii="Trebuchet MS" w:hAnsi="Trebuchet MS" w:cs="Arial"/>
          <w:b/>
        </w:rPr>
      </w:pPr>
    </w:p>
    <w:p w14:paraId="214F578D" w14:textId="77777777" w:rsidR="00695D90" w:rsidRDefault="00695D90" w:rsidP="00695D90">
      <w:pPr>
        <w:ind w:right="28"/>
        <w:jc w:val="center"/>
        <w:rPr>
          <w:rFonts w:ascii="Trebuchet MS" w:hAnsi="Trebuchet MS" w:cs="Arial"/>
          <w:b/>
        </w:rPr>
      </w:pPr>
      <w:r>
        <w:rPr>
          <w:rFonts w:ascii="Trebuchet MS" w:hAnsi="Trebuchet MS" w:cs="Arial"/>
          <w:b/>
        </w:rPr>
        <w:t>Postępowanie prowadzone jest przez:</w:t>
      </w:r>
    </w:p>
    <w:p w14:paraId="7BDE77B6" w14:textId="3C22A620" w:rsidR="00695D90" w:rsidRDefault="00695D90" w:rsidP="00695D90">
      <w:pPr>
        <w:ind w:right="28"/>
        <w:jc w:val="center"/>
        <w:rPr>
          <w:rFonts w:ascii="Trebuchet MS" w:hAnsi="Trebuchet MS" w:cs="Arial"/>
          <w:b/>
        </w:rPr>
      </w:pPr>
      <w:r>
        <w:rPr>
          <w:rFonts w:ascii="Trebuchet MS" w:hAnsi="Trebuchet MS" w:cs="Arial"/>
          <w:b/>
        </w:rPr>
        <w:t>Urząd Miejski w Mosinie</w:t>
      </w:r>
      <w:r w:rsidR="00204472">
        <w:rPr>
          <w:rFonts w:ascii="Trebuchet MS" w:hAnsi="Trebuchet MS" w:cs="Arial"/>
          <w:b/>
        </w:rPr>
        <w:t xml:space="preserve">, </w:t>
      </w:r>
      <w:r w:rsidR="00E567F8">
        <w:rPr>
          <w:rFonts w:ascii="Trebuchet MS" w:hAnsi="Trebuchet MS" w:cs="Arial"/>
          <w:b/>
        </w:rPr>
        <w:t xml:space="preserve">w imieniu i na rzecz </w:t>
      </w:r>
      <w:r w:rsidR="001B20BE">
        <w:rPr>
          <w:rFonts w:ascii="Trebuchet MS" w:hAnsi="Trebuchet MS" w:cs="Arial"/>
          <w:b/>
        </w:rPr>
        <w:t xml:space="preserve">Stowarzyszenia Ochotnicza </w:t>
      </w:r>
      <w:r w:rsidR="00204472">
        <w:rPr>
          <w:rFonts w:ascii="Trebuchet MS" w:hAnsi="Trebuchet MS" w:cs="Arial"/>
          <w:b/>
        </w:rPr>
        <w:t>Straż</w:t>
      </w:r>
      <w:r w:rsidR="00127BB1">
        <w:rPr>
          <w:rFonts w:ascii="Trebuchet MS" w:hAnsi="Trebuchet MS" w:cs="Arial"/>
          <w:b/>
        </w:rPr>
        <w:t xml:space="preserve"> </w:t>
      </w:r>
      <w:r w:rsidR="001B20BE">
        <w:rPr>
          <w:rFonts w:ascii="Trebuchet MS" w:hAnsi="Trebuchet MS" w:cs="Arial"/>
          <w:b/>
        </w:rPr>
        <w:t xml:space="preserve">Pożarna z siedzibą </w:t>
      </w:r>
      <w:r w:rsidR="00204472">
        <w:rPr>
          <w:rFonts w:ascii="Trebuchet MS" w:hAnsi="Trebuchet MS" w:cs="Arial"/>
          <w:b/>
        </w:rPr>
        <w:t xml:space="preserve">w Radzewicach </w:t>
      </w:r>
      <w:r>
        <w:rPr>
          <w:rFonts w:ascii="Trebuchet MS" w:hAnsi="Trebuchet MS" w:cs="Arial"/>
          <w:b/>
        </w:rPr>
        <w:t xml:space="preserve"> </w:t>
      </w:r>
    </w:p>
    <w:p w14:paraId="20A389DD" w14:textId="3E73A164" w:rsidR="00695D90" w:rsidRDefault="00695D90" w:rsidP="00695D90">
      <w:pPr>
        <w:ind w:right="28"/>
        <w:jc w:val="center"/>
        <w:rPr>
          <w:rFonts w:ascii="Trebuchet MS" w:hAnsi="Trebuchet MS" w:cs="Arial"/>
          <w:b/>
        </w:rPr>
      </w:pPr>
    </w:p>
    <w:p w14:paraId="3CECA9CB" w14:textId="77777777" w:rsidR="00695D90" w:rsidRDefault="00695D90" w:rsidP="00695D90">
      <w:pPr>
        <w:ind w:right="28"/>
        <w:jc w:val="center"/>
        <w:rPr>
          <w:rFonts w:ascii="Trebuchet MS" w:hAnsi="Trebuchet MS" w:cs="Arial"/>
          <w:b/>
        </w:rPr>
      </w:pPr>
      <w:r>
        <w:rPr>
          <w:rFonts w:ascii="Trebuchet MS" w:hAnsi="Trebuchet MS" w:cs="Arial"/>
          <w:b/>
        </w:rPr>
        <w:t xml:space="preserve">Numer telefonu: (061) 8 109-500 </w:t>
      </w:r>
    </w:p>
    <w:p w14:paraId="5E3AA7A9" w14:textId="77777777" w:rsidR="00695D90" w:rsidRDefault="00695D90" w:rsidP="00695D90">
      <w:pPr>
        <w:ind w:right="28"/>
        <w:jc w:val="center"/>
        <w:rPr>
          <w:rFonts w:ascii="Trebuchet MS" w:hAnsi="Trebuchet MS" w:cs="Arial"/>
          <w:b/>
          <w:lang w:val="it-IT"/>
        </w:rPr>
      </w:pPr>
      <w:r>
        <w:rPr>
          <w:rFonts w:ascii="Trebuchet MS" w:hAnsi="Trebuchet MS" w:cs="Arial"/>
          <w:b/>
          <w:lang w:val="it-IT"/>
        </w:rPr>
        <w:t>Strona internetowa: www.mosina.pl, e-mail: bzp@mosina.pl</w:t>
      </w:r>
    </w:p>
    <w:p w14:paraId="0B3EF336" w14:textId="77777777" w:rsidR="00695D90" w:rsidRDefault="00695D90" w:rsidP="00695D90">
      <w:pPr>
        <w:spacing w:after="120"/>
        <w:ind w:right="28"/>
        <w:jc w:val="center"/>
        <w:rPr>
          <w:rFonts w:ascii="Trebuchet MS" w:hAnsi="Trebuchet MS" w:cs="Arial"/>
          <w:b/>
        </w:rPr>
      </w:pPr>
      <w:r>
        <w:rPr>
          <w:rFonts w:ascii="Trebuchet MS" w:hAnsi="Trebuchet MS" w:cs="Arial"/>
          <w:b/>
        </w:rPr>
        <w:t>Godziny urzędowania: pon. 9.00-17.00, wt.-pt. 7.00 -15.00</w:t>
      </w:r>
    </w:p>
    <w:p w14:paraId="1B301F2E" w14:textId="77777777" w:rsidR="003616AB" w:rsidRPr="003616AB" w:rsidRDefault="003616AB" w:rsidP="003616AB">
      <w:pPr>
        <w:rPr>
          <w:rFonts w:ascii="Trebuchet MS" w:hAnsi="Trebuchet MS" w:cs="Arial"/>
          <w:b/>
        </w:rPr>
      </w:pPr>
    </w:p>
    <w:p w14:paraId="2028D917" w14:textId="77777777" w:rsidR="003616AB" w:rsidRPr="003616AB" w:rsidRDefault="003616AB" w:rsidP="003616AB">
      <w:pPr>
        <w:jc w:val="center"/>
        <w:rPr>
          <w:rFonts w:ascii="Trebuchet MS" w:hAnsi="Trebuchet MS" w:cs="Arial"/>
          <w:b/>
        </w:rPr>
      </w:pPr>
      <w:r>
        <w:rPr>
          <w:rFonts w:ascii="Trebuchet MS" w:hAnsi="Trebuchet MS" w:cs="Arial"/>
          <w:b/>
        </w:rPr>
        <w:t>SPECYFIKACJA WARUNKÓW ZAMÓWIENIA</w:t>
      </w:r>
    </w:p>
    <w:p w14:paraId="5A1D15BB" w14:textId="77777777" w:rsidR="00A16332" w:rsidRPr="003616AB" w:rsidRDefault="003616AB" w:rsidP="003616AB">
      <w:pPr>
        <w:jc w:val="center"/>
        <w:rPr>
          <w:rFonts w:ascii="Trebuchet MS" w:hAnsi="Trebuchet MS" w:cs="Arial"/>
          <w:b/>
        </w:rPr>
      </w:pPr>
      <w:r>
        <w:rPr>
          <w:rFonts w:ascii="Trebuchet MS" w:hAnsi="Trebuchet MS" w:cs="Arial"/>
          <w:b/>
        </w:rPr>
        <w:t>DLA ZAMÓWIENIA O NAZWIE</w:t>
      </w:r>
    </w:p>
    <w:p w14:paraId="28D780A0" w14:textId="77777777" w:rsidR="00A20DD4" w:rsidRDefault="00A20DD4" w:rsidP="00997648">
      <w:pPr>
        <w:spacing w:line="360" w:lineRule="auto"/>
        <w:rPr>
          <w:rFonts w:ascii="Trebuchet MS" w:hAnsi="Trebuchet MS" w:cs="Arial"/>
          <w:b/>
        </w:rPr>
      </w:pPr>
    </w:p>
    <w:p w14:paraId="2504313C" w14:textId="5449F826" w:rsidR="00695D90" w:rsidRPr="000B018D" w:rsidRDefault="00695D90" w:rsidP="00695D90">
      <w:pPr>
        <w:jc w:val="center"/>
        <w:rPr>
          <w:rFonts w:ascii="Trebuchet MS" w:hAnsi="Trebuchet MS"/>
        </w:rPr>
      </w:pPr>
      <w:bookmarkStart w:id="0" w:name="_Hlk102723338"/>
      <w:r w:rsidRPr="000B018D">
        <w:rPr>
          <w:rFonts w:ascii="Trebuchet MS" w:hAnsi="Trebuchet MS"/>
          <w:b/>
          <w:i/>
          <w:iCs/>
          <w:color w:val="0070C0"/>
        </w:rPr>
        <w:t xml:space="preserve">Dostawa ciężkiego samochodu ratowniczo-gaśniczego GCBA 5/32 4x4 </w:t>
      </w:r>
      <w:r w:rsidR="000B018D">
        <w:rPr>
          <w:rFonts w:ascii="Trebuchet MS" w:hAnsi="Trebuchet MS"/>
          <w:b/>
          <w:i/>
          <w:iCs/>
          <w:color w:val="0070C0"/>
        </w:rPr>
        <w:br/>
      </w:r>
      <w:r w:rsidRPr="000B018D">
        <w:rPr>
          <w:rFonts w:ascii="Trebuchet MS" w:hAnsi="Trebuchet MS"/>
          <w:b/>
          <w:i/>
          <w:iCs/>
          <w:color w:val="0070C0"/>
        </w:rPr>
        <w:t>dla Ochotniczej Straży Pożarnej w Radzewicach</w:t>
      </w:r>
    </w:p>
    <w:bookmarkEnd w:id="0"/>
    <w:p w14:paraId="1648028E" w14:textId="77777777" w:rsidR="000C1238" w:rsidRPr="00F6467A" w:rsidRDefault="000C1238" w:rsidP="008C5DE7">
      <w:pPr>
        <w:rPr>
          <w:rFonts w:ascii="Trebuchet MS" w:hAnsi="Trebuchet MS" w:cs="Arial"/>
          <w:b/>
          <w:u w:val="single"/>
        </w:rPr>
      </w:pPr>
    </w:p>
    <w:p w14:paraId="2B954B7B" w14:textId="77777777" w:rsidR="00997648" w:rsidRDefault="00997648" w:rsidP="00110A40">
      <w:pPr>
        <w:tabs>
          <w:tab w:val="center" w:pos="4607"/>
        </w:tabs>
        <w:ind w:right="28"/>
        <w:jc w:val="both"/>
        <w:rPr>
          <w:rFonts w:ascii="Trebuchet MS" w:hAnsi="Trebuchet MS" w:cs="Arial"/>
          <w:b/>
        </w:rPr>
      </w:pPr>
      <w:r w:rsidRPr="0091720B">
        <w:rPr>
          <w:rFonts w:ascii="Trebuchet MS" w:hAnsi="Trebuchet MS" w:cs="Arial"/>
          <w:b/>
        </w:rPr>
        <w:t>Zawartość specyfikacji:</w:t>
      </w:r>
    </w:p>
    <w:p w14:paraId="197D7864" w14:textId="77777777" w:rsidR="00997648" w:rsidRPr="0091720B" w:rsidRDefault="00997648" w:rsidP="00997648">
      <w:pPr>
        <w:ind w:right="28"/>
        <w:jc w:val="both"/>
        <w:rPr>
          <w:rFonts w:ascii="Trebuchet MS" w:hAnsi="Trebuchet MS" w:cs="Arial"/>
          <w:b/>
        </w:rPr>
      </w:pPr>
    </w:p>
    <w:tbl>
      <w:tblPr>
        <w:tblStyle w:val="Tabela-Siatka"/>
        <w:tblW w:w="9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8"/>
        <w:gridCol w:w="2132"/>
        <w:gridCol w:w="1309"/>
        <w:gridCol w:w="5335"/>
      </w:tblGrid>
      <w:tr w:rsidR="00997648" w:rsidRPr="0091720B" w14:paraId="16C272DA" w14:textId="77777777" w:rsidTr="003F11A5">
        <w:tc>
          <w:tcPr>
            <w:tcW w:w="528" w:type="dxa"/>
            <w:tcBorders>
              <w:top w:val="single" w:sz="4" w:space="0" w:color="auto"/>
              <w:left w:val="single" w:sz="4" w:space="0" w:color="auto"/>
              <w:right w:val="single" w:sz="4" w:space="0" w:color="auto"/>
            </w:tcBorders>
            <w:vAlign w:val="center"/>
          </w:tcPr>
          <w:p w14:paraId="7D804B79" w14:textId="77777777" w:rsidR="00997648" w:rsidRPr="0091720B" w:rsidRDefault="00997648" w:rsidP="003F11A5">
            <w:pPr>
              <w:spacing w:before="120" w:after="120"/>
              <w:ind w:right="28"/>
              <w:jc w:val="center"/>
              <w:rPr>
                <w:rFonts w:ascii="Trebuchet MS" w:hAnsi="Trebuchet MS" w:cs="Arial"/>
              </w:rPr>
            </w:pPr>
            <w:r w:rsidRPr="0091720B">
              <w:rPr>
                <w:rFonts w:ascii="Trebuchet MS" w:hAnsi="Trebuchet MS" w:cs="Arial"/>
              </w:rPr>
              <w:t>1.</w:t>
            </w:r>
          </w:p>
        </w:tc>
        <w:tc>
          <w:tcPr>
            <w:tcW w:w="2132" w:type="dxa"/>
            <w:tcBorders>
              <w:top w:val="single" w:sz="4" w:space="0" w:color="auto"/>
              <w:left w:val="single" w:sz="4" w:space="0" w:color="auto"/>
              <w:right w:val="single" w:sz="4" w:space="0" w:color="auto"/>
            </w:tcBorders>
            <w:vAlign w:val="center"/>
          </w:tcPr>
          <w:p w14:paraId="3DDC552C" w14:textId="77777777" w:rsidR="00997648" w:rsidRPr="00D17716" w:rsidRDefault="008C5DE7" w:rsidP="003F11A5">
            <w:pPr>
              <w:spacing w:before="120" w:after="120"/>
              <w:ind w:right="28"/>
              <w:rPr>
                <w:rFonts w:ascii="Trebuchet MS" w:hAnsi="Trebuchet MS" w:cs="Arial"/>
              </w:rPr>
            </w:pPr>
            <w:r>
              <w:rPr>
                <w:rFonts w:ascii="Trebuchet MS" w:hAnsi="Trebuchet MS" w:cs="Arial"/>
              </w:rPr>
              <w:t>Postanowienia S</w:t>
            </w:r>
            <w:r w:rsidR="00997648" w:rsidRPr="00D17716">
              <w:rPr>
                <w:rFonts w:ascii="Trebuchet MS" w:hAnsi="Trebuchet MS" w:cs="Arial"/>
              </w:rPr>
              <w:t>WZ</w:t>
            </w:r>
            <w:r>
              <w:rPr>
                <w:rFonts w:ascii="Trebuchet MS" w:hAnsi="Trebuchet MS" w:cs="Arial"/>
              </w:rPr>
              <w:t xml:space="preserve"> część ogólna</w:t>
            </w:r>
          </w:p>
        </w:tc>
        <w:tc>
          <w:tcPr>
            <w:tcW w:w="1309" w:type="dxa"/>
            <w:tcBorders>
              <w:top w:val="single" w:sz="4" w:space="0" w:color="auto"/>
              <w:left w:val="single" w:sz="4" w:space="0" w:color="auto"/>
              <w:right w:val="single" w:sz="4" w:space="0" w:color="auto"/>
            </w:tcBorders>
            <w:shd w:val="clear" w:color="auto" w:fill="FFFFFF" w:themeFill="background1"/>
            <w:vAlign w:val="center"/>
          </w:tcPr>
          <w:p w14:paraId="48BC4855" w14:textId="77777777" w:rsidR="00997648" w:rsidRPr="00D17716" w:rsidRDefault="00997648" w:rsidP="003F11A5">
            <w:pPr>
              <w:spacing w:before="120" w:after="120"/>
              <w:ind w:right="28"/>
              <w:rPr>
                <w:rFonts w:ascii="Trebuchet MS" w:hAnsi="Trebuchet MS" w:cs="Arial"/>
              </w:rPr>
            </w:pPr>
          </w:p>
        </w:tc>
        <w:tc>
          <w:tcPr>
            <w:tcW w:w="5335" w:type="dxa"/>
            <w:tcBorders>
              <w:top w:val="single" w:sz="4" w:space="0" w:color="auto"/>
              <w:left w:val="single" w:sz="4" w:space="0" w:color="auto"/>
              <w:right w:val="single" w:sz="4" w:space="0" w:color="auto"/>
            </w:tcBorders>
          </w:tcPr>
          <w:p w14:paraId="7A2FCC6D" w14:textId="23F9D4E5" w:rsidR="00997648" w:rsidRPr="003F11A5" w:rsidRDefault="008C5DE7" w:rsidP="003F11A5">
            <w:pPr>
              <w:spacing w:before="120" w:after="120"/>
              <w:ind w:right="28"/>
              <w:jc w:val="both"/>
              <w:rPr>
                <w:rFonts w:ascii="Trebuchet MS" w:hAnsi="Trebuchet MS" w:cs="Arial"/>
              </w:rPr>
            </w:pPr>
            <w:r w:rsidRPr="0008697F">
              <w:rPr>
                <w:rFonts w:ascii="Trebuchet MS" w:hAnsi="Trebuchet MS" w:cs="Arial"/>
              </w:rPr>
              <w:t xml:space="preserve">Rozdziały od I do </w:t>
            </w:r>
            <w:r w:rsidR="0008697F" w:rsidRPr="0008697F">
              <w:rPr>
                <w:rFonts w:ascii="Trebuchet MS" w:hAnsi="Trebuchet MS" w:cs="Arial"/>
              </w:rPr>
              <w:t>XXXIII</w:t>
            </w:r>
          </w:p>
        </w:tc>
      </w:tr>
      <w:tr w:rsidR="00997648" w:rsidRPr="0091720B" w14:paraId="1D805BDA" w14:textId="77777777" w:rsidTr="003F11A5">
        <w:tc>
          <w:tcPr>
            <w:tcW w:w="528" w:type="dxa"/>
            <w:tcBorders>
              <w:top w:val="single" w:sz="4" w:space="0" w:color="auto"/>
              <w:left w:val="single" w:sz="4" w:space="0" w:color="auto"/>
              <w:right w:val="single" w:sz="4" w:space="0" w:color="auto"/>
            </w:tcBorders>
            <w:vAlign w:val="center"/>
          </w:tcPr>
          <w:p w14:paraId="3CBCD569" w14:textId="77777777" w:rsidR="00997648" w:rsidRPr="0091720B" w:rsidRDefault="008C5DE7" w:rsidP="003F11A5">
            <w:pPr>
              <w:spacing w:before="120" w:after="120"/>
              <w:ind w:right="28"/>
              <w:jc w:val="center"/>
              <w:rPr>
                <w:rFonts w:ascii="Trebuchet MS" w:hAnsi="Trebuchet MS" w:cs="Arial"/>
              </w:rPr>
            </w:pPr>
            <w:r>
              <w:rPr>
                <w:rFonts w:ascii="Trebuchet MS" w:hAnsi="Trebuchet MS" w:cs="Arial"/>
              </w:rPr>
              <w:t>2</w:t>
            </w:r>
            <w:r w:rsidR="00997648" w:rsidRPr="0091720B">
              <w:rPr>
                <w:rFonts w:ascii="Trebuchet MS" w:hAnsi="Trebuchet MS" w:cs="Arial"/>
              </w:rPr>
              <w:t>.</w:t>
            </w:r>
          </w:p>
        </w:tc>
        <w:tc>
          <w:tcPr>
            <w:tcW w:w="2132" w:type="dxa"/>
            <w:tcBorders>
              <w:top w:val="single" w:sz="4" w:space="0" w:color="auto"/>
              <w:left w:val="single" w:sz="4" w:space="0" w:color="auto"/>
              <w:right w:val="single" w:sz="4" w:space="0" w:color="auto"/>
            </w:tcBorders>
            <w:vAlign w:val="center"/>
          </w:tcPr>
          <w:p w14:paraId="3353EA2C" w14:textId="77777777" w:rsidR="00997648" w:rsidRPr="00D17716" w:rsidRDefault="008C5DE7" w:rsidP="003F11A5">
            <w:pPr>
              <w:spacing w:before="120" w:after="120"/>
              <w:ind w:right="28"/>
              <w:rPr>
                <w:rFonts w:ascii="Trebuchet MS" w:hAnsi="Trebuchet MS" w:cs="Arial"/>
              </w:rPr>
            </w:pPr>
            <w:r>
              <w:rPr>
                <w:rFonts w:ascii="Trebuchet MS" w:hAnsi="Trebuchet MS" w:cs="Arial"/>
              </w:rPr>
              <w:t>Załącznik</w:t>
            </w:r>
            <w:r w:rsidR="00997648" w:rsidRPr="00D17716">
              <w:rPr>
                <w:rFonts w:ascii="Trebuchet MS" w:hAnsi="Trebuchet MS" w:cs="Arial"/>
              </w:rPr>
              <w:t xml:space="preserve"> nr</w:t>
            </w:r>
            <w:r>
              <w:rPr>
                <w:rFonts w:ascii="Trebuchet MS" w:hAnsi="Trebuchet MS" w:cs="Arial"/>
              </w:rPr>
              <w:t xml:space="preserve"> </w:t>
            </w:r>
            <w:r w:rsidR="00997648" w:rsidRPr="00D17716">
              <w:rPr>
                <w:rFonts w:ascii="Trebuchet MS" w:hAnsi="Trebuchet MS" w:cs="Arial"/>
              </w:rPr>
              <w:t>1</w:t>
            </w:r>
          </w:p>
        </w:tc>
        <w:tc>
          <w:tcPr>
            <w:tcW w:w="1309" w:type="dxa"/>
            <w:tcBorders>
              <w:top w:val="single" w:sz="4" w:space="0" w:color="auto"/>
              <w:left w:val="single" w:sz="4" w:space="0" w:color="auto"/>
              <w:right w:val="single" w:sz="4" w:space="0" w:color="auto"/>
            </w:tcBorders>
            <w:shd w:val="clear" w:color="auto" w:fill="FFFFFF" w:themeFill="background1"/>
            <w:vAlign w:val="center"/>
          </w:tcPr>
          <w:p w14:paraId="354B6956" w14:textId="77777777" w:rsidR="00997648" w:rsidRPr="00D17716" w:rsidRDefault="00997648" w:rsidP="003F11A5">
            <w:pPr>
              <w:spacing w:before="120" w:after="120"/>
              <w:ind w:right="28"/>
              <w:rPr>
                <w:rFonts w:ascii="Trebuchet MS" w:hAnsi="Trebuchet MS" w:cs="Arial"/>
              </w:rPr>
            </w:pPr>
          </w:p>
        </w:tc>
        <w:tc>
          <w:tcPr>
            <w:tcW w:w="5335" w:type="dxa"/>
            <w:tcBorders>
              <w:top w:val="single" w:sz="4" w:space="0" w:color="auto"/>
              <w:left w:val="single" w:sz="4" w:space="0" w:color="auto"/>
              <w:right w:val="single" w:sz="4" w:space="0" w:color="auto"/>
            </w:tcBorders>
          </w:tcPr>
          <w:p w14:paraId="2914C96E" w14:textId="77777777" w:rsidR="008C5DE7" w:rsidRPr="008C5DE7" w:rsidRDefault="008C5DE7" w:rsidP="003F11A5">
            <w:pPr>
              <w:spacing w:before="120" w:after="120"/>
              <w:ind w:right="28"/>
              <w:jc w:val="both"/>
              <w:rPr>
                <w:rFonts w:ascii="Trebuchet MS" w:hAnsi="Trebuchet MS" w:cs="Arial"/>
              </w:rPr>
            </w:pPr>
            <w:r>
              <w:rPr>
                <w:rFonts w:ascii="Trebuchet MS" w:hAnsi="Trebuchet MS" w:cs="Arial"/>
              </w:rPr>
              <w:t>Formularz oferty</w:t>
            </w:r>
          </w:p>
        </w:tc>
      </w:tr>
      <w:tr w:rsidR="00997648" w:rsidRPr="0091720B" w14:paraId="29CC397B" w14:textId="77777777" w:rsidTr="003F11A5">
        <w:tc>
          <w:tcPr>
            <w:tcW w:w="528" w:type="dxa"/>
            <w:tcBorders>
              <w:top w:val="single" w:sz="4" w:space="0" w:color="auto"/>
              <w:left w:val="single" w:sz="4" w:space="0" w:color="auto"/>
              <w:right w:val="single" w:sz="4" w:space="0" w:color="auto"/>
            </w:tcBorders>
            <w:vAlign w:val="center"/>
          </w:tcPr>
          <w:p w14:paraId="60507A55" w14:textId="77777777" w:rsidR="00997648" w:rsidRPr="0091720B" w:rsidRDefault="003F11A5" w:rsidP="003F11A5">
            <w:pPr>
              <w:spacing w:before="120" w:after="120"/>
              <w:ind w:right="28"/>
              <w:jc w:val="center"/>
              <w:rPr>
                <w:rFonts w:ascii="Trebuchet MS" w:hAnsi="Trebuchet MS" w:cs="Arial"/>
              </w:rPr>
            </w:pPr>
            <w:r>
              <w:rPr>
                <w:rFonts w:ascii="Trebuchet MS" w:hAnsi="Trebuchet MS" w:cs="Arial"/>
              </w:rPr>
              <w:t>3</w:t>
            </w:r>
            <w:r w:rsidR="00997648" w:rsidRPr="0091720B">
              <w:rPr>
                <w:rFonts w:ascii="Trebuchet MS" w:hAnsi="Trebuchet MS" w:cs="Arial"/>
              </w:rPr>
              <w:t>.</w:t>
            </w:r>
          </w:p>
        </w:tc>
        <w:tc>
          <w:tcPr>
            <w:tcW w:w="2132" w:type="dxa"/>
            <w:tcBorders>
              <w:top w:val="single" w:sz="4" w:space="0" w:color="auto"/>
              <w:left w:val="single" w:sz="4" w:space="0" w:color="auto"/>
              <w:right w:val="single" w:sz="4" w:space="0" w:color="auto"/>
            </w:tcBorders>
            <w:vAlign w:val="center"/>
          </w:tcPr>
          <w:p w14:paraId="0A71FB4E" w14:textId="77777777" w:rsidR="00997648" w:rsidRPr="00D17716" w:rsidRDefault="008C5DE7" w:rsidP="003F11A5">
            <w:pPr>
              <w:spacing w:before="120" w:after="120"/>
              <w:ind w:right="28"/>
              <w:rPr>
                <w:rFonts w:ascii="Trebuchet MS" w:hAnsi="Trebuchet MS" w:cs="Arial"/>
              </w:rPr>
            </w:pPr>
            <w:r>
              <w:rPr>
                <w:rFonts w:ascii="Trebuchet MS" w:hAnsi="Trebuchet MS" w:cs="Arial"/>
              </w:rPr>
              <w:t>Załącznik nr 2</w:t>
            </w:r>
          </w:p>
        </w:tc>
        <w:tc>
          <w:tcPr>
            <w:tcW w:w="1309" w:type="dxa"/>
            <w:tcBorders>
              <w:top w:val="single" w:sz="4" w:space="0" w:color="auto"/>
              <w:left w:val="single" w:sz="4" w:space="0" w:color="auto"/>
              <w:right w:val="single" w:sz="4" w:space="0" w:color="auto"/>
            </w:tcBorders>
            <w:shd w:val="clear" w:color="auto" w:fill="FFFFFF" w:themeFill="background1"/>
            <w:vAlign w:val="center"/>
          </w:tcPr>
          <w:p w14:paraId="51C28C71" w14:textId="77777777" w:rsidR="00997648" w:rsidRPr="00D17716" w:rsidRDefault="00997648" w:rsidP="003F11A5">
            <w:pPr>
              <w:spacing w:before="120" w:after="120"/>
              <w:ind w:right="28"/>
              <w:rPr>
                <w:rFonts w:ascii="Trebuchet MS" w:hAnsi="Trebuchet MS" w:cs="Arial"/>
              </w:rPr>
            </w:pPr>
          </w:p>
        </w:tc>
        <w:tc>
          <w:tcPr>
            <w:tcW w:w="5335" w:type="dxa"/>
            <w:tcBorders>
              <w:top w:val="single" w:sz="4" w:space="0" w:color="auto"/>
              <w:left w:val="single" w:sz="4" w:space="0" w:color="auto"/>
              <w:right w:val="single" w:sz="4" w:space="0" w:color="auto"/>
            </w:tcBorders>
          </w:tcPr>
          <w:p w14:paraId="2F92B23A" w14:textId="0182EC7C" w:rsidR="00997648" w:rsidRPr="003F11A5" w:rsidRDefault="00B919BE" w:rsidP="003F11A5">
            <w:pPr>
              <w:spacing w:before="120" w:after="120"/>
              <w:ind w:right="28"/>
              <w:jc w:val="both"/>
              <w:rPr>
                <w:rFonts w:ascii="Trebuchet MS" w:hAnsi="Trebuchet MS" w:cs="Arial"/>
              </w:rPr>
            </w:pPr>
            <w:r>
              <w:rPr>
                <w:rFonts w:ascii="Trebuchet MS" w:hAnsi="Trebuchet MS" w:cs="Arial"/>
              </w:rPr>
              <w:t>Oświadczenie JE</w:t>
            </w:r>
            <w:r w:rsidR="006A062A">
              <w:rPr>
                <w:rFonts w:ascii="Trebuchet MS" w:hAnsi="Trebuchet MS" w:cs="Arial"/>
              </w:rPr>
              <w:t>D</w:t>
            </w:r>
            <w:r>
              <w:rPr>
                <w:rFonts w:ascii="Trebuchet MS" w:hAnsi="Trebuchet MS" w:cs="Arial"/>
              </w:rPr>
              <w:t>Z</w:t>
            </w:r>
          </w:p>
        </w:tc>
      </w:tr>
      <w:tr w:rsidR="008C5DE7" w:rsidRPr="0091720B" w14:paraId="1B1784EF" w14:textId="77777777" w:rsidTr="003F11A5">
        <w:tblPrEx>
          <w:tblBorders>
            <w:top w:val="single" w:sz="4" w:space="0" w:color="auto"/>
            <w:left w:val="single" w:sz="4" w:space="0" w:color="auto"/>
            <w:right w:val="single" w:sz="4" w:space="0" w:color="auto"/>
            <w:insideV w:val="single" w:sz="4" w:space="0" w:color="auto"/>
          </w:tblBorders>
        </w:tblPrEx>
        <w:tc>
          <w:tcPr>
            <w:tcW w:w="528" w:type="dxa"/>
            <w:tcBorders>
              <w:top w:val="single" w:sz="4" w:space="0" w:color="auto"/>
            </w:tcBorders>
          </w:tcPr>
          <w:p w14:paraId="28C0636D" w14:textId="77777777" w:rsidR="003F11A5" w:rsidRPr="0091720B" w:rsidRDefault="003F11A5" w:rsidP="003F11A5">
            <w:pPr>
              <w:spacing w:before="120" w:after="120"/>
              <w:ind w:right="28"/>
              <w:jc w:val="center"/>
              <w:rPr>
                <w:rFonts w:ascii="Trebuchet MS" w:hAnsi="Trebuchet MS" w:cs="Arial"/>
              </w:rPr>
            </w:pPr>
            <w:r>
              <w:rPr>
                <w:rFonts w:ascii="Trebuchet MS" w:hAnsi="Trebuchet MS" w:cs="Arial"/>
              </w:rPr>
              <w:t>5</w:t>
            </w:r>
            <w:r w:rsidR="008C5DE7" w:rsidRPr="0091720B">
              <w:rPr>
                <w:rFonts w:ascii="Trebuchet MS" w:hAnsi="Trebuchet MS" w:cs="Arial"/>
              </w:rPr>
              <w:t>.</w:t>
            </w:r>
          </w:p>
        </w:tc>
        <w:tc>
          <w:tcPr>
            <w:tcW w:w="2132" w:type="dxa"/>
            <w:tcBorders>
              <w:top w:val="single" w:sz="4" w:space="0" w:color="auto"/>
            </w:tcBorders>
          </w:tcPr>
          <w:p w14:paraId="77B3181F" w14:textId="0FC9B6C2" w:rsidR="008C5DE7" w:rsidRPr="00D17716" w:rsidRDefault="008C5DE7" w:rsidP="003F11A5">
            <w:pPr>
              <w:spacing w:before="120" w:after="120"/>
              <w:ind w:right="28"/>
              <w:rPr>
                <w:rFonts w:ascii="Trebuchet MS" w:hAnsi="Trebuchet MS" w:cs="Arial"/>
              </w:rPr>
            </w:pPr>
            <w:r w:rsidRPr="00D17716">
              <w:rPr>
                <w:rFonts w:ascii="Trebuchet MS" w:hAnsi="Trebuchet MS" w:cs="Arial"/>
              </w:rPr>
              <w:t xml:space="preserve">Załącznik nr </w:t>
            </w:r>
            <w:r w:rsidR="00B919BE">
              <w:rPr>
                <w:rFonts w:ascii="Trebuchet MS" w:hAnsi="Trebuchet MS" w:cs="Arial"/>
              </w:rPr>
              <w:t>3</w:t>
            </w:r>
            <w:r>
              <w:rPr>
                <w:rFonts w:ascii="Trebuchet MS" w:hAnsi="Trebuchet MS" w:cs="Arial"/>
              </w:rPr>
              <w:t>.</w:t>
            </w:r>
          </w:p>
        </w:tc>
        <w:tc>
          <w:tcPr>
            <w:tcW w:w="1309" w:type="dxa"/>
            <w:tcBorders>
              <w:top w:val="single" w:sz="4" w:space="0" w:color="auto"/>
            </w:tcBorders>
          </w:tcPr>
          <w:p w14:paraId="2CB16110" w14:textId="77777777" w:rsidR="008C5DE7" w:rsidRPr="00D17716" w:rsidRDefault="008C5DE7" w:rsidP="003F11A5">
            <w:pPr>
              <w:spacing w:before="120" w:after="120"/>
              <w:ind w:right="28"/>
              <w:rPr>
                <w:rFonts w:ascii="Trebuchet MS" w:hAnsi="Trebuchet MS" w:cs="Arial"/>
              </w:rPr>
            </w:pPr>
          </w:p>
        </w:tc>
        <w:tc>
          <w:tcPr>
            <w:tcW w:w="5335" w:type="dxa"/>
            <w:tcBorders>
              <w:top w:val="single" w:sz="4" w:space="0" w:color="auto"/>
            </w:tcBorders>
          </w:tcPr>
          <w:p w14:paraId="2BE569C5" w14:textId="77777777" w:rsidR="003F11A5" w:rsidRPr="003F11A5" w:rsidRDefault="008C5DE7" w:rsidP="003F11A5">
            <w:pPr>
              <w:spacing w:before="120" w:after="120"/>
              <w:ind w:right="28"/>
              <w:jc w:val="both"/>
              <w:rPr>
                <w:rFonts w:ascii="Trebuchet MS" w:hAnsi="Trebuchet MS" w:cs="Arial"/>
              </w:rPr>
            </w:pPr>
            <w:r>
              <w:rPr>
                <w:rFonts w:ascii="Trebuchet MS" w:hAnsi="Trebuchet MS" w:cs="Arial"/>
              </w:rPr>
              <w:t>Opis przedmiotu zamówienia</w:t>
            </w:r>
          </w:p>
        </w:tc>
      </w:tr>
      <w:tr w:rsidR="008C5DE7" w:rsidRPr="0091720B" w14:paraId="18D9BDA2" w14:textId="77777777" w:rsidTr="003F11A5">
        <w:tblPrEx>
          <w:tblBorders>
            <w:top w:val="single" w:sz="4" w:space="0" w:color="auto"/>
            <w:left w:val="single" w:sz="4" w:space="0" w:color="auto"/>
            <w:right w:val="single" w:sz="4" w:space="0" w:color="auto"/>
            <w:insideV w:val="single" w:sz="4" w:space="0" w:color="auto"/>
          </w:tblBorders>
        </w:tblPrEx>
        <w:trPr>
          <w:trHeight w:val="233"/>
        </w:trPr>
        <w:tc>
          <w:tcPr>
            <w:tcW w:w="528" w:type="dxa"/>
          </w:tcPr>
          <w:p w14:paraId="70537A8C" w14:textId="77777777" w:rsidR="008C5DE7" w:rsidRPr="0091720B" w:rsidRDefault="003F11A5" w:rsidP="003F11A5">
            <w:pPr>
              <w:spacing w:before="120" w:after="120"/>
              <w:ind w:right="28"/>
              <w:jc w:val="center"/>
              <w:rPr>
                <w:rFonts w:ascii="Trebuchet MS" w:hAnsi="Trebuchet MS" w:cs="Arial"/>
              </w:rPr>
            </w:pPr>
            <w:r>
              <w:rPr>
                <w:rFonts w:ascii="Trebuchet MS" w:hAnsi="Trebuchet MS" w:cs="Arial"/>
              </w:rPr>
              <w:t>6</w:t>
            </w:r>
            <w:r w:rsidR="008C5DE7" w:rsidRPr="0091720B">
              <w:rPr>
                <w:rFonts w:ascii="Trebuchet MS" w:hAnsi="Trebuchet MS" w:cs="Arial"/>
              </w:rPr>
              <w:t>.</w:t>
            </w:r>
          </w:p>
        </w:tc>
        <w:tc>
          <w:tcPr>
            <w:tcW w:w="2132" w:type="dxa"/>
          </w:tcPr>
          <w:p w14:paraId="4D912FC4" w14:textId="2A3B68C7" w:rsidR="008C5DE7" w:rsidRPr="00D17716" w:rsidRDefault="008C5DE7" w:rsidP="003F11A5">
            <w:pPr>
              <w:spacing w:before="120" w:after="120"/>
              <w:ind w:right="28"/>
              <w:rPr>
                <w:rFonts w:ascii="Trebuchet MS" w:hAnsi="Trebuchet MS" w:cs="Arial"/>
              </w:rPr>
            </w:pPr>
            <w:r w:rsidRPr="00D17716">
              <w:rPr>
                <w:rFonts w:ascii="Trebuchet MS" w:hAnsi="Trebuchet MS" w:cs="Arial"/>
              </w:rPr>
              <w:t xml:space="preserve">Załącznik nr </w:t>
            </w:r>
            <w:r w:rsidR="008D6A5A">
              <w:rPr>
                <w:rFonts w:ascii="Trebuchet MS" w:hAnsi="Trebuchet MS" w:cs="Arial"/>
              </w:rPr>
              <w:t>4</w:t>
            </w:r>
            <w:r>
              <w:rPr>
                <w:rFonts w:ascii="Trebuchet MS" w:hAnsi="Trebuchet MS" w:cs="Arial"/>
              </w:rPr>
              <w:t>.</w:t>
            </w:r>
          </w:p>
        </w:tc>
        <w:tc>
          <w:tcPr>
            <w:tcW w:w="1309" w:type="dxa"/>
          </w:tcPr>
          <w:p w14:paraId="55E2430D" w14:textId="77777777" w:rsidR="008C5DE7" w:rsidRPr="00D17716" w:rsidRDefault="008C5DE7" w:rsidP="003F11A5">
            <w:pPr>
              <w:spacing w:before="120" w:after="120"/>
              <w:ind w:right="28"/>
              <w:rPr>
                <w:rFonts w:ascii="Trebuchet MS" w:hAnsi="Trebuchet MS" w:cs="Arial"/>
              </w:rPr>
            </w:pPr>
          </w:p>
        </w:tc>
        <w:tc>
          <w:tcPr>
            <w:tcW w:w="5335" w:type="dxa"/>
          </w:tcPr>
          <w:p w14:paraId="6433232F" w14:textId="52CB3751" w:rsidR="008C5DE7" w:rsidRPr="008D6A5A" w:rsidRDefault="008D6A5A" w:rsidP="003F11A5">
            <w:pPr>
              <w:spacing w:before="120" w:after="120"/>
              <w:ind w:right="28"/>
              <w:jc w:val="both"/>
              <w:rPr>
                <w:rFonts w:ascii="Trebuchet MS" w:hAnsi="Trebuchet MS" w:cs="Arial"/>
                <w:highlight w:val="yellow"/>
              </w:rPr>
            </w:pPr>
            <w:r>
              <w:rPr>
                <w:rFonts w:ascii="Trebuchet MS" w:hAnsi="Trebuchet MS" w:cs="Arial"/>
              </w:rPr>
              <w:t>Projektowane postanowienia umowy, które zostaną wprowadzone do treści umowy w sprawie zamówienia</w:t>
            </w:r>
          </w:p>
        </w:tc>
      </w:tr>
      <w:tr w:rsidR="008C5DE7" w:rsidRPr="0091720B" w14:paraId="42652A6D" w14:textId="77777777" w:rsidTr="003F11A5">
        <w:tblPrEx>
          <w:tblBorders>
            <w:top w:val="single" w:sz="4" w:space="0" w:color="auto"/>
            <w:left w:val="single" w:sz="4" w:space="0" w:color="auto"/>
            <w:right w:val="single" w:sz="4" w:space="0" w:color="auto"/>
            <w:insideV w:val="single" w:sz="4" w:space="0" w:color="auto"/>
          </w:tblBorders>
        </w:tblPrEx>
        <w:trPr>
          <w:trHeight w:val="375"/>
        </w:trPr>
        <w:tc>
          <w:tcPr>
            <w:tcW w:w="528" w:type="dxa"/>
          </w:tcPr>
          <w:p w14:paraId="744CB77B" w14:textId="77777777" w:rsidR="008C5DE7" w:rsidRDefault="003F11A5" w:rsidP="003F11A5">
            <w:pPr>
              <w:spacing w:before="120" w:after="120"/>
              <w:ind w:right="28"/>
              <w:jc w:val="center"/>
              <w:rPr>
                <w:rFonts w:ascii="Trebuchet MS" w:hAnsi="Trebuchet MS" w:cs="Arial"/>
              </w:rPr>
            </w:pPr>
            <w:r>
              <w:rPr>
                <w:rFonts w:ascii="Trebuchet MS" w:hAnsi="Trebuchet MS" w:cs="Arial"/>
              </w:rPr>
              <w:t>7</w:t>
            </w:r>
            <w:r w:rsidR="008C5DE7">
              <w:rPr>
                <w:rFonts w:ascii="Trebuchet MS" w:hAnsi="Trebuchet MS" w:cs="Arial"/>
              </w:rPr>
              <w:t>.</w:t>
            </w:r>
          </w:p>
        </w:tc>
        <w:tc>
          <w:tcPr>
            <w:tcW w:w="2132" w:type="dxa"/>
          </w:tcPr>
          <w:p w14:paraId="3E27DC66" w14:textId="4036FB0C" w:rsidR="008C5DE7" w:rsidRPr="00D17716" w:rsidRDefault="008C5DE7" w:rsidP="003F11A5">
            <w:pPr>
              <w:spacing w:before="120" w:after="120"/>
              <w:ind w:right="28"/>
              <w:rPr>
                <w:rFonts w:ascii="Trebuchet MS" w:hAnsi="Trebuchet MS" w:cs="Arial"/>
              </w:rPr>
            </w:pPr>
            <w:r w:rsidRPr="00D17716">
              <w:rPr>
                <w:rFonts w:ascii="Trebuchet MS" w:hAnsi="Trebuchet MS" w:cs="Arial"/>
              </w:rPr>
              <w:t xml:space="preserve">Załącznik nr </w:t>
            </w:r>
            <w:r w:rsidR="004860A6">
              <w:rPr>
                <w:rFonts w:ascii="Trebuchet MS" w:hAnsi="Trebuchet MS" w:cs="Arial"/>
              </w:rPr>
              <w:t>5</w:t>
            </w:r>
            <w:r>
              <w:rPr>
                <w:rFonts w:ascii="Trebuchet MS" w:hAnsi="Trebuchet MS" w:cs="Arial"/>
              </w:rPr>
              <w:t>.</w:t>
            </w:r>
          </w:p>
        </w:tc>
        <w:tc>
          <w:tcPr>
            <w:tcW w:w="1309" w:type="dxa"/>
          </w:tcPr>
          <w:p w14:paraId="1A3F127E" w14:textId="77777777" w:rsidR="008C5DE7" w:rsidRPr="00D17716" w:rsidRDefault="008C5DE7" w:rsidP="003F11A5">
            <w:pPr>
              <w:spacing w:before="120" w:after="120"/>
              <w:ind w:right="28"/>
              <w:rPr>
                <w:rFonts w:ascii="Trebuchet MS" w:hAnsi="Trebuchet MS" w:cs="Arial"/>
              </w:rPr>
            </w:pPr>
          </w:p>
        </w:tc>
        <w:tc>
          <w:tcPr>
            <w:tcW w:w="5335" w:type="dxa"/>
          </w:tcPr>
          <w:p w14:paraId="00B532A9" w14:textId="0CE738F5" w:rsidR="008C5DE7" w:rsidRPr="008D6A5A" w:rsidRDefault="00003B9C" w:rsidP="003F11A5">
            <w:pPr>
              <w:spacing w:before="120" w:after="120"/>
              <w:ind w:right="28"/>
              <w:jc w:val="both"/>
              <w:rPr>
                <w:rFonts w:ascii="Trebuchet MS" w:hAnsi="Trebuchet MS" w:cs="Arial"/>
                <w:highlight w:val="yellow"/>
              </w:rPr>
            </w:pPr>
            <w:r w:rsidRPr="00B80CE5">
              <w:rPr>
                <w:rFonts w:ascii="Trebuchet MS" w:hAnsi="Trebuchet MS" w:cs="Arial"/>
              </w:rPr>
              <w:t>Zobowiązanie podmiotu udostępniającego zasoby</w:t>
            </w:r>
          </w:p>
        </w:tc>
      </w:tr>
      <w:tr w:rsidR="00AF06B4" w:rsidRPr="0091720B" w14:paraId="411FDC4A" w14:textId="77777777" w:rsidTr="003F11A5">
        <w:tblPrEx>
          <w:tblBorders>
            <w:top w:val="single" w:sz="4" w:space="0" w:color="auto"/>
            <w:left w:val="single" w:sz="4" w:space="0" w:color="auto"/>
            <w:right w:val="single" w:sz="4" w:space="0" w:color="auto"/>
            <w:insideV w:val="single" w:sz="4" w:space="0" w:color="auto"/>
          </w:tblBorders>
        </w:tblPrEx>
        <w:trPr>
          <w:trHeight w:val="375"/>
        </w:trPr>
        <w:tc>
          <w:tcPr>
            <w:tcW w:w="528" w:type="dxa"/>
          </w:tcPr>
          <w:p w14:paraId="6AB18C86" w14:textId="4D99A37B" w:rsidR="00AF06B4" w:rsidRDefault="00AF06B4" w:rsidP="003F11A5">
            <w:pPr>
              <w:spacing w:before="120" w:after="120"/>
              <w:ind w:right="28"/>
              <w:jc w:val="center"/>
              <w:rPr>
                <w:rFonts w:ascii="Trebuchet MS" w:hAnsi="Trebuchet MS" w:cs="Arial"/>
              </w:rPr>
            </w:pPr>
            <w:r>
              <w:rPr>
                <w:rFonts w:ascii="Trebuchet MS" w:hAnsi="Trebuchet MS" w:cs="Arial"/>
              </w:rPr>
              <w:t>8.</w:t>
            </w:r>
          </w:p>
        </w:tc>
        <w:tc>
          <w:tcPr>
            <w:tcW w:w="2132" w:type="dxa"/>
          </w:tcPr>
          <w:p w14:paraId="3868D7DB" w14:textId="45A03423" w:rsidR="00AF06B4" w:rsidRPr="00D17716" w:rsidRDefault="00AF06B4" w:rsidP="003F11A5">
            <w:pPr>
              <w:spacing w:before="120" w:after="120"/>
              <w:ind w:right="28"/>
              <w:rPr>
                <w:rFonts w:ascii="Trebuchet MS" w:hAnsi="Trebuchet MS" w:cs="Arial"/>
              </w:rPr>
            </w:pPr>
            <w:r>
              <w:rPr>
                <w:rFonts w:ascii="Trebuchet MS" w:hAnsi="Trebuchet MS" w:cs="Arial"/>
              </w:rPr>
              <w:t xml:space="preserve">Załącznik nr 6. </w:t>
            </w:r>
          </w:p>
        </w:tc>
        <w:tc>
          <w:tcPr>
            <w:tcW w:w="1309" w:type="dxa"/>
          </w:tcPr>
          <w:p w14:paraId="292DCAF8" w14:textId="77777777" w:rsidR="00AF06B4" w:rsidRPr="00D17716" w:rsidRDefault="00AF06B4" w:rsidP="003F11A5">
            <w:pPr>
              <w:spacing w:before="120" w:after="120"/>
              <w:ind w:right="28"/>
              <w:rPr>
                <w:rFonts w:ascii="Trebuchet MS" w:hAnsi="Trebuchet MS" w:cs="Arial"/>
              </w:rPr>
            </w:pPr>
          </w:p>
        </w:tc>
        <w:tc>
          <w:tcPr>
            <w:tcW w:w="5335" w:type="dxa"/>
          </w:tcPr>
          <w:p w14:paraId="5CD060D6" w14:textId="2D2A9651" w:rsidR="00AF06B4" w:rsidRPr="00214A79" w:rsidRDefault="00214A79" w:rsidP="003F11A5">
            <w:pPr>
              <w:spacing w:before="120" w:after="120"/>
              <w:ind w:right="28"/>
              <w:jc w:val="both"/>
              <w:rPr>
                <w:rFonts w:ascii="Trebuchet MS" w:hAnsi="Trebuchet MS" w:cs="Arial"/>
              </w:rPr>
            </w:pPr>
            <w:proofErr w:type="spellStart"/>
            <w:r w:rsidRPr="00214A79">
              <w:rPr>
                <w:rFonts w:ascii="Trebuchet MS" w:hAnsi="Trebuchet MS" w:cs="Arial"/>
              </w:rPr>
              <w:t>Ośw</w:t>
            </w:r>
            <w:proofErr w:type="spellEnd"/>
            <w:r w:rsidRPr="00214A79">
              <w:rPr>
                <w:rFonts w:ascii="Trebuchet MS" w:hAnsi="Trebuchet MS" w:cs="Arial"/>
              </w:rPr>
              <w:t>. z art. 5k i 7 dotyczące przepisów sankcyjnych</w:t>
            </w:r>
          </w:p>
        </w:tc>
      </w:tr>
      <w:tr w:rsidR="00214A79" w:rsidRPr="0091720B" w14:paraId="61D61F61" w14:textId="77777777" w:rsidTr="003F11A5">
        <w:tblPrEx>
          <w:tblBorders>
            <w:top w:val="single" w:sz="4" w:space="0" w:color="auto"/>
            <w:left w:val="single" w:sz="4" w:space="0" w:color="auto"/>
            <w:right w:val="single" w:sz="4" w:space="0" w:color="auto"/>
            <w:insideV w:val="single" w:sz="4" w:space="0" w:color="auto"/>
          </w:tblBorders>
        </w:tblPrEx>
        <w:trPr>
          <w:trHeight w:val="375"/>
        </w:trPr>
        <w:tc>
          <w:tcPr>
            <w:tcW w:w="528" w:type="dxa"/>
          </w:tcPr>
          <w:p w14:paraId="23411C95" w14:textId="7C03CCD4" w:rsidR="00214A79" w:rsidRDefault="00214A79" w:rsidP="003F11A5">
            <w:pPr>
              <w:spacing w:before="120" w:after="120"/>
              <w:ind w:right="28"/>
              <w:jc w:val="center"/>
              <w:rPr>
                <w:rFonts w:ascii="Trebuchet MS" w:hAnsi="Trebuchet MS" w:cs="Arial"/>
              </w:rPr>
            </w:pPr>
            <w:r>
              <w:rPr>
                <w:rFonts w:ascii="Trebuchet MS" w:hAnsi="Trebuchet MS" w:cs="Arial"/>
              </w:rPr>
              <w:t>9.</w:t>
            </w:r>
          </w:p>
        </w:tc>
        <w:tc>
          <w:tcPr>
            <w:tcW w:w="2132" w:type="dxa"/>
          </w:tcPr>
          <w:p w14:paraId="13F23D20" w14:textId="7D0721CA" w:rsidR="00214A79" w:rsidRDefault="00214A79" w:rsidP="003F11A5">
            <w:pPr>
              <w:spacing w:before="120" w:after="120"/>
              <w:ind w:right="28"/>
              <w:rPr>
                <w:rFonts w:ascii="Trebuchet MS" w:hAnsi="Trebuchet MS" w:cs="Arial"/>
              </w:rPr>
            </w:pPr>
            <w:r>
              <w:rPr>
                <w:rFonts w:ascii="Trebuchet MS" w:hAnsi="Trebuchet MS" w:cs="Arial"/>
              </w:rPr>
              <w:t>Załącznik nr 6a.</w:t>
            </w:r>
          </w:p>
        </w:tc>
        <w:tc>
          <w:tcPr>
            <w:tcW w:w="1309" w:type="dxa"/>
          </w:tcPr>
          <w:p w14:paraId="4F1FA28E" w14:textId="77777777" w:rsidR="00214A79" w:rsidRPr="00D17716" w:rsidRDefault="00214A79" w:rsidP="003F11A5">
            <w:pPr>
              <w:spacing w:before="120" w:after="120"/>
              <w:ind w:right="28"/>
              <w:rPr>
                <w:rFonts w:ascii="Trebuchet MS" w:hAnsi="Trebuchet MS" w:cs="Arial"/>
              </w:rPr>
            </w:pPr>
          </w:p>
        </w:tc>
        <w:tc>
          <w:tcPr>
            <w:tcW w:w="5335" w:type="dxa"/>
          </w:tcPr>
          <w:p w14:paraId="0BAC08B1" w14:textId="499D251D" w:rsidR="00214A79" w:rsidRPr="00214A79" w:rsidRDefault="00214A79" w:rsidP="003F11A5">
            <w:pPr>
              <w:spacing w:before="120" w:after="120"/>
              <w:ind w:right="28"/>
              <w:jc w:val="both"/>
              <w:rPr>
                <w:rFonts w:ascii="Trebuchet MS" w:hAnsi="Trebuchet MS" w:cs="Arial"/>
              </w:rPr>
            </w:pPr>
            <w:proofErr w:type="spellStart"/>
            <w:r w:rsidRPr="00214A79">
              <w:rPr>
                <w:rFonts w:ascii="Trebuchet MS" w:hAnsi="Trebuchet MS" w:cs="Arial"/>
              </w:rPr>
              <w:t>Ośw</w:t>
            </w:r>
            <w:proofErr w:type="spellEnd"/>
            <w:r w:rsidRPr="00214A79">
              <w:rPr>
                <w:rFonts w:ascii="Trebuchet MS" w:hAnsi="Trebuchet MS" w:cs="Arial"/>
              </w:rPr>
              <w:t>. z art. 5k i 7 dotyczące przepisów sankcyjnych – dla podmiotów udostępniających zasoby</w:t>
            </w:r>
          </w:p>
        </w:tc>
      </w:tr>
      <w:tr w:rsidR="00434508" w:rsidRPr="0091720B" w14:paraId="7E52AD23" w14:textId="77777777" w:rsidTr="003F11A5">
        <w:tblPrEx>
          <w:tblBorders>
            <w:top w:val="single" w:sz="4" w:space="0" w:color="auto"/>
            <w:left w:val="single" w:sz="4" w:space="0" w:color="auto"/>
            <w:right w:val="single" w:sz="4" w:space="0" w:color="auto"/>
            <w:insideV w:val="single" w:sz="4" w:space="0" w:color="auto"/>
          </w:tblBorders>
        </w:tblPrEx>
        <w:trPr>
          <w:trHeight w:val="375"/>
        </w:trPr>
        <w:tc>
          <w:tcPr>
            <w:tcW w:w="528" w:type="dxa"/>
          </w:tcPr>
          <w:p w14:paraId="3148C06F" w14:textId="1C58E652" w:rsidR="00434508" w:rsidRDefault="00214A79" w:rsidP="003F11A5">
            <w:pPr>
              <w:spacing w:before="120" w:after="120"/>
              <w:ind w:right="28"/>
              <w:jc w:val="center"/>
              <w:rPr>
                <w:rFonts w:ascii="Trebuchet MS" w:hAnsi="Trebuchet MS" w:cs="Arial"/>
              </w:rPr>
            </w:pPr>
            <w:r>
              <w:rPr>
                <w:rFonts w:ascii="Trebuchet MS" w:hAnsi="Trebuchet MS" w:cs="Arial"/>
              </w:rPr>
              <w:t>10</w:t>
            </w:r>
            <w:r w:rsidR="00434508">
              <w:rPr>
                <w:rFonts w:ascii="Trebuchet MS" w:hAnsi="Trebuchet MS" w:cs="Arial"/>
              </w:rPr>
              <w:t>.</w:t>
            </w:r>
          </w:p>
        </w:tc>
        <w:tc>
          <w:tcPr>
            <w:tcW w:w="2132" w:type="dxa"/>
          </w:tcPr>
          <w:p w14:paraId="4F0B37F7" w14:textId="28457A3B" w:rsidR="00434508" w:rsidRDefault="00434508" w:rsidP="003F11A5">
            <w:pPr>
              <w:spacing w:before="120" w:after="120"/>
              <w:ind w:right="28"/>
              <w:rPr>
                <w:rFonts w:ascii="Trebuchet MS" w:hAnsi="Trebuchet MS" w:cs="Arial"/>
              </w:rPr>
            </w:pPr>
            <w:r>
              <w:rPr>
                <w:rFonts w:ascii="Trebuchet MS" w:hAnsi="Trebuchet MS" w:cs="Arial"/>
              </w:rPr>
              <w:t>Załącznik nr 7.</w:t>
            </w:r>
          </w:p>
        </w:tc>
        <w:tc>
          <w:tcPr>
            <w:tcW w:w="1309" w:type="dxa"/>
          </w:tcPr>
          <w:p w14:paraId="7C6EF02B" w14:textId="77777777" w:rsidR="00434508" w:rsidRPr="00D17716" w:rsidRDefault="00434508" w:rsidP="003F11A5">
            <w:pPr>
              <w:spacing w:before="120" w:after="120"/>
              <w:ind w:right="28"/>
              <w:rPr>
                <w:rFonts w:ascii="Trebuchet MS" w:hAnsi="Trebuchet MS" w:cs="Arial"/>
              </w:rPr>
            </w:pPr>
          </w:p>
        </w:tc>
        <w:tc>
          <w:tcPr>
            <w:tcW w:w="5335" w:type="dxa"/>
          </w:tcPr>
          <w:p w14:paraId="4700A1F9" w14:textId="7412048B" w:rsidR="00434508" w:rsidRPr="00EC73AA" w:rsidRDefault="00DB01D4" w:rsidP="003F11A5">
            <w:pPr>
              <w:spacing w:before="120" w:after="120"/>
              <w:ind w:right="28"/>
              <w:jc w:val="both"/>
              <w:rPr>
                <w:rFonts w:ascii="Trebuchet MS" w:hAnsi="Trebuchet MS" w:cs="Arial"/>
              </w:rPr>
            </w:pPr>
            <w:r>
              <w:rPr>
                <w:rFonts w:ascii="Trebuchet MS" w:hAnsi="Trebuchet MS" w:cs="Arial"/>
              </w:rPr>
              <w:t>Oświadczenie dot. grupy kapitałowej</w:t>
            </w:r>
          </w:p>
        </w:tc>
      </w:tr>
      <w:tr w:rsidR="006425D9" w:rsidRPr="0091720B" w14:paraId="21A9C846" w14:textId="77777777" w:rsidTr="003F11A5">
        <w:tblPrEx>
          <w:tblBorders>
            <w:top w:val="single" w:sz="4" w:space="0" w:color="auto"/>
            <w:left w:val="single" w:sz="4" w:space="0" w:color="auto"/>
            <w:right w:val="single" w:sz="4" w:space="0" w:color="auto"/>
            <w:insideV w:val="single" w:sz="4" w:space="0" w:color="auto"/>
          </w:tblBorders>
        </w:tblPrEx>
        <w:trPr>
          <w:trHeight w:val="375"/>
        </w:trPr>
        <w:tc>
          <w:tcPr>
            <w:tcW w:w="528" w:type="dxa"/>
          </w:tcPr>
          <w:p w14:paraId="70823E08" w14:textId="25BE081A" w:rsidR="006425D9" w:rsidRDefault="006425D9" w:rsidP="003F11A5">
            <w:pPr>
              <w:spacing w:before="120" w:after="120"/>
              <w:ind w:right="28"/>
              <w:jc w:val="center"/>
              <w:rPr>
                <w:rFonts w:ascii="Trebuchet MS" w:hAnsi="Trebuchet MS" w:cs="Arial"/>
              </w:rPr>
            </w:pPr>
            <w:r>
              <w:rPr>
                <w:rFonts w:ascii="Trebuchet MS" w:hAnsi="Trebuchet MS" w:cs="Arial"/>
              </w:rPr>
              <w:t>1</w:t>
            </w:r>
            <w:r w:rsidR="00214A79">
              <w:rPr>
                <w:rFonts w:ascii="Trebuchet MS" w:hAnsi="Trebuchet MS" w:cs="Arial"/>
              </w:rPr>
              <w:t>1</w:t>
            </w:r>
            <w:r>
              <w:rPr>
                <w:rFonts w:ascii="Trebuchet MS" w:hAnsi="Trebuchet MS" w:cs="Arial"/>
              </w:rPr>
              <w:t>.</w:t>
            </w:r>
          </w:p>
        </w:tc>
        <w:tc>
          <w:tcPr>
            <w:tcW w:w="2132" w:type="dxa"/>
          </w:tcPr>
          <w:p w14:paraId="4F92AF38" w14:textId="0845EA99" w:rsidR="006425D9" w:rsidRDefault="006425D9" w:rsidP="003F11A5">
            <w:pPr>
              <w:spacing w:before="120" w:after="120"/>
              <w:ind w:right="28"/>
              <w:rPr>
                <w:rFonts w:ascii="Trebuchet MS" w:hAnsi="Trebuchet MS" w:cs="Arial"/>
              </w:rPr>
            </w:pPr>
            <w:r>
              <w:rPr>
                <w:rFonts w:ascii="Trebuchet MS" w:hAnsi="Trebuchet MS" w:cs="Arial"/>
              </w:rPr>
              <w:t>Załącznik nr 8</w:t>
            </w:r>
            <w:r w:rsidR="008D6DF9">
              <w:rPr>
                <w:rFonts w:ascii="Trebuchet MS" w:hAnsi="Trebuchet MS" w:cs="Arial"/>
              </w:rPr>
              <w:t>.</w:t>
            </w:r>
          </w:p>
        </w:tc>
        <w:tc>
          <w:tcPr>
            <w:tcW w:w="1309" w:type="dxa"/>
          </w:tcPr>
          <w:p w14:paraId="4958C9FD" w14:textId="77777777" w:rsidR="006425D9" w:rsidRPr="00D17716" w:rsidRDefault="006425D9" w:rsidP="003F11A5">
            <w:pPr>
              <w:spacing w:before="120" w:after="120"/>
              <w:ind w:right="28"/>
              <w:rPr>
                <w:rFonts w:ascii="Trebuchet MS" w:hAnsi="Trebuchet MS" w:cs="Arial"/>
              </w:rPr>
            </w:pPr>
          </w:p>
        </w:tc>
        <w:tc>
          <w:tcPr>
            <w:tcW w:w="5335" w:type="dxa"/>
          </w:tcPr>
          <w:p w14:paraId="6E49D629" w14:textId="06A02D18" w:rsidR="006425D9" w:rsidRDefault="00DB01D4" w:rsidP="003F11A5">
            <w:pPr>
              <w:spacing w:before="120" w:after="120"/>
              <w:ind w:right="28"/>
              <w:jc w:val="both"/>
              <w:rPr>
                <w:rFonts w:ascii="Trebuchet MS" w:hAnsi="Trebuchet MS" w:cs="Arial"/>
              </w:rPr>
            </w:pPr>
            <w:r>
              <w:rPr>
                <w:rFonts w:ascii="Trebuchet MS" w:hAnsi="Trebuchet MS" w:cs="Arial"/>
              </w:rPr>
              <w:t>Oświadczenie o aktualności informacji</w:t>
            </w:r>
          </w:p>
        </w:tc>
      </w:tr>
      <w:tr w:rsidR="00BD0B72" w:rsidRPr="0091720B" w14:paraId="580D63D2" w14:textId="77777777" w:rsidTr="003F11A5">
        <w:tblPrEx>
          <w:tblBorders>
            <w:top w:val="single" w:sz="4" w:space="0" w:color="auto"/>
            <w:left w:val="single" w:sz="4" w:space="0" w:color="auto"/>
            <w:right w:val="single" w:sz="4" w:space="0" w:color="auto"/>
            <w:insideV w:val="single" w:sz="4" w:space="0" w:color="auto"/>
          </w:tblBorders>
        </w:tblPrEx>
        <w:trPr>
          <w:trHeight w:val="375"/>
        </w:trPr>
        <w:tc>
          <w:tcPr>
            <w:tcW w:w="528" w:type="dxa"/>
          </w:tcPr>
          <w:p w14:paraId="52C3CF67" w14:textId="5030C962" w:rsidR="00BD0B72" w:rsidRDefault="00BD0B72" w:rsidP="003F11A5">
            <w:pPr>
              <w:spacing w:before="120" w:after="120"/>
              <w:ind w:right="28"/>
              <w:jc w:val="center"/>
              <w:rPr>
                <w:rFonts w:ascii="Trebuchet MS" w:hAnsi="Trebuchet MS" w:cs="Arial"/>
              </w:rPr>
            </w:pPr>
            <w:r>
              <w:rPr>
                <w:rFonts w:ascii="Trebuchet MS" w:hAnsi="Trebuchet MS" w:cs="Arial"/>
              </w:rPr>
              <w:t>1</w:t>
            </w:r>
            <w:r w:rsidR="00214A79">
              <w:rPr>
                <w:rFonts w:ascii="Trebuchet MS" w:hAnsi="Trebuchet MS" w:cs="Arial"/>
              </w:rPr>
              <w:t>2</w:t>
            </w:r>
            <w:r>
              <w:rPr>
                <w:rFonts w:ascii="Trebuchet MS" w:hAnsi="Trebuchet MS" w:cs="Arial"/>
              </w:rPr>
              <w:t>.</w:t>
            </w:r>
          </w:p>
        </w:tc>
        <w:tc>
          <w:tcPr>
            <w:tcW w:w="2132" w:type="dxa"/>
          </w:tcPr>
          <w:p w14:paraId="3CF87A62" w14:textId="62E2C1D4" w:rsidR="00BD0B72" w:rsidRDefault="00BD0B72" w:rsidP="003F11A5">
            <w:pPr>
              <w:spacing w:before="120" w:after="120"/>
              <w:ind w:right="28"/>
              <w:rPr>
                <w:rFonts w:ascii="Trebuchet MS" w:hAnsi="Trebuchet MS" w:cs="Arial"/>
              </w:rPr>
            </w:pPr>
            <w:r>
              <w:rPr>
                <w:rFonts w:ascii="Trebuchet MS" w:hAnsi="Trebuchet MS" w:cs="Arial"/>
              </w:rPr>
              <w:t>Z</w:t>
            </w:r>
            <w:r w:rsidR="000F7063">
              <w:rPr>
                <w:rFonts w:ascii="Trebuchet MS" w:hAnsi="Trebuchet MS" w:cs="Arial"/>
              </w:rPr>
              <w:t>a</w:t>
            </w:r>
            <w:r>
              <w:rPr>
                <w:rFonts w:ascii="Trebuchet MS" w:hAnsi="Trebuchet MS" w:cs="Arial"/>
              </w:rPr>
              <w:t>łącznik nr 9.</w:t>
            </w:r>
          </w:p>
        </w:tc>
        <w:tc>
          <w:tcPr>
            <w:tcW w:w="1309" w:type="dxa"/>
          </w:tcPr>
          <w:p w14:paraId="237BE4E2" w14:textId="77777777" w:rsidR="00BD0B72" w:rsidRPr="00D17716" w:rsidRDefault="00BD0B72" w:rsidP="003F11A5">
            <w:pPr>
              <w:spacing w:before="120" w:after="120"/>
              <w:ind w:right="28"/>
              <w:rPr>
                <w:rFonts w:ascii="Trebuchet MS" w:hAnsi="Trebuchet MS" w:cs="Arial"/>
              </w:rPr>
            </w:pPr>
          </w:p>
        </w:tc>
        <w:tc>
          <w:tcPr>
            <w:tcW w:w="5335" w:type="dxa"/>
          </w:tcPr>
          <w:p w14:paraId="63087F6D" w14:textId="6980A0A8" w:rsidR="00BD0B72" w:rsidRDefault="00DB01D4" w:rsidP="003F11A5">
            <w:pPr>
              <w:spacing w:before="120" w:after="120"/>
              <w:ind w:right="28"/>
              <w:jc w:val="both"/>
              <w:rPr>
                <w:rFonts w:ascii="Trebuchet MS" w:hAnsi="Trebuchet MS" w:cs="Arial"/>
              </w:rPr>
            </w:pPr>
            <w:r>
              <w:rPr>
                <w:rFonts w:ascii="Trebuchet MS" w:hAnsi="Trebuchet MS" w:cs="Arial"/>
              </w:rPr>
              <w:t>Wykaz dostaw</w:t>
            </w:r>
          </w:p>
        </w:tc>
      </w:tr>
    </w:tbl>
    <w:p w14:paraId="49A827A9" w14:textId="77777777" w:rsidR="00571329" w:rsidRDefault="00571329" w:rsidP="00997648">
      <w:pPr>
        <w:ind w:left="4956" w:right="28" w:firstLine="708"/>
        <w:rPr>
          <w:rFonts w:ascii="Trebuchet MS" w:hAnsi="Trebuchet MS" w:cs="Arial"/>
          <w:b/>
        </w:rPr>
      </w:pPr>
    </w:p>
    <w:p w14:paraId="530652FD" w14:textId="62FBBACD" w:rsidR="00997648" w:rsidRDefault="00997648" w:rsidP="00997648">
      <w:pPr>
        <w:ind w:left="4956" w:right="28" w:firstLine="708"/>
        <w:rPr>
          <w:rFonts w:ascii="Trebuchet MS" w:hAnsi="Trebuchet MS" w:cs="Arial"/>
          <w:b/>
        </w:rPr>
      </w:pPr>
      <w:r w:rsidRPr="00930FE6">
        <w:rPr>
          <w:rFonts w:ascii="Trebuchet MS" w:hAnsi="Trebuchet MS" w:cs="Arial"/>
          <w:b/>
        </w:rPr>
        <w:t>Zatwierdzona przez:</w:t>
      </w:r>
    </w:p>
    <w:p w14:paraId="6E3A3B89" w14:textId="77777777" w:rsidR="008B5461" w:rsidRDefault="008B5461" w:rsidP="00997648">
      <w:pPr>
        <w:ind w:left="4956" w:right="28" w:firstLine="708"/>
        <w:rPr>
          <w:rFonts w:ascii="Trebuchet MS" w:hAnsi="Trebuchet MS" w:cs="Arial"/>
          <w:b/>
        </w:rPr>
      </w:pPr>
    </w:p>
    <w:p w14:paraId="34AA9086" w14:textId="17AD0093" w:rsidR="00997648" w:rsidRPr="00930FE6" w:rsidRDefault="008B5461" w:rsidP="008B5461">
      <w:pPr>
        <w:ind w:left="4956" w:right="28" w:firstLine="708"/>
        <w:rPr>
          <w:rFonts w:ascii="Trebuchet MS" w:hAnsi="Trebuchet MS" w:cs="Arial"/>
          <w:b/>
        </w:rPr>
      </w:pPr>
      <w:r>
        <w:rPr>
          <w:rFonts w:ascii="Trebuchet MS" w:hAnsi="Trebuchet MS" w:cs="Arial"/>
          <w:b/>
        </w:rPr>
        <w:t>Z up. Burmistrza</w:t>
      </w:r>
    </w:p>
    <w:p w14:paraId="5266A5B6" w14:textId="6E93EFE8" w:rsidR="00997648" w:rsidRDefault="008B5461" w:rsidP="00997648">
      <w:pPr>
        <w:ind w:left="4956" w:right="28" w:firstLine="708"/>
        <w:jc w:val="both"/>
        <w:rPr>
          <w:rFonts w:ascii="Trebuchet MS" w:hAnsi="Trebuchet MS" w:cs="Arial"/>
        </w:rPr>
      </w:pPr>
      <w:r>
        <w:rPr>
          <w:rFonts w:ascii="Trebuchet MS" w:hAnsi="Trebuchet MS" w:cs="Arial"/>
        </w:rPr>
        <w:t>Tomasz Łukowiak</w:t>
      </w:r>
    </w:p>
    <w:p w14:paraId="10101636" w14:textId="0DB84DFB" w:rsidR="008B5461" w:rsidRPr="00454078" w:rsidRDefault="008B5461" w:rsidP="00997648">
      <w:pPr>
        <w:ind w:left="4956" w:right="28" w:firstLine="708"/>
        <w:jc w:val="both"/>
        <w:rPr>
          <w:rFonts w:ascii="Trebuchet MS" w:hAnsi="Trebuchet MS" w:cs="Arial"/>
          <w:i/>
          <w:sz w:val="16"/>
          <w:szCs w:val="16"/>
        </w:rPr>
      </w:pPr>
      <w:r>
        <w:rPr>
          <w:rFonts w:ascii="Trebuchet MS" w:hAnsi="Trebuchet MS" w:cs="Arial"/>
        </w:rPr>
        <w:t xml:space="preserve">Z-ca Burmistrza </w:t>
      </w:r>
    </w:p>
    <w:p w14:paraId="5B84200F" w14:textId="77777777" w:rsidR="001A2E3B" w:rsidRDefault="001A2E3B" w:rsidP="005E34BF">
      <w:pPr>
        <w:rPr>
          <w:rFonts w:ascii="Trebuchet MS" w:hAnsi="Trebuchet MS" w:cs="Arial"/>
          <w:sz w:val="16"/>
          <w:szCs w:val="16"/>
        </w:rPr>
      </w:pPr>
    </w:p>
    <w:p w14:paraId="582E196B" w14:textId="77777777" w:rsidR="001A2E3B" w:rsidRDefault="001A2E3B" w:rsidP="005E34BF">
      <w:pPr>
        <w:rPr>
          <w:rFonts w:ascii="Trebuchet MS" w:hAnsi="Trebuchet MS" w:cs="Arial"/>
          <w:sz w:val="16"/>
          <w:szCs w:val="16"/>
        </w:rPr>
      </w:pPr>
    </w:p>
    <w:p w14:paraId="210A7E37" w14:textId="77777777" w:rsidR="00F95F4C" w:rsidRDefault="00F95F4C" w:rsidP="004637ED">
      <w:pPr>
        <w:jc w:val="center"/>
        <w:rPr>
          <w:rFonts w:ascii="Trebuchet MS" w:hAnsi="Trebuchet MS" w:cs="Arial"/>
        </w:rPr>
      </w:pPr>
    </w:p>
    <w:p w14:paraId="31D627FE" w14:textId="77777777" w:rsidR="00F95F4C" w:rsidRDefault="00F95F4C" w:rsidP="004637ED">
      <w:pPr>
        <w:jc w:val="center"/>
        <w:rPr>
          <w:rFonts w:ascii="Trebuchet MS" w:hAnsi="Trebuchet MS" w:cs="Arial"/>
        </w:rPr>
      </w:pPr>
    </w:p>
    <w:p w14:paraId="249AE3B5" w14:textId="1A02B8F7" w:rsidR="001A2E3B" w:rsidRDefault="001A2E3B" w:rsidP="004637ED">
      <w:pPr>
        <w:jc w:val="center"/>
        <w:rPr>
          <w:rFonts w:ascii="Trebuchet MS" w:hAnsi="Trebuchet MS" w:cs="Arial"/>
          <w:sz w:val="16"/>
          <w:szCs w:val="16"/>
        </w:rPr>
      </w:pPr>
      <w:r w:rsidRPr="001A2E3B">
        <w:rPr>
          <w:rFonts w:ascii="Trebuchet MS" w:hAnsi="Trebuchet MS" w:cs="Arial"/>
        </w:rPr>
        <w:t xml:space="preserve">Mosina, dnia </w:t>
      </w:r>
      <w:r w:rsidR="004C3C82">
        <w:rPr>
          <w:rFonts w:ascii="Trebuchet MS" w:hAnsi="Trebuchet MS" w:cs="Arial"/>
        </w:rPr>
        <w:t>11.05.2022</w:t>
      </w:r>
    </w:p>
    <w:p w14:paraId="564648C7" w14:textId="77777777" w:rsidR="001A2E3B" w:rsidRDefault="001A2E3B" w:rsidP="005E34BF">
      <w:pPr>
        <w:rPr>
          <w:rFonts w:ascii="Trebuchet MS" w:hAnsi="Trebuchet MS" w:cs="Arial"/>
          <w:sz w:val="16"/>
          <w:szCs w:val="16"/>
        </w:rPr>
      </w:pPr>
    </w:p>
    <w:p w14:paraId="46F00C76" w14:textId="6434BAC9" w:rsidR="005E34BF" w:rsidRDefault="000A088B" w:rsidP="005E34BF">
      <w:pPr>
        <w:rPr>
          <w:rFonts w:ascii="Trebuchet MS" w:hAnsi="Trebuchet MS" w:cs="Arial"/>
          <w:sz w:val="16"/>
          <w:szCs w:val="16"/>
        </w:rPr>
      </w:pPr>
      <w:r>
        <w:rPr>
          <w:rFonts w:ascii="Trebuchet MS" w:hAnsi="Trebuchet MS" w:cs="Arial"/>
          <w:sz w:val="16"/>
          <w:szCs w:val="16"/>
        </w:rPr>
        <w:br w:type="page"/>
      </w:r>
    </w:p>
    <w:p w14:paraId="13C0B416" w14:textId="77777777" w:rsidR="001A2E3B" w:rsidRPr="005E34BF" w:rsidRDefault="001A2E3B" w:rsidP="005E34BF">
      <w:pPr>
        <w:rPr>
          <w:rFonts w:ascii="Trebuchet MS" w:hAnsi="Trebuchet MS" w:cs="Arial"/>
          <w:sz w:val="16"/>
          <w:szCs w:val="16"/>
        </w:rPr>
      </w:pPr>
    </w:p>
    <w:p w14:paraId="021AE070" w14:textId="77777777" w:rsidR="005064DB" w:rsidRPr="00930FE6" w:rsidRDefault="005064DB" w:rsidP="005064DB">
      <w:pPr>
        <w:ind w:right="28"/>
        <w:jc w:val="center"/>
        <w:rPr>
          <w:rFonts w:ascii="Trebuchet MS" w:hAnsi="Trebuchet MS" w:cs="Arial"/>
          <w:b/>
        </w:rPr>
      </w:pPr>
      <w:r w:rsidRPr="00930FE6">
        <w:rPr>
          <w:rFonts w:ascii="Trebuchet MS" w:hAnsi="Trebuchet MS" w:cs="Arial"/>
          <w:b/>
        </w:rPr>
        <w:t>POSTANOWIENIA</w:t>
      </w:r>
    </w:p>
    <w:p w14:paraId="5C20ECCC" w14:textId="77777777" w:rsidR="005064DB" w:rsidRPr="00930FE6" w:rsidRDefault="00A6503E" w:rsidP="005064DB">
      <w:pPr>
        <w:ind w:right="28"/>
        <w:jc w:val="center"/>
        <w:rPr>
          <w:rFonts w:ascii="Trebuchet MS" w:hAnsi="Trebuchet MS" w:cs="Arial"/>
          <w:b/>
        </w:rPr>
      </w:pPr>
      <w:r>
        <w:rPr>
          <w:rFonts w:ascii="Trebuchet MS" w:hAnsi="Trebuchet MS" w:cs="Arial"/>
          <w:b/>
        </w:rPr>
        <w:t xml:space="preserve">SPECYFIKACJI </w:t>
      </w:r>
      <w:r w:rsidR="003616AB">
        <w:rPr>
          <w:rFonts w:ascii="Trebuchet MS" w:hAnsi="Trebuchet MS" w:cs="Arial"/>
          <w:b/>
        </w:rPr>
        <w:t xml:space="preserve">WARUNKÓW </w:t>
      </w:r>
      <w:r w:rsidR="005064DB" w:rsidRPr="00930FE6">
        <w:rPr>
          <w:rFonts w:ascii="Trebuchet MS" w:hAnsi="Trebuchet MS" w:cs="Arial"/>
          <w:b/>
        </w:rPr>
        <w:t>ZAMÓWIENIA</w:t>
      </w:r>
    </w:p>
    <w:p w14:paraId="76292C38" w14:textId="77777777" w:rsidR="005064DB" w:rsidRPr="00930FE6" w:rsidRDefault="00A6503E" w:rsidP="005064DB">
      <w:pPr>
        <w:ind w:right="28"/>
        <w:jc w:val="center"/>
        <w:rPr>
          <w:rFonts w:ascii="Trebuchet MS" w:hAnsi="Trebuchet MS" w:cs="Arial"/>
          <w:b/>
        </w:rPr>
      </w:pPr>
      <w:r>
        <w:rPr>
          <w:rFonts w:ascii="Trebuchet MS" w:hAnsi="Trebuchet MS" w:cs="Arial"/>
          <w:b/>
        </w:rPr>
        <w:t>(S</w:t>
      </w:r>
      <w:r w:rsidR="005064DB" w:rsidRPr="00930FE6">
        <w:rPr>
          <w:rFonts w:ascii="Trebuchet MS" w:hAnsi="Trebuchet MS" w:cs="Arial"/>
          <w:b/>
        </w:rPr>
        <w:t>WZ)</w:t>
      </w:r>
    </w:p>
    <w:p w14:paraId="24925695" w14:textId="77777777" w:rsidR="00594660" w:rsidRDefault="00594660" w:rsidP="005064DB">
      <w:pPr>
        <w:ind w:right="28"/>
        <w:jc w:val="both"/>
        <w:rPr>
          <w:rFonts w:ascii="Trebuchet MS" w:hAnsi="Trebuchet MS" w:cs="Arial"/>
        </w:rPr>
      </w:pPr>
    </w:p>
    <w:p w14:paraId="1D105DE2" w14:textId="77777777" w:rsidR="005E34BF" w:rsidRDefault="00594660" w:rsidP="005064DB">
      <w:pPr>
        <w:ind w:right="28"/>
        <w:jc w:val="both"/>
        <w:rPr>
          <w:rFonts w:ascii="Trebuchet MS" w:hAnsi="Trebuchet MS" w:cs="Arial"/>
        </w:rPr>
      </w:pPr>
      <w:r w:rsidRPr="00594660">
        <w:rPr>
          <w:rFonts w:ascii="Trebuchet MS" w:hAnsi="Trebuchet MS" w:cs="Arial"/>
          <w:b/>
        </w:rPr>
        <w:t>Informacja ogólna:</w:t>
      </w:r>
      <w:r>
        <w:rPr>
          <w:rFonts w:ascii="Trebuchet MS" w:hAnsi="Trebuchet MS" w:cs="Arial"/>
        </w:rPr>
        <w:t xml:space="preserve"> w treści SWZ przyjęto następującą numerację:</w:t>
      </w:r>
    </w:p>
    <w:p w14:paraId="17EE7315" w14:textId="77777777" w:rsidR="00594660" w:rsidRDefault="00594660" w:rsidP="005064DB">
      <w:pPr>
        <w:ind w:right="28"/>
        <w:jc w:val="both"/>
        <w:rPr>
          <w:rFonts w:ascii="Trebuchet MS" w:hAnsi="Trebuchet MS" w:cs="Arial"/>
        </w:rPr>
      </w:pPr>
    </w:p>
    <w:p w14:paraId="31C1A726" w14:textId="77777777" w:rsidR="00246FB5" w:rsidRDefault="00594660" w:rsidP="005064DB">
      <w:pPr>
        <w:ind w:right="28"/>
        <w:jc w:val="both"/>
        <w:rPr>
          <w:rFonts w:ascii="Trebuchet MS" w:hAnsi="Trebuchet MS" w:cs="Arial"/>
        </w:rPr>
      </w:pPr>
      <w:r>
        <w:rPr>
          <w:rFonts w:ascii="Trebuchet MS" w:hAnsi="Trebuchet MS" w:cs="Arial"/>
        </w:rPr>
        <w:t xml:space="preserve">- rozdziały </w:t>
      </w:r>
      <w:r w:rsidR="00246FB5">
        <w:rPr>
          <w:rFonts w:ascii="Trebuchet MS" w:hAnsi="Trebuchet MS" w:cs="Arial"/>
        </w:rPr>
        <w:t xml:space="preserve">- </w:t>
      </w:r>
      <w:r>
        <w:rPr>
          <w:rFonts w:ascii="Trebuchet MS" w:hAnsi="Trebuchet MS" w:cs="Arial"/>
        </w:rPr>
        <w:t>np. Rozdział I</w:t>
      </w:r>
    </w:p>
    <w:p w14:paraId="6D363152" w14:textId="77777777" w:rsidR="00246FB5"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ustępy</w:t>
      </w:r>
      <w:r>
        <w:rPr>
          <w:rFonts w:ascii="Trebuchet MS" w:hAnsi="Trebuchet MS" w:cs="Arial"/>
        </w:rPr>
        <w:t xml:space="preserve"> - np. Rozdział II ust. 1 lub Rozdział V ust. 1.1. lub Rozdział XI ust. 3.4.1.</w:t>
      </w:r>
    </w:p>
    <w:p w14:paraId="530F12CB" w14:textId="77777777" w:rsidR="00246FB5"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punkty</w:t>
      </w:r>
      <w:r>
        <w:rPr>
          <w:rFonts w:ascii="Trebuchet MS" w:hAnsi="Trebuchet MS" w:cs="Arial"/>
        </w:rPr>
        <w:t xml:space="preserve"> - np. Rozdział VI ust. 1 pkt 1) i pkt 2)</w:t>
      </w:r>
    </w:p>
    <w:p w14:paraId="0450E744" w14:textId="77777777" w:rsidR="00F57082"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litery</w:t>
      </w:r>
      <w:r>
        <w:rPr>
          <w:rFonts w:ascii="Trebuchet MS" w:hAnsi="Trebuchet MS" w:cs="Arial"/>
        </w:rPr>
        <w:t xml:space="preserve"> – np. Rozdział XI ust. 2.1. pkt 1) </w:t>
      </w:r>
      <w:proofErr w:type="spellStart"/>
      <w:r>
        <w:rPr>
          <w:rFonts w:ascii="Trebuchet MS" w:hAnsi="Trebuchet MS" w:cs="Arial"/>
        </w:rPr>
        <w:t>lit.a</w:t>
      </w:r>
      <w:proofErr w:type="spellEnd"/>
      <w:r>
        <w:rPr>
          <w:rFonts w:ascii="Trebuchet MS" w:hAnsi="Trebuchet MS" w:cs="Arial"/>
        </w:rPr>
        <w:t>)</w:t>
      </w:r>
    </w:p>
    <w:p w14:paraId="7EB214C6" w14:textId="2805191E" w:rsidR="00555284" w:rsidRDefault="00555284" w:rsidP="005064DB">
      <w:pPr>
        <w:ind w:right="28"/>
        <w:jc w:val="both"/>
        <w:rPr>
          <w:rFonts w:ascii="Trebuchet MS" w:hAnsi="Trebuchet MS" w:cs="Arial"/>
        </w:rPr>
      </w:pPr>
    </w:p>
    <w:p w14:paraId="66A14F51" w14:textId="77777777" w:rsidR="00396D5C" w:rsidRPr="00930FE6" w:rsidRDefault="00396D5C" w:rsidP="005064DB">
      <w:pPr>
        <w:ind w:right="28"/>
        <w:jc w:val="both"/>
        <w:rPr>
          <w:rFonts w:ascii="Trebuchet MS" w:hAnsi="Trebuchet MS" w:cs="Arial"/>
        </w:rPr>
      </w:pPr>
    </w:p>
    <w:p w14:paraId="505DFD19" w14:textId="77777777" w:rsidR="00B4667B" w:rsidRDefault="005064DB" w:rsidP="00B4667B">
      <w:pPr>
        <w:tabs>
          <w:tab w:val="left" w:pos="1701"/>
        </w:tabs>
        <w:spacing w:line="360" w:lineRule="auto"/>
        <w:ind w:right="28"/>
        <w:jc w:val="center"/>
        <w:rPr>
          <w:rFonts w:ascii="Trebuchet MS" w:hAnsi="Trebuchet MS" w:cs="Arial"/>
          <w:b/>
        </w:rPr>
      </w:pPr>
      <w:r w:rsidRPr="00930FE6">
        <w:rPr>
          <w:rFonts w:ascii="Trebuchet MS" w:hAnsi="Trebuchet MS" w:cs="Arial"/>
          <w:b/>
        </w:rPr>
        <w:t>ROZDZIA</w:t>
      </w:r>
      <w:r w:rsidR="00B4667B">
        <w:rPr>
          <w:rFonts w:ascii="Trebuchet MS" w:hAnsi="Trebuchet MS" w:cs="Arial"/>
          <w:b/>
        </w:rPr>
        <w:t>Ł I</w:t>
      </w:r>
    </w:p>
    <w:p w14:paraId="40C3799B" w14:textId="77777777" w:rsidR="00B4667B" w:rsidRPr="00930FE6" w:rsidRDefault="005064DB" w:rsidP="00B4667B">
      <w:pPr>
        <w:tabs>
          <w:tab w:val="left" w:pos="1701"/>
        </w:tabs>
        <w:spacing w:line="360" w:lineRule="auto"/>
        <w:ind w:right="28"/>
        <w:jc w:val="center"/>
        <w:rPr>
          <w:rFonts w:ascii="Trebuchet MS" w:hAnsi="Trebuchet MS" w:cs="Arial"/>
          <w:b/>
        </w:rPr>
      </w:pPr>
      <w:r w:rsidRPr="00930FE6">
        <w:rPr>
          <w:rFonts w:ascii="Trebuchet MS" w:hAnsi="Trebuchet MS" w:cs="Arial"/>
          <w:b/>
        </w:rPr>
        <w:t>ZAMAWIAJĄCY (NAZWA I ADRES</w:t>
      </w:r>
      <w:r w:rsidR="00A6503E">
        <w:rPr>
          <w:rFonts w:ascii="Trebuchet MS" w:hAnsi="Trebuchet MS" w:cs="Arial"/>
          <w:b/>
        </w:rPr>
        <w:t xml:space="preserve"> ORAZ INNE DANE TELE-INFORMATYCZNE</w:t>
      </w:r>
      <w:r w:rsidRPr="00930FE6">
        <w:rPr>
          <w:rFonts w:ascii="Trebuchet MS" w:hAnsi="Trebuchet MS" w:cs="Arial"/>
          <w:b/>
        </w:rPr>
        <w:t>)</w:t>
      </w:r>
    </w:p>
    <w:p w14:paraId="261CFAC3" w14:textId="77777777" w:rsidR="00A6503E" w:rsidRDefault="00A6503E" w:rsidP="005064DB">
      <w:pPr>
        <w:tabs>
          <w:tab w:val="left" w:pos="567"/>
        </w:tabs>
        <w:ind w:right="28"/>
        <w:jc w:val="both"/>
        <w:rPr>
          <w:rFonts w:ascii="Trebuchet MS" w:hAnsi="Trebuchet MS" w:cs="Arial"/>
          <w:b/>
        </w:rPr>
      </w:pPr>
    </w:p>
    <w:p w14:paraId="63A61F85" w14:textId="77777777" w:rsidR="00F446EC" w:rsidRPr="0056129B" w:rsidRDefault="00F446EC" w:rsidP="00F446EC">
      <w:pPr>
        <w:tabs>
          <w:tab w:val="left" w:pos="567"/>
        </w:tabs>
        <w:ind w:right="28"/>
        <w:jc w:val="both"/>
        <w:rPr>
          <w:rFonts w:ascii="Trebuchet MS" w:hAnsi="Trebuchet MS" w:cs="Arial"/>
        </w:rPr>
      </w:pPr>
      <w:bookmarkStart w:id="1" w:name="_Hlk103325341"/>
      <w:r w:rsidRPr="0056129B">
        <w:rPr>
          <w:rFonts w:ascii="Trebuchet MS" w:hAnsi="Trebuchet MS" w:cs="Arial"/>
        </w:rPr>
        <w:t>Gmina Mosina</w:t>
      </w:r>
      <w:bookmarkEnd w:id="1"/>
      <w:r w:rsidRPr="0056129B">
        <w:rPr>
          <w:rFonts w:ascii="Trebuchet MS" w:hAnsi="Trebuchet MS" w:cs="Arial"/>
        </w:rPr>
        <w:t>, którą reprezentuje Burmistrz Gminy</w:t>
      </w:r>
      <w:r>
        <w:rPr>
          <w:rFonts w:ascii="Trebuchet MS" w:hAnsi="Trebuchet MS" w:cs="Arial"/>
        </w:rPr>
        <w:t>,</w:t>
      </w:r>
      <w:r w:rsidRPr="0056129B">
        <w:rPr>
          <w:rFonts w:ascii="Trebuchet MS" w:hAnsi="Trebuchet MS" w:cs="Arial"/>
        </w:rPr>
        <w:t xml:space="preserve"> 62-050 Mosina, PI. 20 Października 1</w:t>
      </w:r>
      <w:r>
        <w:rPr>
          <w:rFonts w:ascii="Trebuchet MS" w:hAnsi="Trebuchet MS" w:cs="Arial"/>
        </w:rPr>
        <w:t>,</w:t>
      </w:r>
      <w:r w:rsidRPr="0056129B">
        <w:rPr>
          <w:rFonts w:ascii="Trebuchet MS" w:hAnsi="Trebuchet MS" w:cs="Arial"/>
        </w:rPr>
        <w:t xml:space="preserve"> </w:t>
      </w:r>
    </w:p>
    <w:p w14:paraId="77140A67" w14:textId="77777777" w:rsidR="00F446EC" w:rsidRPr="00A90DD0" w:rsidRDefault="00F446EC" w:rsidP="00F446EC">
      <w:pPr>
        <w:tabs>
          <w:tab w:val="left" w:pos="567"/>
        </w:tabs>
        <w:ind w:right="28"/>
        <w:jc w:val="both"/>
        <w:rPr>
          <w:rFonts w:ascii="Trebuchet MS" w:hAnsi="Trebuchet MS" w:cs="Arial"/>
        </w:rPr>
      </w:pPr>
    </w:p>
    <w:p w14:paraId="56E0107F" w14:textId="77777777" w:rsidR="00F446EC" w:rsidRPr="00A90DD0" w:rsidRDefault="00F446EC" w:rsidP="00F446EC">
      <w:pPr>
        <w:tabs>
          <w:tab w:val="left" w:pos="567"/>
        </w:tabs>
        <w:ind w:right="28"/>
        <w:jc w:val="both"/>
        <w:rPr>
          <w:rFonts w:ascii="Trebuchet MS" w:hAnsi="Trebuchet MS" w:cs="Arial"/>
        </w:rPr>
      </w:pPr>
      <w:r w:rsidRPr="00A90DD0">
        <w:rPr>
          <w:rFonts w:ascii="Trebuchet MS" w:hAnsi="Trebuchet MS" w:cs="Arial"/>
        </w:rPr>
        <w:t>zwany dalej Zamawiającym</w:t>
      </w:r>
    </w:p>
    <w:p w14:paraId="6CE5B45F" w14:textId="77777777" w:rsidR="00F446EC" w:rsidRPr="00A90DD0" w:rsidRDefault="00F446EC" w:rsidP="00F446EC">
      <w:pPr>
        <w:tabs>
          <w:tab w:val="left" w:pos="567"/>
        </w:tabs>
        <w:ind w:right="28"/>
        <w:jc w:val="both"/>
        <w:rPr>
          <w:rFonts w:ascii="Trebuchet MS" w:hAnsi="Trebuchet MS" w:cs="Arial"/>
        </w:rPr>
      </w:pPr>
    </w:p>
    <w:p w14:paraId="4345915B" w14:textId="77777777" w:rsidR="00F446EC" w:rsidRPr="00EF56AF" w:rsidRDefault="00F446EC" w:rsidP="00F446EC">
      <w:pPr>
        <w:ind w:right="28"/>
        <w:rPr>
          <w:rFonts w:ascii="Trebuchet MS" w:hAnsi="Trebuchet MS" w:cs="Arial"/>
        </w:rPr>
      </w:pPr>
      <w:r w:rsidRPr="00A90DD0">
        <w:rPr>
          <w:rFonts w:ascii="Trebuchet MS" w:hAnsi="Trebuchet MS" w:cs="Arial"/>
        </w:rPr>
        <w:t xml:space="preserve">- nr telefonu: </w:t>
      </w:r>
      <w:r w:rsidRPr="00EF56AF">
        <w:rPr>
          <w:rFonts w:ascii="Trebuchet MS" w:hAnsi="Trebuchet MS" w:cs="Arial"/>
          <w:b/>
        </w:rPr>
        <w:t>tel</w:t>
      </w:r>
      <w:r w:rsidRPr="006D2780">
        <w:rPr>
          <w:rFonts w:ascii="Trebuchet MS" w:hAnsi="Trebuchet MS" w:cs="Arial"/>
          <w:b/>
        </w:rPr>
        <w:t xml:space="preserve">.  </w:t>
      </w:r>
      <w:r w:rsidRPr="00253F54">
        <w:rPr>
          <w:rFonts w:ascii="Trebuchet MS" w:hAnsi="Trebuchet MS"/>
        </w:rPr>
        <w:t>61 1018-234</w:t>
      </w:r>
      <w:r w:rsidRPr="00253F54">
        <w:rPr>
          <w:rFonts w:ascii="Trebuchet MS" w:hAnsi="Trebuchet MS" w:cs="Arial"/>
        </w:rPr>
        <w:t xml:space="preserve"> </w:t>
      </w:r>
      <w:r w:rsidRPr="00EF56AF">
        <w:rPr>
          <w:rFonts w:ascii="Trebuchet MS" w:hAnsi="Trebuchet MS" w:cs="Arial"/>
        </w:rPr>
        <w:t>(Biuro Zamówień Publicznych)</w:t>
      </w:r>
    </w:p>
    <w:p w14:paraId="5EE618D0" w14:textId="77777777" w:rsidR="00F446EC" w:rsidRPr="00A90DD0" w:rsidRDefault="00F446EC" w:rsidP="00F446EC">
      <w:pPr>
        <w:tabs>
          <w:tab w:val="left" w:pos="567"/>
        </w:tabs>
        <w:ind w:right="28"/>
        <w:jc w:val="both"/>
        <w:rPr>
          <w:rFonts w:ascii="Trebuchet MS" w:hAnsi="Trebuchet MS" w:cs="Arial"/>
        </w:rPr>
      </w:pPr>
    </w:p>
    <w:p w14:paraId="3C52CBB7" w14:textId="77777777" w:rsidR="00F446EC" w:rsidRPr="00A90DD0" w:rsidRDefault="00F446EC" w:rsidP="00F446EC">
      <w:pPr>
        <w:tabs>
          <w:tab w:val="left" w:pos="567"/>
        </w:tabs>
        <w:ind w:right="28"/>
        <w:jc w:val="both"/>
        <w:rPr>
          <w:rFonts w:ascii="Trebuchet MS" w:hAnsi="Trebuchet MS" w:cs="Arial"/>
        </w:rPr>
      </w:pPr>
      <w:r w:rsidRPr="00A90DD0">
        <w:rPr>
          <w:rFonts w:ascii="Trebuchet MS" w:hAnsi="Trebuchet MS" w:cs="Arial"/>
        </w:rPr>
        <w:t xml:space="preserve">- adres poczty elektronicznej: </w:t>
      </w:r>
      <w:r w:rsidRPr="00341DA2">
        <w:rPr>
          <w:rFonts w:ascii="Trebuchet MS" w:hAnsi="Trebuchet MS" w:cs="Arial"/>
        </w:rPr>
        <w:t>bzp@mosina.pl</w:t>
      </w:r>
    </w:p>
    <w:p w14:paraId="4F5DF163" w14:textId="77777777" w:rsidR="00F446EC" w:rsidRPr="00A90DD0" w:rsidRDefault="00F446EC" w:rsidP="00F446EC">
      <w:pPr>
        <w:ind w:right="28"/>
        <w:jc w:val="both"/>
        <w:rPr>
          <w:rFonts w:ascii="Trebuchet MS" w:hAnsi="Trebuchet MS" w:cs="Arial"/>
        </w:rPr>
      </w:pPr>
    </w:p>
    <w:p w14:paraId="62024EDC" w14:textId="77777777" w:rsidR="00F446EC" w:rsidRPr="00A90DD0" w:rsidRDefault="00F446EC" w:rsidP="00F446EC">
      <w:pPr>
        <w:ind w:right="28"/>
        <w:jc w:val="both"/>
        <w:rPr>
          <w:rFonts w:ascii="Trebuchet MS" w:hAnsi="Trebuchet MS" w:cs="Arial"/>
        </w:rPr>
      </w:pPr>
      <w:r w:rsidRPr="00A90DD0">
        <w:rPr>
          <w:rFonts w:ascii="Trebuchet MS" w:hAnsi="Trebuchet MS" w:cs="Arial"/>
        </w:rPr>
        <w:t xml:space="preserve">- </w:t>
      </w:r>
      <w:bookmarkStart w:id="2" w:name="_Hlk74553878"/>
      <w:r w:rsidRPr="00A90DD0">
        <w:rPr>
          <w:rFonts w:ascii="Trebuchet MS" w:hAnsi="Trebuchet MS" w:cs="Arial"/>
        </w:rPr>
        <w:t>strona internetowa prowadzonego postępowania oraz na której będą zamieszczane zmiany i wyjaśnienia treści SWZ oraz inne dokumenty zamówienia bezpośrednio związane z postępowaniem:</w:t>
      </w:r>
    </w:p>
    <w:bookmarkEnd w:id="2"/>
    <w:p w14:paraId="0D983D58" w14:textId="77777777" w:rsidR="00F446EC" w:rsidRPr="00EF56AF" w:rsidRDefault="00F446EC" w:rsidP="00F446EC">
      <w:pPr>
        <w:spacing w:after="120"/>
        <w:ind w:right="28"/>
        <w:jc w:val="both"/>
        <w:rPr>
          <w:rFonts w:ascii="Trebuchet MS" w:hAnsi="Trebuchet MS" w:cs="Arial"/>
          <w:b/>
        </w:rPr>
      </w:pPr>
      <w:r>
        <w:fldChar w:fldCharType="begin"/>
      </w:r>
      <w:r>
        <w:instrText xml:space="preserve"> HYPERLINK "https://platformazakupowa.pl/pn/mosina/proceedings" </w:instrText>
      </w:r>
      <w:r>
        <w:fldChar w:fldCharType="separate"/>
      </w:r>
      <w:r w:rsidRPr="00EF56AF">
        <w:rPr>
          <w:rStyle w:val="Hipercze"/>
          <w:rFonts w:ascii="Trebuchet MS" w:hAnsi="Trebuchet MS" w:cs="Arial"/>
          <w:b/>
        </w:rPr>
        <w:t>https://platformazakupowa.pl/pn/mosina/proceedings</w:t>
      </w:r>
      <w:r>
        <w:rPr>
          <w:rStyle w:val="Hipercze"/>
          <w:rFonts w:ascii="Trebuchet MS" w:hAnsi="Trebuchet MS" w:cs="Arial"/>
          <w:b/>
        </w:rPr>
        <w:fldChar w:fldCharType="end"/>
      </w:r>
      <w:r w:rsidRPr="00EF56AF">
        <w:rPr>
          <w:rFonts w:ascii="Trebuchet MS" w:hAnsi="Trebuchet MS" w:cs="Arial"/>
          <w:bCs/>
        </w:rPr>
        <w:t>.</w:t>
      </w:r>
      <w:r w:rsidRPr="00EF56AF">
        <w:rPr>
          <w:rFonts w:ascii="Trebuchet MS" w:hAnsi="Trebuchet MS" w:cs="Arial"/>
          <w:b/>
        </w:rPr>
        <w:t xml:space="preserve"> </w:t>
      </w:r>
    </w:p>
    <w:p w14:paraId="1CF9F26A" w14:textId="0CFD11F2" w:rsidR="005064DB" w:rsidRPr="00B4667B" w:rsidRDefault="005064DB" w:rsidP="005064DB">
      <w:pPr>
        <w:tabs>
          <w:tab w:val="left" w:pos="567"/>
        </w:tabs>
        <w:ind w:right="28"/>
        <w:jc w:val="both"/>
        <w:rPr>
          <w:rFonts w:ascii="Trebuchet MS" w:hAnsi="Trebuchet MS" w:cs="Arial"/>
        </w:rPr>
      </w:pPr>
    </w:p>
    <w:p w14:paraId="3BD589E0" w14:textId="77777777" w:rsidR="00230041" w:rsidRDefault="00230041" w:rsidP="005064DB">
      <w:pPr>
        <w:tabs>
          <w:tab w:val="left" w:pos="567"/>
        </w:tabs>
        <w:ind w:right="28"/>
        <w:jc w:val="both"/>
        <w:rPr>
          <w:rFonts w:ascii="Trebuchet MS" w:hAnsi="Trebuchet MS" w:cs="Arial"/>
        </w:rPr>
      </w:pPr>
    </w:p>
    <w:p w14:paraId="339A872F" w14:textId="77777777" w:rsidR="00B4667B" w:rsidRDefault="00B4667B" w:rsidP="00B4667B">
      <w:pPr>
        <w:tabs>
          <w:tab w:val="left" w:pos="1701"/>
        </w:tabs>
        <w:spacing w:line="360" w:lineRule="auto"/>
        <w:ind w:right="28"/>
        <w:jc w:val="center"/>
        <w:rPr>
          <w:rFonts w:ascii="Trebuchet MS" w:hAnsi="Trebuchet MS" w:cs="Arial"/>
          <w:b/>
        </w:rPr>
      </w:pPr>
      <w:r>
        <w:rPr>
          <w:rFonts w:ascii="Trebuchet MS" w:hAnsi="Trebuchet MS" w:cs="Arial"/>
          <w:b/>
        </w:rPr>
        <w:t>ROZDZIAŁ II</w:t>
      </w:r>
    </w:p>
    <w:p w14:paraId="4A40D610" w14:textId="77777777" w:rsidR="005064DB" w:rsidRPr="00930FE6" w:rsidRDefault="005064DB" w:rsidP="00B4667B">
      <w:pPr>
        <w:tabs>
          <w:tab w:val="left" w:pos="1701"/>
        </w:tabs>
        <w:spacing w:line="360" w:lineRule="auto"/>
        <w:ind w:right="28"/>
        <w:jc w:val="center"/>
        <w:rPr>
          <w:rFonts w:ascii="Trebuchet MS" w:hAnsi="Trebuchet MS" w:cs="Arial"/>
          <w:b/>
        </w:rPr>
      </w:pPr>
      <w:r w:rsidRPr="00930FE6">
        <w:rPr>
          <w:rFonts w:ascii="Trebuchet MS" w:hAnsi="Trebuchet MS" w:cs="Arial"/>
          <w:b/>
        </w:rPr>
        <w:t>TRYB U</w:t>
      </w:r>
      <w:r w:rsidR="00E0767A">
        <w:rPr>
          <w:rFonts w:ascii="Trebuchet MS" w:hAnsi="Trebuchet MS" w:cs="Arial"/>
          <w:b/>
        </w:rPr>
        <w:t>DZIELENIA ZAMÓWIENIA</w:t>
      </w:r>
    </w:p>
    <w:p w14:paraId="3461024C" w14:textId="77777777" w:rsidR="00E0767A" w:rsidRDefault="00E0767A" w:rsidP="00B705E9">
      <w:pPr>
        <w:ind w:left="426" w:right="28" w:hanging="426"/>
        <w:jc w:val="both"/>
        <w:rPr>
          <w:rFonts w:ascii="Trebuchet MS" w:hAnsi="Trebuchet MS" w:cs="Arial"/>
        </w:rPr>
      </w:pPr>
    </w:p>
    <w:p w14:paraId="08A1F953" w14:textId="4FD71723" w:rsidR="005064DB" w:rsidRDefault="005064DB" w:rsidP="003751A6">
      <w:pPr>
        <w:pStyle w:val="Akapitzlist"/>
        <w:numPr>
          <w:ilvl w:val="0"/>
          <w:numId w:val="51"/>
        </w:numPr>
        <w:ind w:left="426" w:right="28" w:hanging="426"/>
        <w:jc w:val="both"/>
        <w:rPr>
          <w:rFonts w:ascii="Trebuchet MS" w:hAnsi="Trebuchet MS" w:cs="Arial"/>
        </w:rPr>
      </w:pPr>
      <w:r w:rsidRPr="00E0767A">
        <w:rPr>
          <w:rFonts w:ascii="Trebuchet MS" w:hAnsi="Trebuchet MS" w:cs="Arial"/>
        </w:rPr>
        <w:t xml:space="preserve">Postępowanie prowadzone jest w </w:t>
      </w:r>
      <w:r w:rsidRPr="00E0767A">
        <w:rPr>
          <w:rFonts w:ascii="Trebuchet MS" w:hAnsi="Trebuchet MS" w:cs="Arial"/>
          <w:b/>
        </w:rPr>
        <w:t>trybie</w:t>
      </w:r>
      <w:r w:rsidRPr="00E0767A">
        <w:rPr>
          <w:rFonts w:ascii="Trebuchet MS" w:hAnsi="Trebuchet MS" w:cs="Arial"/>
        </w:rPr>
        <w:t xml:space="preserve"> </w:t>
      </w:r>
      <w:r w:rsidR="00396D5C">
        <w:rPr>
          <w:rFonts w:ascii="Trebuchet MS" w:hAnsi="Trebuchet MS" w:cs="Arial"/>
          <w:b/>
        </w:rPr>
        <w:t>przetargu nieograniczonego</w:t>
      </w:r>
      <w:r w:rsidR="00E0767A">
        <w:rPr>
          <w:rFonts w:ascii="Trebuchet MS" w:hAnsi="Trebuchet MS" w:cs="Arial"/>
          <w:b/>
        </w:rPr>
        <w:t>,</w:t>
      </w:r>
      <w:r w:rsidR="00E0767A" w:rsidRPr="00E0767A">
        <w:rPr>
          <w:rFonts w:ascii="Trebuchet MS" w:hAnsi="Trebuchet MS" w:cs="Arial"/>
        </w:rPr>
        <w:t xml:space="preserve"> zgodnie z ustawą z dnia 11</w:t>
      </w:r>
      <w:r w:rsidR="00282D5E">
        <w:rPr>
          <w:rFonts w:ascii="Trebuchet MS" w:hAnsi="Trebuchet MS" w:cs="Arial"/>
        </w:rPr>
        <w:t> </w:t>
      </w:r>
      <w:r w:rsidR="00E0767A" w:rsidRPr="00E0767A">
        <w:rPr>
          <w:rFonts w:ascii="Trebuchet MS" w:hAnsi="Trebuchet MS" w:cs="Arial"/>
        </w:rPr>
        <w:t>września</w:t>
      </w:r>
      <w:r w:rsidR="00282D5E">
        <w:rPr>
          <w:rFonts w:ascii="Trebuchet MS" w:hAnsi="Trebuchet MS" w:cs="Arial"/>
        </w:rPr>
        <w:t> </w:t>
      </w:r>
      <w:r w:rsidR="00E0767A" w:rsidRPr="00E0767A">
        <w:rPr>
          <w:rFonts w:ascii="Trebuchet MS" w:hAnsi="Trebuchet MS" w:cs="Arial"/>
        </w:rPr>
        <w:t xml:space="preserve">2019 </w:t>
      </w:r>
      <w:r w:rsidRPr="00E0767A">
        <w:rPr>
          <w:rFonts w:ascii="Trebuchet MS" w:hAnsi="Trebuchet MS" w:cs="Arial"/>
        </w:rPr>
        <w:t>r. Prawo zamówi</w:t>
      </w:r>
      <w:r w:rsidR="00E0767A" w:rsidRPr="00E0767A">
        <w:rPr>
          <w:rFonts w:ascii="Trebuchet MS" w:hAnsi="Trebuchet MS" w:cs="Arial"/>
        </w:rPr>
        <w:t>eń publicznych (</w:t>
      </w:r>
      <w:r w:rsidRPr="00E0767A">
        <w:rPr>
          <w:rFonts w:ascii="Trebuchet MS" w:hAnsi="Trebuchet MS" w:cs="Arial"/>
        </w:rPr>
        <w:t>Dz. U. z 20</w:t>
      </w:r>
      <w:r w:rsidR="0061256E">
        <w:rPr>
          <w:rFonts w:ascii="Trebuchet MS" w:hAnsi="Trebuchet MS" w:cs="Arial"/>
        </w:rPr>
        <w:t xml:space="preserve">21 </w:t>
      </w:r>
      <w:r w:rsidRPr="00E0767A">
        <w:rPr>
          <w:rFonts w:ascii="Trebuchet MS" w:hAnsi="Trebuchet MS" w:cs="Arial"/>
        </w:rPr>
        <w:t xml:space="preserve">r. poz. </w:t>
      </w:r>
      <w:r w:rsidR="0061256E">
        <w:rPr>
          <w:rFonts w:ascii="Trebuchet MS" w:hAnsi="Trebuchet MS" w:cs="Arial"/>
        </w:rPr>
        <w:t>112</w:t>
      </w:r>
      <w:r w:rsidR="00E0767A" w:rsidRPr="00E0767A">
        <w:rPr>
          <w:rFonts w:ascii="Trebuchet MS" w:hAnsi="Trebuchet MS" w:cs="Arial"/>
        </w:rPr>
        <w:t>9</w:t>
      </w:r>
      <w:r w:rsidRPr="00E0767A">
        <w:rPr>
          <w:rFonts w:ascii="Trebuchet MS" w:hAnsi="Trebuchet MS" w:cs="Arial"/>
        </w:rPr>
        <w:t xml:space="preserve"> z</w:t>
      </w:r>
      <w:r w:rsidR="0061256E">
        <w:rPr>
          <w:rFonts w:ascii="Trebuchet MS" w:hAnsi="Trebuchet MS" w:cs="Arial"/>
        </w:rPr>
        <w:t>e</w:t>
      </w:r>
      <w:r w:rsidR="002E685B">
        <w:rPr>
          <w:rFonts w:ascii="Trebuchet MS" w:hAnsi="Trebuchet MS" w:cs="Arial"/>
        </w:rPr>
        <w:t xml:space="preserve"> </w:t>
      </w:r>
      <w:r w:rsidR="00E0767A" w:rsidRPr="00E0767A">
        <w:rPr>
          <w:rFonts w:ascii="Trebuchet MS" w:hAnsi="Trebuchet MS" w:cs="Arial"/>
        </w:rPr>
        <w:t xml:space="preserve">zm.) zwaną </w:t>
      </w:r>
      <w:r w:rsidR="002E685B">
        <w:rPr>
          <w:rFonts w:ascii="Trebuchet MS" w:hAnsi="Trebuchet MS" w:cs="Arial"/>
        </w:rPr>
        <w:br/>
      </w:r>
      <w:r w:rsidR="00B4667B">
        <w:rPr>
          <w:rFonts w:ascii="Trebuchet MS" w:hAnsi="Trebuchet MS" w:cs="Arial"/>
        </w:rPr>
        <w:t>w dalszej części ustawą</w:t>
      </w:r>
      <w:r w:rsidRPr="00E0767A">
        <w:rPr>
          <w:rFonts w:ascii="Trebuchet MS" w:hAnsi="Trebuchet MS" w:cs="Arial"/>
        </w:rPr>
        <w:t>. W sprawach nieureg</w:t>
      </w:r>
      <w:r w:rsidR="00E0767A" w:rsidRPr="00E0767A">
        <w:rPr>
          <w:rFonts w:ascii="Trebuchet MS" w:hAnsi="Trebuchet MS" w:cs="Arial"/>
        </w:rPr>
        <w:t>ulowanych zapisami niniejszej S</w:t>
      </w:r>
      <w:r w:rsidRPr="00E0767A">
        <w:rPr>
          <w:rFonts w:ascii="Trebuchet MS" w:hAnsi="Trebuchet MS" w:cs="Arial"/>
        </w:rPr>
        <w:t>WZ, stosuje się przepisy</w:t>
      </w:r>
      <w:r w:rsidR="002E63FB">
        <w:rPr>
          <w:rFonts w:ascii="Trebuchet MS" w:hAnsi="Trebuchet MS" w:cs="Arial"/>
        </w:rPr>
        <w:t xml:space="preserve"> wspomnianej ustawy</w:t>
      </w:r>
      <w:r w:rsidR="003B21A1">
        <w:rPr>
          <w:rFonts w:ascii="Trebuchet MS" w:hAnsi="Trebuchet MS" w:cs="Arial"/>
        </w:rPr>
        <w:t xml:space="preserve"> wraz z aktami wykonawczymi do tej ustawy.</w:t>
      </w:r>
    </w:p>
    <w:p w14:paraId="34E5BDEB" w14:textId="77777777" w:rsidR="002E63FB" w:rsidRPr="00396D5C" w:rsidRDefault="002E63FB" w:rsidP="00396D5C">
      <w:pPr>
        <w:ind w:right="28"/>
        <w:jc w:val="both"/>
        <w:rPr>
          <w:rFonts w:ascii="Trebuchet MS" w:hAnsi="Trebuchet MS" w:cs="Arial"/>
        </w:rPr>
      </w:pPr>
    </w:p>
    <w:p w14:paraId="6CB3A0CF" w14:textId="3366FA00" w:rsidR="00E0767A" w:rsidRDefault="00E0767A" w:rsidP="003751A6">
      <w:pPr>
        <w:pStyle w:val="Akapitzlist"/>
        <w:numPr>
          <w:ilvl w:val="0"/>
          <w:numId w:val="51"/>
        </w:numPr>
        <w:ind w:left="426" w:right="28" w:hanging="426"/>
        <w:jc w:val="both"/>
        <w:rPr>
          <w:rFonts w:ascii="Trebuchet MS" w:hAnsi="Trebuchet MS" w:cs="Arial"/>
        </w:rPr>
      </w:pPr>
      <w:r>
        <w:rPr>
          <w:rFonts w:ascii="Trebuchet MS" w:hAnsi="Trebuchet MS" w:cs="Arial"/>
        </w:rPr>
        <w:t xml:space="preserve">Postępowanie prowadzone jest dla wartości zamówienia </w:t>
      </w:r>
      <w:r w:rsidR="00396D5C">
        <w:rPr>
          <w:rFonts w:ascii="Trebuchet MS" w:hAnsi="Trebuchet MS" w:cs="Arial"/>
        </w:rPr>
        <w:t>równej lub przekraczającej progi unijne</w:t>
      </w:r>
      <w:r w:rsidR="00BA483C">
        <w:rPr>
          <w:rFonts w:ascii="Trebuchet MS" w:hAnsi="Trebuchet MS" w:cs="Arial"/>
        </w:rPr>
        <w:t xml:space="preserve">, </w:t>
      </w:r>
      <w:r w:rsidR="00BA483C" w:rsidRPr="00A46805">
        <w:rPr>
          <w:rFonts w:ascii="Trebuchet MS" w:hAnsi="Trebuchet MS" w:cs="Arial"/>
          <w:color w:val="FF0000"/>
        </w:rPr>
        <w:t>jednak mniejszej niż 20 000 000 euro</w:t>
      </w:r>
      <w:r w:rsidR="00BA483C">
        <w:rPr>
          <w:rFonts w:ascii="Trebuchet MS" w:hAnsi="Trebuchet MS" w:cs="Arial"/>
        </w:rPr>
        <w:t>.</w:t>
      </w:r>
    </w:p>
    <w:p w14:paraId="27382468" w14:textId="77777777" w:rsidR="00E070AD" w:rsidRPr="00E070AD" w:rsidRDefault="00E070AD" w:rsidP="00E070AD">
      <w:pPr>
        <w:pStyle w:val="Akapitzlist"/>
        <w:rPr>
          <w:rFonts w:ascii="Trebuchet MS" w:hAnsi="Trebuchet MS" w:cs="Arial"/>
        </w:rPr>
      </w:pPr>
    </w:p>
    <w:p w14:paraId="109190A5" w14:textId="7FC723FA" w:rsidR="00E070AD" w:rsidRPr="00E070AD" w:rsidRDefault="00E070AD" w:rsidP="003751A6">
      <w:pPr>
        <w:pStyle w:val="Akapitzlist"/>
        <w:numPr>
          <w:ilvl w:val="0"/>
          <w:numId w:val="51"/>
        </w:numPr>
        <w:ind w:left="426" w:right="28" w:hanging="426"/>
        <w:jc w:val="both"/>
        <w:rPr>
          <w:rFonts w:ascii="Trebuchet MS" w:hAnsi="Trebuchet MS" w:cs="Arial"/>
          <w:color w:val="FF0000"/>
        </w:rPr>
      </w:pPr>
      <w:r>
        <w:rPr>
          <w:rFonts w:ascii="Trebuchet MS" w:hAnsi="Trebuchet MS" w:cs="Arial"/>
          <w:color w:val="FF0000"/>
        </w:rPr>
        <w:t>Zamawiający stosuje w niniejszym postępowaniu uprzednią ocenę ofert (odwróconą kolejność oceny), o której mowa w art. 139 ust. 1 ustawy.</w:t>
      </w:r>
    </w:p>
    <w:p w14:paraId="4AA8E94D" w14:textId="77777777" w:rsidR="00E070AD" w:rsidRDefault="00E070AD" w:rsidP="00E070AD">
      <w:pPr>
        <w:tabs>
          <w:tab w:val="left" w:pos="567"/>
        </w:tabs>
        <w:ind w:left="426"/>
        <w:jc w:val="both"/>
        <w:rPr>
          <w:rFonts w:ascii="Trebuchet MS" w:hAnsi="Trebuchet MS" w:cs="Arial"/>
          <w:color w:val="FF0000"/>
        </w:rPr>
      </w:pPr>
    </w:p>
    <w:p w14:paraId="54776669" w14:textId="77777777" w:rsidR="005E34BF" w:rsidRPr="00AB02D4" w:rsidRDefault="005E34BF" w:rsidP="000458D4">
      <w:pPr>
        <w:tabs>
          <w:tab w:val="left" w:pos="567"/>
        </w:tabs>
        <w:jc w:val="both"/>
        <w:rPr>
          <w:rFonts w:ascii="Trebuchet MS" w:hAnsi="Trebuchet MS" w:cs="Arial"/>
          <w:b/>
        </w:rPr>
      </w:pPr>
    </w:p>
    <w:p w14:paraId="03A0B9CB" w14:textId="77777777" w:rsidR="009F449E" w:rsidRDefault="00B4667B" w:rsidP="006E67D3">
      <w:pPr>
        <w:tabs>
          <w:tab w:val="left" w:pos="567"/>
        </w:tabs>
        <w:spacing w:line="360" w:lineRule="auto"/>
        <w:jc w:val="center"/>
        <w:rPr>
          <w:rFonts w:ascii="Trebuchet MS" w:hAnsi="Trebuchet MS" w:cs="Arial"/>
          <w:b/>
        </w:rPr>
      </w:pPr>
      <w:r>
        <w:rPr>
          <w:rFonts w:ascii="Trebuchet MS" w:hAnsi="Trebuchet MS" w:cs="Arial"/>
          <w:b/>
        </w:rPr>
        <w:t>ROZDZIAŁ III</w:t>
      </w:r>
    </w:p>
    <w:p w14:paraId="6714B7EA" w14:textId="13E4D5F1" w:rsidR="006B3A9F" w:rsidRPr="00AB02D4" w:rsidRDefault="00F72BCD" w:rsidP="00F95C1A">
      <w:pPr>
        <w:tabs>
          <w:tab w:val="left" w:pos="567"/>
        </w:tabs>
        <w:spacing w:line="360" w:lineRule="auto"/>
        <w:jc w:val="center"/>
        <w:rPr>
          <w:rFonts w:ascii="Trebuchet MS" w:hAnsi="Trebuchet MS" w:cs="Arial"/>
          <w:b/>
        </w:rPr>
      </w:pPr>
      <w:r w:rsidRPr="00AB02D4">
        <w:rPr>
          <w:rFonts w:ascii="Trebuchet MS" w:hAnsi="Trebuchet MS" w:cs="Arial"/>
          <w:b/>
        </w:rPr>
        <w:t>OPIS</w:t>
      </w:r>
      <w:r w:rsidRPr="00AB02D4">
        <w:rPr>
          <w:rFonts w:ascii="Trebuchet MS" w:hAnsi="Trebuchet MS" w:cs="Arial"/>
        </w:rPr>
        <w:t xml:space="preserve"> </w:t>
      </w:r>
      <w:r w:rsidRPr="00AB02D4">
        <w:rPr>
          <w:rFonts w:ascii="Trebuchet MS" w:hAnsi="Trebuchet MS" w:cs="Arial"/>
          <w:b/>
        </w:rPr>
        <w:t>PRZEDMIOTU ZAMÓWIENIA</w:t>
      </w:r>
    </w:p>
    <w:p w14:paraId="20E07A87" w14:textId="2190EEE4" w:rsidR="00E623CF" w:rsidRPr="00936244" w:rsidRDefault="006B3A9F" w:rsidP="003751A6">
      <w:pPr>
        <w:pStyle w:val="Akapitzlist"/>
        <w:numPr>
          <w:ilvl w:val="0"/>
          <w:numId w:val="53"/>
        </w:numPr>
        <w:ind w:left="426" w:hanging="426"/>
        <w:jc w:val="both"/>
        <w:rPr>
          <w:rFonts w:ascii="Trebuchet MS" w:hAnsi="Trebuchet MS" w:cs="Arial"/>
          <w:b/>
        </w:rPr>
      </w:pPr>
      <w:r w:rsidRPr="006B3A9F">
        <w:rPr>
          <w:rFonts w:ascii="Trebuchet MS" w:hAnsi="Trebuchet MS" w:cs="Arial"/>
          <w:b/>
        </w:rPr>
        <w:t>Nazwa zamówienia:</w:t>
      </w:r>
      <w:r w:rsidR="00936244">
        <w:rPr>
          <w:rFonts w:ascii="Trebuchet MS" w:hAnsi="Trebuchet MS" w:cs="Arial"/>
          <w:b/>
        </w:rPr>
        <w:t xml:space="preserve"> </w:t>
      </w:r>
      <w:r w:rsidR="00936244" w:rsidRPr="00936244">
        <w:rPr>
          <w:rFonts w:ascii="Trebuchet MS" w:hAnsi="Trebuchet MS"/>
          <w:b/>
          <w:i/>
          <w:iCs/>
          <w:color w:val="0070C0"/>
        </w:rPr>
        <w:t>Dostawa ciężkiego samochodu ratowniczo-gaśniczego GCBA 5/32 4x4 dla Ochotniczej Straży Pożarnej w Radzewicach</w:t>
      </w:r>
    </w:p>
    <w:p w14:paraId="6F06E313" w14:textId="77777777" w:rsidR="00AB02D4" w:rsidRPr="00936244" w:rsidRDefault="00AB02D4" w:rsidP="00AB02D4">
      <w:pPr>
        <w:jc w:val="both"/>
        <w:rPr>
          <w:rFonts w:ascii="Trebuchet MS" w:hAnsi="Trebuchet MS" w:cs="Arial"/>
        </w:rPr>
      </w:pPr>
    </w:p>
    <w:p w14:paraId="2C5F8F02" w14:textId="7B38E501" w:rsidR="00936244" w:rsidRPr="00936244" w:rsidRDefault="00936244" w:rsidP="003751A6">
      <w:pPr>
        <w:pStyle w:val="Akapitzlist"/>
        <w:numPr>
          <w:ilvl w:val="0"/>
          <w:numId w:val="64"/>
        </w:numPr>
        <w:autoSpaceDE w:val="0"/>
        <w:autoSpaceDN w:val="0"/>
        <w:adjustRightInd w:val="0"/>
        <w:ind w:left="567" w:hanging="283"/>
        <w:contextualSpacing/>
        <w:jc w:val="both"/>
        <w:rPr>
          <w:rFonts w:ascii="Trebuchet MS" w:hAnsi="Trebuchet MS"/>
        </w:rPr>
      </w:pPr>
      <w:r w:rsidRPr="00936244">
        <w:rPr>
          <w:rFonts w:ascii="Trebuchet MS" w:hAnsi="Trebuchet MS"/>
        </w:rPr>
        <w:t xml:space="preserve">Przedmiotem zamówienia jest dostawa 1 szt. fabrycznie nowego ciężkiego samochodu ratowniczo-gaśniczego o parametrach technicznych i wyposażeniu zgodnym z treścią załącznika nr </w:t>
      </w:r>
      <w:r>
        <w:rPr>
          <w:rFonts w:ascii="Trebuchet MS" w:hAnsi="Trebuchet MS"/>
        </w:rPr>
        <w:t xml:space="preserve"> </w:t>
      </w:r>
      <w:r w:rsidR="001E67D2">
        <w:rPr>
          <w:rFonts w:ascii="Trebuchet MS" w:hAnsi="Trebuchet MS"/>
        </w:rPr>
        <w:t xml:space="preserve">3 </w:t>
      </w:r>
      <w:r>
        <w:rPr>
          <w:rFonts w:ascii="Trebuchet MS" w:hAnsi="Trebuchet MS"/>
        </w:rPr>
        <w:t>do SWZ</w:t>
      </w:r>
      <w:r w:rsidRPr="00936244">
        <w:rPr>
          <w:rFonts w:ascii="Trebuchet MS" w:hAnsi="Trebuchet MS"/>
        </w:rPr>
        <w:t>.</w:t>
      </w:r>
    </w:p>
    <w:p w14:paraId="68FE09FA" w14:textId="77777777" w:rsidR="00936244" w:rsidRPr="00936244" w:rsidRDefault="00936244" w:rsidP="003751A6">
      <w:pPr>
        <w:pStyle w:val="Akapitzlist"/>
        <w:numPr>
          <w:ilvl w:val="0"/>
          <w:numId w:val="64"/>
        </w:numPr>
        <w:autoSpaceDE w:val="0"/>
        <w:autoSpaceDN w:val="0"/>
        <w:adjustRightInd w:val="0"/>
        <w:ind w:left="567" w:hanging="283"/>
        <w:contextualSpacing/>
        <w:jc w:val="both"/>
        <w:rPr>
          <w:rFonts w:ascii="Trebuchet MS" w:hAnsi="Trebuchet MS"/>
        </w:rPr>
      </w:pPr>
      <w:r w:rsidRPr="00936244">
        <w:rPr>
          <w:rFonts w:ascii="Trebuchet MS" w:hAnsi="Trebuchet MS"/>
        </w:rPr>
        <w:t>Za fabrycznie nowy uznaje się pojazd nie eksploatowany. Rok produkcji 2022.</w:t>
      </w:r>
    </w:p>
    <w:p w14:paraId="74D1BC3F" w14:textId="0EA12FFA" w:rsidR="00936244" w:rsidRPr="00936244" w:rsidRDefault="00936244" w:rsidP="003751A6">
      <w:pPr>
        <w:pStyle w:val="Akapitzlist"/>
        <w:numPr>
          <w:ilvl w:val="0"/>
          <w:numId w:val="64"/>
        </w:numPr>
        <w:autoSpaceDE w:val="0"/>
        <w:autoSpaceDN w:val="0"/>
        <w:adjustRightInd w:val="0"/>
        <w:ind w:left="567" w:hanging="283"/>
        <w:contextualSpacing/>
        <w:jc w:val="both"/>
        <w:rPr>
          <w:rFonts w:ascii="Trebuchet MS" w:hAnsi="Trebuchet MS"/>
        </w:rPr>
      </w:pPr>
      <w:r w:rsidRPr="00936244">
        <w:rPr>
          <w:rFonts w:ascii="Trebuchet MS" w:hAnsi="Trebuchet MS"/>
        </w:rPr>
        <w:t xml:space="preserve">Szczegółowa charakterystyka przedmiotu zamówienia znajduje się w załączniku nr </w:t>
      </w:r>
      <w:r w:rsidR="001E67D2">
        <w:rPr>
          <w:rFonts w:ascii="Trebuchet MS" w:hAnsi="Trebuchet MS"/>
        </w:rPr>
        <w:t>3</w:t>
      </w:r>
      <w:r w:rsidRPr="00936244">
        <w:rPr>
          <w:rFonts w:ascii="Trebuchet MS" w:hAnsi="Trebuchet MS"/>
        </w:rPr>
        <w:t xml:space="preserve"> </w:t>
      </w:r>
      <w:r w:rsidR="001E67D2">
        <w:rPr>
          <w:rFonts w:ascii="Trebuchet MS" w:hAnsi="Trebuchet MS"/>
        </w:rPr>
        <w:t xml:space="preserve">do SWZ </w:t>
      </w:r>
      <w:r w:rsidRPr="00936244">
        <w:rPr>
          <w:rFonts w:ascii="Trebuchet MS" w:hAnsi="Trebuchet MS"/>
        </w:rPr>
        <w:t xml:space="preserve">„Opis przedmiotu zamówienia - Specyfikacja techniczna” stanowiąca „Minimalne wymagania </w:t>
      </w:r>
      <w:r w:rsidRPr="00936244">
        <w:rPr>
          <w:rFonts w:ascii="Trebuchet MS" w:hAnsi="Trebuchet MS"/>
        </w:rPr>
        <w:lastRenderedPageBreak/>
        <w:t>techniczno-użytkowe dla ciężkiego samochodu ratowniczo-gaśniczego”. Szczegółowe warunki realizacji określa „Projekt umowy”.</w:t>
      </w:r>
    </w:p>
    <w:p w14:paraId="2D2FA377" w14:textId="77777777" w:rsidR="00936244" w:rsidRPr="00936244" w:rsidRDefault="00936244" w:rsidP="003751A6">
      <w:pPr>
        <w:pStyle w:val="Akapitzlist"/>
        <w:numPr>
          <w:ilvl w:val="0"/>
          <w:numId w:val="64"/>
        </w:numPr>
        <w:autoSpaceDE w:val="0"/>
        <w:autoSpaceDN w:val="0"/>
        <w:adjustRightInd w:val="0"/>
        <w:ind w:left="567" w:hanging="283"/>
        <w:contextualSpacing/>
        <w:jc w:val="both"/>
        <w:rPr>
          <w:rFonts w:ascii="Trebuchet MS" w:hAnsi="Trebuchet MS"/>
        </w:rPr>
      </w:pPr>
      <w:r w:rsidRPr="00936244">
        <w:rPr>
          <w:rFonts w:ascii="Trebuchet MS" w:hAnsi="Trebuchet MS"/>
        </w:rPr>
        <w:t xml:space="preserve">Minimalny okres </w:t>
      </w:r>
      <w:r w:rsidRPr="00127BB1">
        <w:rPr>
          <w:rFonts w:ascii="Trebuchet MS" w:hAnsi="Trebuchet MS"/>
        </w:rPr>
        <w:t xml:space="preserve">gwarancji na </w:t>
      </w:r>
      <w:bookmarkStart w:id="3" w:name="_Hlk100907590"/>
      <w:r w:rsidRPr="00127BB1">
        <w:rPr>
          <w:rFonts w:ascii="Trebuchet MS" w:hAnsi="Trebuchet MS"/>
        </w:rPr>
        <w:t>pojazd,</w:t>
      </w:r>
      <w:r w:rsidRPr="00936244">
        <w:rPr>
          <w:rFonts w:ascii="Trebuchet MS" w:hAnsi="Trebuchet MS"/>
        </w:rPr>
        <w:t xml:space="preserve"> zabudowę  i podwozie bez ograniczenia przebiegu kilometrów</w:t>
      </w:r>
      <w:bookmarkEnd w:id="3"/>
      <w:r w:rsidRPr="00936244">
        <w:rPr>
          <w:rFonts w:ascii="Trebuchet MS" w:hAnsi="Trebuchet MS"/>
        </w:rPr>
        <w:t>, wynosi 24 miesiące.</w:t>
      </w:r>
    </w:p>
    <w:p w14:paraId="179ED956" w14:textId="230F3977" w:rsidR="00936244" w:rsidRPr="00936244" w:rsidRDefault="00936244" w:rsidP="003751A6">
      <w:pPr>
        <w:pStyle w:val="Akapitzlist"/>
        <w:numPr>
          <w:ilvl w:val="0"/>
          <w:numId w:val="64"/>
        </w:numPr>
        <w:autoSpaceDE w:val="0"/>
        <w:autoSpaceDN w:val="0"/>
        <w:adjustRightInd w:val="0"/>
        <w:ind w:left="567" w:hanging="283"/>
        <w:contextualSpacing/>
        <w:jc w:val="both"/>
        <w:rPr>
          <w:rFonts w:ascii="Trebuchet MS" w:hAnsi="Trebuchet MS"/>
        </w:rPr>
      </w:pPr>
      <w:bookmarkStart w:id="4" w:name="_Hlk100202109"/>
      <w:r w:rsidRPr="00936244">
        <w:rPr>
          <w:rFonts w:ascii="Trebuchet MS" w:hAnsi="Trebuchet MS"/>
        </w:rPr>
        <w:t xml:space="preserve">Oferowany przedmiot zamówienia musi posiadać na moment odbioru technicznojakościowego świadectwo homologacji wydane na podstawie przepisów Rozporządzenia Ministra Transportu, Budownictwa i  Gospodarki Morskiej z dnia 25 marca 2013 r. w sprawie homologacji typu pojazdów samochodowych i przyczep oraz ich przedmiotów wyposażenia lub części (tekst jedn. Dz. U. z 2015 r. poz. 1475 z </w:t>
      </w:r>
      <w:proofErr w:type="spellStart"/>
      <w:r w:rsidRPr="00936244">
        <w:rPr>
          <w:rFonts w:ascii="Trebuchet MS" w:hAnsi="Trebuchet MS"/>
        </w:rPr>
        <w:t>późn</w:t>
      </w:r>
      <w:proofErr w:type="spellEnd"/>
      <w:r w:rsidRPr="00936244">
        <w:rPr>
          <w:rFonts w:ascii="Trebuchet MS" w:hAnsi="Trebuchet MS"/>
        </w:rPr>
        <w:t>. zm.).</w:t>
      </w:r>
    </w:p>
    <w:p w14:paraId="44046832" w14:textId="77777777" w:rsidR="00936244" w:rsidRPr="00936244" w:rsidRDefault="00936244" w:rsidP="003751A6">
      <w:pPr>
        <w:pStyle w:val="Akapitzlist"/>
        <w:numPr>
          <w:ilvl w:val="0"/>
          <w:numId w:val="64"/>
        </w:numPr>
        <w:autoSpaceDE w:val="0"/>
        <w:autoSpaceDN w:val="0"/>
        <w:adjustRightInd w:val="0"/>
        <w:ind w:left="567" w:hanging="283"/>
        <w:contextualSpacing/>
        <w:jc w:val="both"/>
        <w:rPr>
          <w:rFonts w:ascii="Trebuchet MS" w:hAnsi="Trebuchet MS"/>
        </w:rPr>
      </w:pPr>
      <w:bookmarkStart w:id="5" w:name="_Hlk100202198"/>
      <w:bookmarkEnd w:id="4"/>
      <w:r w:rsidRPr="00936244">
        <w:rPr>
          <w:rFonts w:ascii="Trebuchet MS" w:hAnsi="Trebuchet MS"/>
        </w:rPr>
        <w:t>Pojazd musi odpowiadać przepisom zawartym w rozporządzenia Ministra Infrastruktury z dnia 31 grudnia 2002 r. w sprawie warunków technicznych pojazdów oraz zakresu ich niezbędnego wyposażenia (tekst jedn. Dz. U. z 2016 r. poz. 2022).</w:t>
      </w:r>
    </w:p>
    <w:p w14:paraId="781E2997" w14:textId="77777777" w:rsidR="00936244" w:rsidRPr="00936244" w:rsidRDefault="00936244" w:rsidP="003751A6">
      <w:pPr>
        <w:pStyle w:val="Akapitzlist"/>
        <w:numPr>
          <w:ilvl w:val="0"/>
          <w:numId w:val="64"/>
        </w:numPr>
        <w:autoSpaceDE w:val="0"/>
        <w:autoSpaceDN w:val="0"/>
        <w:adjustRightInd w:val="0"/>
        <w:ind w:left="567" w:hanging="283"/>
        <w:contextualSpacing/>
        <w:jc w:val="both"/>
        <w:rPr>
          <w:rFonts w:ascii="Trebuchet MS" w:hAnsi="Trebuchet MS"/>
        </w:rPr>
      </w:pPr>
      <w:r w:rsidRPr="00936244">
        <w:rPr>
          <w:rFonts w:ascii="Trebuchet MS" w:hAnsi="Trebuchet MS"/>
        </w:rPr>
        <w:t>Świadectwa dopuszczenia lub inne dokumenty dopuszczające przedmiot umowy do stosowania w ochronie przeciwpożarowej, obowiązujące na dzień odbioru.</w:t>
      </w:r>
    </w:p>
    <w:p w14:paraId="382E877B" w14:textId="77777777" w:rsidR="00936244" w:rsidRPr="00936244" w:rsidRDefault="00936244" w:rsidP="003751A6">
      <w:pPr>
        <w:pStyle w:val="Akapitzlist"/>
        <w:numPr>
          <w:ilvl w:val="0"/>
          <w:numId w:val="64"/>
        </w:numPr>
        <w:autoSpaceDE w:val="0"/>
        <w:autoSpaceDN w:val="0"/>
        <w:adjustRightInd w:val="0"/>
        <w:ind w:left="567" w:hanging="283"/>
        <w:contextualSpacing/>
        <w:jc w:val="both"/>
        <w:rPr>
          <w:rFonts w:ascii="Trebuchet MS" w:hAnsi="Trebuchet MS"/>
        </w:rPr>
      </w:pPr>
      <w:r w:rsidRPr="00936244">
        <w:rPr>
          <w:rFonts w:ascii="Trebuchet MS" w:hAnsi="Trebuchet MS"/>
        </w:rPr>
        <w:t>Po odbiorze pojazdu wraz z wyposażeniem oraz wszelkimi wymaganymi dokumentami Wykonawca zobowiązany jest do współpracy z Zamawiającym w trakcie procesu rejestracji, w szczególności zobowiązany jest do uzupełnienia wszelkich dokumentów wymaganych przez instytucje państwowe.</w:t>
      </w:r>
    </w:p>
    <w:bookmarkEnd w:id="5"/>
    <w:p w14:paraId="579E742D" w14:textId="77777777" w:rsidR="00936244" w:rsidRDefault="00936244" w:rsidP="00AB02D4">
      <w:pPr>
        <w:jc w:val="both"/>
        <w:rPr>
          <w:rFonts w:ascii="Trebuchet MS" w:hAnsi="Trebuchet MS" w:cs="Arial"/>
        </w:rPr>
      </w:pPr>
    </w:p>
    <w:p w14:paraId="764238CD" w14:textId="37DCC662" w:rsidR="00AB02D4" w:rsidRPr="00B4667B" w:rsidRDefault="00AB02D4" w:rsidP="00AB02D4">
      <w:pPr>
        <w:jc w:val="both"/>
        <w:rPr>
          <w:rFonts w:ascii="Trebuchet MS" w:hAnsi="Trebuchet MS" w:cs="Arial"/>
          <w:b/>
        </w:rPr>
      </w:pPr>
      <w:r w:rsidRPr="00B4667B">
        <w:rPr>
          <w:rFonts w:ascii="Trebuchet MS" w:hAnsi="Trebuchet MS" w:cs="Arial"/>
        </w:rPr>
        <w:t>Szczegółowy opis przedmiotu zamówienia zawiera</w:t>
      </w:r>
      <w:r w:rsidR="00E522F6">
        <w:rPr>
          <w:rFonts w:ascii="Trebuchet MS" w:hAnsi="Trebuchet MS" w:cs="Arial"/>
        </w:rPr>
        <w:t xml:space="preserve">ją załączniki do SWZ </w:t>
      </w:r>
      <w:proofErr w:type="spellStart"/>
      <w:r w:rsidR="00E522F6">
        <w:rPr>
          <w:rFonts w:ascii="Trebuchet MS" w:hAnsi="Trebuchet MS" w:cs="Arial"/>
        </w:rPr>
        <w:t>tj</w:t>
      </w:r>
      <w:proofErr w:type="spellEnd"/>
      <w:r w:rsidRPr="00B4667B">
        <w:rPr>
          <w:rFonts w:ascii="Trebuchet MS" w:hAnsi="Trebuchet MS" w:cs="Arial"/>
        </w:rPr>
        <w:t>:</w:t>
      </w:r>
    </w:p>
    <w:p w14:paraId="6589F5B3" w14:textId="38314DB5" w:rsidR="00AB02D4" w:rsidRDefault="00AB02D4" w:rsidP="007022FB">
      <w:pPr>
        <w:ind w:left="284" w:hanging="284"/>
        <w:jc w:val="both"/>
        <w:rPr>
          <w:rFonts w:ascii="Trebuchet MS" w:hAnsi="Trebuchet MS" w:cs="Arial"/>
          <w:b/>
        </w:rPr>
      </w:pPr>
      <w:r w:rsidRPr="00B4667B">
        <w:rPr>
          <w:rFonts w:ascii="Trebuchet MS" w:hAnsi="Trebuchet MS" w:cs="Arial"/>
        </w:rPr>
        <w:t xml:space="preserve">- </w:t>
      </w:r>
      <w:r w:rsidR="007022FB">
        <w:rPr>
          <w:rFonts w:ascii="Trebuchet MS" w:hAnsi="Trebuchet MS" w:cs="Arial"/>
        </w:rPr>
        <w:t>o</w:t>
      </w:r>
      <w:r w:rsidR="001E67D2" w:rsidRPr="00936244">
        <w:rPr>
          <w:rFonts w:ascii="Trebuchet MS" w:hAnsi="Trebuchet MS"/>
        </w:rPr>
        <w:t>pis przedmiotu zamówienia - Specyfikacja techniczna” stanowiąca „Minimalne wymagania techniczno-użytkowe dla ciężkiego samochodu ratowniczo-gaśniczego</w:t>
      </w:r>
      <w:r w:rsidR="001E67D2" w:rsidRPr="00B4667B">
        <w:rPr>
          <w:rFonts w:ascii="Trebuchet MS" w:hAnsi="Trebuchet MS" w:cs="Arial"/>
          <w:b/>
        </w:rPr>
        <w:t xml:space="preserve"> </w:t>
      </w:r>
      <w:r w:rsidRPr="00B4667B">
        <w:rPr>
          <w:rFonts w:ascii="Trebuchet MS" w:hAnsi="Trebuchet MS" w:cs="Arial"/>
          <w:b/>
        </w:rPr>
        <w:t xml:space="preserve">- załącznik nr </w:t>
      </w:r>
      <w:r w:rsidR="00396D5C">
        <w:rPr>
          <w:rFonts w:ascii="Trebuchet MS" w:hAnsi="Trebuchet MS" w:cs="Arial"/>
          <w:b/>
        </w:rPr>
        <w:t>3</w:t>
      </w:r>
    </w:p>
    <w:p w14:paraId="3092A360" w14:textId="36E9189F" w:rsidR="001E67D2" w:rsidRPr="001E67D2" w:rsidRDefault="001E67D2" w:rsidP="007022FB">
      <w:pPr>
        <w:ind w:left="284" w:hanging="284"/>
        <w:jc w:val="both"/>
        <w:rPr>
          <w:rFonts w:ascii="Trebuchet MS" w:hAnsi="Trebuchet MS" w:cs="Arial"/>
          <w:bCs/>
        </w:rPr>
      </w:pPr>
      <w:r w:rsidRPr="007022FB">
        <w:rPr>
          <w:rFonts w:ascii="Trebuchet MS" w:hAnsi="Trebuchet MS" w:cs="Arial"/>
          <w:bCs/>
        </w:rPr>
        <w:t xml:space="preserve">- </w:t>
      </w:r>
      <w:r w:rsidR="004D695E">
        <w:rPr>
          <w:rFonts w:ascii="Trebuchet MS" w:hAnsi="Trebuchet MS" w:cs="Arial"/>
          <w:bCs/>
        </w:rPr>
        <w:t xml:space="preserve">  </w:t>
      </w:r>
      <w:r w:rsidRPr="007022FB">
        <w:rPr>
          <w:rFonts w:ascii="Trebuchet MS" w:hAnsi="Trebuchet MS" w:cs="Arial"/>
          <w:bCs/>
        </w:rPr>
        <w:t>projektowane postanowienia umowy</w:t>
      </w:r>
      <w:r>
        <w:rPr>
          <w:rFonts w:ascii="Trebuchet MS" w:hAnsi="Trebuchet MS" w:cs="Arial"/>
          <w:b/>
        </w:rPr>
        <w:t xml:space="preserve"> – </w:t>
      </w:r>
      <w:r w:rsidRPr="001E67D2">
        <w:rPr>
          <w:rFonts w:ascii="Trebuchet MS" w:hAnsi="Trebuchet MS" w:cs="Arial"/>
          <w:b/>
        </w:rPr>
        <w:t>załącznik nr 4</w:t>
      </w:r>
    </w:p>
    <w:p w14:paraId="54735806" w14:textId="77777777" w:rsidR="00A34938" w:rsidRDefault="00A34938" w:rsidP="00A7033C">
      <w:pPr>
        <w:tabs>
          <w:tab w:val="left" w:pos="567"/>
        </w:tabs>
        <w:jc w:val="both"/>
        <w:rPr>
          <w:rFonts w:ascii="Trebuchet MS" w:hAnsi="Trebuchet MS" w:cs="Arial"/>
          <w:b/>
        </w:rPr>
      </w:pPr>
    </w:p>
    <w:p w14:paraId="6804BA0A" w14:textId="625E3448" w:rsidR="006B3A9F" w:rsidRDefault="006B3A9F" w:rsidP="003751A6">
      <w:pPr>
        <w:pStyle w:val="Tekstpodstawowywcity2"/>
        <w:numPr>
          <w:ilvl w:val="0"/>
          <w:numId w:val="53"/>
        </w:numPr>
        <w:spacing w:after="0" w:line="240" w:lineRule="auto"/>
        <w:ind w:left="426" w:hanging="426"/>
        <w:jc w:val="both"/>
        <w:rPr>
          <w:rFonts w:ascii="Trebuchet MS" w:hAnsi="Trebuchet MS" w:cs="Arial"/>
          <w:b/>
        </w:rPr>
      </w:pPr>
      <w:r w:rsidRPr="006B3A9F">
        <w:rPr>
          <w:rFonts w:ascii="Trebuchet MS" w:hAnsi="Trebuchet MS" w:cs="Arial"/>
          <w:b/>
        </w:rPr>
        <w:t>Nazwa/y i kod/y Wspólnego Słownika Zamówień: (CPV):</w:t>
      </w:r>
    </w:p>
    <w:p w14:paraId="441967D4" w14:textId="77777777" w:rsidR="00D0122A" w:rsidRPr="00D0122A" w:rsidRDefault="00D0122A" w:rsidP="00D0122A">
      <w:pPr>
        <w:ind w:firstLine="426"/>
        <w:rPr>
          <w:rFonts w:ascii="Trebuchet MS" w:hAnsi="Trebuchet MS"/>
          <w:b/>
          <w:bCs/>
        </w:rPr>
      </w:pPr>
      <w:r w:rsidRPr="00D0122A">
        <w:rPr>
          <w:rFonts w:ascii="Trebuchet MS" w:hAnsi="Trebuchet MS"/>
          <w:b/>
          <w:bCs/>
        </w:rPr>
        <w:t>34144210-3  - Wozy strażackie</w:t>
      </w:r>
    </w:p>
    <w:p w14:paraId="53088CCA" w14:textId="77777777" w:rsidR="00D0122A" w:rsidRPr="006B3A9F" w:rsidRDefault="00D0122A" w:rsidP="00D0122A">
      <w:pPr>
        <w:pStyle w:val="Tekstpodstawowywcity2"/>
        <w:spacing w:after="0" w:line="240" w:lineRule="auto"/>
        <w:ind w:left="426"/>
        <w:jc w:val="both"/>
        <w:rPr>
          <w:rFonts w:ascii="Trebuchet MS" w:hAnsi="Trebuchet MS" w:cs="Arial"/>
          <w:b/>
        </w:rPr>
      </w:pPr>
    </w:p>
    <w:p w14:paraId="3B9654E8" w14:textId="708A75B0" w:rsidR="006B3A9F" w:rsidRPr="00F37863" w:rsidRDefault="00E522F6" w:rsidP="003751A6">
      <w:pPr>
        <w:pStyle w:val="Akapitzlist"/>
        <w:numPr>
          <w:ilvl w:val="0"/>
          <w:numId w:val="53"/>
        </w:numPr>
        <w:tabs>
          <w:tab w:val="left" w:pos="567"/>
        </w:tabs>
        <w:ind w:left="426" w:hanging="426"/>
        <w:jc w:val="both"/>
        <w:rPr>
          <w:rFonts w:ascii="Trebuchet MS" w:hAnsi="Trebuchet MS" w:cs="Arial"/>
        </w:rPr>
      </w:pPr>
      <w:r w:rsidRPr="00F37863">
        <w:rPr>
          <w:rFonts w:ascii="Trebuchet MS" w:hAnsi="Trebuchet MS" w:cs="Arial"/>
        </w:rPr>
        <w:t>P</w:t>
      </w:r>
      <w:r w:rsidR="006B3A9F" w:rsidRPr="00F37863">
        <w:rPr>
          <w:rFonts w:ascii="Trebuchet MS" w:hAnsi="Trebuchet MS" w:cs="Arial"/>
        </w:rPr>
        <w:t>rzedmiotow</w:t>
      </w:r>
      <w:r w:rsidRPr="00F37863">
        <w:rPr>
          <w:rFonts w:ascii="Trebuchet MS" w:hAnsi="Trebuchet MS" w:cs="Arial"/>
        </w:rPr>
        <w:t>e</w:t>
      </w:r>
      <w:r w:rsidR="006B3A9F" w:rsidRPr="00F37863">
        <w:rPr>
          <w:rFonts w:ascii="Trebuchet MS" w:hAnsi="Trebuchet MS" w:cs="Arial"/>
        </w:rPr>
        <w:t xml:space="preserve"> środk</w:t>
      </w:r>
      <w:r w:rsidRPr="00F37863">
        <w:rPr>
          <w:rFonts w:ascii="Trebuchet MS" w:hAnsi="Trebuchet MS" w:cs="Arial"/>
        </w:rPr>
        <w:t>i</w:t>
      </w:r>
      <w:r w:rsidR="006B3A9F" w:rsidRPr="00F37863">
        <w:rPr>
          <w:rFonts w:ascii="Trebuchet MS" w:hAnsi="Trebuchet MS" w:cs="Arial"/>
        </w:rPr>
        <w:t xml:space="preserve"> dowodow</w:t>
      </w:r>
      <w:r w:rsidRPr="00F37863">
        <w:rPr>
          <w:rFonts w:ascii="Trebuchet MS" w:hAnsi="Trebuchet MS" w:cs="Arial"/>
        </w:rPr>
        <w:t>e</w:t>
      </w:r>
      <w:r w:rsidR="00D0122A" w:rsidRPr="00F37863">
        <w:rPr>
          <w:rFonts w:ascii="Trebuchet MS" w:hAnsi="Trebuchet MS" w:cs="Arial"/>
        </w:rPr>
        <w:t xml:space="preserve"> – Zamawiający nie żąda złożenia przedmiotowych środków dowodowych. </w:t>
      </w:r>
    </w:p>
    <w:p w14:paraId="2C55E643" w14:textId="58E00DE4" w:rsidR="00DF0AFD" w:rsidRDefault="00DF0AFD" w:rsidP="003751A6">
      <w:pPr>
        <w:pStyle w:val="Akapitzlist"/>
        <w:numPr>
          <w:ilvl w:val="1"/>
          <w:numId w:val="53"/>
        </w:numPr>
        <w:spacing w:before="120" w:after="120"/>
        <w:ind w:left="851" w:hanging="425"/>
        <w:jc w:val="both"/>
        <w:rPr>
          <w:rFonts w:ascii="Trebuchet MS" w:hAnsi="Trebuchet MS" w:cs="Arial"/>
        </w:rPr>
      </w:pPr>
      <w:r w:rsidRPr="00D320F2">
        <w:rPr>
          <w:rFonts w:ascii="Trebuchet MS" w:hAnsi="Trebuchet MS" w:cs="Arial"/>
        </w:rPr>
        <w:t>Gdziekolwiek w dokumentacji zamówienia powołane są konkretne normy i przepisy, które spełniać mają materiały, sprzęt i inne towary, będą obowiązywać postanowienia najnowszego wydania lub poprawionego wydania powołanych norm i przepisów o ile w projekcie umowy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zatwierdzenia przez Zamawiającego. Różnice pomiędzy powołanymi normami a ich proponowanymi zamiennikami muszą być dokładnie opisane przez Wykonawcę.</w:t>
      </w:r>
    </w:p>
    <w:p w14:paraId="766F74A6" w14:textId="400A2110" w:rsidR="00DF0AFD" w:rsidRDefault="00DF0AFD" w:rsidP="003751A6">
      <w:pPr>
        <w:pStyle w:val="Akapitzlist"/>
        <w:numPr>
          <w:ilvl w:val="1"/>
          <w:numId w:val="53"/>
        </w:numPr>
        <w:spacing w:before="120" w:after="120"/>
        <w:ind w:left="851" w:hanging="425"/>
        <w:jc w:val="both"/>
        <w:rPr>
          <w:rFonts w:ascii="Trebuchet MS" w:hAnsi="Trebuchet MS" w:cs="Arial"/>
        </w:rPr>
      </w:pPr>
      <w:r w:rsidRPr="004E54D6">
        <w:rPr>
          <w:rFonts w:ascii="Trebuchet MS" w:hAnsi="Trebuchet MS" w:cs="Arial"/>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14:paraId="2CDAFC1E" w14:textId="7EE7649B" w:rsidR="00DF0AFD" w:rsidRDefault="00DF0AFD" w:rsidP="003751A6">
      <w:pPr>
        <w:pStyle w:val="Akapitzlist"/>
        <w:numPr>
          <w:ilvl w:val="1"/>
          <w:numId w:val="53"/>
        </w:numPr>
        <w:spacing w:before="120" w:after="120"/>
        <w:ind w:left="851" w:hanging="425"/>
        <w:jc w:val="both"/>
        <w:rPr>
          <w:rFonts w:ascii="Trebuchet MS" w:hAnsi="Trebuchet MS" w:cs="Arial"/>
        </w:rPr>
      </w:pPr>
      <w:r w:rsidRPr="004E54D6">
        <w:rPr>
          <w:rFonts w:ascii="Trebuchet MS" w:hAnsi="Trebuchet MS" w:cs="Arial"/>
        </w:rPr>
        <w:t xml:space="preserve">Zamawiający każdorazowo zobowiązuje Wykonawców do wykazania rozwiązań równoważnych do zastosowania w stosunku do dokumentacji postępowania. W myśl art. 101 ust. 5 ustawy </w:t>
      </w:r>
      <w:proofErr w:type="spellStart"/>
      <w:r w:rsidRPr="004E54D6">
        <w:rPr>
          <w:rFonts w:ascii="Trebuchet MS" w:hAnsi="Trebuchet MS" w:cs="Arial"/>
        </w:rPr>
        <w:t>Pzp</w:t>
      </w:r>
      <w:proofErr w:type="spellEnd"/>
      <w:r w:rsidRPr="004E54D6">
        <w:rPr>
          <w:rFonts w:ascii="Trebuchet MS" w:hAnsi="Trebuchet MS" w:cs="Arial"/>
        </w:rPr>
        <w:t xml:space="preserve"> Wykonawca, który powołuje się na rozwiązania równoważne (w sytuacji, gdy opis przedmiotu zamówienia odnosi się do norm, ocen technicznych, specyfikacji technicznych i systemów referencji technicznych, o których mowa w art. 101 us.t 1 pkt 2 i ust. 3 ustawy </w:t>
      </w:r>
      <w:proofErr w:type="spellStart"/>
      <w:r w:rsidRPr="004E54D6">
        <w:rPr>
          <w:rFonts w:ascii="Trebuchet MS" w:hAnsi="Trebuchet MS" w:cs="Arial"/>
        </w:rPr>
        <w:t>Pzp</w:t>
      </w:r>
      <w:proofErr w:type="spellEnd"/>
      <w:r w:rsidRPr="004E54D6">
        <w:rPr>
          <w:rFonts w:ascii="Trebuchet MS" w:hAnsi="Trebuchet MS" w:cs="Arial"/>
        </w:rPr>
        <w:t>), jest obowiązany jest udowodnić w ofercie, że oferowane przez niego dostawy spełniają wymagania określone w SWZ. Brak wskazania tych elementów będzie traktowane jako wybór elementów opisanych w SWZ.</w:t>
      </w:r>
    </w:p>
    <w:p w14:paraId="6806CF75" w14:textId="30126EFB" w:rsidR="00DF0AFD" w:rsidRDefault="00DF0AFD" w:rsidP="003751A6">
      <w:pPr>
        <w:pStyle w:val="Akapitzlist"/>
        <w:numPr>
          <w:ilvl w:val="1"/>
          <w:numId w:val="53"/>
        </w:numPr>
        <w:spacing w:before="120" w:after="120"/>
        <w:ind w:left="851" w:hanging="425"/>
        <w:jc w:val="both"/>
        <w:rPr>
          <w:rFonts w:ascii="Trebuchet MS" w:hAnsi="Trebuchet MS" w:cs="Arial"/>
        </w:rPr>
      </w:pPr>
      <w:r w:rsidRPr="004E54D6">
        <w:rPr>
          <w:rFonts w:ascii="Trebuchet MS" w:hAnsi="Trebuchet MS" w:cs="Arial"/>
        </w:rPr>
        <w:lastRenderedPageBreak/>
        <w:t xml:space="preserve">Zamawiający zobowiązuje Wykonawców do wykazania rozwiązań równoważnych do zastosowania w stosunku do dokumentacji postępowania. W myśl art. 101 ust. 6 </w:t>
      </w:r>
      <w:proofErr w:type="spellStart"/>
      <w:r w:rsidRPr="004E54D6">
        <w:rPr>
          <w:rFonts w:ascii="Trebuchet MS" w:hAnsi="Trebuchet MS" w:cs="Arial"/>
        </w:rPr>
        <w:t>Pzp</w:t>
      </w:r>
      <w:proofErr w:type="spellEnd"/>
      <w:r w:rsidRPr="004E54D6">
        <w:rPr>
          <w:rFonts w:ascii="Trebuchet MS" w:hAnsi="Trebuchet MS" w:cs="Arial"/>
        </w:rPr>
        <w:t xml:space="preserve">, Wykonawca, który powołuje się na rozwiązania równoważne (w sytuacji, gdy opis przedmiotu zamówienia odnosi się do wymagań dotyczących wydajności lub funkcjonalności, o których mowa w art. 101 ust. 1 pkt 1 ustawy </w:t>
      </w:r>
      <w:proofErr w:type="spellStart"/>
      <w:r w:rsidRPr="004E54D6">
        <w:rPr>
          <w:rFonts w:ascii="Trebuchet MS" w:hAnsi="Trebuchet MS" w:cs="Arial"/>
        </w:rPr>
        <w:t>Pzp</w:t>
      </w:r>
      <w:proofErr w:type="spellEnd"/>
      <w:r w:rsidRPr="004E54D6">
        <w:rPr>
          <w:rFonts w:ascii="Trebuchet MS" w:hAnsi="Trebuchet MS" w:cs="Arial"/>
        </w:rPr>
        <w:t>) jest obowiązany udowodnić w ofercie, że obiekt budowlany, dostawa lub usługa, spełniają wymagania dotyczące wydajności lub funkcjonalności, określonej przez Zamawiającego.</w:t>
      </w:r>
    </w:p>
    <w:p w14:paraId="1E033553" w14:textId="6CDC0911" w:rsidR="00DF0AFD" w:rsidRDefault="00DF0AFD" w:rsidP="003751A6">
      <w:pPr>
        <w:pStyle w:val="Akapitzlist"/>
        <w:numPr>
          <w:ilvl w:val="0"/>
          <w:numId w:val="53"/>
        </w:numPr>
        <w:spacing w:before="120" w:after="120"/>
        <w:ind w:left="284" w:hanging="284"/>
        <w:jc w:val="both"/>
        <w:rPr>
          <w:rFonts w:ascii="Trebuchet MS" w:hAnsi="Trebuchet MS" w:cs="Arial"/>
        </w:rPr>
      </w:pPr>
      <w:r w:rsidRPr="00DE64EA">
        <w:rPr>
          <w:rFonts w:ascii="Trebuchet MS" w:hAnsi="Trebuchet MS" w:cs="Arial"/>
        </w:rPr>
        <w:t xml:space="preserve">Zamawiający nie wymaga zatrudnienia przez Wykonawcę lub podwykonawcę na podstawie umowy </w:t>
      </w:r>
      <w:r w:rsidRPr="00DE64EA">
        <w:rPr>
          <w:rFonts w:ascii="Trebuchet MS" w:hAnsi="Trebuchet MS" w:cs="Arial"/>
        </w:rPr>
        <w:br/>
        <w:t>o pracę osób realizujących zamówienie.</w:t>
      </w:r>
    </w:p>
    <w:p w14:paraId="7C2161B4" w14:textId="75E3EC6C" w:rsidR="00DF0AFD" w:rsidRDefault="00DF0AFD" w:rsidP="003751A6">
      <w:pPr>
        <w:pStyle w:val="Akapitzlist"/>
        <w:numPr>
          <w:ilvl w:val="0"/>
          <w:numId w:val="53"/>
        </w:numPr>
        <w:spacing w:before="120" w:after="120"/>
        <w:ind w:left="284" w:hanging="284"/>
        <w:jc w:val="both"/>
        <w:rPr>
          <w:rFonts w:ascii="Trebuchet MS" w:hAnsi="Trebuchet MS" w:cs="Arial"/>
        </w:rPr>
      </w:pPr>
      <w:r w:rsidRPr="00DE64EA">
        <w:rPr>
          <w:rFonts w:ascii="Trebuchet MS" w:hAnsi="Trebuchet MS" w:cs="Arial"/>
        </w:rPr>
        <w:t xml:space="preserve">Zamawiający nie wymaga odbycia wizji lokalnej. </w:t>
      </w:r>
    </w:p>
    <w:p w14:paraId="3AE73F61" w14:textId="6546DB1A" w:rsidR="00E522F6" w:rsidRDefault="00DF0AFD" w:rsidP="003751A6">
      <w:pPr>
        <w:pStyle w:val="Akapitzlist"/>
        <w:numPr>
          <w:ilvl w:val="0"/>
          <w:numId w:val="53"/>
        </w:numPr>
        <w:spacing w:before="120" w:after="120"/>
        <w:ind w:left="284" w:hanging="284"/>
        <w:jc w:val="both"/>
        <w:rPr>
          <w:rFonts w:ascii="Trebuchet MS" w:hAnsi="Trebuchet MS" w:cs="Arial"/>
        </w:rPr>
      </w:pPr>
      <w:r w:rsidRPr="00730CEC">
        <w:rPr>
          <w:rFonts w:ascii="Trebuchet MS" w:hAnsi="Trebuchet MS" w:cs="Arial"/>
        </w:rPr>
        <w:t>Zamawiający nie przewiduje prawa opcji.</w:t>
      </w:r>
    </w:p>
    <w:p w14:paraId="6A505F71" w14:textId="4CF0444F" w:rsidR="00012927" w:rsidRPr="00775188" w:rsidRDefault="00012927" w:rsidP="00012927">
      <w:pPr>
        <w:pStyle w:val="Akapitzlist"/>
        <w:numPr>
          <w:ilvl w:val="0"/>
          <w:numId w:val="53"/>
        </w:numPr>
        <w:spacing w:before="120" w:after="120"/>
        <w:ind w:left="284" w:hanging="284"/>
        <w:jc w:val="both"/>
        <w:rPr>
          <w:rFonts w:ascii="Trebuchet MS" w:hAnsi="Trebuchet MS" w:cs="Arial"/>
          <w:b/>
          <w:bCs/>
        </w:rPr>
      </w:pPr>
      <w:r w:rsidRPr="00775188">
        <w:rPr>
          <w:rFonts w:ascii="Trebuchet MS" w:hAnsi="Trebuchet MS" w:cs="Arial"/>
          <w:b/>
          <w:bCs/>
        </w:rPr>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 przypadku gdy przypada na nich ponad 10% wartości zamówienia.</w:t>
      </w:r>
    </w:p>
    <w:p w14:paraId="34D3F5BA" w14:textId="77777777" w:rsidR="0050137D" w:rsidRDefault="0050137D" w:rsidP="00A7033C">
      <w:pPr>
        <w:tabs>
          <w:tab w:val="left" w:pos="567"/>
        </w:tabs>
        <w:jc w:val="both"/>
        <w:rPr>
          <w:rFonts w:ascii="Trebuchet MS" w:hAnsi="Trebuchet MS" w:cs="Arial"/>
        </w:rPr>
      </w:pPr>
    </w:p>
    <w:p w14:paraId="46B573CA" w14:textId="77777777" w:rsidR="0050137D" w:rsidRDefault="0050137D" w:rsidP="00A7033C">
      <w:pPr>
        <w:tabs>
          <w:tab w:val="left" w:pos="567"/>
        </w:tabs>
        <w:jc w:val="both"/>
        <w:rPr>
          <w:rFonts w:ascii="Trebuchet MS" w:hAnsi="Trebuchet MS" w:cs="Arial"/>
        </w:rPr>
      </w:pPr>
    </w:p>
    <w:p w14:paraId="4A2D3B8F" w14:textId="77777777" w:rsidR="0019483D" w:rsidRDefault="0019483D" w:rsidP="0019483D">
      <w:pPr>
        <w:tabs>
          <w:tab w:val="left" w:pos="1701"/>
        </w:tabs>
        <w:spacing w:line="360" w:lineRule="auto"/>
        <w:ind w:left="1701" w:right="28" w:hanging="1701"/>
        <w:jc w:val="center"/>
        <w:rPr>
          <w:rFonts w:ascii="Trebuchet MS" w:hAnsi="Trebuchet MS" w:cs="Arial"/>
          <w:b/>
        </w:rPr>
      </w:pPr>
      <w:r>
        <w:rPr>
          <w:rFonts w:ascii="Trebuchet MS" w:hAnsi="Trebuchet MS" w:cs="Arial"/>
          <w:b/>
        </w:rPr>
        <w:t>ROZDZIAŁ IV</w:t>
      </w:r>
    </w:p>
    <w:p w14:paraId="4452B870" w14:textId="77777777" w:rsidR="00E51C12" w:rsidRPr="00930FE6" w:rsidRDefault="00E51C12" w:rsidP="0019483D">
      <w:pPr>
        <w:tabs>
          <w:tab w:val="left" w:pos="1701"/>
        </w:tabs>
        <w:spacing w:line="360" w:lineRule="auto"/>
        <w:ind w:left="1701" w:right="28" w:hanging="1701"/>
        <w:jc w:val="center"/>
        <w:rPr>
          <w:rFonts w:ascii="Trebuchet MS" w:hAnsi="Trebuchet MS" w:cs="Arial"/>
          <w:b/>
        </w:rPr>
      </w:pPr>
      <w:r w:rsidRPr="00930FE6">
        <w:rPr>
          <w:rFonts w:ascii="Trebuchet MS" w:hAnsi="Trebuchet MS" w:cs="Arial"/>
          <w:b/>
        </w:rPr>
        <w:t>INFORMACJA NA TEMAT CZĘŚCI ZAMÓWIENIA I MOŻLIWOŚCI SKŁADANIA OFERT CZĘŚCIOWYCH</w:t>
      </w:r>
    </w:p>
    <w:p w14:paraId="347A7236" w14:textId="77777777" w:rsidR="00E51C12" w:rsidRPr="0019483D" w:rsidRDefault="00E51C12" w:rsidP="00815B6A">
      <w:pPr>
        <w:ind w:right="28"/>
        <w:jc w:val="both"/>
        <w:rPr>
          <w:rFonts w:ascii="Trebuchet MS" w:hAnsi="Trebuchet MS" w:cs="Arial"/>
          <w:b/>
        </w:rPr>
      </w:pPr>
    </w:p>
    <w:p w14:paraId="587C4D12" w14:textId="77777777" w:rsidR="00E51C12" w:rsidRPr="006D1066" w:rsidRDefault="00E51C12" w:rsidP="003751A6">
      <w:pPr>
        <w:numPr>
          <w:ilvl w:val="0"/>
          <w:numId w:val="42"/>
        </w:numPr>
        <w:tabs>
          <w:tab w:val="clear" w:pos="720"/>
          <w:tab w:val="num" w:pos="426"/>
        </w:tabs>
        <w:ind w:left="426" w:right="28" w:hanging="426"/>
        <w:jc w:val="both"/>
        <w:rPr>
          <w:rFonts w:ascii="Trebuchet MS" w:hAnsi="Trebuchet MS" w:cs="Arial"/>
        </w:rPr>
      </w:pPr>
      <w:r w:rsidRPr="006D1066">
        <w:rPr>
          <w:rFonts w:ascii="Trebuchet MS" w:hAnsi="Trebuchet MS" w:cs="Arial"/>
        </w:rPr>
        <w:t>Oferta musi obejmować całość zamówienia, Zamawiający nie dopuszcza możliwości składania ofert częściowych.</w:t>
      </w:r>
    </w:p>
    <w:p w14:paraId="33A58202" w14:textId="77777777" w:rsidR="00E51C12" w:rsidRPr="006D1066" w:rsidRDefault="00E51C12" w:rsidP="00815B6A">
      <w:pPr>
        <w:ind w:right="28"/>
        <w:jc w:val="both"/>
        <w:rPr>
          <w:rFonts w:ascii="Trebuchet MS" w:hAnsi="Trebuchet MS" w:cs="Arial"/>
        </w:rPr>
      </w:pPr>
    </w:p>
    <w:p w14:paraId="6F7951BA" w14:textId="7209C412" w:rsidR="00E51C12" w:rsidRPr="006D1066" w:rsidRDefault="00E51C12" w:rsidP="003751A6">
      <w:pPr>
        <w:numPr>
          <w:ilvl w:val="0"/>
          <w:numId w:val="42"/>
        </w:numPr>
        <w:tabs>
          <w:tab w:val="clear" w:pos="720"/>
          <w:tab w:val="num" w:pos="426"/>
        </w:tabs>
        <w:ind w:left="426" w:right="28" w:hanging="426"/>
        <w:jc w:val="both"/>
        <w:rPr>
          <w:rFonts w:ascii="Trebuchet MS" w:hAnsi="Trebuchet MS" w:cs="Arial"/>
        </w:rPr>
      </w:pPr>
      <w:r w:rsidRPr="006D1066">
        <w:rPr>
          <w:rFonts w:ascii="Trebuchet MS" w:hAnsi="Trebuchet MS" w:cs="Arial"/>
        </w:rPr>
        <w:t>Ofert</w:t>
      </w:r>
      <w:r w:rsidR="00C22C1F" w:rsidRPr="006D1066">
        <w:rPr>
          <w:rFonts w:ascii="Trebuchet MS" w:hAnsi="Trebuchet MS" w:cs="Arial"/>
        </w:rPr>
        <w:t>a</w:t>
      </w:r>
      <w:r w:rsidRPr="006D1066">
        <w:rPr>
          <w:rFonts w:ascii="Trebuchet MS" w:hAnsi="Trebuchet MS" w:cs="Arial"/>
        </w:rPr>
        <w:t xml:space="preserve"> częściow</w:t>
      </w:r>
      <w:r w:rsidR="00C22C1F" w:rsidRPr="006D1066">
        <w:rPr>
          <w:rFonts w:ascii="Trebuchet MS" w:hAnsi="Trebuchet MS" w:cs="Arial"/>
        </w:rPr>
        <w:t>a stanowić będzie ofertę o treści niezgodnej z warunkami zamówienia i zostanie odrzucona, zgodnie z art. 226 ust. 1 pkt 5 ustawy.</w:t>
      </w:r>
    </w:p>
    <w:p w14:paraId="403A7240" w14:textId="77777777" w:rsidR="009B7E09" w:rsidRPr="006D1066" w:rsidRDefault="009B7E09" w:rsidP="009B7E09">
      <w:pPr>
        <w:rPr>
          <w:rFonts w:ascii="Trebuchet MS" w:hAnsi="Trebuchet MS" w:cs="Arial"/>
        </w:rPr>
      </w:pPr>
    </w:p>
    <w:p w14:paraId="03066063" w14:textId="50505CEC" w:rsidR="00492898" w:rsidRPr="00492898" w:rsidRDefault="009B7E09" w:rsidP="003751A6">
      <w:pPr>
        <w:numPr>
          <w:ilvl w:val="0"/>
          <w:numId w:val="42"/>
        </w:numPr>
        <w:tabs>
          <w:tab w:val="clear" w:pos="720"/>
          <w:tab w:val="num" w:pos="426"/>
        </w:tabs>
        <w:ind w:left="426" w:right="28" w:hanging="426"/>
        <w:jc w:val="both"/>
        <w:rPr>
          <w:rFonts w:ascii="Trebuchet MS" w:hAnsi="Trebuchet MS" w:cs="Arial"/>
        </w:rPr>
      </w:pPr>
      <w:r w:rsidRPr="00D76E69">
        <w:rPr>
          <w:rFonts w:ascii="Trebuchet MS" w:hAnsi="Trebuchet MS" w:cs="Arial"/>
        </w:rPr>
        <w:t>Powody niedokonania podziału zamówienia na części:</w:t>
      </w:r>
      <w:r w:rsidR="00492898">
        <w:rPr>
          <w:rFonts w:ascii="Trebuchet MS" w:hAnsi="Trebuchet MS" w:cs="Arial"/>
        </w:rPr>
        <w:t xml:space="preserve"> </w:t>
      </w:r>
      <w:r w:rsidR="00492898" w:rsidRPr="00492898">
        <w:rPr>
          <w:rFonts w:ascii="Trebuchet MS" w:hAnsi="Trebuchet MS"/>
          <w:bCs/>
        </w:rPr>
        <w:t xml:space="preserve">przedmiot zamówienia jest niepodzielny, dostawa fabrycznie nowego samochodu stanowi jedno przedsięwzięcie produkcyjne. Nie ma możliwości podzielenia zamówienia polegającego na zakupie jednego samochodu na część, gdyż jest to niemożliwe pod względem technicznym, produkcyjnym i organizacyjnym. </w:t>
      </w:r>
    </w:p>
    <w:p w14:paraId="7B37B8B9" w14:textId="77777777" w:rsidR="00492898" w:rsidRDefault="00492898" w:rsidP="00815B6A">
      <w:pPr>
        <w:ind w:left="1701" w:right="28" w:hanging="1701"/>
        <w:jc w:val="both"/>
        <w:rPr>
          <w:rFonts w:ascii="Trebuchet MS" w:hAnsi="Trebuchet MS" w:cs="Arial"/>
          <w:b/>
          <w:i/>
          <w:iCs/>
          <w:color w:val="FF0000"/>
        </w:rPr>
      </w:pPr>
    </w:p>
    <w:p w14:paraId="6022CABF" w14:textId="77777777" w:rsidR="0019483D" w:rsidRDefault="0019483D" w:rsidP="00E51C12">
      <w:pPr>
        <w:ind w:left="1701" w:right="28" w:hanging="1701"/>
        <w:jc w:val="both"/>
        <w:rPr>
          <w:rFonts w:ascii="Trebuchet MS" w:hAnsi="Trebuchet MS" w:cs="Arial"/>
          <w:b/>
        </w:rPr>
      </w:pPr>
    </w:p>
    <w:p w14:paraId="31C8F5C0" w14:textId="77777777" w:rsidR="00815B6A" w:rsidRDefault="00815B6A" w:rsidP="00815B6A">
      <w:pPr>
        <w:spacing w:line="360" w:lineRule="auto"/>
        <w:ind w:left="1701" w:right="28" w:hanging="1701"/>
        <w:jc w:val="center"/>
        <w:rPr>
          <w:rFonts w:ascii="Trebuchet MS" w:hAnsi="Trebuchet MS" w:cs="Arial"/>
          <w:b/>
        </w:rPr>
      </w:pPr>
      <w:r>
        <w:rPr>
          <w:rFonts w:ascii="Trebuchet MS" w:hAnsi="Trebuchet MS" w:cs="Arial"/>
          <w:b/>
        </w:rPr>
        <w:t>ROZDZIAŁ V</w:t>
      </w:r>
    </w:p>
    <w:p w14:paraId="0588A3F7" w14:textId="77777777" w:rsidR="00E51C12" w:rsidRDefault="00E51C12" w:rsidP="00815B6A">
      <w:pPr>
        <w:spacing w:line="360" w:lineRule="auto"/>
        <w:ind w:left="1701" w:right="28" w:hanging="1701"/>
        <w:jc w:val="center"/>
        <w:rPr>
          <w:rFonts w:ascii="Trebuchet MS" w:hAnsi="Trebuchet MS" w:cs="Arial"/>
          <w:b/>
        </w:rPr>
      </w:pPr>
      <w:r w:rsidRPr="00930FE6">
        <w:rPr>
          <w:rFonts w:ascii="Trebuchet MS" w:hAnsi="Trebuchet MS" w:cs="Arial"/>
          <w:b/>
        </w:rPr>
        <w:t>INFORMACJA NA TEMAT MOŻLIWOŚCI SKŁADANIA OFERT WARIANTOWYCH</w:t>
      </w:r>
    </w:p>
    <w:p w14:paraId="6606ECB5" w14:textId="77777777" w:rsidR="00E51C12" w:rsidRPr="00815B6A" w:rsidRDefault="00E51C12" w:rsidP="00E51C12">
      <w:pPr>
        <w:ind w:left="1701" w:right="28" w:hanging="1701"/>
        <w:jc w:val="both"/>
        <w:rPr>
          <w:rFonts w:ascii="Trebuchet MS" w:hAnsi="Trebuchet MS" w:cs="Arial"/>
          <w:b/>
        </w:rPr>
      </w:pPr>
    </w:p>
    <w:p w14:paraId="32B3BB83" w14:textId="77777777" w:rsidR="00E51C12" w:rsidRPr="00930FE6" w:rsidRDefault="00E51C12" w:rsidP="00E51C12">
      <w:pPr>
        <w:ind w:right="28"/>
        <w:jc w:val="both"/>
        <w:rPr>
          <w:rFonts w:ascii="Trebuchet MS" w:hAnsi="Trebuchet MS" w:cs="Arial"/>
        </w:rPr>
      </w:pPr>
      <w:r w:rsidRPr="00930FE6">
        <w:rPr>
          <w:rFonts w:ascii="Trebuchet MS" w:hAnsi="Trebuchet MS" w:cs="Arial"/>
        </w:rPr>
        <w:t>Zamawiający nie dopuszcza możliwości złożenia oferty wariantowej.</w:t>
      </w:r>
    </w:p>
    <w:p w14:paraId="342D6FAD" w14:textId="77777777" w:rsidR="00815B6A" w:rsidRDefault="00815B6A" w:rsidP="00A7033C">
      <w:pPr>
        <w:tabs>
          <w:tab w:val="left" w:pos="567"/>
        </w:tabs>
        <w:jc w:val="both"/>
        <w:rPr>
          <w:rFonts w:ascii="Trebuchet MS" w:hAnsi="Trebuchet MS" w:cs="Arial"/>
        </w:rPr>
      </w:pPr>
    </w:p>
    <w:p w14:paraId="4E220694" w14:textId="7A1EF05C" w:rsidR="00815B6A" w:rsidRDefault="00815B6A" w:rsidP="00A7033C">
      <w:pPr>
        <w:tabs>
          <w:tab w:val="left" w:pos="567"/>
        </w:tabs>
        <w:jc w:val="both"/>
        <w:rPr>
          <w:rFonts w:ascii="Trebuchet MS" w:hAnsi="Trebuchet MS" w:cs="Arial"/>
        </w:rPr>
      </w:pPr>
    </w:p>
    <w:p w14:paraId="0A634797" w14:textId="3A225E78" w:rsidR="00815B6A" w:rsidRDefault="006A370E" w:rsidP="006A370E">
      <w:pPr>
        <w:spacing w:line="360" w:lineRule="auto"/>
        <w:ind w:left="1701" w:right="28" w:hanging="1701"/>
        <w:jc w:val="center"/>
        <w:rPr>
          <w:rFonts w:ascii="Trebuchet MS" w:hAnsi="Trebuchet MS" w:cs="Arial"/>
          <w:b/>
        </w:rPr>
      </w:pPr>
      <w:r>
        <w:rPr>
          <w:rFonts w:ascii="Trebuchet MS" w:hAnsi="Trebuchet MS" w:cs="Arial"/>
          <w:b/>
        </w:rPr>
        <w:t>ROZDZIAŁ VI</w:t>
      </w:r>
    </w:p>
    <w:p w14:paraId="1DBE2DF2" w14:textId="77777777" w:rsidR="00815B6A" w:rsidRDefault="00815B6A" w:rsidP="006A370E">
      <w:pPr>
        <w:spacing w:line="360" w:lineRule="auto"/>
        <w:ind w:right="28"/>
        <w:jc w:val="center"/>
        <w:rPr>
          <w:rFonts w:ascii="Trebuchet MS" w:hAnsi="Trebuchet MS" w:cs="Arial"/>
          <w:b/>
        </w:rPr>
      </w:pPr>
      <w:r w:rsidRPr="00930FE6">
        <w:rPr>
          <w:rFonts w:ascii="Trebuchet MS" w:hAnsi="Trebuchet MS" w:cs="Arial"/>
          <w:b/>
        </w:rPr>
        <w:t>INFORMACJA NA TEMAT PRZEWIDYWANEGO ZAMÓWIENIA POLEGAJĄCEGO NA POWTÓRZENIU PODOBNYCH ROBÓT BUDOWLANYCH</w:t>
      </w:r>
    </w:p>
    <w:p w14:paraId="23F55856" w14:textId="77777777" w:rsidR="00815B6A" w:rsidRPr="006A370E" w:rsidRDefault="00815B6A" w:rsidP="006A370E">
      <w:pPr>
        <w:ind w:left="1701" w:right="28" w:hanging="1701"/>
        <w:rPr>
          <w:rFonts w:ascii="Trebuchet MS" w:hAnsi="Trebuchet MS" w:cs="Arial"/>
          <w:b/>
        </w:rPr>
      </w:pPr>
    </w:p>
    <w:p w14:paraId="164A904B" w14:textId="203B1C66" w:rsidR="00815B6A" w:rsidRPr="00930FE6" w:rsidRDefault="00815B6A" w:rsidP="00815B6A">
      <w:pPr>
        <w:ind w:right="28"/>
        <w:jc w:val="both"/>
        <w:rPr>
          <w:rFonts w:ascii="Trebuchet MS" w:hAnsi="Trebuchet MS" w:cs="Arial"/>
        </w:rPr>
      </w:pPr>
      <w:r w:rsidRPr="00930FE6">
        <w:rPr>
          <w:rFonts w:ascii="Trebuchet MS" w:hAnsi="Trebuchet MS" w:cs="Arial"/>
        </w:rPr>
        <w:t>Zamawiający nie przewiduje udzielenia zam</w:t>
      </w:r>
      <w:r w:rsidR="006A370E">
        <w:rPr>
          <w:rFonts w:ascii="Trebuchet MS" w:hAnsi="Trebuchet MS" w:cs="Arial"/>
        </w:rPr>
        <w:t>ówieni</w:t>
      </w:r>
      <w:r w:rsidR="00DA31F6">
        <w:rPr>
          <w:rFonts w:ascii="Trebuchet MS" w:hAnsi="Trebuchet MS" w:cs="Arial"/>
        </w:rPr>
        <w:t>a polegającego na powtórzeniu podobnych robót budowlanych</w:t>
      </w:r>
      <w:r w:rsidR="006A370E">
        <w:rPr>
          <w:rFonts w:ascii="Trebuchet MS" w:hAnsi="Trebuchet MS" w:cs="Arial"/>
        </w:rPr>
        <w:t xml:space="preserve">, o którym mowa w art. 214 ust.1 pkt </w:t>
      </w:r>
      <w:r w:rsidR="00DE0E5C">
        <w:rPr>
          <w:rFonts w:ascii="Trebuchet MS" w:hAnsi="Trebuchet MS" w:cs="Arial"/>
        </w:rPr>
        <w:t>7</w:t>
      </w:r>
      <w:r w:rsidRPr="00930FE6">
        <w:rPr>
          <w:rFonts w:ascii="Trebuchet MS" w:hAnsi="Trebuchet MS" w:cs="Arial"/>
        </w:rPr>
        <w:t xml:space="preserve"> ustawy.</w:t>
      </w:r>
    </w:p>
    <w:p w14:paraId="458E57CD" w14:textId="77777777" w:rsidR="00815B6A" w:rsidRDefault="00815B6A" w:rsidP="00A7033C">
      <w:pPr>
        <w:tabs>
          <w:tab w:val="left" w:pos="567"/>
        </w:tabs>
        <w:jc w:val="both"/>
        <w:rPr>
          <w:rFonts w:ascii="Trebuchet MS" w:hAnsi="Trebuchet MS" w:cs="Arial"/>
        </w:rPr>
      </w:pPr>
    </w:p>
    <w:p w14:paraId="1196F7B5" w14:textId="77777777" w:rsidR="006A370E" w:rsidRDefault="006A370E" w:rsidP="00A7033C">
      <w:pPr>
        <w:tabs>
          <w:tab w:val="left" w:pos="567"/>
        </w:tabs>
        <w:jc w:val="both"/>
        <w:rPr>
          <w:rFonts w:ascii="Trebuchet MS" w:hAnsi="Trebuchet MS" w:cs="Arial"/>
        </w:rPr>
      </w:pPr>
    </w:p>
    <w:p w14:paraId="67A9963F" w14:textId="77777777" w:rsidR="006A370E" w:rsidRDefault="006A370E" w:rsidP="006A370E">
      <w:pPr>
        <w:tabs>
          <w:tab w:val="left" w:pos="426"/>
        </w:tabs>
        <w:spacing w:line="360" w:lineRule="auto"/>
        <w:ind w:left="1701" w:right="28" w:hanging="1701"/>
        <w:jc w:val="center"/>
        <w:rPr>
          <w:rFonts w:ascii="Trebuchet MS" w:hAnsi="Trebuchet MS" w:cs="Arial"/>
          <w:b/>
        </w:rPr>
      </w:pPr>
      <w:r>
        <w:rPr>
          <w:rFonts w:ascii="Trebuchet MS" w:hAnsi="Trebuchet MS" w:cs="Arial"/>
          <w:b/>
        </w:rPr>
        <w:t>ROZDZIAŁ VII</w:t>
      </w:r>
    </w:p>
    <w:p w14:paraId="6FF5D144" w14:textId="77777777" w:rsidR="006A370E" w:rsidRDefault="006A370E" w:rsidP="006A370E">
      <w:pPr>
        <w:tabs>
          <w:tab w:val="left" w:pos="426"/>
        </w:tabs>
        <w:spacing w:line="360" w:lineRule="auto"/>
        <w:ind w:left="1701" w:right="28" w:hanging="1701"/>
        <w:jc w:val="center"/>
        <w:rPr>
          <w:rFonts w:ascii="Trebuchet MS" w:hAnsi="Trebuchet MS" w:cs="Arial"/>
          <w:b/>
        </w:rPr>
      </w:pPr>
      <w:r w:rsidRPr="00930FE6">
        <w:rPr>
          <w:rFonts w:ascii="Trebuchet MS" w:hAnsi="Trebuchet MS" w:cs="Arial"/>
          <w:b/>
        </w:rPr>
        <w:t>MAKSYMALNA LICZBA WYKONAWCÓW, Z KTÓRYMI ZAMAWIAJĄCY ZAWRZE UMOWĘ RAMOWĄ</w:t>
      </w:r>
    </w:p>
    <w:p w14:paraId="446A0A80" w14:textId="77777777" w:rsidR="006A370E" w:rsidRPr="00815B6A" w:rsidRDefault="006A370E" w:rsidP="006A370E">
      <w:pPr>
        <w:tabs>
          <w:tab w:val="left" w:pos="426"/>
        </w:tabs>
        <w:ind w:left="1701" w:right="28" w:hanging="1701"/>
        <w:jc w:val="both"/>
        <w:rPr>
          <w:rFonts w:ascii="Trebuchet MS" w:hAnsi="Trebuchet MS" w:cs="Arial"/>
          <w:b/>
        </w:rPr>
      </w:pPr>
    </w:p>
    <w:p w14:paraId="3321A073" w14:textId="77777777" w:rsidR="006A370E" w:rsidRPr="00930FE6" w:rsidRDefault="006A370E" w:rsidP="006A370E">
      <w:pPr>
        <w:tabs>
          <w:tab w:val="left" w:pos="426"/>
        </w:tabs>
        <w:ind w:left="1701" w:right="28" w:hanging="1701"/>
        <w:jc w:val="both"/>
        <w:rPr>
          <w:rFonts w:ascii="Trebuchet MS" w:hAnsi="Trebuchet MS" w:cs="Arial"/>
        </w:rPr>
      </w:pPr>
      <w:r w:rsidRPr="00930FE6">
        <w:rPr>
          <w:rFonts w:ascii="Trebuchet MS" w:hAnsi="Trebuchet MS" w:cs="Arial"/>
        </w:rPr>
        <w:t>Przedmiotowe postępowanie nie jest prowadzone w celu zawarcia umowy ramowej.</w:t>
      </w:r>
    </w:p>
    <w:p w14:paraId="63A14FE6" w14:textId="77777777" w:rsidR="00B67293" w:rsidRDefault="00B67293" w:rsidP="00A7033C">
      <w:pPr>
        <w:tabs>
          <w:tab w:val="left" w:pos="567"/>
        </w:tabs>
        <w:jc w:val="both"/>
        <w:rPr>
          <w:rFonts w:ascii="Trebuchet MS" w:hAnsi="Trebuchet MS" w:cs="Arial"/>
        </w:rPr>
        <w:sectPr w:rsidR="00B67293" w:rsidSect="00494619">
          <w:headerReference w:type="default" r:id="rId8"/>
          <w:footerReference w:type="even" r:id="rId9"/>
          <w:footerReference w:type="default" r:id="rId10"/>
          <w:headerReference w:type="first" r:id="rId11"/>
          <w:pgSz w:w="11907" w:h="16840" w:code="9"/>
          <w:pgMar w:top="1418" w:right="1247" w:bottom="1418" w:left="1276" w:header="709" w:footer="709" w:gutter="0"/>
          <w:cols w:space="708" w:equalWidth="0">
            <w:col w:w="9242"/>
          </w:cols>
          <w:noEndnote/>
        </w:sectPr>
      </w:pPr>
    </w:p>
    <w:p w14:paraId="69452C88" w14:textId="77777777" w:rsidR="00B4667B" w:rsidRDefault="007707A6" w:rsidP="006E67D3">
      <w:pPr>
        <w:tabs>
          <w:tab w:val="left" w:pos="567"/>
        </w:tabs>
        <w:spacing w:line="360" w:lineRule="auto"/>
        <w:jc w:val="center"/>
        <w:rPr>
          <w:rFonts w:ascii="Trebuchet MS" w:hAnsi="Trebuchet MS" w:cs="Arial"/>
          <w:b/>
        </w:rPr>
      </w:pPr>
      <w:r>
        <w:rPr>
          <w:rFonts w:ascii="Trebuchet MS" w:hAnsi="Trebuchet MS" w:cs="Arial"/>
          <w:b/>
        </w:rPr>
        <w:lastRenderedPageBreak/>
        <w:t xml:space="preserve">ROZDZIAŁ </w:t>
      </w:r>
      <w:r w:rsidR="00B4667B">
        <w:rPr>
          <w:rFonts w:ascii="Trebuchet MS" w:hAnsi="Trebuchet MS" w:cs="Arial"/>
          <w:b/>
        </w:rPr>
        <w:t>V</w:t>
      </w:r>
      <w:r>
        <w:rPr>
          <w:rFonts w:ascii="Trebuchet MS" w:hAnsi="Trebuchet MS" w:cs="Arial"/>
          <w:b/>
        </w:rPr>
        <w:t>III</w:t>
      </w:r>
    </w:p>
    <w:p w14:paraId="1DCA5405" w14:textId="77777777" w:rsidR="00A16332" w:rsidRPr="001C6EA3" w:rsidRDefault="00A16332" w:rsidP="006E67D3">
      <w:pPr>
        <w:tabs>
          <w:tab w:val="left" w:pos="567"/>
        </w:tabs>
        <w:spacing w:line="360" w:lineRule="auto"/>
        <w:jc w:val="center"/>
        <w:rPr>
          <w:rFonts w:ascii="Trebuchet MS" w:hAnsi="Trebuchet MS" w:cs="Arial"/>
          <w:b/>
        </w:rPr>
      </w:pPr>
      <w:r w:rsidRPr="001C6EA3">
        <w:rPr>
          <w:rFonts w:ascii="Trebuchet MS" w:hAnsi="Trebuchet MS" w:cs="Arial"/>
          <w:b/>
        </w:rPr>
        <w:t>TERMIN WYKONANIA ZAMÓWIENIA</w:t>
      </w:r>
    </w:p>
    <w:p w14:paraId="76060BE5" w14:textId="77777777" w:rsidR="00A16332" w:rsidRPr="003F26D5" w:rsidRDefault="00A16332" w:rsidP="00A16332">
      <w:pPr>
        <w:tabs>
          <w:tab w:val="left" w:pos="567"/>
        </w:tabs>
        <w:jc w:val="both"/>
        <w:rPr>
          <w:rFonts w:ascii="Trebuchet MS" w:hAnsi="Trebuchet MS" w:cs="Arial"/>
          <w:b/>
        </w:rPr>
      </w:pPr>
    </w:p>
    <w:p w14:paraId="4DA014A9" w14:textId="49255A25" w:rsidR="00B67293" w:rsidRPr="004E515D" w:rsidRDefault="00A16332" w:rsidP="00B67293">
      <w:pPr>
        <w:jc w:val="both"/>
        <w:rPr>
          <w:rFonts w:ascii="Trebuchet MS" w:hAnsi="Trebuchet MS"/>
        </w:rPr>
      </w:pPr>
      <w:r w:rsidRPr="00C11DDE">
        <w:rPr>
          <w:rFonts w:ascii="Trebuchet MS" w:hAnsi="Trebuchet MS" w:cs="Arial"/>
        </w:rPr>
        <w:t>Zamówienie należy zrealizować w terminie:</w:t>
      </w:r>
      <w:r w:rsidRPr="00291036">
        <w:rPr>
          <w:rFonts w:ascii="Trebuchet MS" w:hAnsi="Trebuchet MS" w:cs="Arial"/>
        </w:rPr>
        <w:t xml:space="preserve"> </w:t>
      </w:r>
      <w:r w:rsidR="00F25868" w:rsidRPr="004E515D">
        <w:rPr>
          <w:rFonts w:ascii="Trebuchet MS" w:hAnsi="Trebuchet MS" w:cs="Arial"/>
          <w:b/>
        </w:rPr>
        <w:t xml:space="preserve">do </w:t>
      </w:r>
      <w:r w:rsidR="00B67293" w:rsidRPr="004E515D">
        <w:rPr>
          <w:rFonts w:ascii="Trebuchet MS" w:hAnsi="Trebuchet MS"/>
          <w:b/>
          <w:bCs/>
        </w:rPr>
        <w:t xml:space="preserve">10.11.2022 r. </w:t>
      </w:r>
      <w:r w:rsidR="00B67293" w:rsidRPr="004E515D">
        <w:rPr>
          <w:rFonts w:ascii="Trebuchet MS" w:hAnsi="Trebuchet MS"/>
        </w:rPr>
        <w:t>wskazana data wynika z</w:t>
      </w:r>
      <w:r w:rsidR="00B67293" w:rsidRPr="004E515D">
        <w:rPr>
          <w:rFonts w:ascii="Trebuchet MS" w:hAnsi="Trebuchet MS"/>
          <w:b/>
          <w:bCs/>
        </w:rPr>
        <w:t xml:space="preserve"> </w:t>
      </w:r>
      <w:r w:rsidR="00B67293" w:rsidRPr="004E515D">
        <w:rPr>
          <w:rFonts w:ascii="Trebuchet MS" w:hAnsi="Trebuchet MS"/>
        </w:rPr>
        <w:t xml:space="preserve">konieczności rozliczenia otrzymanych  dotacji, w tym podpisanych umów dotacyjnych w szczególności umowy </w:t>
      </w:r>
      <w:r w:rsidR="002B7665">
        <w:rPr>
          <w:rFonts w:ascii="Trebuchet MS" w:hAnsi="Trebuchet MS"/>
        </w:rPr>
        <w:br/>
      </w:r>
      <w:r w:rsidR="00B67293" w:rsidRPr="004E515D">
        <w:rPr>
          <w:rFonts w:ascii="Trebuchet MS" w:hAnsi="Trebuchet MS"/>
        </w:rPr>
        <w:t xml:space="preserve">nr </w:t>
      </w:r>
      <w:r w:rsidR="00B67293" w:rsidRPr="004E515D">
        <w:rPr>
          <w:rFonts w:ascii="Trebuchet MS" w:eastAsiaTheme="minorHAnsi" w:hAnsi="Trebuchet MS"/>
          <w:lang w:eastAsia="en-US"/>
        </w:rPr>
        <w:t>00047/1502080/2021/2022</w:t>
      </w:r>
      <w:r w:rsidR="00CE073A">
        <w:rPr>
          <w:rFonts w:ascii="Trebuchet MS" w:eastAsiaTheme="minorHAnsi" w:hAnsi="Trebuchet MS"/>
          <w:lang w:eastAsia="en-US"/>
        </w:rPr>
        <w:t>, z zastrzeżeniem ewentualnych zmian przewidzianych postanowieniami umowy stanowiącymi załącznik nr 4 do SWZ.</w:t>
      </w:r>
      <w:r w:rsidR="00B67293" w:rsidRPr="004E515D">
        <w:rPr>
          <w:rFonts w:ascii="Trebuchet MS" w:hAnsi="Trebuchet MS"/>
        </w:rPr>
        <w:t xml:space="preserve"> </w:t>
      </w:r>
    </w:p>
    <w:p w14:paraId="795EA3D7" w14:textId="38A3FB6A" w:rsidR="00AD783F" w:rsidRDefault="00AD783F" w:rsidP="00B67293">
      <w:pPr>
        <w:jc w:val="both"/>
        <w:rPr>
          <w:rFonts w:ascii="Trebuchet MS" w:hAnsi="Trebuchet MS" w:cs="Arial"/>
          <w:b/>
        </w:rPr>
      </w:pPr>
    </w:p>
    <w:p w14:paraId="05F0E428" w14:textId="77777777" w:rsidR="003D1050" w:rsidRDefault="003D1050" w:rsidP="00B67293">
      <w:pPr>
        <w:jc w:val="both"/>
        <w:rPr>
          <w:rFonts w:ascii="Trebuchet MS" w:hAnsi="Trebuchet MS" w:cs="Arial"/>
          <w:b/>
        </w:rPr>
      </w:pPr>
    </w:p>
    <w:p w14:paraId="05A0244C" w14:textId="128DD28F" w:rsidR="00C477D3" w:rsidRDefault="007707A6" w:rsidP="006E67D3">
      <w:pPr>
        <w:pStyle w:val="Tekstpodstawowy"/>
        <w:spacing w:line="360" w:lineRule="auto"/>
        <w:jc w:val="center"/>
        <w:rPr>
          <w:rFonts w:ascii="Trebuchet MS" w:hAnsi="Trebuchet MS" w:cs="Arial"/>
          <w:b/>
          <w:sz w:val="20"/>
        </w:rPr>
      </w:pPr>
      <w:r>
        <w:rPr>
          <w:rFonts w:ascii="Trebuchet MS" w:hAnsi="Trebuchet MS" w:cs="Arial"/>
          <w:b/>
          <w:sz w:val="20"/>
        </w:rPr>
        <w:t>ROZDZIAŁ IX</w:t>
      </w:r>
    </w:p>
    <w:p w14:paraId="6B9D28E9" w14:textId="77777777" w:rsidR="00C477D3" w:rsidRPr="003F26D5" w:rsidRDefault="00C477D3" w:rsidP="006E67D3">
      <w:pPr>
        <w:pStyle w:val="Tekstpodstawowy"/>
        <w:spacing w:line="360" w:lineRule="auto"/>
        <w:jc w:val="center"/>
        <w:rPr>
          <w:rFonts w:ascii="Trebuchet MS" w:hAnsi="Trebuchet MS" w:cs="Arial"/>
          <w:b/>
          <w:sz w:val="20"/>
        </w:rPr>
      </w:pPr>
      <w:r>
        <w:rPr>
          <w:rFonts w:ascii="Trebuchet MS" w:hAnsi="Trebuchet MS" w:cs="Arial"/>
          <w:b/>
          <w:sz w:val="20"/>
        </w:rPr>
        <w:t>PROJEKTOWANE POSTANOWIENIA UMOWY W SPRAWIE ZAMÓWIENIA PUBLICZNEGO, KTÓRE ZOSTANĄ WPROWADZONE DO TREŚCI TEJ UMOWY</w:t>
      </w:r>
    </w:p>
    <w:p w14:paraId="0737606B" w14:textId="77777777" w:rsidR="00C477D3" w:rsidRPr="004A1638" w:rsidRDefault="00C477D3" w:rsidP="00C477D3">
      <w:pPr>
        <w:jc w:val="both"/>
        <w:rPr>
          <w:rFonts w:ascii="Trebuchet MS" w:hAnsi="Trebuchet MS" w:cs="Arial"/>
          <w:b/>
        </w:rPr>
      </w:pPr>
    </w:p>
    <w:p w14:paraId="727AA064" w14:textId="4EE0FF91" w:rsidR="00C477D3" w:rsidRPr="00FD56D6" w:rsidRDefault="00C477D3" w:rsidP="003751A6">
      <w:pPr>
        <w:numPr>
          <w:ilvl w:val="0"/>
          <w:numId w:val="45"/>
        </w:numPr>
        <w:ind w:left="426" w:hanging="426"/>
        <w:jc w:val="both"/>
        <w:rPr>
          <w:rFonts w:ascii="Trebuchet MS" w:hAnsi="Trebuchet MS" w:cs="Arial"/>
        </w:rPr>
      </w:pPr>
      <w:r>
        <w:rPr>
          <w:rFonts w:ascii="Trebuchet MS" w:hAnsi="Trebuchet MS" w:cs="Arial"/>
        </w:rPr>
        <w:t xml:space="preserve">Projektowane </w:t>
      </w:r>
      <w:r w:rsidRPr="00FD56D6">
        <w:rPr>
          <w:rFonts w:ascii="Trebuchet MS" w:hAnsi="Trebuchet MS" w:cs="Arial"/>
        </w:rPr>
        <w:t>postanowienia umowy</w:t>
      </w:r>
      <w:r>
        <w:rPr>
          <w:rFonts w:ascii="Trebuchet MS" w:hAnsi="Trebuchet MS" w:cs="Arial"/>
        </w:rPr>
        <w:t xml:space="preserve"> w sprawie zamówienia publicznego, które zostaną wprowadzone do treści tej umowy,</w:t>
      </w:r>
      <w:r w:rsidRPr="00FD56D6">
        <w:rPr>
          <w:rFonts w:ascii="Trebuchet MS" w:hAnsi="Trebuchet MS" w:cs="Arial"/>
        </w:rPr>
        <w:t xml:space="preserve"> </w:t>
      </w:r>
      <w:r w:rsidR="00527AD9">
        <w:rPr>
          <w:rFonts w:ascii="Trebuchet MS" w:hAnsi="Trebuchet MS" w:cs="Arial"/>
        </w:rPr>
        <w:t xml:space="preserve">zawiera </w:t>
      </w:r>
      <w:r w:rsidRPr="00FD56D6">
        <w:rPr>
          <w:rFonts w:ascii="Trebuchet MS" w:hAnsi="Trebuchet MS" w:cs="Arial"/>
        </w:rPr>
        <w:t>załącz</w:t>
      </w:r>
      <w:r w:rsidR="004D14DA">
        <w:rPr>
          <w:rFonts w:ascii="Trebuchet MS" w:hAnsi="Trebuchet MS" w:cs="Arial"/>
        </w:rPr>
        <w:t xml:space="preserve">nik nr </w:t>
      </w:r>
      <w:r w:rsidR="002A5300">
        <w:rPr>
          <w:rFonts w:ascii="Trebuchet MS" w:hAnsi="Trebuchet MS" w:cs="Arial"/>
        </w:rPr>
        <w:t>4</w:t>
      </w:r>
      <w:r>
        <w:rPr>
          <w:rFonts w:ascii="Trebuchet MS" w:hAnsi="Trebuchet MS" w:cs="Arial"/>
        </w:rPr>
        <w:t xml:space="preserve"> do S</w:t>
      </w:r>
      <w:r w:rsidRPr="00FD56D6">
        <w:rPr>
          <w:rFonts w:ascii="Trebuchet MS" w:hAnsi="Trebuchet MS" w:cs="Arial"/>
        </w:rPr>
        <w:t>W</w:t>
      </w:r>
      <w:r w:rsidR="004D14DA">
        <w:rPr>
          <w:rFonts w:ascii="Trebuchet MS" w:hAnsi="Trebuchet MS" w:cs="Arial"/>
        </w:rPr>
        <w:t>Z</w:t>
      </w:r>
      <w:r w:rsidRPr="00FD56D6">
        <w:rPr>
          <w:rFonts w:ascii="Trebuchet MS" w:hAnsi="Trebuchet MS" w:cs="Arial"/>
        </w:rPr>
        <w:t>.</w:t>
      </w:r>
    </w:p>
    <w:p w14:paraId="65680D05" w14:textId="77777777" w:rsidR="00C477D3" w:rsidRPr="004A1638" w:rsidRDefault="00C477D3" w:rsidP="00C477D3">
      <w:pPr>
        <w:ind w:left="426"/>
        <w:jc w:val="both"/>
        <w:rPr>
          <w:rFonts w:ascii="Trebuchet MS" w:hAnsi="Trebuchet MS" w:cs="Arial"/>
          <w:sz w:val="10"/>
          <w:szCs w:val="10"/>
        </w:rPr>
      </w:pPr>
    </w:p>
    <w:p w14:paraId="63C859D9" w14:textId="6728B6E1" w:rsidR="00C477D3" w:rsidRDefault="00C477D3" w:rsidP="003751A6">
      <w:pPr>
        <w:pStyle w:val="Akapitzlist"/>
        <w:numPr>
          <w:ilvl w:val="1"/>
          <w:numId w:val="54"/>
        </w:numPr>
        <w:tabs>
          <w:tab w:val="left" w:pos="851"/>
        </w:tabs>
        <w:jc w:val="both"/>
        <w:rPr>
          <w:rFonts w:ascii="Trebuchet MS" w:hAnsi="Trebuchet MS" w:cs="Arial"/>
        </w:rPr>
      </w:pPr>
      <w:r w:rsidRPr="00933B96">
        <w:rPr>
          <w:rFonts w:ascii="Trebuchet MS" w:hAnsi="Trebuchet MS" w:cs="Arial"/>
        </w:rPr>
        <w:t xml:space="preserve">Zamawiający przewiduje możliwość zmian postanowień zawartej umowy (tzw. zmiany kontraktowe w oparciu o art. 455 ust. 1 pkt 1 ustawy) w stosunku do treści oferty, na podstawie której dokonano wyboru Wykonawcy, zgodnie z warunkami zawartymi w załączniku nr </w:t>
      </w:r>
      <w:r w:rsidR="002A5300">
        <w:rPr>
          <w:rFonts w:ascii="Trebuchet MS" w:hAnsi="Trebuchet MS" w:cs="Arial"/>
        </w:rPr>
        <w:t>4</w:t>
      </w:r>
      <w:r w:rsidRPr="00933B96">
        <w:rPr>
          <w:rFonts w:ascii="Trebuchet MS" w:hAnsi="Trebuchet MS" w:cs="Arial"/>
        </w:rPr>
        <w:t xml:space="preserve"> do SWZ.</w:t>
      </w:r>
    </w:p>
    <w:p w14:paraId="182BBC4A" w14:textId="77777777" w:rsidR="00454559" w:rsidRPr="00454559" w:rsidRDefault="00454559" w:rsidP="00454559">
      <w:pPr>
        <w:pStyle w:val="Akapitzlist"/>
        <w:tabs>
          <w:tab w:val="left" w:pos="851"/>
        </w:tabs>
        <w:ind w:left="720"/>
        <w:jc w:val="both"/>
        <w:rPr>
          <w:rFonts w:ascii="Trebuchet MS" w:hAnsi="Trebuchet MS" w:cs="Arial"/>
          <w:sz w:val="10"/>
          <w:szCs w:val="10"/>
        </w:rPr>
      </w:pPr>
    </w:p>
    <w:p w14:paraId="60E33048" w14:textId="77777777" w:rsidR="00C477D3" w:rsidRPr="00933B96" w:rsidRDefault="00C477D3" w:rsidP="003751A6">
      <w:pPr>
        <w:pStyle w:val="Akapitzlist"/>
        <w:numPr>
          <w:ilvl w:val="1"/>
          <w:numId w:val="54"/>
        </w:numPr>
        <w:tabs>
          <w:tab w:val="left" w:pos="851"/>
        </w:tabs>
        <w:jc w:val="both"/>
        <w:rPr>
          <w:rFonts w:ascii="Trebuchet MS" w:hAnsi="Trebuchet MS" w:cs="Arial"/>
        </w:rPr>
      </w:pPr>
      <w:r w:rsidRPr="00933B96">
        <w:rPr>
          <w:rFonts w:ascii="Trebuchet MS" w:hAnsi="Trebuchet MS" w:cs="Arial"/>
        </w:rPr>
        <w:t>Zmiana umowy może także nastąpić w przypadkach, o których mowa w art. 455 ust. 1 pkt 2-4 oraz ust. 2 ustawy.</w:t>
      </w:r>
    </w:p>
    <w:p w14:paraId="06C02C5A" w14:textId="77777777" w:rsidR="00C477D3" w:rsidRPr="004A1638" w:rsidRDefault="00C477D3" w:rsidP="00C477D3">
      <w:pPr>
        <w:jc w:val="both"/>
        <w:rPr>
          <w:rFonts w:ascii="Trebuchet MS" w:hAnsi="Trebuchet MS" w:cs="Arial"/>
        </w:rPr>
      </w:pPr>
    </w:p>
    <w:p w14:paraId="15722548" w14:textId="5168E344" w:rsidR="00C477D3" w:rsidRPr="00230041" w:rsidRDefault="00C477D3" w:rsidP="003751A6">
      <w:pPr>
        <w:pStyle w:val="Akapitzlist"/>
        <w:numPr>
          <w:ilvl w:val="0"/>
          <w:numId w:val="45"/>
        </w:numPr>
        <w:ind w:left="426" w:hanging="426"/>
        <w:jc w:val="both"/>
        <w:rPr>
          <w:rFonts w:ascii="Trebuchet MS" w:hAnsi="Trebuchet MS" w:cs="Arial"/>
        </w:rPr>
      </w:pPr>
      <w:r w:rsidRPr="00230041">
        <w:rPr>
          <w:rFonts w:ascii="Trebuchet MS" w:hAnsi="Trebuchet MS" w:cs="Arial"/>
        </w:rPr>
        <w:t xml:space="preserve">Przed zawarciem umowy należy dopełnić formalności, które zostały wskazane w Rozdziale </w:t>
      </w:r>
      <w:r w:rsidR="004D14DA">
        <w:rPr>
          <w:rFonts w:ascii="Trebuchet MS" w:hAnsi="Trebuchet MS" w:cs="Arial"/>
        </w:rPr>
        <w:t>XX</w:t>
      </w:r>
      <w:r w:rsidR="007E75FE">
        <w:rPr>
          <w:rFonts w:ascii="Trebuchet MS" w:hAnsi="Trebuchet MS" w:cs="Arial"/>
        </w:rPr>
        <w:t>IX</w:t>
      </w:r>
      <w:r w:rsidRPr="00230041">
        <w:rPr>
          <w:rFonts w:ascii="Trebuchet MS" w:hAnsi="Trebuchet MS" w:cs="Arial"/>
        </w:rPr>
        <w:t xml:space="preserve"> SWZ.</w:t>
      </w:r>
    </w:p>
    <w:p w14:paraId="570CF18E" w14:textId="77777777" w:rsidR="00962F12" w:rsidRDefault="00962F12" w:rsidP="00962F12">
      <w:pPr>
        <w:pStyle w:val="Tekstpodstawowy"/>
        <w:tabs>
          <w:tab w:val="num" w:pos="567"/>
        </w:tabs>
        <w:ind w:left="567" w:hanging="567"/>
        <w:rPr>
          <w:rFonts w:ascii="Trebuchet MS" w:hAnsi="Trebuchet MS" w:cs="Arial"/>
          <w:b/>
          <w:sz w:val="20"/>
        </w:rPr>
      </w:pPr>
    </w:p>
    <w:p w14:paraId="269BA97B" w14:textId="77777777" w:rsidR="00304D95" w:rsidRDefault="00304D95" w:rsidP="00962F12">
      <w:pPr>
        <w:pStyle w:val="Tekstpodstawowy"/>
        <w:tabs>
          <w:tab w:val="num" w:pos="567"/>
        </w:tabs>
        <w:ind w:left="567" w:hanging="567"/>
        <w:rPr>
          <w:rFonts w:ascii="Trebuchet MS" w:hAnsi="Trebuchet MS" w:cs="Arial"/>
          <w:b/>
          <w:sz w:val="20"/>
        </w:rPr>
      </w:pPr>
    </w:p>
    <w:p w14:paraId="3CC1A5CE" w14:textId="77777777" w:rsidR="00962F12" w:rsidRDefault="00962F12" w:rsidP="00962F12">
      <w:pPr>
        <w:pStyle w:val="Tekstpodstawowy"/>
        <w:tabs>
          <w:tab w:val="num" w:pos="567"/>
        </w:tabs>
        <w:spacing w:line="360" w:lineRule="auto"/>
        <w:ind w:left="567" w:hanging="567"/>
        <w:jc w:val="center"/>
        <w:rPr>
          <w:rFonts w:ascii="Trebuchet MS" w:hAnsi="Trebuchet MS" w:cs="Arial"/>
          <w:b/>
          <w:sz w:val="20"/>
        </w:rPr>
      </w:pPr>
      <w:r>
        <w:rPr>
          <w:rFonts w:ascii="Trebuchet MS" w:hAnsi="Trebuchet MS" w:cs="Arial"/>
          <w:b/>
          <w:sz w:val="20"/>
        </w:rPr>
        <w:t xml:space="preserve">ROZDZIAŁ </w:t>
      </w:r>
      <w:r w:rsidR="007707A6">
        <w:rPr>
          <w:rFonts w:ascii="Trebuchet MS" w:hAnsi="Trebuchet MS" w:cs="Arial"/>
          <w:b/>
          <w:sz w:val="20"/>
        </w:rPr>
        <w:t>X</w:t>
      </w:r>
    </w:p>
    <w:p w14:paraId="6C02ACAB" w14:textId="77777777" w:rsidR="00962F12" w:rsidRPr="003F26D5" w:rsidRDefault="00962F12" w:rsidP="00962F12">
      <w:pPr>
        <w:pStyle w:val="Tekstpodstawowy"/>
        <w:tabs>
          <w:tab w:val="num" w:pos="567"/>
        </w:tabs>
        <w:spacing w:line="360" w:lineRule="auto"/>
        <w:ind w:left="567" w:hanging="567"/>
        <w:jc w:val="center"/>
        <w:rPr>
          <w:rFonts w:ascii="Trebuchet MS" w:hAnsi="Trebuchet MS" w:cs="Arial"/>
          <w:b/>
          <w:sz w:val="20"/>
        </w:rPr>
      </w:pPr>
      <w:r w:rsidRPr="003F26D5">
        <w:rPr>
          <w:rFonts w:ascii="Trebuchet MS" w:hAnsi="Trebuchet MS" w:cs="Arial"/>
          <w:b/>
          <w:sz w:val="20"/>
        </w:rPr>
        <w:t>OPIS SPOSOBU OBLICZENIA CENY</w:t>
      </w:r>
    </w:p>
    <w:p w14:paraId="3DA71E59" w14:textId="77777777" w:rsidR="00962F12" w:rsidRPr="006172A6" w:rsidRDefault="00962F12" w:rsidP="00304D95">
      <w:pPr>
        <w:pStyle w:val="Tekstpodstawowy"/>
        <w:tabs>
          <w:tab w:val="num" w:pos="567"/>
        </w:tabs>
        <w:ind w:left="567" w:hanging="567"/>
        <w:rPr>
          <w:rFonts w:ascii="Trebuchet MS" w:hAnsi="Trebuchet MS" w:cs="Arial"/>
          <w:b/>
          <w:sz w:val="20"/>
        </w:rPr>
      </w:pPr>
    </w:p>
    <w:p w14:paraId="4F440A7B" w14:textId="6E809923" w:rsidR="00304D95" w:rsidRDefault="00304D95" w:rsidP="003751A6">
      <w:pPr>
        <w:numPr>
          <w:ilvl w:val="0"/>
          <w:numId w:val="3"/>
        </w:numPr>
        <w:jc w:val="both"/>
        <w:rPr>
          <w:rFonts w:ascii="Trebuchet MS" w:hAnsi="Trebuchet MS" w:cs="Arial"/>
        </w:rPr>
      </w:pPr>
      <w:r w:rsidRPr="00F212F5">
        <w:rPr>
          <w:rFonts w:ascii="Trebuchet MS" w:hAnsi="Trebuchet MS" w:cs="Arial"/>
        </w:rPr>
        <w:t xml:space="preserve">Wykonawca poda cenę ofertową na formularzu oferty, zgodnie z </w:t>
      </w:r>
      <w:r w:rsidRPr="00F212F5">
        <w:rPr>
          <w:rFonts w:ascii="Trebuchet MS" w:hAnsi="Trebuchet MS" w:cs="Arial"/>
          <w:b/>
        </w:rPr>
        <w:t>załącznikiem nr 1</w:t>
      </w:r>
      <w:r w:rsidRPr="00F212F5">
        <w:rPr>
          <w:rFonts w:ascii="Trebuchet MS" w:hAnsi="Trebuchet MS" w:cs="Arial"/>
        </w:rPr>
        <w:t xml:space="preserve"> do SWZ.</w:t>
      </w:r>
    </w:p>
    <w:p w14:paraId="0052FBD6" w14:textId="77777777" w:rsidR="00304D95" w:rsidRPr="00F212F5" w:rsidRDefault="00304D95" w:rsidP="00304D95">
      <w:pPr>
        <w:ind w:left="567"/>
        <w:jc w:val="both"/>
        <w:rPr>
          <w:rFonts w:ascii="Trebuchet MS" w:hAnsi="Trebuchet MS" w:cs="Arial"/>
        </w:rPr>
      </w:pPr>
    </w:p>
    <w:p w14:paraId="2AD4ADC1" w14:textId="77777777" w:rsidR="00DC7EC1" w:rsidRPr="005F7740" w:rsidRDefault="00DC7EC1" w:rsidP="003751A6">
      <w:pPr>
        <w:numPr>
          <w:ilvl w:val="0"/>
          <w:numId w:val="3"/>
        </w:numPr>
        <w:jc w:val="both"/>
        <w:rPr>
          <w:rFonts w:ascii="Trebuchet MS" w:hAnsi="Trebuchet MS" w:cs="Arial"/>
        </w:rPr>
      </w:pPr>
      <w:r w:rsidRPr="005F7740">
        <w:rPr>
          <w:rFonts w:ascii="Trebuchet MS" w:hAnsi="Trebuchet MS" w:cs="Arial"/>
        </w:rPr>
        <w:t xml:space="preserve">Podana cena ofertowa musi zawierać wszystkie koszty związane z realizacją zamówienia, wynikające z opisu przedmiotu zamówienia – </w:t>
      </w:r>
      <w:r w:rsidRPr="005F7740">
        <w:rPr>
          <w:rFonts w:ascii="Trebuchet MS" w:hAnsi="Trebuchet MS" w:cs="Arial"/>
          <w:b/>
        </w:rPr>
        <w:t>cena ryczałtowa</w:t>
      </w:r>
      <w:r w:rsidRPr="005F7740">
        <w:rPr>
          <w:rFonts w:ascii="Trebuchet MS" w:hAnsi="Trebuchet MS" w:cs="Arial"/>
        </w:rPr>
        <w:t>. Cena ta będzie stała i nie może się zmienić, za wyjątkiem przypadków opisanych w projektowanych postanowieniach umowy stanowiącym załącznik nr 4 do SWZ</w:t>
      </w:r>
      <w:r w:rsidRPr="005F7740">
        <w:rPr>
          <w:rFonts w:ascii="Trebuchet MS" w:hAnsi="Trebuchet MS" w:cs="Arial"/>
          <w:i/>
        </w:rPr>
        <w:t>.</w:t>
      </w:r>
    </w:p>
    <w:p w14:paraId="40791679" w14:textId="77777777" w:rsidR="00304D95" w:rsidRPr="00F212F5" w:rsidRDefault="00304D95" w:rsidP="00304D95">
      <w:pPr>
        <w:jc w:val="both"/>
        <w:rPr>
          <w:rFonts w:ascii="Trebuchet MS" w:hAnsi="Trebuchet MS" w:cs="Arial"/>
        </w:rPr>
      </w:pPr>
    </w:p>
    <w:p w14:paraId="005FF1C8" w14:textId="77777777" w:rsidR="00304D95" w:rsidRPr="00F212F5" w:rsidRDefault="00304D95" w:rsidP="003751A6">
      <w:pPr>
        <w:numPr>
          <w:ilvl w:val="0"/>
          <w:numId w:val="44"/>
        </w:numPr>
        <w:jc w:val="both"/>
        <w:rPr>
          <w:rFonts w:ascii="Trebuchet MS" w:hAnsi="Trebuchet MS" w:cs="Arial"/>
        </w:rPr>
      </w:pPr>
      <w:r w:rsidRPr="00F212F5">
        <w:rPr>
          <w:rFonts w:ascii="Trebuchet MS" w:hAnsi="Trebuchet MS" w:cs="Arial"/>
        </w:rPr>
        <w:t>Cenę oferty należy podać w następujący sposób:</w:t>
      </w:r>
    </w:p>
    <w:p w14:paraId="3CF3295E" w14:textId="77777777" w:rsidR="00DC7EC1" w:rsidRDefault="00DC7EC1" w:rsidP="00DC7EC1">
      <w:pPr>
        <w:pStyle w:val="Tekstpodstawowy2"/>
        <w:spacing w:before="120" w:after="120"/>
        <w:ind w:left="567"/>
        <w:rPr>
          <w:rFonts w:ascii="Trebuchet MS" w:hAnsi="Trebuchet MS" w:cs="Arial"/>
          <w:sz w:val="20"/>
        </w:rPr>
      </w:pPr>
      <w:r>
        <w:rPr>
          <w:rFonts w:ascii="Trebuchet MS" w:hAnsi="Trebuchet MS" w:cs="Arial"/>
          <w:sz w:val="20"/>
        </w:rPr>
        <w:t>Netto ………………………… zł</w:t>
      </w:r>
    </w:p>
    <w:p w14:paraId="5786D49D" w14:textId="2EEDAB0D" w:rsidR="00DC7EC1" w:rsidRPr="00AA17AF" w:rsidRDefault="00DC7EC1" w:rsidP="00DC7EC1">
      <w:pPr>
        <w:pStyle w:val="Tekstpodstawowy2"/>
        <w:spacing w:before="120" w:after="120"/>
        <w:ind w:left="567"/>
        <w:rPr>
          <w:rFonts w:ascii="Trebuchet MS" w:hAnsi="Trebuchet MS" w:cs="Arial"/>
          <w:i/>
          <w:iCs/>
          <w:color w:val="FF0000"/>
          <w:sz w:val="18"/>
          <w:szCs w:val="18"/>
        </w:rPr>
      </w:pPr>
      <w:r>
        <w:rPr>
          <w:rFonts w:ascii="Trebuchet MS" w:hAnsi="Trebuchet MS" w:cs="Arial"/>
          <w:sz w:val="20"/>
        </w:rPr>
        <w:t xml:space="preserve">VAT – (23%) ………………… zł, </w:t>
      </w:r>
      <w:r w:rsidRPr="00AA17AF">
        <w:rPr>
          <w:rFonts w:ascii="Trebuchet MS" w:hAnsi="Trebuchet MS" w:cs="Arial"/>
          <w:i/>
          <w:iCs/>
          <w:color w:val="FF0000"/>
          <w:sz w:val="18"/>
          <w:szCs w:val="18"/>
        </w:rPr>
        <w:t>wg wiedzy Zamawiającego stawka VAT 23%</w:t>
      </w:r>
    </w:p>
    <w:p w14:paraId="6A97603A" w14:textId="77777777" w:rsidR="00DC7EC1" w:rsidRDefault="00DC7EC1" w:rsidP="00DC7EC1">
      <w:pPr>
        <w:pStyle w:val="Tekstpodstawowy2"/>
        <w:spacing w:before="120" w:after="120"/>
        <w:ind w:left="567"/>
        <w:rPr>
          <w:rFonts w:ascii="Trebuchet MS" w:hAnsi="Trebuchet MS" w:cs="Arial"/>
          <w:sz w:val="20"/>
        </w:rPr>
      </w:pPr>
      <w:r>
        <w:rPr>
          <w:rFonts w:ascii="Trebuchet MS" w:hAnsi="Trebuchet MS" w:cs="Arial"/>
          <w:sz w:val="20"/>
        </w:rPr>
        <w:t>Brutto ………………………… zł.</w:t>
      </w:r>
    </w:p>
    <w:p w14:paraId="12FEC250" w14:textId="77777777" w:rsidR="00815690" w:rsidRPr="00F212F5" w:rsidRDefault="00815690" w:rsidP="006768DC">
      <w:pPr>
        <w:jc w:val="both"/>
        <w:rPr>
          <w:rFonts w:ascii="Trebuchet MS" w:hAnsi="Trebuchet MS" w:cs="Arial"/>
        </w:rPr>
      </w:pPr>
    </w:p>
    <w:p w14:paraId="65730546" w14:textId="77777777" w:rsidR="00304D95" w:rsidRDefault="00304D95" w:rsidP="003751A6">
      <w:pPr>
        <w:numPr>
          <w:ilvl w:val="0"/>
          <w:numId w:val="44"/>
        </w:numPr>
        <w:jc w:val="both"/>
        <w:rPr>
          <w:rFonts w:ascii="Trebuchet MS" w:hAnsi="Trebuchet MS" w:cs="Arial"/>
        </w:rPr>
      </w:pPr>
      <w:r w:rsidRPr="00F212F5">
        <w:rPr>
          <w:rFonts w:ascii="Trebuchet MS" w:hAnsi="Trebuchet MS" w:cs="Arial"/>
        </w:rPr>
        <w:t>Cena ofertowa musi być podana w złotych polskich</w:t>
      </w:r>
      <w:r>
        <w:rPr>
          <w:rFonts w:ascii="Trebuchet MS" w:hAnsi="Trebuchet MS" w:cs="Arial"/>
        </w:rPr>
        <w:t xml:space="preserve"> (PLN)</w:t>
      </w:r>
      <w:r w:rsidRPr="00F212F5">
        <w:rPr>
          <w:rFonts w:ascii="Trebuchet MS" w:hAnsi="Trebuchet MS" w:cs="Arial"/>
        </w:rPr>
        <w:t>, cyfrowo (do</w:t>
      </w:r>
      <w:r>
        <w:rPr>
          <w:rFonts w:ascii="Trebuchet MS" w:hAnsi="Trebuchet MS" w:cs="Arial"/>
        </w:rPr>
        <w:t xml:space="preserve"> drugiego miejsca po przecinku)</w:t>
      </w:r>
      <w:r w:rsidRPr="00F212F5">
        <w:rPr>
          <w:rFonts w:ascii="Trebuchet MS" w:hAnsi="Trebuchet MS" w:cs="Arial"/>
        </w:rPr>
        <w:t>.</w:t>
      </w:r>
    </w:p>
    <w:p w14:paraId="089E34EF" w14:textId="77777777" w:rsidR="00304D95" w:rsidRPr="00F212F5" w:rsidRDefault="00304D95" w:rsidP="006768DC">
      <w:pPr>
        <w:jc w:val="both"/>
        <w:rPr>
          <w:rFonts w:ascii="Trebuchet MS" w:hAnsi="Trebuchet MS" w:cs="Arial"/>
        </w:rPr>
      </w:pPr>
    </w:p>
    <w:p w14:paraId="4D914B40" w14:textId="77777777" w:rsidR="00567D53" w:rsidRPr="00567D53" w:rsidRDefault="00304D95" w:rsidP="003751A6">
      <w:pPr>
        <w:numPr>
          <w:ilvl w:val="0"/>
          <w:numId w:val="44"/>
        </w:numPr>
        <w:jc w:val="both"/>
        <w:rPr>
          <w:rFonts w:ascii="Trebuchet MS" w:hAnsi="Trebuchet MS" w:cs="Arial"/>
        </w:rPr>
      </w:pPr>
      <w:r w:rsidRPr="00F212F5">
        <w:rPr>
          <w:rFonts w:ascii="Trebuchet MS" w:hAnsi="Trebuchet MS" w:cs="Arial"/>
          <w:color w:val="000000"/>
        </w:rPr>
        <w:t>Wykonawca, składając ofertę (</w:t>
      </w:r>
      <w:r w:rsidR="00567D53">
        <w:rPr>
          <w:rFonts w:ascii="Trebuchet MS" w:hAnsi="Trebuchet MS" w:cs="Arial"/>
          <w:color w:val="000000"/>
        </w:rPr>
        <w:t>na</w:t>
      </w:r>
      <w:r w:rsidRPr="00F212F5">
        <w:rPr>
          <w:rFonts w:ascii="Trebuchet MS" w:hAnsi="Trebuchet MS" w:cs="Arial"/>
          <w:color w:val="000000"/>
        </w:rPr>
        <w:t xml:space="preserve"> formularzu oferty stanowiącym załącznik nr 1 do SWZ) informuje Zamawiającego, </w:t>
      </w:r>
      <w:r w:rsidR="00567D53">
        <w:rPr>
          <w:rFonts w:ascii="Trebuchet MS" w:hAnsi="Trebuchet MS" w:cs="Arial"/>
          <w:color w:val="000000"/>
        </w:rPr>
        <w:t xml:space="preserve">że </w:t>
      </w:r>
      <w:r w:rsidRPr="00F212F5">
        <w:rPr>
          <w:rFonts w:ascii="Trebuchet MS" w:hAnsi="Trebuchet MS" w:cs="Arial"/>
          <w:color w:val="000000"/>
        </w:rPr>
        <w:t xml:space="preserve">wybór </w:t>
      </w:r>
      <w:r w:rsidR="00567D53">
        <w:rPr>
          <w:rFonts w:ascii="Trebuchet MS" w:hAnsi="Trebuchet MS" w:cs="Arial"/>
          <w:color w:val="000000"/>
        </w:rPr>
        <w:t xml:space="preserve">jego </w:t>
      </w:r>
      <w:r w:rsidRPr="00F212F5">
        <w:rPr>
          <w:rFonts w:ascii="Trebuchet MS" w:hAnsi="Trebuchet MS" w:cs="Arial"/>
          <w:color w:val="000000"/>
        </w:rPr>
        <w:t>oferty będzie prowadzi</w:t>
      </w:r>
      <w:r w:rsidR="00567D53">
        <w:rPr>
          <w:rFonts w:ascii="Trebuchet MS" w:hAnsi="Trebuchet MS" w:cs="Arial"/>
          <w:color w:val="000000"/>
        </w:rPr>
        <w:t>ł</w:t>
      </w:r>
      <w:r w:rsidRPr="00F212F5">
        <w:rPr>
          <w:rFonts w:ascii="Trebuchet MS" w:hAnsi="Trebuchet MS" w:cs="Arial"/>
          <w:color w:val="000000"/>
        </w:rPr>
        <w:t xml:space="preserve"> do powstania u Zamawiającego obowiązku podatkowego, wskazując</w:t>
      </w:r>
      <w:r w:rsidR="00567D53">
        <w:rPr>
          <w:rFonts w:ascii="Trebuchet MS" w:hAnsi="Trebuchet MS" w:cs="Arial"/>
          <w:color w:val="000000"/>
        </w:rPr>
        <w:t>:</w:t>
      </w:r>
    </w:p>
    <w:p w14:paraId="5A00A500" w14:textId="77777777" w:rsidR="00567D53" w:rsidRPr="004543FF" w:rsidRDefault="00567D53" w:rsidP="00567D53">
      <w:pPr>
        <w:pStyle w:val="Akapitzlist"/>
        <w:rPr>
          <w:rFonts w:ascii="Trebuchet MS" w:hAnsi="Trebuchet MS" w:cs="Arial"/>
          <w:color w:val="000000"/>
          <w:sz w:val="10"/>
          <w:szCs w:val="10"/>
        </w:rPr>
      </w:pPr>
    </w:p>
    <w:p w14:paraId="38617AE2" w14:textId="25724514" w:rsidR="00304D95" w:rsidRPr="00567D53" w:rsidRDefault="00304D95" w:rsidP="003751A6">
      <w:pPr>
        <w:pStyle w:val="Akapitzlist"/>
        <w:numPr>
          <w:ilvl w:val="0"/>
          <w:numId w:val="62"/>
        </w:numPr>
        <w:jc w:val="both"/>
        <w:rPr>
          <w:rFonts w:ascii="Trebuchet MS" w:hAnsi="Trebuchet MS" w:cs="Arial"/>
        </w:rPr>
      </w:pPr>
      <w:r w:rsidRPr="00567D53">
        <w:rPr>
          <w:rFonts w:ascii="Trebuchet MS" w:hAnsi="Trebuchet MS" w:cs="Arial"/>
          <w:color w:val="000000"/>
        </w:rPr>
        <w:t>nazwę (rodzaj) towaru lub usługi, k</w:t>
      </w:r>
      <w:r w:rsidR="00567D53">
        <w:rPr>
          <w:rFonts w:ascii="Trebuchet MS" w:hAnsi="Trebuchet MS" w:cs="Arial"/>
          <w:color w:val="000000"/>
        </w:rPr>
        <w:t>tórych dostawa lub świadczenie będą prowadziły do powstania obowiązku podatkowego;</w:t>
      </w:r>
    </w:p>
    <w:p w14:paraId="595C50FF" w14:textId="44D75567" w:rsidR="00567D53" w:rsidRPr="0063294A" w:rsidRDefault="0063294A" w:rsidP="003751A6">
      <w:pPr>
        <w:pStyle w:val="Akapitzlist"/>
        <w:numPr>
          <w:ilvl w:val="0"/>
          <w:numId w:val="62"/>
        </w:numPr>
        <w:jc w:val="both"/>
        <w:rPr>
          <w:rFonts w:ascii="Trebuchet MS" w:hAnsi="Trebuchet MS" w:cs="Arial"/>
        </w:rPr>
      </w:pPr>
      <w:r>
        <w:rPr>
          <w:rFonts w:ascii="Trebuchet MS" w:hAnsi="Trebuchet MS" w:cs="Arial"/>
          <w:color w:val="000000"/>
        </w:rPr>
        <w:t>w</w:t>
      </w:r>
      <w:r w:rsidR="00567D53">
        <w:rPr>
          <w:rFonts w:ascii="Trebuchet MS" w:hAnsi="Trebuchet MS" w:cs="Arial"/>
          <w:color w:val="000000"/>
        </w:rPr>
        <w:t>artość towaru lub usługi</w:t>
      </w:r>
      <w:r>
        <w:rPr>
          <w:rFonts w:ascii="Trebuchet MS" w:hAnsi="Trebuchet MS" w:cs="Arial"/>
          <w:color w:val="000000"/>
        </w:rPr>
        <w:t xml:space="preserve"> objętego obowiązkiem podatkowym Zamawiającego, bez kwoty podatku;</w:t>
      </w:r>
    </w:p>
    <w:p w14:paraId="171655A6" w14:textId="26A5CAA7" w:rsidR="0063294A" w:rsidRPr="00567D53" w:rsidRDefault="0063294A" w:rsidP="003751A6">
      <w:pPr>
        <w:pStyle w:val="Akapitzlist"/>
        <w:numPr>
          <w:ilvl w:val="0"/>
          <w:numId w:val="62"/>
        </w:numPr>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14:paraId="58AF26E8" w14:textId="77777777" w:rsidR="00601EA9" w:rsidRDefault="00601EA9" w:rsidP="0042417D">
      <w:pPr>
        <w:shd w:val="clear" w:color="auto" w:fill="FFFFFF"/>
        <w:spacing w:line="360" w:lineRule="auto"/>
        <w:ind w:right="100"/>
        <w:jc w:val="center"/>
        <w:rPr>
          <w:rFonts w:ascii="Trebuchet MS" w:hAnsi="Trebuchet MS" w:cs="Arial"/>
          <w:b/>
        </w:rPr>
      </w:pPr>
    </w:p>
    <w:p w14:paraId="4EF51F64" w14:textId="73D1F4F4" w:rsidR="0042417D" w:rsidRDefault="0042417D" w:rsidP="0042417D">
      <w:pPr>
        <w:shd w:val="clear" w:color="auto" w:fill="FFFFFF"/>
        <w:spacing w:line="360" w:lineRule="auto"/>
        <w:ind w:right="100"/>
        <w:jc w:val="center"/>
        <w:rPr>
          <w:rFonts w:ascii="Trebuchet MS" w:hAnsi="Trebuchet MS" w:cs="Arial"/>
          <w:b/>
        </w:rPr>
      </w:pPr>
      <w:r>
        <w:rPr>
          <w:rFonts w:ascii="Trebuchet MS" w:hAnsi="Trebuchet MS" w:cs="Arial"/>
          <w:b/>
        </w:rPr>
        <w:lastRenderedPageBreak/>
        <w:t>ROZDZIAŁ XI</w:t>
      </w:r>
    </w:p>
    <w:p w14:paraId="2CC21413" w14:textId="77777777" w:rsidR="0042417D" w:rsidRPr="003F26D5" w:rsidRDefault="0042417D" w:rsidP="0042417D">
      <w:pPr>
        <w:shd w:val="clear" w:color="auto" w:fill="FFFFFF"/>
        <w:spacing w:line="360" w:lineRule="auto"/>
        <w:ind w:right="100"/>
        <w:jc w:val="center"/>
        <w:rPr>
          <w:rFonts w:ascii="Trebuchet MS" w:hAnsi="Trebuchet MS" w:cs="Arial"/>
          <w:b/>
        </w:rPr>
      </w:pPr>
      <w:r w:rsidRPr="003F26D5">
        <w:rPr>
          <w:rFonts w:ascii="Trebuchet MS" w:hAnsi="Trebuchet MS" w:cs="Arial"/>
          <w:b/>
        </w:rPr>
        <w:t>INFORMACJA NA TEMAT MOŻLIWOŚCI ROZLICZANIA SIĘ W WALUTACH OBCYCH</w:t>
      </w:r>
    </w:p>
    <w:p w14:paraId="2C88E117" w14:textId="77777777" w:rsidR="0042417D" w:rsidRPr="00A0130D" w:rsidRDefault="0042417D" w:rsidP="0042417D">
      <w:pPr>
        <w:pStyle w:val="Tekstpodstawowy"/>
        <w:rPr>
          <w:rFonts w:ascii="Trebuchet MS" w:hAnsi="Trebuchet MS" w:cs="Arial"/>
          <w:sz w:val="20"/>
        </w:rPr>
      </w:pPr>
    </w:p>
    <w:p w14:paraId="1A2FEE13" w14:textId="77777777" w:rsidR="0042417D" w:rsidRPr="003F26D5" w:rsidRDefault="0042417D" w:rsidP="0042417D">
      <w:pPr>
        <w:pStyle w:val="Tekstpodstawowy"/>
        <w:rPr>
          <w:rFonts w:ascii="Trebuchet MS" w:hAnsi="Trebuchet MS" w:cs="Arial"/>
          <w:sz w:val="20"/>
        </w:rPr>
      </w:pPr>
      <w:r w:rsidRPr="003F26D5">
        <w:rPr>
          <w:rFonts w:ascii="Trebuchet MS" w:hAnsi="Trebuchet MS" w:cs="Arial"/>
          <w:sz w:val="20"/>
        </w:rPr>
        <w:t>Zamawiający będzie rozli</w:t>
      </w:r>
      <w:r>
        <w:rPr>
          <w:rFonts w:ascii="Trebuchet MS" w:hAnsi="Trebuchet MS" w:cs="Arial"/>
          <w:sz w:val="20"/>
        </w:rPr>
        <w:t>czał się z Wykonawcą wyłącznie w walucie polskiej (PLN).</w:t>
      </w:r>
    </w:p>
    <w:p w14:paraId="2299102D" w14:textId="77777777" w:rsidR="0042417D" w:rsidRDefault="0042417D" w:rsidP="00507685">
      <w:pPr>
        <w:tabs>
          <w:tab w:val="left" w:pos="1701"/>
        </w:tabs>
        <w:ind w:right="28"/>
        <w:jc w:val="both"/>
        <w:rPr>
          <w:rFonts w:ascii="Trebuchet MS" w:hAnsi="Trebuchet MS" w:cs="Arial"/>
          <w:b/>
        </w:rPr>
      </w:pPr>
    </w:p>
    <w:p w14:paraId="650E62F1" w14:textId="77777777" w:rsidR="0042417D" w:rsidRDefault="0042417D" w:rsidP="00507685">
      <w:pPr>
        <w:tabs>
          <w:tab w:val="left" w:pos="1701"/>
        </w:tabs>
        <w:ind w:right="28"/>
        <w:jc w:val="both"/>
        <w:rPr>
          <w:rFonts w:ascii="Trebuchet MS" w:hAnsi="Trebuchet MS" w:cs="Arial"/>
          <w:b/>
        </w:rPr>
      </w:pPr>
    </w:p>
    <w:p w14:paraId="73F69429" w14:textId="77777777" w:rsidR="006E67D3" w:rsidRDefault="00304D95" w:rsidP="006E67D3">
      <w:pPr>
        <w:tabs>
          <w:tab w:val="left" w:pos="0"/>
        </w:tabs>
        <w:spacing w:line="360" w:lineRule="auto"/>
        <w:ind w:right="-114"/>
        <w:jc w:val="center"/>
        <w:rPr>
          <w:rFonts w:ascii="Trebuchet MS" w:hAnsi="Trebuchet MS" w:cs="Arial"/>
          <w:b/>
        </w:rPr>
      </w:pPr>
      <w:r>
        <w:rPr>
          <w:rFonts w:ascii="Trebuchet MS" w:hAnsi="Trebuchet MS" w:cs="Arial"/>
          <w:b/>
        </w:rPr>
        <w:t>ROZDZIAŁ XI</w:t>
      </w:r>
      <w:r w:rsidR="0042417D">
        <w:rPr>
          <w:rFonts w:ascii="Trebuchet MS" w:hAnsi="Trebuchet MS" w:cs="Arial"/>
          <w:b/>
        </w:rPr>
        <w:t>I</w:t>
      </w:r>
    </w:p>
    <w:p w14:paraId="559ED637" w14:textId="77777777" w:rsidR="006E67D3" w:rsidRDefault="006E67D3" w:rsidP="006E67D3">
      <w:pPr>
        <w:tabs>
          <w:tab w:val="left" w:pos="0"/>
        </w:tabs>
        <w:spacing w:line="360" w:lineRule="auto"/>
        <w:ind w:right="-114"/>
        <w:jc w:val="center"/>
        <w:rPr>
          <w:rFonts w:ascii="Trebuchet MS" w:hAnsi="Trebuchet MS" w:cs="Arial"/>
          <w:b/>
        </w:rPr>
      </w:pPr>
      <w:r w:rsidRPr="003F26D5">
        <w:rPr>
          <w:rFonts w:ascii="Trebuchet MS" w:hAnsi="Trebuchet MS" w:cs="Arial"/>
          <w:b/>
        </w:rPr>
        <w:t xml:space="preserve">INFORMACJA O </w:t>
      </w:r>
      <w:r>
        <w:rPr>
          <w:rFonts w:ascii="Trebuchet MS" w:hAnsi="Trebuchet MS" w:cs="Arial"/>
          <w:b/>
        </w:rPr>
        <w:t>ŚRODKACH KOMUNIKACJI ELEKTRONICZNEJ,</w:t>
      </w:r>
    </w:p>
    <w:p w14:paraId="498CD66B" w14:textId="75D94C42" w:rsidR="006E67D3" w:rsidRDefault="006E67D3" w:rsidP="006E67D3">
      <w:pPr>
        <w:tabs>
          <w:tab w:val="left" w:pos="0"/>
        </w:tabs>
        <w:spacing w:line="360" w:lineRule="auto"/>
        <w:ind w:right="-114"/>
        <w:jc w:val="center"/>
        <w:rPr>
          <w:rFonts w:ascii="Trebuchet MS" w:hAnsi="Trebuchet MS" w:cs="Arial"/>
          <w:b/>
        </w:rPr>
      </w:pPr>
      <w:r>
        <w:rPr>
          <w:rFonts w:ascii="Trebuchet MS" w:hAnsi="Trebuchet MS" w:cs="Arial"/>
          <w:b/>
        </w:rPr>
        <w:t>PRZY U</w:t>
      </w:r>
      <w:r w:rsidR="00DE0E5C">
        <w:rPr>
          <w:rFonts w:ascii="Trebuchet MS" w:hAnsi="Trebuchet MS" w:cs="Arial"/>
          <w:b/>
        </w:rPr>
        <w:t>Ż</w:t>
      </w:r>
      <w:r>
        <w:rPr>
          <w:rFonts w:ascii="Trebuchet MS" w:hAnsi="Trebuchet MS" w:cs="Arial"/>
          <w:b/>
        </w:rPr>
        <w:t>YCIU KTÓRYCH ZAMAWIAJĄCY BĘDZIE KOMUNIKOWAŁ SIĘ Z WYKONAWCAMI,</w:t>
      </w:r>
    </w:p>
    <w:p w14:paraId="3B0AA9ED" w14:textId="77777777" w:rsidR="006E67D3" w:rsidRPr="00CD0E4F" w:rsidRDefault="006E67D3" w:rsidP="006E67D3">
      <w:pPr>
        <w:jc w:val="both"/>
        <w:rPr>
          <w:rFonts w:ascii="Trebuchet MS" w:hAnsi="Trebuchet MS" w:cs="Arial"/>
          <w:b/>
          <w:sz w:val="18"/>
          <w:szCs w:val="18"/>
        </w:rPr>
      </w:pPr>
    </w:p>
    <w:p w14:paraId="2325C7E2" w14:textId="6681750B" w:rsidR="002168A0" w:rsidRDefault="006E67D3" w:rsidP="003751A6">
      <w:pPr>
        <w:numPr>
          <w:ilvl w:val="1"/>
          <w:numId w:val="9"/>
        </w:numPr>
        <w:tabs>
          <w:tab w:val="clear" w:pos="567"/>
        </w:tabs>
        <w:ind w:left="284" w:hanging="284"/>
        <w:jc w:val="both"/>
        <w:rPr>
          <w:rFonts w:ascii="Trebuchet MS" w:hAnsi="Trebuchet MS" w:cs="Arial"/>
        </w:rPr>
      </w:pPr>
      <w:r w:rsidRPr="00ED5260">
        <w:rPr>
          <w:rFonts w:ascii="Trebuchet MS" w:hAnsi="Trebuchet MS" w:cs="Arial"/>
        </w:rPr>
        <w:t xml:space="preserve">Z zastrzeżeniem postanowień zawartych </w:t>
      </w:r>
      <w:r w:rsidR="00B705E9">
        <w:rPr>
          <w:rFonts w:ascii="Trebuchet MS" w:hAnsi="Trebuchet MS" w:cs="Arial"/>
        </w:rPr>
        <w:t xml:space="preserve">w </w:t>
      </w:r>
      <w:r w:rsidR="009D29DC">
        <w:rPr>
          <w:rFonts w:ascii="Trebuchet MS" w:hAnsi="Trebuchet MS" w:cs="Arial"/>
        </w:rPr>
        <w:t>rozdziale</w:t>
      </w:r>
      <w:r w:rsidR="00B705E9">
        <w:rPr>
          <w:rFonts w:ascii="Trebuchet MS" w:hAnsi="Trebuchet MS" w:cs="Arial"/>
        </w:rPr>
        <w:t xml:space="preserve"> </w:t>
      </w:r>
      <w:r w:rsidR="0063294A">
        <w:rPr>
          <w:rFonts w:ascii="Trebuchet MS" w:hAnsi="Trebuchet MS" w:cs="Arial"/>
        </w:rPr>
        <w:t>XVI</w:t>
      </w:r>
      <w:r w:rsidR="00B705E9">
        <w:rPr>
          <w:rFonts w:ascii="Trebuchet MS" w:hAnsi="Trebuchet MS" w:cs="Arial"/>
        </w:rPr>
        <w:t xml:space="preserve"> SWZ</w:t>
      </w:r>
      <w:r>
        <w:rPr>
          <w:rFonts w:ascii="Trebuchet MS" w:hAnsi="Trebuchet MS" w:cs="Arial"/>
        </w:rPr>
        <w:t xml:space="preserve"> oraz w </w:t>
      </w:r>
      <w:r w:rsidR="000C4B23">
        <w:rPr>
          <w:rFonts w:ascii="Trebuchet MS" w:hAnsi="Trebuchet MS" w:cs="Arial"/>
        </w:rPr>
        <w:t>ust.</w:t>
      </w:r>
      <w:r w:rsidR="009D29DC">
        <w:rPr>
          <w:rFonts w:ascii="Trebuchet MS" w:hAnsi="Trebuchet MS" w:cs="Arial"/>
        </w:rPr>
        <w:t xml:space="preserve"> 2 i</w:t>
      </w:r>
      <w:r w:rsidR="002168A0">
        <w:rPr>
          <w:rFonts w:ascii="Trebuchet MS" w:hAnsi="Trebuchet MS" w:cs="Arial"/>
        </w:rPr>
        <w:t xml:space="preserve"> w </w:t>
      </w:r>
      <w:r w:rsidR="000C4B23">
        <w:rPr>
          <w:rFonts w:ascii="Trebuchet MS" w:hAnsi="Trebuchet MS" w:cs="Arial"/>
        </w:rPr>
        <w:t>ust.</w:t>
      </w:r>
      <w:r w:rsidR="002168A0">
        <w:rPr>
          <w:rFonts w:ascii="Trebuchet MS" w:hAnsi="Trebuchet MS" w:cs="Arial"/>
        </w:rPr>
        <w:t xml:space="preserve"> </w:t>
      </w:r>
      <w:r w:rsidR="00143A7B">
        <w:rPr>
          <w:rFonts w:ascii="Trebuchet MS" w:hAnsi="Trebuchet MS" w:cs="Arial"/>
        </w:rPr>
        <w:t>4</w:t>
      </w:r>
      <w:r>
        <w:rPr>
          <w:rFonts w:ascii="Trebuchet MS" w:hAnsi="Trebuchet MS" w:cs="Arial"/>
        </w:rPr>
        <w:t xml:space="preserve"> niniejszego </w:t>
      </w:r>
      <w:r w:rsidR="00843F27">
        <w:rPr>
          <w:rFonts w:ascii="Trebuchet MS" w:hAnsi="Trebuchet MS" w:cs="Arial"/>
        </w:rPr>
        <w:t>r</w:t>
      </w:r>
      <w:r>
        <w:rPr>
          <w:rFonts w:ascii="Trebuchet MS" w:hAnsi="Trebuchet MS" w:cs="Arial"/>
        </w:rPr>
        <w:t>ozdziału</w:t>
      </w:r>
      <w:r w:rsidR="00AD6B52">
        <w:rPr>
          <w:rFonts w:ascii="Trebuchet MS" w:hAnsi="Trebuchet MS" w:cs="Arial"/>
        </w:rPr>
        <w:t xml:space="preserve"> SWZ</w:t>
      </w:r>
      <w:r w:rsidRPr="00ED5260">
        <w:rPr>
          <w:rFonts w:ascii="Trebuchet MS" w:hAnsi="Trebuchet MS" w:cs="Arial"/>
        </w:rPr>
        <w:t xml:space="preserve">, komunikacja między Zamawiającym a Wykonawcami </w:t>
      </w:r>
      <w:r w:rsidR="00B705E9">
        <w:rPr>
          <w:rFonts w:ascii="Trebuchet MS" w:hAnsi="Trebuchet MS" w:cs="Arial"/>
        </w:rPr>
        <w:t xml:space="preserve">może się odbywać </w:t>
      </w:r>
      <w:r w:rsidR="002168A0">
        <w:rPr>
          <w:rFonts w:ascii="Trebuchet MS" w:hAnsi="Trebuchet MS" w:cs="Arial"/>
        </w:rPr>
        <w:t xml:space="preserve">wyłącznie </w:t>
      </w:r>
      <w:r w:rsidRPr="00ED5260">
        <w:rPr>
          <w:rFonts w:ascii="Trebuchet MS" w:hAnsi="Trebuchet MS" w:cs="Arial"/>
        </w:rPr>
        <w:t>przy użyciu środk</w:t>
      </w:r>
      <w:r w:rsidR="00B705E9">
        <w:rPr>
          <w:rFonts w:ascii="Trebuchet MS" w:hAnsi="Trebuchet MS" w:cs="Arial"/>
        </w:rPr>
        <w:t xml:space="preserve">ów komunikacji elektronicznej w </w:t>
      </w:r>
      <w:r w:rsidRPr="00ED5260">
        <w:rPr>
          <w:rFonts w:ascii="Trebuchet MS" w:hAnsi="Trebuchet MS" w:cs="Arial"/>
        </w:rPr>
        <w:t xml:space="preserve">rozumieniu ustawy </w:t>
      </w:r>
      <w:r w:rsidR="002168A0">
        <w:rPr>
          <w:rFonts w:ascii="Trebuchet MS" w:hAnsi="Trebuchet MS" w:cs="Arial"/>
        </w:rPr>
        <w:t>z dnia 18 lipca </w:t>
      </w:r>
      <w:r w:rsidR="009D29DC">
        <w:rPr>
          <w:rFonts w:ascii="Trebuchet MS" w:hAnsi="Trebuchet MS" w:cs="Arial"/>
        </w:rPr>
        <w:t>2002 r. o </w:t>
      </w:r>
      <w:r w:rsidRPr="00ED5260">
        <w:rPr>
          <w:rFonts w:ascii="Trebuchet MS" w:hAnsi="Trebuchet MS" w:cs="Arial"/>
        </w:rPr>
        <w:t>świadczeniu usług drogą elektroniczną (Dz.</w:t>
      </w:r>
      <w:r w:rsidR="00B705E9">
        <w:rPr>
          <w:rFonts w:ascii="Trebuchet MS" w:hAnsi="Trebuchet MS" w:cs="Arial"/>
        </w:rPr>
        <w:t xml:space="preserve">U. z </w:t>
      </w:r>
      <w:r w:rsidRPr="00ED5260">
        <w:rPr>
          <w:rFonts w:ascii="Trebuchet MS" w:hAnsi="Trebuchet MS" w:cs="Arial"/>
        </w:rPr>
        <w:t>20</w:t>
      </w:r>
      <w:r>
        <w:rPr>
          <w:rFonts w:ascii="Trebuchet MS" w:hAnsi="Trebuchet MS" w:cs="Arial"/>
        </w:rPr>
        <w:t>20</w:t>
      </w:r>
      <w:r w:rsidRPr="00ED5260">
        <w:rPr>
          <w:rFonts w:ascii="Trebuchet MS" w:hAnsi="Trebuchet MS" w:cs="Arial"/>
        </w:rPr>
        <w:t xml:space="preserve"> r. poz. </w:t>
      </w:r>
      <w:r>
        <w:rPr>
          <w:rFonts w:ascii="Trebuchet MS" w:hAnsi="Trebuchet MS" w:cs="Arial"/>
        </w:rPr>
        <w:t>344</w:t>
      </w:r>
      <w:r w:rsidR="002168A0">
        <w:rPr>
          <w:rFonts w:ascii="Trebuchet MS" w:hAnsi="Trebuchet MS" w:cs="Arial"/>
        </w:rPr>
        <w:t>)</w:t>
      </w:r>
      <w:r w:rsidR="002E2D32">
        <w:rPr>
          <w:rFonts w:ascii="Trebuchet MS" w:hAnsi="Trebuchet MS" w:cs="Arial"/>
        </w:rPr>
        <w:t xml:space="preserve">, </w:t>
      </w:r>
      <w:proofErr w:type="spellStart"/>
      <w:r w:rsidR="002E2D32">
        <w:rPr>
          <w:rFonts w:ascii="Trebuchet MS" w:hAnsi="Trebuchet MS" w:cs="Arial"/>
        </w:rPr>
        <w:t>tj</w:t>
      </w:r>
      <w:proofErr w:type="spellEnd"/>
      <w:r w:rsidR="002E2D32">
        <w:rPr>
          <w:rFonts w:ascii="Trebuchet MS" w:hAnsi="Trebuchet MS" w:cs="Arial"/>
        </w:rPr>
        <w:t>:</w:t>
      </w:r>
    </w:p>
    <w:p w14:paraId="0F116ADD" w14:textId="698420B5" w:rsidR="002E63FB" w:rsidRDefault="002E63FB" w:rsidP="007C5F73">
      <w:pPr>
        <w:jc w:val="both"/>
        <w:rPr>
          <w:rFonts w:ascii="Trebuchet MS" w:hAnsi="Trebuchet MS" w:cs="Arial"/>
        </w:rPr>
      </w:pPr>
    </w:p>
    <w:p w14:paraId="22BD2587" w14:textId="3DF7D615" w:rsidR="00B30705" w:rsidRPr="008D3896" w:rsidRDefault="00B30705" w:rsidP="003751A6">
      <w:pPr>
        <w:pStyle w:val="Akapitzlist"/>
        <w:numPr>
          <w:ilvl w:val="2"/>
          <w:numId w:val="65"/>
        </w:numPr>
        <w:spacing w:before="120" w:after="120"/>
        <w:ind w:left="644"/>
        <w:jc w:val="both"/>
        <w:rPr>
          <w:rFonts w:ascii="Trebuchet MS" w:hAnsi="Trebuchet MS" w:cs="Arial"/>
        </w:rPr>
      </w:pPr>
      <w:bookmarkStart w:id="7" w:name="_Hlk101344436"/>
      <w:r w:rsidRPr="00527D30">
        <w:rPr>
          <w:rFonts w:ascii="Trebuchet MS" w:hAnsi="Trebuchet MS" w:cs="Arial"/>
        </w:rPr>
        <w:t xml:space="preserve">poprzez Platformę zakupową pod adresem: </w:t>
      </w:r>
      <w:hyperlink r:id="rId12" w:history="1">
        <w:r w:rsidRPr="0019685F">
          <w:rPr>
            <w:rStyle w:val="Hipercze"/>
            <w:rFonts w:ascii="Trebuchet MS" w:hAnsi="Trebuchet MS" w:cs="Arial"/>
          </w:rPr>
          <w:t>https://platformazakupowa.pl/pn/mosina</w:t>
        </w:r>
      </w:hyperlink>
      <w:r>
        <w:rPr>
          <w:rFonts w:ascii="Trebuchet MS" w:hAnsi="Trebuchet MS" w:cs="Arial"/>
        </w:rPr>
        <w:t xml:space="preserve"> </w:t>
      </w:r>
      <w:r w:rsidRPr="00527D30">
        <w:rPr>
          <w:rFonts w:ascii="Trebuchet MS" w:hAnsi="Trebuchet MS" w:cs="Arial"/>
        </w:rPr>
        <w:t xml:space="preserve"> (zwanej dalej zamiennie Platformą zakupową), w wierszu oznaczonym tytułem oraz znakiem niniejszego postępowania. Informacje dotyczące odpowiedzi na pytania, zmiany specyfikacji, zmiany terminu składania i otwarcia ofert Zamawiający będzie zamieszczał na platformie </w:t>
      </w:r>
      <w:r>
        <w:rPr>
          <w:rFonts w:ascii="Trebuchet MS" w:hAnsi="Trebuchet MS" w:cs="Arial"/>
        </w:rPr>
        <w:br/>
      </w:r>
      <w:r w:rsidRPr="00527D30">
        <w:rPr>
          <w:rFonts w:ascii="Trebuchet MS" w:hAnsi="Trebuchet MS" w:cs="Arial"/>
        </w:rPr>
        <w:t xml:space="preserve">w sekcji “Komunikaty”. Korespondencja, której zgodnie z obowiązującymi przepisami adresatem jest konkretny Wykonawca, będzie przekazywana za pośrednictwem Platformy zakupowej do konkretnego wykonawcy. Wykonawca, jako podmiot profesjonalny ma obowiązek sprawdzania komunikatów i wiadomości bezpośrednio na </w:t>
      </w:r>
      <w:hyperlink r:id="rId13" w:history="1">
        <w:r w:rsidRPr="0019685F">
          <w:rPr>
            <w:rStyle w:val="Hipercze"/>
            <w:rFonts w:ascii="Trebuchet MS" w:hAnsi="Trebuchet MS" w:cs="Arial"/>
          </w:rPr>
          <w:t>https://platformazakupowa.pl</w:t>
        </w:r>
      </w:hyperlink>
      <w:r>
        <w:rPr>
          <w:rFonts w:ascii="Trebuchet MS" w:hAnsi="Trebuchet MS" w:cs="Arial"/>
        </w:rPr>
        <w:t xml:space="preserve"> </w:t>
      </w:r>
      <w:r w:rsidRPr="00527D30">
        <w:rPr>
          <w:rFonts w:ascii="Trebuchet MS" w:hAnsi="Trebuchet MS" w:cs="Arial"/>
        </w:rPr>
        <w:t xml:space="preserve"> przesłanych przez Zamawiającego, gdyż system powiadomień może ulec awarii lub powiadomienie może trafić do folderu SPAM</w:t>
      </w:r>
    </w:p>
    <w:p w14:paraId="4D5572ED" w14:textId="77777777" w:rsidR="00B30705" w:rsidRPr="006C7C5B" w:rsidRDefault="00B30705" w:rsidP="00B30705">
      <w:pPr>
        <w:pStyle w:val="Akapitzlist"/>
        <w:spacing w:before="120" w:after="120"/>
        <w:ind w:left="709"/>
        <w:jc w:val="both"/>
        <w:rPr>
          <w:rFonts w:ascii="Trebuchet MS" w:hAnsi="Trebuchet MS" w:cs="Arial"/>
          <w:color w:val="FF0000"/>
        </w:rPr>
      </w:pPr>
      <w:r>
        <w:rPr>
          <w:rFonts w:ascii="Trebuchet MS" w:hAnsi="Trebuchet MS" w:cs="Arial"/>
        </w:rPr>
        <w:t>lub</w:t>
      </w:r>
    </w:p>
    <w:p w14:paraId="6226C17E" w14:textId="77777777" w:rsidR="00B30705" w:rsidRPr="00B30705" w:rsidRDefault="00B30705" w:rsidP="003751A6">
      <w:pPr>
        <w:pStyle w:val="Akapitzlist"/>
        <w:numPr>
          <w:ilvl w:val="2"/>
          <w:numId w:val="65"/>
        </w:numPr>
        <w:spacing w:before="120" w:after="120"/>
        <w:ind w:left="709" w:hanging="283"/>
        <w:jc w:val="both"/>
        <w:rPr>
          <w:rFonts w:ascii="Trebuchet MS" w:hAnsi="Trebuchet MS" w:cs="Arial"/>
          <w:color w:val="FF0000"/>
        </w:rPr>
      </w:pPr>
      <w:r w:rsidRPr="00777841">
        <w:rPr>
          <w:rFonts w:ascii="Trebuchet MS" w:hAnsi="Trebuchet MS" w:cs="Arial"/>
        </w:rPr>
        <w:t xml:space="preserve">pocztą elektroniczną na adres e-mail Zamawiającego: bzp@mosina.pl </w:t>
      </w:r>
      <w:r w:rsidRPr="00777841">
        <w:rPr>
          <w:rFonts w:ascii="Trebuchet MS" w:hAnsi="Trebuchet MS" w:cs="Arial"/>
          <w:b/>
          <w:bCs/>
          <w:color w:val="FF0000"/>
        </w:rPr>
        <w:t>(</w:t>
      </w:r>
      <w:r w:rsidRPr="00777841">
        <w:rPr>
          <w:rFonts w:ascii="Trebuchet MS" w:hAnsi="Trebuchet MS" w:cs="Arial"/>
          <w:b/>
          <w:bCs/>
          <w:color w:val="FF0000"/>
          <w:u w:val="single"/>
        </w:rPr>
        <w:t>nie dotyczy składania ofert</w:t>
      </w:r>
      <w:r w:rsidRPr="00777841">
        <w:rPr>
          <w:rFonts w:ascii="Trebuchet MS" w:hAnsi="Trebuchet MS" w:cs="Arial"/>
          <w:b/>
          <w:bCs/>
          <w:color w:val="FF0000"/>
        </w:rPr>
        <w:t>)</w:t>
      </w:r>
      <w:r w:rsidRPr="00777841">
        <w:rPr>
          <w:rFonts w:ascii="Trebuchet MS" w:hAnsi="Trebuchet MS" w:cs="Arial"/>
          <w:color w:val="FF0000"/>
        </w:rPr>
        <w:t xml:space="preserve"> </w:t>
      </w:r>
      <w:r w:rsidRPr="00777841">
        <w:rPr>
          <w:rFonts w:ascii="Trebuchet MS" w:hAnsi="Trebuchet MS" w:cs="Arial"/>
        </w:rPr>
        <w:t xml:space="preserve">oraz adresy e-mail Wykonawców podane w formularzach ofertowych. Po otwarciu ofert </w:t>
      </w:r>
      <w:r w:rsidRPr="00EB7280">
        <w:rPr>
          <w:rFonts w:ascii="Trebuchet MS" w:hAnsi="Trebuchet MS" w:cs="Arial"/>
        </w:rPr>
        <w:t>kontakt przez adres e-mail</w:t>
      </w:r>
      <w:r w:rsidRPr="00786D6A">
        <w:rPr>
          <w:rFonts w:ascii="Trebuchet MS" w:hAnsi="Trebuchet MS" w:cs="Arial"/>
        </w:rPr>
        <w:t xml:space="preserve"> będzie możliwy tylko poprzez adres (adresy) wskazane w formularzu ofertowym</w:t>
      </w:r>
      <w:r w:rsidRPr="008649CC">
        <w:rPr>
          <w:rFonts w:ascii="Trebuchet MS" w:hAnsi="Trebuchet MS" w:cs="Arial"/>
        </w:rPr>
        <w:t xml:space="preserve">, z tym, że </w:t>
      </w:r>
      <w:r w:rsidRPr="00B30705">
        <w:rPr>
          <w:rFonts w:ascii="Trebuchet MS" w:hAnsi="Trebuchet MS" w:cs="Arial"/>
          <w:color w:val="FF0000"/>
        </w:rPr>
        <w:t>Zamawiający zaleca, by komunikacja</w:t>
      </w:r>
      <w:r w:rsidRPr="00777841">
        <w:rPr>
          <w:rFonts w:ascii="Trebuchet MS" w:hAnsi="Trebuchet MS" w:cs="Arial"/>
        </w:rPr>
        <w:t xml:space="preserve"> </w:t>
      </w:r>
      <w:r w:rsidRPr="00B30705">
        <w:rPr>
          <w:rFonts w:ascii="Trebuchet MS" w:hAnsi="Trebuchet MS" w:cs="Arial"/>
          <w:color w:val="FF0000"/>
        </w:rPr>
        <w:t>odbywała się za pomocą Platformy zakupowej.</w:t>
      </w:r>
    </w:p>
    <w:bookmarkEnd w:id="7"/>
    <w:p w14:paraId="0A48449D" w14:textId="77777777" w:rsidR="00B30705" w:rsidRDefault="00B30705" w:rsidP="007C5F73">
      <w:pPr>
        <w:jc w:val="both"/>
        <w:rPr>
          <w:rFonts w:ascii="Trebuchet MS" w:hAnsi="Trebuchet MS" w:cs="Arial"/>
        </w:rPr>
      </w:pPr>
    </w:p>
    <w:p w14:paraId="0E3BEC15" w14:textId="460CD7A4" w:rsidR="00DA3E1B" w:rsidRPr="00B03B94" w:rsidRDefault="006E67D3" w:rsidP="003751A6">
      <w:pPr>
        <w:numPr>
          <w:ilvl w:val="1"/>
          <w:numId w:val="9"/>
        </w:numPr>
        <w:tabs>
          <w:tab w:val="clear" w:pos="567"/>
        </w:tabs>
        <w:ind w:left="284" w:hanging="284"/>
        <w:jc w:val="both"/>
        <w:rPr>
          <w:rFonts w:ascii="Trebuchet MS" w:hAnsi="Trebuchet MS" w:cs="Arial"/>
        </w:rPr>
      </w:pPr>
      <w:r w:rsidRPr="00E34341">
        <w:rPr>
          <w:rFonts w:ascii="Trebuchet MS" w:hAnsi="Trebuchet MS" w:cs="Arial"/>
          <w:b/>
        </w:rPr>
        <w:t>Ofertę składa się pod rygor</w:t>
      </w:r>
      <w:r w:rsidR="00B04DDC">
        <w:rPr>
          <w:rFonts w:ascii="Trebuchet MS" w:hAnsi="Trebuchet MS" w:cs="Arial"/>
          <w:b/>
        </w:rPr>
        <w:t>em nieważności</w:t>
      </w:r>
      <w:r w:rsidR="00B03B94">
        <w:rPr>
          <w:rFonts w:ascii="Trebuchet MS" w:hAnsi="Trebuchet MS" w:cs="Arial"/>
          <w:b/>
        </w:rPr>
        <w:t xml:space="preserve"> </w:t>
      </w:r>
      <w:r w:rsidR="00B04DDC" w:rsidRPr="00B03B94">
        <w:rPr>
          <w:rFonts w:ascii="Trebuchet MS" w:hAnsi="Trebuchet MS" w:cs="Arial"/>
          <w:b/>
        </w:rPr>
        <w:t xml:space="preserve">w formie elektronicznej (oznacza to postać </w:t>
      </w:r>
      <w:r w:rsidR="00B04DDC" w:rsidRPr="00B30705">
        <w:rPr>
          <w:rFonts w:ascii="Trebuchet MS" w:hAnsi="Trebuchet MS" w:cs="Arial"/>
          <w:b/>
          <w:color w:val="FF0000"/>
        </w:rPr>
        <w:t>elektroniczną opatrzoną</w:t>
      </w:r>
      <w:r w:rsidR="00B04DDC" w:rsidRPr="00B03B94">
        <w:rPr>
          <w:rFonts w:ascii="Trebuchet MS" w:hAnsi="Trebuchet MS" w:cs="Arial"/>
          <w:b/>
        </w:rPr>
        <w:t xml:space="preserve"> </w:t>
      </w:r>
      <w:r w:rsidR="00B04DDC" w:rsidRPr="00B30705">
        <w:rPr>
          <w:rFonts w:ascii="Trebuchet MS" w:hAnsi="Trebuchet MS" w:cs="Arial"/>
          <w:b/>
          <w:color w:val="FF0000"/>
        </w:rPr>
        <w:t>kwalifikowanym podpisem elektronicznym</w:t>
      </w:r>
      <w:r w:rsidR="00B04DDC" w:rsidRPr="00B03B94">
        <w:rPr>
          <w:rFonts w:ascii="Trebuchet MS" w:hAnsi="Trebuchet MS" w:cs="Arial"/>
          <w:b/>
        </w:rPr>
        <w:t>)</w:t>
      </w:r>
      <w:r w:rsidRPr="00B03B94">
        <w:rPr>
          <w:rFonts w:ascii="Trebuchet MS" w:hAnsi="Trebuchet MS" w:cs="Arial"/>
          <w:b/>
        </w:rPr>
        <w:t>,</w:t>
      </w:r>
    </w:p>
    <w:p w14:paraId="4B0E5EED" w14:textId="53288BB6" w:rsidR="00933B96" w:rsidRDefault="00933B96" w:rsidP="002E63FB">
      <w:pPr>
        <w:ind w:left="426"/>
        <w:jc w:val="both"/>
        <w:rPr>
          <w:rFonts w:ascii="Trebuchet MS" w:hAnsi="Trebuchet MS" w:cs="Arial"/>
          <w:b/>
        </w:rPr>
      </w:pPr>
    </w:p>
    <w:p w14:paraId="015C7B66" w14:textId="08A5F260" w:rsidR="002E63FB" w:rsidRPr="0063294A" w:rsidRDefault="00982605" w:rsidP="002E63FB">
      <w:pPr>
        <w:ind w:left="426"/>
        <w:jc w:val="both"/>
        <w:rPr>
          <w:rFonts w:ascii="Trebuchet MS" w:hAnsi="Trebuchet MS" w:cs="Arial"/>
          <w:b/>
          <w:sz w:val="24"/>
          <w:szCs w:val="24"/>
        </w:rPr>
      </w:pPr>
      <w:r>
        <w:rPr>
          <w:rFonts w:ascii="Trebuchet MS" w:hAnsi="Trebuchet MS" w:cs="Arial"/>
          <w:b/>
          <w:color w:val="FF0000"/>
          <w:sz w:val="24"/>
          <w:szCs w:val="24"/>
        </w:rPr>
        <w:t>-</w:t>
      </w:r>
      <w:r w:rsidR="007C5F73" w:rsidRPr="0063294A">
        <w:rPr>
          <w:rFonts w:ascii="Trebuchet MS" w:hAnsi="Trebuchet MS" w:cs="Arial"/>
          <w:b/>
          <w:sz w:val="24"/>
          <w:szCs w:val="24"/>
        </w:rPr>
        <w:t xml:space="preserve"> </w:t>
      </w:r>
      <w:r w:rsidRPr="00934B5D">
        <w:rPr>
          <w:rFonts w:ascii="Trebuchet MS" w:hAnsi="Trebuchet MS" w:cs="Arial"/>
          <w:b/>
          <w:color w:val="FF0000"/>
          <w:sz w:val="24"/>
          <w:szCs w:val="24"/>
        </w:rPr>
        <w:t>wyłącznie poprzez Platformę zakupową</w:t>
      </w:r>
      <w:r>
        <w:rPr>
          <w:rFonts w:ascii="Trebuchet MS" w:hAnsi="Trebuchet MS" w:cs="Arial"/>
          <w:b/>
          <w:color w:val="FF0000"/>
          <w:sz w:val="24"/>
          <w:szCs w:val="24"/>
        </w:rPr>
        <w:t>.</w:t>
      </w:r>
    </w:p>
    <w:p w14:paraId="53F6AE9A" w14:textId="77777777" w:rsidR="006E67D3" w:rsidRPr="00246FB5" w:rsidRDefault="006E67D3" w:rsidP="006E67D3">
      <w:pPr>
        <w:jc w:val="both"/>
        <w:rPr>
          <w:rFonts w:ascii="Trebuchet MS" w:hAnsi="Trebuchet MS" w:cs="Arial"/>
        </w:rPr>
      </w:pPr>
    </w:p>
    <w:p w14:paraId="173A422E" w14:textId="4A919544" w:rsidR="00332BE5" w:rsidRDefault="00332BE5" w:rsidP="003751A6">
      <w:pPr>
        <w:numPr>
          <w:ilvl w:val="1"/>
          <w:numId w:val="9"/>
        </w:numPr>
        <w:tabs>
          <w:tab w:val="clear" w:pos="567"/>
        </w:tabs>
        <w:spacing w:before="120" w:after="120"/>
        <w:ind w:left="284" w:hanging="284"/>
        <w:jc w:val="both"/>
        <w:rPr>
          <w:rFonts w:ascii="Trebuchet MS" w:hAnsi="Trebuchet MS" w:cs="Arial"/>
        </w:rPr>
      </w:pPr>
      <w:r w:rsidRPr="00FE58E1">
        <w:rPr>
          <w:rFonts w:ascii="Trebuchet MS" w:hAnsi="Trebuchet MS" w:cs="Arial"/>
        </w:rPr>
        <w:t xml:space="preserve">Zamawiający nie ponosi odpowiedzialności za złożenie oferty w sposób niezgodny z Instrukcją korzystania z Platformy zakupowej, w szczególności za sytuację, gdy zamawiający zapozna się </w:t>
      </w:r>
      <w:r>
        <w:rPr>
          <w:rFonts w:ascii="Trebuchet MS" w:hAnsi="Trebuchet MS" w:cs="Arial"/>
        </w:rPr>
        <w:br/>
      </w:r>
      <w:r w:rsidRPr="00FE58E1">
        <w:rPr>
          <w:rFonts w:ascii="Trebuchet MS" w:hAnsi="Trebuchet MS" w:cs="Arial"/>
        </w:rP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r>
        <w:rPr>
          <w:rFonts w:ascii="Trebuchet MS" w:hAnsi="Trebuchet MS" w:cs="Arial"/>
        </w:rPr>
        <w:t xml:space="preserve"> </w:t>
      </w:r>
      <w:proofErr w:type="spellStart"/>
      <w:r>
        <w:rPr>
          <w:rFonts w:ascii="Trebuchet MS" w:hAnsi="Trebuchet MS" w:cs="Arial"/>
        </w:rPr>
        <w:t>Pzp</w:t>
      </w:r>
      <w:proofErr w:type="spellEnd"/>
      <w:r>
        <w:rPr>
          <w:rFonts w:ascii="Trebuchet MS" w:hAnsi="Trebuchet MS" w:cs="Arial"/>
        </w:rPr>
        <w:t xml:space="preserve">. </w:t>
      </w:r>
    </w:p>
    <w:p w14:paraId="39952CC7" w14:textId="1DE4F1E9" w:rsidR="006E67D3" w:rsidRDefault="006E67D3" w:rsidP="003751A6">
      <w:pPr>
        <w:numPr>
          <w:ilvl w:val="1"/>
          <w:numId w:val="9"/>
        </w:numPr>
        <w:tabs>
          <w:tab w:val="clear" w:pos="567"/>
        </w:tabs>
        <w:ind w:left="284" w:hanging="284"/>
        <w:jc w:val="both"/>
        <w:rPr>
          <w:rFonts w:ascii="Trebuchet MS" w:hAnsi="Trebuchet MS" w:cs="Arial"/>
        </w:rPr>
      </w:pPr>
      <w:r w:rsidRPr="003F26D5">
        <w:rPr>
          <w:rFonts w:ascii="Trebuchet MS" w:hAnsi="Trebuchet MS" w:cs="Arial"/>
        </w:rPr>
        <w:t>Zamawiający lub Wykonawca przekazują</w:t>
      </w:r>
      <w:r w:rsidR="00FC397D">
        <w:rPr>
          <w:rFonts w:ascii="Trebuchet MS" w:hAnsi="Trebuchet MS" w:cs="Arial"/>
        </w:rPr>
        <w:t>c</w:t>
      </w:r>
      <w:r w:rsidRPr="003F26D5">
        <w:rPr>
          <w:rFonts w:ascii="Trebuchet MS" w:hAnsi="Trebuchet MS" w:cs="Arial"/>
        </w:rPr>
        <w:t xml:space="preserve"> oświadczenia, wnioski, zawiadomienia oraz informacje </w:t>
      </w:r>
      <w:r>
        <w:rPr>
          <w:rFonts w:ascii="Trebuchet MS" w:hAnsi="Trebuchet MS" w:cs="Arial"/>
        </w:rPr>
        <w:t>przy użyciu środków komunikacji elektronicznej w rozumieniu ustawy z dnia 18 lipca 2002 r. o</w:t>
      </w:r>
      <w:r w:rsidR="00011A44">
        <w:rPr>
          <w:rFonts w:ascii="Trebuchet MS" w:hAnsi="Trebuchet MS" w:cs="Arial"/>
        </w:rPr>
        <w:t> </w:t>
      </w:r>
      <w:r>
        <w:rPr>
          <w:rFonts w:ascii="Trebuchet MS" w:hAnsi="Trebuchet MS" w:cs="Arial"/>
        </w:rPr>
        <w:t>świadczeniu usług drogą elektroniczną</w:t>
      </w:r>
      <w:r w:rsidRPr="003F26D5">
        <w:rPr>
          <w:rFonts w:ascii="Trebuchet MS" w:hAnsi="Trebuchet MS" w:cs="Arial"/>
        </w:rPr>
        <w:t xml:space="preserve">, </w:t>
      </w:r>
      <w:r w:rsidR="00FC397D">
        <w:rPr>
          <w:rFonts w:ascii="Trebuchet MS" w:hAnsi="Trebuchet MS" w:cs="Arial"/>
        </w:rPr>
        <w:t>mogą</w:t>
      </w:r>
      <w:r w:rsidRPr="003F26D5">
        <w:rPr>
          <w:rFonts w:ascii="Trebuchet MS" w:hAnsi="Trebuchet MS" w:cs="Arial"/>
        </w:rPr>
        <w:t xml:space="preserve"> </w:t>
      </w:r>
      <w:r w:rsidR="00FC397D">
        <w:rPr>
          <w:rFonts w:ascii="Trebuchet MS" w:hAnsi="Trebuchet MS" w:cs="Arial"/>
        </w:rPr>
        <w:t>zażądać od</w:t>
      </w:r>
      <w:r w:rsidRPr="003F26D5">
        <w:rPr>
          <w:rFonts w:ascii="Trebuchet MS" w:hAnsi="Trebuchet MS" w:cs="Arial"/>
        </w:rPr>
        <w:t xml:space="preserve"> drugiej </w:t>
      </w:r>
      <w:r w:rsidR="00FC397D">
        <w:rPr>
          <w:rFonts w:ascii="Trebuchet MS" w:hAnsi="Trebuchet MS" w:cs="Arial"/>
        </w:rPr>
        <w:t>strony niezwłocznego potwierdzenia</w:t>
      </w:r>
      <w:r>
        <w:rPr>
          <w:rFonts w:ascii="Trebuchet MS" w:hAnsi="Trebuchet MS" w:cs="Arial"/>
        </w:rPr>
        <w:t xml:space="preserve"> ich otrzymania</w:t>
      </w:r>
      <w:r w:rsidRPr="003F26D5">
        <w:rPr>
          <w:rFonts w:ascii="Trebuchet MS" w:hAnsi="Trebuchet MS" w:cs="Arial"/>
        </w:rPr>
        <w:t>.</w:t>
      </w:r>
    </w:p>
    <w:p w14:paraId="2AE3A3A3" w14:textId="77777777" w:rsidR="00011A44" w:rsidRPr="00011A44" w:rsidRDefault="00011A44" w:rsidP="00011A44">
      <w:pPr>
        <w:rPr>
          <w:rFonts w:ascii="Trebuchet MS" w:hAnsi="Trebuchet MS" w:cs="Arial"/>
        </w:rPr>
      </w:pPr>
    </w:p>
    <w:p w14:paraId="7A0979C8" w14:textId="48228D5D" w:rsidR="00011A44" w:rsidRDefault="00011A44" w:rsidP="003751A6">
      <w:pPr>
        <w:numPr>
          <w:ilvl w:val="1"/>
          <w:numId w:val="9"/>
        </w:numPr>
        <w:tabs>
          <w:tab w:val="clear" w:pos="567"/>
        </w:tabs>
        <w:ind w:left="284" w:hanging="284"/>
        <w:jc w:val="both"/>
        <w:rPr>
          <w:rFonts w:ascii="Trebuchet MS" w:hAnsi="Trebuchet MS" w:cs="Arial"/>
        </w:rPr>
      </w:pPr>
      <w:r>
        <w:rPr>
          <w:rFonts w:ascii="Trebuchet MS" w:hAnsi="Trebuchet MS" w:cs="Arial"/>
        </w:rPr>
        <w:t>Komunikacja ustna dopuszczalna jest wyłącznie w odniesieniu do informacji, które nie są istotne, w szczególności nie dotyczą ogłoszenia o zamówieniu lub dokumentów zamówienia</w:t>
      </w:r>
      <w:r w:rsidR="00C373C5">
        <w:rPr>
          <w:rFonts w:ascii="Trebuchet MS" w:hAnsi="Trebuchet MS" w:cs="Arial"/>
        </w:rPr>
        <w:t>, ofert, o</w:t>
      </w:r>
      <w:r w:rsidR="007715D6">
        <w:rPr>
          <w:rFonts w:ascii="Trebuchet MS" w:hAnsi="Trebuchet MS" w:cs="Arial"/>
        </w:rPr>
        <w:t> </w:t>
      </w:r>
      <w:r w:rsidR="00C373C5">
        <w:rPr>
          <w:rFonts w:ascii="Trebuchet MS" w:hAnsi="Trebuchet MS" w:cs="Arial"/>
        </w:rPr>
        <w:t>ile</w:t>
      </w:r>
      <w:r w:rsidR="007715D6">
        <w:rPr>
          <w:rFonts w:ascii="Trebuchet MS" w:hAnsi="Trebuchet MS" w:cs="Arial"/>
        </w:rPr>
        <w:t> </w:t>
      </w:r>
      <w:r w:rsidR="00C373C5">
        <w:rPr>
          <w:rFonts w:ascii="Trebuchet MS" w:hAnsi="Trebuchet MS" w:cs="Arial"/>
        </w:rPr>
        <w:t xml:space="preserve">jej treść jest </w:t>
      </w:r>
      <w:r w:rsidR="00D73844">
        <w:rPr>
          <w:rFonts w:ascii="Trebuchet MS" w:hAnsi="Trebuchet MS" w:cs="Arial"/>
        </w:rPr>
        <w:t>u</w:t>
      </w:r>
      <w:r w:rsidR="00C373C5">
        <w:rPr>
          <w:rFonts w:ascii="Trebuchet MS" w:hAnsi="Trebuchet MS" w:cs="Arial"/>
        </w:rPr>
        <w:t>dokumentowana (wymagana jest pisemna notatka z ustnej rozmowy).</w:t>
      </w:r>
    </w:p>
    <w:p w14:paraId="5891D821" w14:textId="77777777" w:rsidR="006E67D3" w:rsidRPr="00246FB5" w:rsidRDefault="006E67D3" w:rsidP="006E67D3">
      <w:pPr>
        <w:jc w:val="both"/>
        <w:rPr>
          <w:rFonts w:ascii="Trebuchet MS" w:hAnsi="Trebuchet MS" w:cs="Arial"/>
        </w:rPr>
      </w:pPr>
    </w:p>
    <w:p w14:paraId="1FC83AD5" w14:textId="77777777" w:rsidR="00EC066F" w:rsidRDefault="00EC066F" w:rsidP="003751A6">
      <w:pPr>
        <w:numPr>
          <w:ilvl w:val="1"/>
          <w:numId w:val="65"/>
        </w:numPr>
        <w:tabs>
          <w:tab w:val="clear" w:pos="567"/>
        </w:tabs>
        <w:ind w:left="284" w:hanging="284"/>
        <w:jc w:val="both"/>
        <w:rPr>
          <w:rFonts w:ascii="Trebuchet MS" w:hAnsi="Trebuchet MS" w:cs="Arial"/>
        </w:rPr>
      </w:pPr>
      <w:r w:rsidRPr="00DA6669">
        <w:rPr>
          <w:rFonts w:ascii="Trebuchet MS" w:hAnsi="Trebuchet MS" w:cs="Arial"/>
        </w:rPr>
        <w:t xml:space="preserve">Niezwłocznie po otwarciu złożonych ofert, Zamawiający zamieści na </w:t>
      </w:r>
      <w:r>
        <w:rPr>
          <w:rFonts w:ascii="Trebuchet MS" w:hAnsi="Trebuchet MS" w:cs="Arial"/>
        </w:rPr>
        <w:t xml:space="preserve">Platformie zakupowej </w:t>
      </w:r>
      <w:r w:rsidRPr="00DA6669">
        <w:rPr>
          <w:rFonts w:ascii="Trebuchet MS" w:hAnsi="Trebuchet MS" w:cs="Arial"/>
        </w:rPr>
        <w:t>informacje dotyczące:</w:t>
      </w:r>
    </w:p>
    <w:p w14:paraId="5F85B294" w14:textId="77777777" w:rsidR="00EC066F" w:rsidRPr="00DA6669" w:rsidRDefault="00EC066F" w:rsidP="003751A6">
      <w:pPr>
        <w:pStyle w:val="Akapitzlist"/>
        <w:numPr>
          <w:ilvl w:val="2"/>
          <w:numId w:val="65"/>
        </w:numPr>
        <w:ind w:left="567" w:hanging="283"/>
        <w:jc w:val="both"/>
        <w:rPr>
          <w:rFonts w:ascii="Trebuchet MS" w:hAnsi="Trebuchet MS" w:cs="Arial"/>
        </w:rPr>
      </w:pPr>
      <w:r>
        <w:rPr>
          <w:rFonts w:ascii="Trebuchet MS" w:hAnsi="Trebuchet MS" w:cs="Arial"/>
        </w:rPr>
        <w:lastRenderedPageBreak/>
        <w:t>nazw albo imion i nazwisk oraz siedzib lub miejsc prowadzonej działalności gospodarczej albo miejsc zamieszkania Wykonawców, których oferty zostały otwarte</w:t>
      </w:r>
      <w:r w:rsidRPr="00DA6669">
        <w:rPr>
          <w:rFonts w:ascii="Trebuchet MS" w:hAnsi="Trebuchet MS" w:cs="Arial"/>
        </w:rPr>
        <w:t>;</w:t>
      </w:r>
    </w:p>
    <w:p w14:paraId="2720B042" w14:textId="77777777" w:rsidR="00EC066F" w:rsidRPr="003F207E" w:rsidRDefault="00EC066F" w:rsidP="003751A6">
      <w:pPr>
        <w:pStyle w:val="Akapitzlist"/>
        <w:numPr>
          <w:ilvl w:val="2"/>
          <w:numId w:val="65"/>
        </w:numPr>
        <w:ind w:left="567" w:hanging="283"/>
        <w:jc w:val="both"/>
        <w:rPr>
          <w:rFonts w:ascii="Trebuchet MS" w:hAnsi="Trebuchet MS" w:cs="Arial"/>
          <w:b/>
        </w:rPr>
      </w:pPr>
      <w:r>
        <w:rPr>
          <w:rFonts w:ascii="Trebuchet MS" w:hAnsi="Trebuchet MS" w:cs="Arial"/>
        </w:rPr>
        <w:t>cenach zawartych w ofertach.</w:t>
      </w:r>
    </w:p>
    <w:p w14:paraId="70C35A93" w14:textId="77777777" w:rsidR="006E67D3" w:rsidRPr="00246FB5" w:rsidRDefault="006E67D3" w:rsidP="006E67D3">
      <w:pPr>
        <w:jc w:val="both"/>
        <w:rPr>
          <w:rFonts w:ascii="Trebuchet MS" w:hAnsi="Trebuchet MS" w:cs="Arial"/>
          <w:b/>
        </w:rPr>
      </w:pPr>
    </w:p>
    <w:p w14:paraId="1176A60D" w14:textId="70A82738" w:rsidR="006E67D3" w:rsidRDefault="006E67D3" w:rsidP="003751A6">
      <w:pPr>
        <w:numPr>
          <w:ilvl w:val="1"/>
          <w:numId w:val="9"/>
        </w:numPr>
        <w:tabs>
          <w:tab w:val="clear" w:pos="567"/>
        </w:tabs>
        <w:ind w:left="426" w:hanging="426"/>
        <w:jc w:val="both"/>
        <w:rPr>
          <w:rFonts w:ascii="Trebuchet MS" w:hAnsi="Trebuchet MS" w:cs="Arial"/>
        </w:rPr>
      </w:pPr>
      <w:r w:rsidRPr="00303A68">
        <w:rPr>
          <w:rFonts w:ascii="Trebuchet MS" w:hAnsi="Trebuchet MS" w:cs="Arial"/>
        </w:rPr>
        <w:t xml:space="preserve">Informację o wyborze oferty najkorzystniejszej </w:t>
      </w:r>
      <w:r w:rsidR="00970EA5">
        <w:rPr>
          <w:rFonts w:ascii="Trebuchet MS" w:hAnsi="Trebuchet MS" w:cs="Arial"/>
        </w:rPr>
        <w:t>lub</w:t>
      </w:r>
      <w:r w:rsidRPr="00303A68">
        <w:rPr>
          <w:rFonts w:ascii="Trebuchet MS" w:hAnsi="Trebuchet MS" w:cs="Arial"/>
        </w:rPr>
        <w:t xml:space="preserve"> o unieważnieniu postępowania Zamawiający zamieści na </w:t>
      </w:r>
      <w:r>
        <w:rPr>
          <w:rFonts w:ascii="Trebuchet MS" w:hAnsi="Trebuchet MS" w:cs="Arial"/>
        </w:rPr>
        <w:t xml:space="preserve">Platformie </w:t>
      </w:r>
      <w:r w:rsidR="00EC066F">
        <w:rPr>
          <w:rFonts w:ascii="Trebuchet MS" w:hAnsi="Trebuchet MS" w:cs="Arial"/>
        </w:rPr>
        <w:t>zakupowej</w:t>
      </w:r>
      <w:r>
        <w:rPr>
          <w:rFonts w:ascii="Trebuchet MS" w:hAnsi="Trebuchet MS" w:cs="Arial"/>
        </w:rPr>
        <w:t>.</w:t>
      </w:r>
    </w:p>
    <w:p w14:paraId="0FCD02E3" w14:textId="77777777" w:rsidR="006E67D3" w:rsidRPr="00246FB5" w:rsidRDefault="006E67D3" w:rsidP="006E67D3">
      <w:pPr>
        <w:jc w:val="both"/>
        <w:rPr>
          <w:rFonts w:ascii="Trebuchet MS" w:hAnsi="Trebuchet MS" w:cs="Arial"/>
        </w:rPr>
      </w:pPr>
    </w:p>
    <w:p w14:paraId="46F480DA" w14:textId="7F55DDA9" w:rsidR="006E67D3" w:rsidRPr="003F207E" w:rsidRDefault="006E67D3" w:rsidP="003751A6">
      <w:pPr>
        <w:numPr>
          <w:ilvl w:val="1"/>
          <w:numId w:val="9"/>
        </w:numPr>
        <w:tabs>
          <w:tab w:val="clear" w:pos="567"/>
        </w:tabs>
        <w:ind w:left="426" w:hanging="426"/>
        <w:jc w:val="both"/>
        <w:rPr>
          <w:rFonts w:ascii="Trebuchet MS" w:hAnsi="Trebuchet MS" w:cs="Arial"/>
          <w:b/>
        </w:rPr>
      </w:pPr>
      <w:r w:rsidRPr="003F207E">
        <w:rPr>
          <w:rFonts w:ascii="Trebuchet MS" w:hAnsi="Trebuchet MS" w:cs="Arial"/>
          <w:b/>
        </w:rPr>
        <w:t xml:space="preserve">Przyjmuje się, że dokument wysłany przy użyciu Platformy </w:t>
      </w:r>
      <w:r w:rsidR="00EC066F">
        <w:rPr>
          <w:rFonts w:ascii="Trebuchet MS" w:hAnsi="Trebuchet MS" w:cs="Arial"/>
          <w:b/>
        </w:rPr>
        <w:t>zakupowej</w:t>
      </w:r>
      <w:r w:rsidRPr="003F207E">
        <w:rPr>
          <w:rFonts w:ascii="Trebuchet MS" w:hAnsi="Trebuchet MS" w:cs="Arial"/>
          <w:b/>
        </w:rPr>
        <w:t xml:space="preserve"> został doręczony Wykonawcy w s</w:t>
      </w:r>
      <w:r>
        <w:rPr>
          <w:rFonts w:ascii="Trebuchet MS" w:hAnsi="Trebuchet MS" w:cs="Arial"/>
          <w:b/>
        </w:rPr>
        <w:t xml:space="preserve">posób umożliwiający zapoznanie </w:t>
      </w:r>
      <w:r w:rsidRPr="003F207E">
        <w:rPr>
          <w:rFonts w:ascii="Trebuchet MS" w:hAnsi="Trebuchet MS" w:cs="Arial"/>
          <w:b/>
        </w:rPr>
        <w:t>się z jego t</w:t>
      </w:r>
      <w:r w:rsidR="00011A44">
        <w:rPr>
          <w:rFonts w:ascii="Trebuchet MS" w:hAnsi="Trebuchet MS" w:cs="Arial"/>
          <w:b/>
        </w:rPr>
        <w:t xml:space="preserve">reścią, w dniu jego przekazania na Platformę </w:t>
      </w:r>
      <w:r w:rsidR="008310C7">
        <w:rPr>
          <w:rFonts w:ascii="Trebuchet MS" w:hAnsi="Trebuchet MS" w:cs="Arial"/>
          <w:b/>
        </w:rPr>
        <w:t>zakupow</w:t>
      </w:r>
      <w:r w:rsidR="00011A44">
        <w:rPr>
          <w:rFonts w:ascii="Trebuchet MS" w:hAnsi="Trebuchet MS" w:cs="Arial"/>
          <w:b/>
        </w:rPr>
        <w:t>ą.</w:t>
      </w:r>
    </w:p>
    <w:p w14:paraId="2D00027D" w14:textId="77777777" w:rsidR="006E67D3" w:rsidRDefault="006E67D3" w:rsidP="006E67D3">
      <w:pPr>
        <w:jc w:val="both"/>
        <w:rPr>
          <w:rFonts w:ascii="Trebuchet MS" w:hAnsi="Trebuchet MS" w:cs="Arial"/>
        </w:rPr>
      </w:pPr>
    </w:p>
    <w:p w14:paraId="746C4056" w14:textId="77777777" w:rsidR="00143A7B" w:rsidRDefault="00143A7B" w:rsidP="006E67D3">
      <w:pPr>
        <w:jc w:val="both"/>
        <w:rPr>
          <w:rFonts w:ascii="Trebuchet MS" w:hAnsi="Trebuchet MS" w:cs="Arial"/>
        </w:rPr>
      </w:pPr>
    </w:p>
    <w:p w14:paraId="77ED15A8" w14:textId="77777777" w:rsidR="00143A7B" w:rsidRPr="00143A7B" w:rsidRDefault="00143A7B" w:rsidP="00143A7B">
      <w:pPr>
        <w:spacing w:line="360" w:lineRule="auto"/>
        <w:jc w:val="center"/>
        <w:rPr>
          <w:rFonts w:ascii="Trebuchet MS" w:hAnsi="Trebuchet MS" w:cs="Arial"/>
          <w:b/>
        </w:rPr>
      </w:pPr>
      <w:r w:rsidRPr="00143A7B">
        <w:rPr>
          <w:rFonts w:ascii="Trebuchet MS" w:hAnsi="Trebuchet MS" w:cs="Arial"/>
          <w:b/>
        </w:rPr>
        <w:t>ROZDZIAŁ</w:t>
      </w:r>
      <w:r w:rsidR="00EC1688">
        <w:rPr>
          <w:rFonts w:ascii="Trebuchet MS" w:hAnsi="Trebuchet MS" w:cs="Arial"/>
          <w:b/>
        </w:rPr>
        <w:t xml:space="preserve"> XII</w:t>
      </w:r>
      <w:r w:rsidR="0042417D">
        <w:rPr>
          <w:rFonts w:ascii="Trebuchet MS" w:hAnsi="Trebuchet MS" w:cs="Arial"/>
          <w:b/>
        </w:rPr>
        <w:t>I</w:t>
      </w:r>
    </w:p>
    <w:p w14:paraId="5D64B5F5" w14:textId="77777777" w:rsidR="00143A7B" w:rsidRDefault="00143A7B" w:rsidP="00143A7B">
      <w:pPr>
        <w:tabs>
          <w:tab w:val="left" w:pos="0"/>
        </w:tabs>
        <w:spacing w:line="360" w:lineRule="auto"/>
        <w:ind w:right="-114"/>
        <w:jc w:val="center"/>
        <w:rPr>
          <w:rFonts w:ascii="Trebuchet MS" w:hAnsi="Trebuchet MS" w:cs="Arial"/>
          <w:b/>
        </w:rPr>
      </w:pPr>
      <w:r>
        <w:rPr>
          <w:rFonts w:ascii="Trebuchet MS" w:hAnsi="Trebuchet MS" w:cs="Arial"/>
          <w:b/>
        </w:rPr>
        <w:t>INFORMACJE O WYMAGANIACH TECHNICZNYCH I ORGANIZACYJNYCH SPORZĄDZANIA,</w:t>
      </w:r>
    </w:p>
    <w:p w14:paraId="7BA54F71" w14:textId="77777777" w:rsidR="00143A7B" w:rsidRPr="003F26D5" w:rsidRDefault="00143A7B" w:rsidP="00143A7B">
      <w:pPr>
        <w:tabs>
          <w:tab w:val="left" w:pos="0"/>
        </w:tabs>
        <w:spacing w:line="360" w:lineRule="auto"/>
        <w:ind w:right="-114"/>
        <w:jc w:val="center"/>
        <w:rPr>
          <w:rFonts w:ascii="Trebuchet MS" w:hAnsi="Trebuchet MS" w:cs="Arial"/>
          <w:b/>
        </w:rPr>
      </w:pPr>
      <w:r>
        <w:rPr>
          <w:rFonts w:ascii="Trebuchet MS" w:hAnsi="Trebuchet MS" w:cs="Arial"/>
          <w:b/>
        </w:rPr>
        <w:t>WYSYŁANIA I ODBIERANIA KORESPONDENCJI ELEKTRONICZNEJ</w:t>
      </w:r>
    </w:p>
    <w:p w14:paraId="0FE5A148" w14:textId="77777777" w:rsidR="00143A7B" w:rsidRDefault="00143A7B" w:rsidP="006E67D3">
      <w:pPr>
        <w:jc w:val="both"/>
        <w:rPr>
          <w:rFonts w:ascii="Trebuchet MS" w:hAnsi="Trebuchet MS" w:cs="Arial"/>
        </w:rPr>
      </w:pPr>
    </w:p>
    <w:p w14:paraId="3A7FCD18" w14:textId="77777777" w:rsidR="006102BD" w:rsidRPr="006C66B8" w:rsidRDefault="006102BD" w:rsidP="003751A6">
      <w:pPr>
        <w:pStyle w:val="Akapitzlist"/>
        <w:numPr>
          <w:ilvl w:val="0"/>
          <w:numId w:val="52"/>
        </w:numPr>
        <w:ind w:left="426" w:hanging="426"/>
        <w:jc w:val="both"/>
        <w:rPr>
          <w:rFonts w:ascii="Trebuchet MS" w:hAnsi="Trebuchet MS" w:cs="Arial"/>
        </w:rPr>
      </w:pPr>
      <w:r w:rsidRPr="000B1543">
        <w:rPr>
          <w:rFonts w:ascii="Trebuchet MS" w:hAnsi="Trebuchet MS" w:cs="Arial"/>
        </w:rPr>
        <w:t xml:space="preserve">Wykonawca zamierzający złożyć ofertę (wyłącznie poprzez Platformę zakupową) – zobowiązany jest zapoznać się z instrukcjami użytkowników Platformy zakupową, w tym </w:t>
      </w:r>
      <w:r w:rsidRPr="000B1543">
        <w:rPr>
          <w:rFonts w:ascii="Trebuchet MS" w:hAnsi="Trebuchet MS" w:cs="Arial"/>
          <w:color w:val="000000"/>
        </w:rPr>
        <w:t xml:space="preserve">dotyczące </w:t>
      </w:r>
      <w:r>
        <w:rPr>
          <w:rFonts w:ascii="Trebuchet MS" w:hAnsi="Trebuchet MS" w:cs="Arial"/>
          <w:color w:val="000000"/>
        </w:rPr>
        <w:br/>
      </w:r>
      <w:r w:rsidRPr="000B1543">
        <w:rPr>
          <w:rFonts w:ascii="Trebuchet MS" w:hAnsi="Trebuchet MS" w:cs="Arial"/>
          <w:color w:val="000000"/>
        </w:rPr>
        <w:t xml:space="preserve">w szczególności logowania, składania wniosków o wyjaśnienie treści SWZ, składania ofert oraz </w:t>
      </w:r>
      <w:r w:rsidRPr="006C66B8">
        <w:rPr>
          <w:rFonts w:ascii="Trebuchet MS" w:hAnsi="Trebuchet MS" w:cs="Arial"/>
          <w:color w:val="000000"/>
        </w:rPr>
        <w:t>innych czynności podejmowanych w niniejszym postępowaniu przy użyciu ww. Platformy</w:t>
      </w:r>
      <w:r w:rsidRPr="006C66B8">
        <w:rPr>
          <w:rFonts w:ascii="Trebuchet MS" w:hAnsi="Trebuchet MS" w:cs="Arial"/>
        </w:rPr>
        <w:t xml:space="preserve"> - dostępnymi pod adresem </w:t>
      </w:r>
      <w:hyperlink r:id="rId14" w:history="1">
        <w:r w:rsidRPr="006C66B8">
          <w:rPr>
            <w:rStyle w:val="Hipercze"/>
            <w:rFonts w:ascii="Trebuchet MS" w:hAnsi="Trebuchet MS" w:cs="Arial"/>
            <w:bCs/>
          </w:rPr>
          <w:t>https://platformazakupowa.pl/strona/45-instrukcje</w:t>
        </w:r>
      </w:hyperlink>
      <w:r w:rsidRPr="006C66B8">
        <w:rPr>
          <w:rStyle w:val="Hipercze"/>
          <w:rFonts w:ascii="Trebuchet MS" w:hAnsi="Trebuchet MS" w:cs="Arial"/>
          <w:b/>
        </w:rPr>
        <w:t xml:space="preserve"> </w:t>
      </w:r>
      <w:r w:rsidRPr="006C66B8">
        <w:rPr>
          <w:rFonts w:ascii="Trebuchet MS" w:hAnsi="Trebuchet MS" w:cs="Arial"/>
        </w:rPr>
        <w:t>oraz zaakceptować regulamin korzystania z Platformy zakupowej dostępny pod adresem:</w:t>
      </w:r>
    </w:p>
    <w:p w14:paraId="53EBD4C7" w14:textId="77777777" w:rsidR="006102BD" w:rsidRPr="006C66B8" w:rsidRDefault="006102BD" w:rsidP="006102BD">
      <w:pPr>
        <w:jc w:val="both"/>
        <w:rPr>
          <w:rFonts w:ascii="Trebuchet MS" w:hAnsi="Trebuchet MS"/>
        </w:rPr>
      </w:pPr>
    </w:p>
    <w:p w14:paraId="194EC5F0" w14:textId="77777777" w:rsidR="006102BD" w:rsidRPr="006C66B8" w:rsidRDefault="008B5461" w:rsidP="006102BD">
      <w:pPr>
        <w:ind w:firstLine="426"/>
        <w:jc w:val="both"/>
        <w:rPr>
          <w:rStyle w:val="Hipercze"/>
          <w:rFonts w:ascii="Trebuchet MS" w:hAnsi="Trebuchet MS" w:cs="Arial"/>
          <w:color w:val="auto"/>
          <w:u w:val="none"/>
        </w:rPr>
      </w:pPr>
      <w:hyperlink r:id="rId15" w:history="1">
        <w:r w:rsidR="006102BD" w:rsidRPr="006C66B8">
          <w:rPr>
            <w:rStyle w:val="Hipercze"/>
            <w:rFonts w:ascii="Trebuchet MS" w:hAnsi="Trebuchet MS" w:cs="Arial"/>
          </w:rPr>
          <w:t>https://platformazakupowa.pl/strona/</w:t>
        </w:r>
      </w:hyperlink>
      <w:r w:rsidR="006102BD" w:rsidRPr="006C66B8">
        <w:rPr>
          <w:rStyle w:val="Hipercze"/>
          <w:rFonts w:ascii="Trebuchet MS" w:hAnsi="Trebuchet MS" w:cs="Arial"/>
          <w:color w:val="auto"/>
          <w:u w:val="none"/>
        </w:rPr>
        <w:t>1-regulamin</w:t>
      </w:r>
    </w:p>
    <w:p w14:paraId="7E0C5463" w14:textId="77777777" w:rsidR="006102BD" w:rsidRPr="006C66B8" w:rsidRDefault="006102BD" w:rsidP="006102BD">
      <w:pPr>
        <w:jc w:val="both"/>
        <w:rPr>
          <w:rStyle w:val="Hipercze"/>
          <w:rFonts w:ascii="Trebuchet MS" w:hAnsi="Trebuchet MS" w:cs="Arial"/>
          <w:color w:val="auto"/>
          <w:u w:val="none"/>
        </w:rPr>
      </w:pPr>
    </w:p>
    <w:p w14:paraId="3A0E4FC1" w14:textId="77777777" w:rsidR="006102BD" w:rsidRPr="006C66B8" w:rsidRDefault="006102BD" w:rsidP="003751A6">
      <w:pPr>
        <w:pStyle w:val="Akapitzlist"/>
        <w:numPr>
          <w:ilvl w:val="0"/>
          <w:numId w:val="52"/>
        </w:numPr>
        <w:ind w:left="426" w:hanging="426"/>
        <w:jc w:val="both"/>
        <w:textAlignment w:val="baseline"/>
        <w:rPr>
          <w:rFonts w:ascii="Trebuchet MS" w:hAnsi="Trebuchet MS"/>
        </w:rPr>
      </w:pPr>
      <w:r w:rsidRPr="006C66B8">
        <w:rPr>
          <w:rFonts w:ascii="Trebuchet MS" w:hAnsi="Trebuchet MS" w:cs="Arial"/>
        </w:rPr>
        <w:t xml:space="preserve">Złożenie oferty poprzez Platformę zakupową oznacza akceptację regulaminu, o którym mowa </w:t>
      </w:r>
      <w:r w:rsidRPr="006C66B8">
        <w:rPr>
          <w:rFonts w:ascii="Trebuchet MS" w:hAnsi="Trebuchet MS" w:cs="Arial"/>
        </w:rPr>
        <w:br/>
        <w:t xml:space="preserve">w ust. 1 niniejszego rozdziału SWZ. </w:t>
      </w:r>
    </w:p>
    <w:p w14:paraId="52166745" w14:textId="77777777" w:rsidR="006102BD" w:rsidRPr="006C66B8" w:rsidRDefault="006102BD" w:rsidP="006102BD">
      <w:pPr>
        <w:pStyle w:val="Akapitzlist"/>
        <w:ind w:left="426"/>
        <w:jc w:val="both"/>
        <w:textAlignment w:val="baseline"/>
        <w:rPr>
          <w:rFonts w:ascii="Trebuchet MS" w:hAnsi="Trebuchet MS"/>
        </w:rPr>
      </w:pPr>
    </w:p>
    <w:p w14:paraId="408498D5" w14:textId="77777777" w:rsidR="006102BD" w:rsidRPr="006C66B8" w:rsidRDefault="006102BD" w:rsidP="003751A6">
      <w:pPr>
        <w:pStyle w:val="Akapitzlist"/>
        <w:numPr>
          <w:ilvl w:val="0"/>
          <w:numId w:val="52"/>
        </w:numPr>
        <w:ind w:left="426" w:hanging="426"/>
        <w:jc w:val="both"/>
        <w:rPr>
          <w:rFonts w:ascii="Trebuchet MS" w:hAnsi="Trebuchet MS" w:cs="Arial"/>
        </w:rPr>
      </w:pPr>
      <w:r w:rsidRPr="006C66B8">
        <w:rPr>
          <w:rFonts w:ascii="Trebuchet MS" w:hAnsi="Trebuchet MS" w:cs="Arial"/>
        </w:rPr>
        <w:t>Wymagania techniczne związane z korzystaniem z Platformy zakupowej:</w:t>
      </w:r>
    </w:p>
    <w:p w14:paraId="39E80A42" w14:textId="77777777" w:rsidR="006102BD" w:rsidRPr="000B1543" w:rsidRDefault="006102BD" w:rsidP="003751A6">
      <w:pPr>
        <w:pStyle w:val="Akapitzlist"/>
        <w:numPr>
          <w:ilvl w:val="1"/>
          <w:numId w:val="52"/>
        </w:numPr>
        <w:spacing w:before="120" w:after="120"/>
        <w:jc w:val="both"/>
        <w:rPr>
          <w:rFonts w:ascii="Trebuchet MS" w:hAnsi="Trebuchet MS" w:cs="Arial"/>
        </w:rPr>
      </w:pPr>
      <w:r w:rsidRPr="006C66B8">
        <w:rPr>
          <w:rFonts w:ascii="Trebuchet MS" w:hAnsi="Trebuchet MS" w:cs="Arial"/>
          <w:color w:val="000000"/>
        </w:rPr>
        <w:t xml:space="preserve"> Maksymalny</w:t>
      </w:r>
      <w:r w:rsidRPr="000B1543">
        <w:rPr>
          <w:rFonts w:ascii="Trebuchet MS" w:hAnsi="Trebuchet MS" w:cs="Arial"/>
          <w:color w:val="000000"/>
        </w:rPr>
        <w:t xml:space="preserve"> rozmiar jednego pliku przesyłanego za pośrednictwem dedykowanych formularzy do: złożenia, zmiany, wycofania oferty wynosi 150 MB natomiast przy komunikacji wielkość pliku to maksymalnie 500 MB.</w:t>
      </w:r>
    </w:p>
    <w:p w14:paraId="15DE4884" w14:textId="77777777" w:rsidR="006102BD" w:rsidRPr="000B1543" w:rsidRDefault="006102BD" w:rsidP="003751A6">
      <w:pPr>
        <w:pStyle w:val="Akapitzlist"/>
        <w:numPr>
          <w:ilvl w:val="1"/>
          <w:numId w:val="52"/>
        </w:numPr>
        <w:spacing w:before="120" w:after="120"/>
        <w:jc w:val="both"/>
        <w:rPr>
          <w:rFonts w:ascii="Trebuchet MS" w:hAnsi="Trebuchet MS" w:cs="Arial"/>
        </w:rPr>
      </w:pPr>
      <w:r w:rsidRPr="000B1543">
        <w:rPr>
          <w:rFonts w:ascii="Trebuchet MS" w:hAnsi="Trebuchet MS"/>
          <w:color w:val="000000"/>
          <w:sz w:val="14"/>
          <w:szCs w:val="14"/>
        </w:rPr>
        <w:t xml:space="preserve"> </w:t>
      </w:r>
      <w:r w:rsidRPr="000B1543">
        <w:rPr>
          <w:rFonts w:ascii="Trebuchet MS" w:hAnsi="Trebuchet MS" w:cs="Arial"/>
          <w:b/>
          <w:bCs/>
          <w:color w:val="000000"/>
        </w:rPr>
        <w:t xml:space="preserve">Rozszerzenia plików wykorzystywanych przez Wykonawców muszą być zgodne </w:t>
      </w:r>
      <w:r>
        <w:rPr>
          <w:rFonts w:ascii="Trebuchet MS" w:hAnsi="Trebuchet MS" w:cs="Arial"/>
          <w:b/>
          <w:bCs/>
          <w:color w:val="000000"/>
        </w:rPr>
        <w:br/>
      </w:r>
      <w:r w:rsidRPr="000B1543">
        <w:rPr>
          <w:rFonts w:ascii="Trebuchet MS" w:hAnsi="Trebuchet MS" w:cs="Arial"/>
          <w:b/>
          <w:bCs/>
          <w:color w:val="000000"/>
        </w:rPr>
        <w:t>z</w:t>
      </w:r>
      <w:r w:rsidRPr="000B1543">
        <w:rPr>
          <w:rFonts w:ascii="Trebuchet MS" w:hAnsi="Trebuchet MS" w:cs="Arial"/>
          <w:color w:val="000000"/>
        </w:rPr>
        <w:t xml:space="preserve"> Załącznikiem nr 2 do “Rozporządzenia Rady Ministrów w sprawie Krajowych Ram Interoperacyjności, minimalnych wymagań dla rejestrów publicznych i wymiany informacji </w:t>
      </w:r>
      <w:r>
        <w:rPr>
          <w:rFonts w:ascii="Trebuchet MS" w:hAnsi="Trebuchet MS" w:cs="Arial"/>
          <w:color w:val="000000"/>
        </w:rPr>
        <w:br/>
      </w:r>
      <w:r w:rsidRPr="000B1543">
        <w:rPr>
          <w:rFonts w:ascii="Trebuchet MS" w:hAnsi="Trebuchet MS" w:cs="Arial"/>
          <w:color w:val="000000"/>
        </w:rPr>
        <w:t>w postaci elektronicznej oraz minimalnych wymagań dla systemów teleinformatycznych”, zwanego dalej Rozporządzeniem KRI. Zamawiający rekomenduje wykorzystanie formatów: .pdf .</w:t>
      </w:r>
      <w:proofErr w:type="spellStart"/>
      <w:r w:rsidRPr="000B1543">
        <w:rPr>
          <w:rFonts w:ascii="Trebuchet MS" w:hAnsi="Trebuchet MS" w:cs="Arial"/>
          <w:color w:val="000000"/>
        </w:rPr>
        <w:t>doc</w:t>
      </w:r>
      <w:proofErr w:type="spellEnd"/>
      <w:r w:rsidRPr="000B1543">
        <w:rPr>
          <w:rFonts w:ascii="Trebuchet MS" w:hAnsi="Trebuchet MS" w:cs="Arial"/>
          <w:color w:val="000000"/>
        </w:rPr>
        <w:t xml:space="preserve"> .</w:t>
      </w:r>
      <w:proofErr w:type="spellStart"/>
      <w:r w:rsidRPr="000B1543">
        <w:rPr>
          <w:rFonts w:ascii="Trebuchet MS" w:hAnsi="Trebuchet MS" w:cs="Arial"/>
          <w:color w:val="000000"/>
        </w:rPr>
        <w:t>docx</w:t>
      </w:r>
      <w:proofErr w:type="spellEnd"/>
      <w:r w:rsidRPr="000B1543">
        <w:rPr>
          <w:rFonts w:ascii="Trebuchet MS" w:hAnsi="Trebuchet MS" w:cs="Arial"/>
          <w:color w:val="000000"/>
        </w:rPr>
        <w:t xml:space="preserve"> .xls .</w:t>
      </w:r>
      <w:proofErr w:type="spellStart"/>
      <w:r w:rsidRPr="000B1543">
        <w:rPr>
          <w:rFonts w:ascii="Trebuchet MS" w:hAnsi="Trebuchet MS" w:cs="Arial"/>
          <w:color w:val="000000"/>
        </w:rPr>
        <w:t>xlsx</w:t>
      </w:r>
      <w:proofErr w:type="spellEnd"/>
      <w:r w:rsidRPr="000B1543">
        <w:rPr>
          <w:rFonts w:ascii="Trebuchet MS" w:hAnsi="Trebuchet MS" w:cs="Arial"/>
          <w:color w:val="000000"/>
        </w:rPr>
        <w:t xml:space="preserve"> .jpg (.</w:t>
      </w:r>
      <w:proofErr w:type="spellStart"/>
      <w:r w:rsidRPr="000B1543">
        <w:rPr>
          <w:rFonts w:ascii="Trebuchet MS" w:hAnsi="Trebuchet MS" w:cs="Arial"/>
          <w:color w:val="000000"/>
        </w:rPr>
        <w:t>jpeg</w:t>
      </w:r>
      <w:proofErr w:type="spellEnd"/>
      <w:r w:rsidRPr="000B1543">
        <w:rPr>
          <w:rFonts w:ascii="Trebuchet MS" w:hAnsi="Trebuchet MS" w:cs="Arial"/>
          <w:color w:val="000000"/>
        </w:rPr>
        <w:t xml:space="preserve">) </w:t>
      </w:r>
      <w:r w:rsidRPr="000B1543">
        <w:rPr>
          <w:rFonts w:ascii="Trebuchet MS" w:hAnsi="Trebuchet MS" w:cs="Arial"/>
          <w:b/>
          <w:bCs/>
          <w:color w:val="000000"/>
        </w:rPr>
        <w:t>ze szczególnym wskazaniem na .pdf</w:t>
      </w:r>
    </w:p>
    <w:p w14:paraId="0B90AED2" w14:textId="77777777" w:rsidR="006102BD" w:rsidRPr="000B1543" w:rsidRDefault="006102BD" w:rsidP="003751A6">
      <w:pPr>
        <w:pStyle w:val="Akapitzlist"/>
        <w:numPr>
          <w:ilvl w:val="1"/>
          <w:numId w:val="52"/>
        </w:numPr>
        <w:spacing w:before="120" w:after="120"/>
        <w:jc w:val="both"/>
        <w:rPr>
          <w:rFonts w:ascii="Trebuchet MS" w:hAnsi="Trebuchet MS" w:cs="Arial"/>
        </w:rPr>
      </w:pPr>
      <w:r w:rsidRPr="000B1543">
        <w:rPr>
          <w:rFonts w:ascii="Trebuchet MS" w:hAnsi="Trebuchet MS" w:cs="Arial"/>
          <w:color w:val="000000"/>
        </w:rPr>
        <w:t xml:space="preserve">W celu ewentualnej kompresji danych Zamawiający rekomenduje wykorzystanie jednego </w:t>
      </w:r>
      <w:r>
        <w:rPr>
          <w:rFonts w:ascii="Trebuchet MS" w:hAnsi="Trebuchet MS" w:cs="Arial"/>
          <w:color w:val="000000"/>
        </w:rPr>
        <w:br/>
      </w:r>
      <w:r w:rsidRPr="000B1543">
        <w:rPr>
          <w:rFonts w:ascii="Trebuchet MS" w:hAnsi="Trebuchet MS" w:cs="Arial"/>
          <w:color w:val="000000"/>
        </w:rPr>
        <w:t>z rozszerzeń:</w:t>
      </w:r>
    </w:p>
    <w:p w14:paraId="488F70FA" w14:textId="77777777" w:rsidR="006102BD" w:rsidRPr="000B1543" w:rsidRDefault="006102BD" w:rsidP="006102BD">
      <w:pPr>
        <w:pStyle w:val="NormalnyWeb"/>
        <w:spacing w:before="120" w:beforeAutospacing="0" w:after="120" w:afterAutospacing="0"/>
        <w:ind w:left="993" w:hanging="273"/>
        <w:jc w:val="both"/>
        <w:textAlignment w:val="baseline"/>
        <w:rPr>
          <w:rFonts w:ascii="Trebuchet MS" w:hAnsi="Trebuchet MS"/>
          <w:sz w:val="20"/>
          <w:szCs w:val="20"/>
        </w:rPr>
      </w:pPr>
      <w:r w:rsidRPr="000B1543">
        <w:rPr>
          <w:rFonts w:ascii="Trebuchet MS" w:hAnsi="Trebuchet MS" w:cs="Arial"/>
          <w:color w:val="000000"/>
          <w:sz w:val="20"/>
          <w:szCs w:val="20"/>
        </w:rPr>
        <w:t xml:space="preserve">a) </w:t>
      </w:r>
      <w:r w:rsidRPr="000B1543">
        <w:rPr>
          <w:rFonts w:ascii="Trebuchet MS" w:hAnsi="Trebuchet MS"/>
          <w:color w:val="000000"/>
          <w:sz w:val="20"/>
          <w:szCs w:val="20"/>
        </w:rPr>
        <w:t> </w:t>
      </w:r>
      <w:r w:rsidRPr="000B1543">
        <w:rPr>
          <w:rFonts w:ascii="Trebuchet MS" w:hAnsi="Trebuchet MS" w:cs="Arial"/>
          <w:color w:val="000000"/>
          <w:sz w:val="20"/>
          <w:szCs w:val="20"/>
        </w:rPr>
        <w:t>.zip </w:t>
      </w:r>
    </w:p>
    <w:p w14:paraId="41EDF39F" w14:textId="77777777" w:rsidR="006102BD" w:rsidRPr="000B1543" w:rsidRDefault="006102BD" w:rsidP="006102BD">
      <w:pPr>
        <w:pStyle w:val="NormalnyWeb"/>
        <w:spacing w:before="120" w:beforeAutospacing="0" w:after="120" w:afterAutospacing="0"/>
        <w:ind w:left="993" w:hanging="273"/>
        <w:jc w:val="both"/>
        <w:textAlignment w:val="baseline"/>
        <w:rPr>
          <w:rFonts w:ascii="Trebuchet MS" w:hAnsi="Trebuchet MS"/>
          <w:sz w:val="20"/>
          <w:szCs w:val="20"/>
        </w:rPr>
      </w:pPr>
      <w:r w:rsidRPr="000B1543">
        <w:rPr>
          <w:rFonts w:ascii="Trebuchet MS" w:hAnsi="Trebuchet MS" w:cs="Arial"/>
          <w:color w:val="000000"/>
          <w:sz w:val="20"/>
          <w:szCs w:val="20"/>
        </w:rPr>
        <w:t xml:space="preserve">b) </w:t>
      </w:r>
      <w:r w:rsidRPr="000B1543">
        <w:rPr>
          <w:rFonts w:ascii="Trebuchet MS" w:hAnsi="Trebuchet MS"/>
          <w:color w:val="000000"/>
          <w:sz w:val="20"/>
          <w:szCs w:val="20"/>
        </w:rPr>
        <w:t> </w:t>
      </w:r>
      <w:r w:rsidRPr="000B1543">
        <w:rPr>
          <w:rFonts w:ascii="Trebuchet MS" w:hAnsi="Trebuchet MS" w:cs="Arial"/>
          <w:color w:val="000000"/>
          <w:sz w:val="20"/>
          <w:szCs w:val="20"/>
        </w:rPr>
        <w:t>.7Z</w:t>
      </w:r>
    </w:p>
    <w:p w14:paraId="60A7FB91" w14:textId="77777777" w:rsidR="006102BD" w:rsidRPr="0007295D" w:rsidRDefault="006102BD" w:rsidP="003751A6">
      <w:pPr>
        <w:pStyle w:val="NormalnyWeb"/>
        <w:numPr>
          <w:ilvl w:val="1"/>
          <w:numId w:val="52"/>
        </w:numPr>
        <w:spacing w:before="120" w:beforeAutospacing="0" w:after="120" w:afterAutospacing="0"/>
        <w:ind w:left="709" w:hanging="357"/>
        <w:jc w:val="both"/>
        <w:textAlignment w:val="baseline"/>
        <w:rPr>
          <w:rFonts w:ascii="Trebuchet MS" w:hAnsi="Trebuchet MS"/>
          <w:sz w:val="20"/>
          <w:szCs w:val="20"/>
        </w:rPr>
      </w:pPr>
      <w:r w:rsidRPr="0007295D">
        <w:rPr>
          <w:rFonts w:ascii="Trebuchet MS" w:hAnsi="Trebuchet MS" w:cs="Arial"/>
          <w:sz w:val="20"/>
          <w:szCs w:val="20"/>
        </w:rPr>
        <w:t>W</w:t>
      </w:r>
      <w:r w:rsidRPr="0007295D">
        <w:rPr>
          <w:rFonts w:ascii="Trebuchet MS" w:hAnsi="Trebuchet MS" w:cs="Arial"/>
          <w:color w:val="000000"/>
          <w:sz w:val="20"/>
          <w:szCs w:val="20"/>
        </w:rPr>
        <w:t xml:space="preserve">śród rozszerzeń powszechnych a </w:t>
      </w:r>
      <w:r w:rsidRPr="0007295D">
        <w:rPr>
          <w:rFonts w:ascii="Trebuchet MS" w:hAnsi="Trebuchet MS" w:cs="Arial"/>
          <w:b/>
          <w:bCs/>
          <w:color w:val="000000"/>
          <w:sz w:val="20"/>
          <w:szCs w:val="20"/>
        </w:rPr>
        <w:t>niewystępujących</w:t>
      </w:r>
      <w:r w:rsidRPr="0007295D">
        <w:rPr>
          <w:rFonts w:ascii="Trebuchet MS" w:hAnsi="Trebuchet MS" w:cs="Arial"/>
          <w:color w:val="000000"/>
          <w:sz w:val="20"/>
          <w:szCs w:val="20"/>
        </w:rPr>
        <w:t xml:space="preserve"> w Rozporządzeniu KRI występują: .</w:t>
      </w:r>
      <w:proofErr w:type="spellStart"/>
      <w:r w:rsidRPr="0007295D">
        <w:rPr>
          <w:rFonts w:ascii="Trebuchet MS" w:hAnsi="Trebuchet MS" w:cs="Arial"/>
          <w:color w:val="000000"/>
          <w:sz w:val="20"/>
          <w:szCs w:val="20"/>
        </w:rPr>
        <w:t>rar</w:t>
      </w:r>
      <w:proofErr w:type="spellEnd"/>
      <w:r w:rsidRPr="0007295D">
        <w:rPr>
          <w:rFonts w:ascii="Trebuchet MS" w:hAnsi="Trebuchet MS" w:cs="Arial"/>
          <w:color w:val="000000"/>
          <w:sz w:val="20"/>
          <w:szCs w:val="20"/>
        </w:rPr>
        <w:t xml:space="preserve"> .gif .</w:t>
      </w:r>
      <w:proofErr w:type="spellStart"/>
      <w:r w:rsidRPr="0007295D">
        <w:rPr>
          <w:rFonts w:ascii="Trebuchet MS" w:hAnsi="Trebuchet MS" w:cs="Arial"/>
          <w:color w:val="000000"/>
          <w:sz w:val="20"/>
          <w:szCs w:val="20"/>
        </w:rPr>
        <w:t>bmp</w:t>
      </w:r>
      <w:proofErr w:type="spellEnd"/>
      <w:r w:rsidRPr="0007295D">
        <w:rPr>
          <w:rFonts w:ascii="Trebuchet MS" w:hAnsi="Trebuchet MS" w:cs="Arial"/>
          <w:color w:val="000000"/>
          <w:sz w:val="20"/>
          <w:szCs w:val="20"/>
        </w:rPr>
        <w:t xml:space="preserve"> .</w:t>
      </w:r>
      <w:proofErr w:type="spellStart"/>
      <w:r w:rsidRPr="0007295D">
        <w:rPr>
          <w:rFonts w:ascii="Trebuchet MS" w:hAnsi="Trebuchet MS" w:cs="Arial"/>
          <w:color w:val="000000"/>
          <w:sz w:val="20"/>
          <w:szCs w:val="20"/>
        </w:rPr>
        <w:t>numbers</w:t>
      </w:r>
      <w:proofErr w:type="spellEnd"/>
      <w:r w:rsidRPr="0007295D">
        <w:rPr>
          <w:rFonts w:ascii="Trebuchet MS" w:hAnsi="Trebuchet MS" w:cs="Arial"/>
          <w:color w:val="000000"/>
          <w:sz w:val="20"/>
          <w:szCs w:val="20"/>
        </w:rPr>
        <w:t xml:space="preserve"> .</w:t>
      </w:r>
      <w:proofErr w:type="spellStart"/>
      <w:r w:rsidRPr="0007295D">
        <w:rPr>
          <w:rFonts w:ascii="Trebuchet MS" w:hAnsi="Trebuchet MS" w:cs="Arial"/>
          <w:color w:val="000000"/>
          <w:sz w:val="20"/>
          <w:szCs w:val="20"/>
        </w:rPr>
        <w:t>pages</w:t>
      </w:r>
      <w:proofErr w:type="spellEnd"/>
      <w:r w:rsidRPr="0026262B">
        <w:rPr>
          <w:rFonts w:ascii="Trebuchet MS" w:hAnsi="Trebuchet MS" w:cs="Arial"/>
          <w:color w:val="000000"/>
          <w:sz w:val="20"/>
          <w:szCs w:val="20"/>
        </w:rPr>
        <w:t xml:space="preserve">. </w:t>
      </w:r>
      <w:r w:rsidRPr="0026262B">
        <w:rPr>
          <w:rFonts w:ascii="Trebuchet MS" w:hAnsi="Trebuchet MS" w:cs="Arial"/>
          <w:b/>
          <w:bCs/>
          <w:color w:val="FF0000"/>
          <w:sz w:val="20"/>
          <w:szCs w:val="20"/>
        </w:rPr>
        <w:t>Dokumenty złożone w takich plikach zostaną uznane za złożone nieskutecznie</w:t>
      </w:r>
      <w:r>
        <w:rPr>
          <w:rFonts w:ascii="Trebuchet MS" w:hAnsi="Trebuchet MS" w:cs="Arial"/>
          <w:b/>
          <w:bCs/>
          <w:color w:val="FF0000"/>
          <w:sz w:val="20"/>
          <w:szCs w:val="20"/>
        </w:rPr>
        <w:t>, z zastrzeżeniem, iż</w:t>
      </w:r>
      <w:r w:rsidRPr="0026262B">
        <w:rPr>
          <w:rFonts w:ascii="Trebuchet MS" w:hAnsi="Trebuchet MS" w:cs="Arial"/>
          <w:b/>
          <w:bCs/>
          <w:color w:val="FF0000"/>
          <w:sz w:val="20"/>
          <w:szCs w:val="20"/>
        </w:rPr>
        <w:t xml:space="preserve"> </w:t>
      </w:r>
      <w:r w:rsidRPr="0007295D">
        <w:rPr>
          <w:rFonts w:ascii="Trebuchet MS" w:hAnsi="Trebuchet MS" w:cs="Arial"/>
          <w:sz w:val="20"/>
          <w:szCs w:val="20"/>
        </w:rPr>
        <w:t xml:space="preserve">w przypadku przesłania przez Wykonawcę dokumentów elektronicznych skompresowanych, w tym oferty, dopuszczone są formaty danych wskazanych w Rozporządzeniu Rady Ministrów z dnia 12 kwietnia 2012 r. w sprawie Krajowych Ram Interoperacyjności, minimalnych wymagań dla rejestrów publicznych i wymiany informacji w postaci elektronicznej oraz minimalnych wymagań da systemów teleinformatycznych (Dz. U z 2017 r., poz. 2247), z zastrzeżeniem, iż Zamawiający dopuszcza przesyłanie dokumentów elektronicznych, w tym oferty skompresowanych np. formatem </w:t>
      </w:r>
      <w:proofErr w:type="spellStart"/>
      <w:r w:rsidRPr="0007295D">
        <w:rPr>
          <w:rFonts w:ascii="Trebuchet MS" w:hAnsi="Trebuchet MS" w:cs="Arial"/>
          <w:sz w:val="20"/>
          <w:szCs w:val="20"/>
        </w:rPr>
        <w:t>rar</w:t>
      </w:r>
      <w:proofErr w:type="spellEnd"/>
      <w:r w:rsidRPr="0007295D">
        <w:rPr>
          <w:rFonts w:ascii="Trebuchet MS" w:hAnsi="Trebuchet MS" w:cs="Arial"/>
          <w:sz w:val="20"/>
          <w:szCs w:val="20"/>
        </w:rPr>
        <w:t>.</w:t>
      </w:r>
    </w:p>
    <w:p w14:paraId="276ADD97" w14:textId="77777777" w:rsidR="006102BD" w:rsidRPr="0026262B" w:rsidRDefault="006102BD" w:rsidP="006102BD">
      <w:pPr>
        <w:pStyle w:val="NormalnyWeb"/>
        <w:spacing w:before="120" w:beforeAutospacing="0" w:after="120" w:afterAutospacing="0"/>
        <w:ind w:left="709"/>
        <w:jc w:val="both"/>
        <w:textAlignment w:val="baseline"/>
        <w:rPr>
          <w:rFonts w:ascii="Trebuchet MS" w:hAnsi="Trebuchet MS"/>
          <w:color w:val="FF0000"/>
          <w:sz w:val="20"/>
          <w:szCs w:val="20"/>
        </w:rPr>
      </w:pPr>
      <w:r w:rsidRPr="0026262B">
        <w:rPr>
          <w:rFonts w:ascii="Trebuchet MS" w:hAnsi="Trebuchet MS"/>
          <w:color w:val="FF0000"/>
          <w:sz w:val="20"/>
          <w:szCs w:val="20"/>
        </w:rPr>
        <w:t xml:space="preserve">UWAGA: przesłanie pliku w formacie </w:t>
      </w:r>
      <w:proofErr w:type="spellStart"/>
      <w:r w:rsidRPr="0026262B">
        <w:rPr>
          <w:rFonts w:ascii="Trebuchet MS" w:hAnsi="Trebuchet MS"/>
          <w:color w:val="FF0000"/>
          <w:sz w:val="20"/>
          <w:szCs w:val="20"/>
        </w:rPr>
        <w:t>rar</w:t>
      </w:r>
      <w:proofErr w:type="spellEnd"/>
      <w:r w:rsidRPr="0026262B">
        <w:rPr>
          <w:rFonts w:ascii="Trebuchet MS" w:hAnsi="Trebuchet MS"/>
          <w:color w:val="FF0000"/>
          <w:sz w:val="20"/>
          <w:szCs w:val="20"/>
        </w:rPr>
        <w:t>. Poprzez Platformę zakupową jest możliwe tylko po uprzednim jego skompresowaniu do innego formatu wskazanego w Rozporządzeniu, o którym mowa w ust. 3 pkt 3.3. np. .zip, 7Z.</w:t>
      </w:r>
    </w:p>
    <w:p w14:paraId="49C3C39F" w14:textId="0D935B36" w:rsidR="006102BD" w:rsidRPr="000B1543" w:rsidRDefault="006102BD" w:rsidP="00127BB1">
      <w:pPr>
        <w:pStyle w:val="NormalnyWeb"/>
        <w:spacing w:before="120" w:beforeAutospacing="0" w:after="120" w:afterAutospacing="0"/>
        <w:ind w:left="720"/>
        <w:jc w:val="both"/>
        <w:textAlignment w:val="baseline"/>
        <w:rPr>
          <w:rFonts w:ascii="Trebuchet MS" w:hAnsi="Trebuchet MS"/>
          <w:sz w:val="20"/>
          <w:szCs w:val="20"/>
        </w:rPr>
      </w:pPr>
    </w:p>
    <w:p w14:paraId="76347576" w14:textId="77777777" w:rsidR="006102BD" w:rsidRPr="000B1543" w:rsidRDefault="006102BD" w:rsidP="003751A6">
      <w:pPr>
        <w:pStyle w:val="NormalnyWeb"/>
        <w:numPr>
          <w:ilvl w:val="1"/>
          <w:numId w:val="52"/>
        </w:numPr>
        <w:spacing w:before="0" w:beforeAutospacing="0" w:after="0" w:afterAutospacing="0"/>
        <w:jc w:val="both"/>
        <w:textAlignment w:val="baseline"/>
        <w:rPr>
          <w:rFonts w:ascii="Trebuchet MS" w:hAnsi="Trebuchet MS"/>
          <w:sz w:val="20"/>
          <w:szCs w:val="20"/>
        </w:rPr>
      </w:pPr>
      <w:r w:rsidRPr="000B1543">
        <w:rPr>
          <w:rFonts w:ascii="Trebuchet MS" w:hAnsi="Trebuchet MS"/>
          <w:sz w:val="20"/>
          <w:szCs w:val="20"/>
        </w:rPr>
        <w:t xml:space="preserve"> </w:t>
      </w:r>
      <w:r w:rsidRPr="000B1543">
        <w:rPr>
          <w:rFonts w:ascii="Trebuchet MS" w:hAnsi="Trebuchet MS" w:cs="Arial"/>
          <w:color w:val="000000"/>
          <w:sz w:val="20"/>
          <w:szCs w:val="20"/>
        </w:rPr>
        <w:t>W przypadku stosowania przez wykonawcę kwalifikowanego podpisu elektronicznego:</w:t>
      </w:r>
    </w:p>
    <w:p w14:paraId="558B33BD" w14:textId="77777777" w:rsidR="006102BD" w:rsidRPr="000B1543" w:rsidRDefault="006102BD" w:rsidP="003751A6">
      <w:pPr>
        <w:pStyle w:val="NormalnyWeb"/>
        <w:numPr>
          <w:ilvl w:val="0"/>
          <w:numId w:val="67"/>
        </w:numPr>
        <w:spacing w:beforeAutospacing="0" w:after="0" w:afterAutospacing="0"/>
        <w:jc w:val="both"/>
        <w:textAlignment w:val="baseline"/>
        <w:rPr>
          <w:rFonts w:ascii="Trebuchet MS" w:hAnsi="Trebuchet MS" w:cs="Arial"/>
          <w:b/>
          <w:bCs/>
          <w:color w:val="000000"/>
          <w:sz w:val="20"/>
          <w:szCs w:val="20"/>
        </w:rPr>
      </w:pPr>
      <w:r w:rsidRPr="000B1543">
        <w:rPr>
          <w:rFonts w:ascii="Trebuchet MS" w:hAnsi="Trebuchet MS" w:cs="Arial"/>
          <w:color w:val="000000"/>
          <w:sz w:val="20"/>
          <w:szCs w:val="20"/>
        </w:rPr>
        <w:t xml:space="preserve">Ze względu na niskie ryzyko naruszenia integralności pliku oraz łatwiejszą weryfikację podpisu zamawiający zaleca, w miarę możliwości, </w:t>
      </w:r>
      <w:r w:rsidRPr="000B1543">
        <w:rPr>
          <w:rFonts w:ascii="Trebuchet MS" w:hAnsi="Trebuchet MS" w:cs="Arial"/>
          <w:b/>
          <w:bCs/>
          <w:color w:val="000000"/>
          <w:sz w:val="20"/>
          <w:szCs w:val="20"/>
        </w:rPr>
        <w:t xml:space="preserve">przekonwertowanie plików składających się na ofertę na rozszerzenie .pdf  i opatrzenie ich podpisem kwalifikowanym w formacie </w:t>
      </w:r>
      <w:proofErr w:type="spellStart"/>
      <w:r w:rsidRPr="000B1543">
        <w:rPr>
          <w:rFonts w:ascii="Trebuchet MS" w:hAnsi="Trebuchet MS" w:cs="Arial"/>
          <w:b/>
          <w:bCs/>
          <w:color w:val="000000"/>
          <w:sz w:val="20"/>
          <w:szCs w:val="20"/>
        </w:rPr>
        <w:t>PAdES</w:t>
      </w:r>
      <w:proofErr w:type="spellEnd"/>
      <w:r w:rsidRPr="000B1543">
        <w:rPr>
          <w:rFonts w:ascii="Trebuchet MS" w:hAnsi="Trebuchet MS" w:cs="Arial"/>
          <w:b/>
          <w:bCs/>
          <w:color w:val="000000"/>
          <w:sz w:val="20"/>
          <w:szCs w:val="20"/>
        </w:rPr>
        <w:t>. </w:t>
      </w:r>
    </w:p>
    <w:p w14:paraId="584CCDDF" w14:textId="77777777" w:rsidR="006102BD" w:rsidRPr="000B1543" w:rsidRDefault="006102BD" w:rsidP="003751A6">
      <w:pPr>
        <w:pStyle w:val="NormalnyWeb"/>
        <w:numPr>
          <w:ilvl w:val="0"/>
          <w:numId w:val="67"/>
        </w:numPr>
        <w:spacing w:beforeAutospacing="0" w:after="0" w:afterAutospacing="0"/>
        <w:jc w:val="both"/>
        <w:textAlignment w:val="baseline"/>
        <w:rPr>
          <w:rFonts w:ascii="Trebuchet MS" w:hAnsi="Trebuchet MS" w:cs="Arial"/>
          <w:b/>
          <w:bCs/>
          <w:color w:val="000000"/>
          <w:sz w:val="20"/>
          <w:szCs w:val="20"/>
        </w:rPr>
      </w:pPr>
      <w:r w:rsidRPr="000B1543">
        <w:rPr>
          <w:rFonts w:ascii="Trebuchet MS" w:hAnsi="Trebuchet MS" w:cs="Arial"/>
          <w:color w:val="000000"/>
          <w:sz w:val="20"/>
          <w:szCs w:val="20"/>
        </w:rPr>
        <w:t xml:space="preserve">Pliki w innych formatach niż PDF </w:t>
      </w:r>
      <w:r w:rsidRPr="000B1543">
        <w:rPr>
          <w:rFonts w:ascii="Trebuchet MS" w:hAnsi="Trebuchet MS" w:cs="Arial"/>
          <w:b/>
          <w:bCs/>
          <w:color w:val="000000"/>
          <w:sz w:val="20"/>
          <w:szCs w:val="20"/>
        </w:rPr>
        <w:t xml:space="preserve">zaleca się opatrzyć podpisem w formacie </w:t>
      </w:r>
      <w:proofErr w:type="spellStart"/>
      <w:r w:rsidRPr="000B1543">
        <w:rPr>
          <w:rFonts w:ascii="Trebuchet MS" w:hAnsi="Trebuchet MS" w:cs="Arial"/>
          <w:b/>
          <w:bCs/>
          <w:color w:val="000000"/>
          <w:sz w:val="20"/>
          <w:szCs w:val="20"/>
        </w:rPr>
        <w:t>XAdES</w:t>
      </w:r>
      <w:proofErr w:type="spellEnd"/>
      <w:r w:rsidRPr="000B1543">
        <w:rPr>
          <w:rFonts w:ascii="Trebuchet MS" w:hAnsi="Trebuchet MS" w:cs="Arial"/>
          <w:b/>
          <w:bCs/>
          <w:color w:val="000000"/>
          <w:sz w:val="20"/>
          <w:szCs w:val="20"/>
        </w:rPr>
        <w:t xml:space="preserve"> o typie zewnętrznym</w:t>
      </w:r>
      <w:r w:rsidRPr="000B1543">
        <w:rPr>
          <w:rFonts w:ascii="Trebuchet MS" w:hAnsi="Trebuchet MS" w:cs="Arial"/>
          <w:color w:val="000000"/>
          <w:sz w:val="20"/>
          <w:szCs w:val="20"/>
        </w:rPr>
        <w:t xml:space="preserve">. Wykonawca powinien pamiętać, aby plik z podpisem przekazywać łącznie </w:t>
      </w:r>
      <w:r>
        <w:rPr>
          <w:rFonts w:ascii="Trebuchet MS" w:hAnsi="Trebuchet MS" w:cs="Arial"/>
          <w:color w:val="000000"/>
          <w:sz w:val="20"/>
          <w:szCs w:val="20"/>
        </w:rPr>
        <w:br/>
      </w:r>
      <w:r w:rsidRPr="000B1543">
        <w:rPr>
          <w:rFonts w:ascii="Trebuchet MS" w:hAnsi="Trebuchet MS" w:cs="Arial"/>
          <w:color w:val="000000"/>
          <w:sz w:val="20"/>
          <w:szCs w:val="20"/>
        </w:rPr>
        <w:t>z dokumentem podpisywanym.</w:t>
      </w:r>
    </w:p>
    <w:p w14:paraId="1582D9A7" w14:textId="77777777" w:rsidR="006102BD" w:rsidRPr="000B1543" w:rsidRDefault="006102BD" w:rsidP="003751A6">
      <w:pPr>
        <w:pStyle w:val="NormalnyWeb"/>
        <w:numPr>
          <w:ilvl w:val="0"/>
          <w:numId w:val="67"/>
        </w:numPr>
        <w:spacing w:beforeAutospacing="0" w:after="0" w:afterAutospacing="0"/>
        <w:jc w:val="both"/>
        <w:textAlignment w:val="baseline"/>
        <w:rPr>
          <w:rFonts w:ascii="Trebuchet MS" w:hAnsi="Trebuchet MS" w:cs="Arial"/>
          <w:b/>
          <w:bCs/>
          <w:color w:val="000000"/>
          <w:sz w:val="20"/>
          <w:szCs w:val="20"/>
        </w:rPr>
      </w:pPr>
      <w:r w:rsidRPr="000B1543">
        <w:rPr>
          <w:rFonts w:ascii="Trebuchet MS" w:hAnsi="Trebuchet MS" w:cs="Arial"/>
          <w:color w:val="000000"/>
          <w:sz w:val="20"/>
          <w:szCs w:val="20"/>
        </w:rPr>
        <w:t>Zamawiający rekomenduje wykorzystanie podpisu z kwalifikowanym znacznikiem czasu.</w:t>
      </w:r>
    </w:p>
    <w:p w14:paraId="57E495E3" w14:textId="77777777" w:rsidR="006102BD" w:rsidRPr="000B1543" w:rsidRDefault="006102BD" w:rsidP="003751A6">
      <w:pPr>
        <w:pStyle w:val="NormalnyWeb"/>
        <w:numPr>
          <w:ilvl w:val="1"/>
          <w:numId w:val="52"/>
        </w:numPr>
        <w:spacing w:beforeAutospacing="0" w:after="0" w:afterAutospacing="0"/>
        <w:jc w:val="both"/>
        <w:textAlignment w:val="baseline"/>
        <w:rPr>
          <w:rFonts w:ascii="Trebuchet MS" w:hAnsi="Trebuchet MS"/>
          <w:sz w:val="20"/>
          <w:szCs w:val="20"/>
        </w:rPr>
      </w:pPr>
      <w:r w:rsidRPr="000B1543">
        <w:rPr>
          <w:rFonts w:ascii="Trebuchet MS" w:hAnsi="Trebuchet MS" w:cs="Arial"/>
          <w:color w:val="000000"/>
          <w:sz w:val="20"/>
          <w:szCs w:val="20"/>
        </w:rPr>
        <w:t>Zamawiający zaleca aby</w:t>
      </w:r>
      <w:r w:rsidRPr="000B1543">
        <w:rPr>
          <w:rFonts w:ascii="Trebuchet MS" w:hAnsi="Trebuchet MS" w:cs="Arial"/>
          <w:b/>
          <w:bCs/>
          <w:color w:val="000000"/>
          <w:sz w:val="20"/>
          <w:szCs w:val="20"/>
        </w:rPr>
        <w:t xml:space="preserve"> w przypadku podpisywania pliku przez kilka osób, stosować podpisy tego samego rodzaju.</w:t>
      </w:r>
      <w:r w:rsidRPr="000B1543">
        <w:rPr>
          <w:rFonts w:ascii="Trebuchet MS" w:hAnsi="Trebuchet MS" w:cs="Arial"/>
          <w:color w:val="000000"/>
          <w:sz w:val="20"/>
          <w:szCs w:val="20"/>
        </w:rPr>
        <w:t xml:space="preserve"> Podpisywanie różnymi rodzajami podpisów np. osobistym </w:t>
      </w:r>
      <w:r>
        <w:rPr>
          <w:rFonts w:ascii="Trebuchet MS" w:hAnsi="Trebuchet MS" w:cs="Arial"/>
          <w:color w:val="000000"/>
          <w:sz w:val="20"/>
          <w:szCs w:val="20"/>
        </w:rPr>
        <w:br/>
      </w:r>
      <w:r w:rsidRPr="000B1543">
        <w:rPr>
          <w:rFonts w:ascii="Trebuchet MS" w:hAnsi="Trebuchet MS" w:cs="Arial"/>
          <w:color w:val="000000"/>
          <w:sz w:val="20"/>
          <w:szCs w:val="20"/>
        </w:rPr>
        <w:t>i kwalifikowanym może doprowadzić do problemów w weryfikacji plików. </w:t>
      </w:r>
    </w:p>
    <w:p w14:paraId="77570479" w14:textId="77777777" w:rsidR="006102BD" w:rsidRPr="000B1543" w:rsidRDefault="006102BD" w:rsidP="003751A6">
      <w:pPr>
        <w:pStyle w:val="NormalnyWeb"/>
        <w:numPr>
          <w:ilvl w:val="1"/>
          <w:numId w:val="52"/>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Zamawiający zaleca, aby Wykonawca z odpowiednim wyprzedzeniem przetestował możliwość prawidłowego wykorzystania wybranej metody podpisania plików oferty.</w:t>
      </w:r>
    </w:p>
    <w:p w14:paraId="60537C15" w14:textId="77777777" w:rsidR="006102BD" w:rsidRPr="000B1543" w:rsidRDefault="006102BD" w:rsidP="003751A6">
      <w:pPr>
        <w:pStyle w:val="NormalnyWeb"/>
        <w:numPr>
          <w:ilvl w:val="1"/>
          <w:numId w:val="52"/>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 xml:space="preserve">Ofertę należy przygotować z należytą starannością dla podmiotu ubiegającego się </w:t>
      </w:r>
      <w:r>
        <w:rPr>
          <w:rFonts w:ascii="Trebuchet MS" w:hAnsi="Trebuchet MS" w:cs="Arial"/>
          <w:color w:val="000000"/>
          <w:sz w:val="20"/>
          <w:szCs w:val="20"/>
        </w:rPr>
        <w:br/>
      </w:r>
      <w:r w:rsidRPr="000B1543">
        <w:rPr>
          <w:rFonts w:ascii="Trebuchet MS" w:hAnsi="Trebuchet MS" w:cs="Arial"/>
          <w:color w:val="000000"/>
          <w:sz w:val="20"/>
          <w:szCs w:val="20"/>
        </w:rPr>
        <w:t>o udzielenie zamówienia publicznego i zachowaniem odpowiedniego odstępu czasu do zakończenia przyjmowania ofert/wniosków. Sugerujemy złożenie oferty na 24 godziny przed terminem składania ofert/wniosków.</w:t>
      </w:r>
    </w:p>
    <w:p w14:paraId="7DCC21A5" w14:textId="77777777" w:rsidR="006102BD" w:rsidRPr="000B1543" w:rsidRDefault="006102BD" w:rsidP="003751A6">
      <w:pPr>
        <w:pStyle w:val="NormalnyWeb"/>
        <w:numPr>
          <w:ilvl w:val="1"/>
          <w:numId w:val="52"/>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Jeśli Wykonawca pakuje dokumenty np. w plik o rozszerzeniu .zip, zaleca się wcześniejsze podpisanie każdego ze skompresowanych plików. </w:t>
      </w:r>
    </w:p>
    <w:p w14:paraId="1B33A5FD" w14:textId="77777777" w:rsidR="006102BD" w:rsidRPr="000B1543" w:rsidRDefault="006102BD" w:rsidP="003751A6">
      <w:pPr>
        <w:pStyle w:val="NormalnyWeb"/>
        <w:numPr>
          <w:ilvl w:val="1"/>
          <w:numId w:val="52"/>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 xml:space="preserve">Zamawiający zaleca aby </w:t>
      </w:r>
      <w:r w:rsidRPr="000B1543">
        <w:rPr>
          <w:rFonts w:ascii="Trebuchet MS" w:hAnsi="Trebuchet MS" w:cs="Arial"/>
          <w:b/>
          <w:bCs/>
          <w:color w:val="000000"/>
          <w:sz w:val="20"/>
          <w:szCs w:val="20"/>
        </w:rPr>
        <w:t xml:space="preserve">nie </w:t>
      </w:r>
      <w:r w:rsidRPr="000B1543">
        <w:rPr>
          <w:rFonts w:ascii="Trebuchet MS" w:hAnsi="Trebuchet MS" w:cs="Arial"/>
          <w:color w:val="000000"/>
          <w:sz w:val="20"/>
          <w:szCs w:val="20"/>
        </w:rPr>
        <w:t xml:space="preserve">wprowadzać jakichkolwiek zmian w plikach po podpisaniu ich podpisem kwalifikowanym. Może to skutkować naruszeniem integralności plików </w:t>
      </w:r>
      <w:r>
        <w:rPr>
          <w:rFonts w:ascii="Trebuchet MS" w:hAnsi="Trebuchet MS" w:cs="Arial"/>
          <w:color w:val="000000"/>
          <w:sz w:val="20"/>
          <w:szCs w:val="20"/>
        </w:rPr>
        <w:br/>
      </w:r>
      <w:r w:rsidRPr="000B1543">
        <w:rPr>
          <w:rFonts w:ascii="Trebuchet MS" w:hAnsi="Trebuchet MS" w:cs="Arial"/>
          <w:color w:val="000000"/>
          <w:sz w:val="20"/>
          <w:szCs w:val="20"/>
        </w:rPr>
        <w:t>co równoważne będzie z koniecznością odrzucenia oferty.</w:t>
      </w:r>
    </w:p>
    <w:p w14:paraId="277395E1" w14:textId="77777777" w:rsidR="006102BD" w:rsidRPr="000B1543" w:rsidRDefault="006102BD" w:rsidP="006102BD">
      <w:pPr>
        <w:rPr>
          <w:rFonts w:ascii="Trebuchet MS" w:hAnsi="Trebuchet MS" w:cs="Arial"/>
        </w:rPr>
      </w:pPr>
      <w:r w:rsidRPr="000B1543">
        <w:rPr>
          <w:rFonts w:ascii="Trebuchet MS" w:hAnsi="Trebuchet MS" w:cs="Arial"/>
          <w:color w:val="000000"/>
        </w:rPr>
        <w:t> </w:t>
      </w:r>
    </w:p>
    <w:p w14:paraId="1849B0B5" w14:textId="77777777" w:rsidR="006102BD" w:rsidRPr="000B1543" w:rsidRDefault="006102BD" w:rsidP="003751A6">
      <w:pPr>
        <w:pStyle w:val="Akapitzlist"/>
        <w:numPr>
          <w:ilvl w:val="0"/>
          <w:numId w:val="52"/>
        </w:numPr>
        <w:ind w:left="426" w:hanging="426"/>
        <w:jc w:val="both"/>
        <w:rPr>
          <w:rFonts w:ascii="Trebuchet MS" w:hAnsi="Trebuchet MS" w:cs="Arial"/>
        </w:rPr>
      </w:pPr>
      <w:r w:rsidRPr="000B1543">
        <w:rPr>
          <w:rFonts w:ascii="Trebuchet MS" w:hAnsi="Trebuchet MS" w:cs="Arial"/>
        </w:rPr>
        <w:t xml:space="preserve">Wsparcia technicznego w zakresie działania Platformy zakupowej udziela jej dostawca, tj. Open </w:t>
      </w:r>
      <w:proofErr w:type="spellStart"/>
      <w:r w:rsidRPr="000B1543">
        <w:rPr>
          <w:rFonts w:ascii="Trebuchet MS" w:hAnsi="Trebuchet MS" w:cs="Arial"/>
        </w:rPr>
        <w:t>Nexus</w:t>
      </w:r>
      <w:proofErr w:type="spellEnd"/>
      <w:r w:rsidRPr="000B1543">
        <w:rPr>
          <w:rFonts w:ascii="Trebuchet MS" w:hAnsi="Trebuchet MS" w:cs="Arial"/>
        </w:rPr>
        <w:t xml:space="preserve"> Sp. z o.o., ul. Bolesława Krzywoustego 3, 61-144 Poznań, nr tel. 22 101-02-02, e-mail: </w:t>
      </w:r>
      <w:hyperlink r:id="rId16" w:history="1">
        <w:r w:rsidRPr="000B1543">
          <w:rPr>
            <w:rStyle w:val="Hipercze"/>
            <w:rFonts w:ascii="Trebuchet MS" w:hAnsi="Trebuchet MS" w:cs="Arial"/>
          </w:rPr>
          <w:t>cwk@platformazakupowa.pl</w:t>
        </w:r>
      </w:hyperlink>
      <w:r w:rsidRPr="000B1543">
        <w:rPr>
          <w:rFonts w:ascii="Arial" w:hAnsi="Arial" w:cs="Arial"/>
          <w:color w:val="000000"/>
        </w:rPr>
        <w:t xml:space="preserve"> </w:t>
      </w:r>
      <w:r w:rsidRPr="000B1543">
        <w:rPr>
          <w:rFonts w:ascii="Trebuchet MS" w:hAnsi="Trebuchet MS" w:cs="Arial"/>
        </w:rPr>
        <w:t>od poniedziałku do piątku (dni robocze) w godz. 8</w:t>
      </w:r>
      <w:r w:rsidRPr="000B1543">
        <w:rPr>
          <w:rFonts w:ascii="Trebuchet MS" w:hAnsi="Trebuchet MS" w:cs="Arial"/>
          <w:vertAlign w:val="superscript"/>
        </w:rPr>
        <w:t>00</w:t>
      </w:r>
      <w:r w:rsidRPr="000B1543">
        <w:rPr>
          <w:rFonts w:ascii="Trebuchet MS" w:hAnsi="Trebuchet MS" w:cs="Arial"/>
        </w:rPr>
        <w:t xml:space="preserve"> - 17</w:t>
      </w:r>
      <w:r w:rsidRPr="000B1543">
        <w:rPr>
          <w:rFonts w:ascii="Trebuchet MS" w:hAnsi="Trebuchet MS" w:cs="Arial"/>
          <w:vertAlign w:val="superscript"/>
        </w:rPr>
        <w:t>00</w:t>
      </w:r>
      <w:r w:rsidRPr="000B1543">
        <w:rPr>
          <w:rFonts w:ascii="Trebuchet MS" w:hAnsi="Trebuchet MS" w:cs="Arial"/>
        </w:rPr>
        <w:t>.</w:t>
      </w:r>
    </w:p>
    <w:p w14:paraId="5E0CCCAB" w14:textId="77777777" w:rsidR="006102BD" w:rsidRPr="000B1543" w:rsidRDefault="006102BD" w:rsidP="006102BD">
      <w:pPr>
        <w:jc w:val="both"/>
        <w:rPr>
          <w:rFonts w:ascii="Trebuchet MS" w:hAnsi="Trebuchet MS" w:cs="Arial"/>
        </w:rPr>
      </w:pPr>
    </w:p>
    <w:p w14:paraId="2C14AFD0" w14:textId="77777777" w:rsidR="006102BD" w:rsidRPr="000B1543" w:rsidRDefault="006102BD" w:rsidP="003751A6">
      <w:pPr>
        <w:pStyle w:val="NormalnyWeb"/>
        <w:numPr>
          <w:ilvl w:val="0"/>
          <w:numId w:val="52"/>
        </w:numPr>
        <w:spacing w:before="120" w:beforeAutospacing="0" w:after="120" w:afterAutospacing="0"/>
        <w:ind w:left="426" w:hanging="426"/>
        <w:jc w:val="both"/>
        <w:textAlignment w:val="baseline"/>
        <w:rPr>
          <w:rFonts w:ascii="Trebuchet MS" w:hAnsi="Trebuchet MS"/>
          <w:sz w:val="20"/>
          <w:szCs w:val="20"/>
        </w:rPr>
      </w:pPr>
      <w:r w:rsidRPr="000B1543">
        <w:rPr>
          <w:rFonts w:ascii="Trebuchet MS" w:hAnsi="Trebuchet MS" w:cs="Arial"/>
          <w:color w:val="000000"/>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w:t>
      </w:r>
      <w:r>
        <w:rPr>
          <w:rFonts w:ascii="Trebuchet MS" w:hAnsi="Trebuchet MS" w:cs="Arial"/>
          <w:color w:val="000000"/>
          <w:sz w:val="20"/>
          <w:szCs w:val="20"/>
        </w:rPr>
        <w:br/>
      </w:r>
      <w:r w:rsidRPr="000B1543">
        <w:rPr>
          <w:rFonts w:ascii="Trebuchet MS" w:hAnsi="Trebuchet MS" w:cs="Arial"/>
          <w:color w:val="000000"/>
          <w:sz w:val="20"/>
          <w:szCs w:val="20"/>
        </w:rPr>
        <w:t xml:space="preserve">o udzielenie zamówienia publicznego lub konkursie zamieszcza wymagania dotyczące specyfikacji połączenia, formatu przesyłanych danych oraz szyfrowania i oznaczania czasu przekazania </w:t>
      </w:r>
      <w:r>
        <w:rPr>
          <w:rFonts w:ascii="Trebuchet MS" w:hAnsi="Trebuchet MS" w:cs="Arial"/>
          <w:color w:val="000000"/>
          <w:sz w:val="20"/>
          <w:szCs w:val="20"/>
        </w:rPr>
        <w:br/>
      </w:r>
      <w:r w:rsidRPr="000B1543">
        <w:rPr>
          <w:rFonts w:ascii="Trebuchet MS" w:hAnsi="Trebuchet MS" w:cs="Arial"/>
          <w:color w:val="000000"/>
          <w:sz w:val="20"/>
          <w:szCs w:val="20"/>
        </w:rPr>
        <w:t xml:space="preserve">i odbioru danych za pośrednictwem </w:t>
      </w:r>
      <w:hyperlink r:id="rId17" w:tgtFrame="_blank" w:history="1">
        <w:r w:rsidRPr="000B1543">
          <w:rPr>
            <w:rStyle w:val="Hipercze"/>
            <w:rFonts w:ascii="Trebuchet MS" w:hAnsi="Trebuchet MS" w:cs="Arial"/>
            <w:sz w:val="20"/>
            <w:szCs w:val="20"/>
          </w:rPr>
          <w:t>platformazakupowa.pl</w:t>
        </w:r>
      </w:hyperlink>
      <w:r w:rsidRPr="000B1543">
        <w:rPr>
          <w:rFonts w:ascii="Trebuchet MS" w:hAnsi="Trebuchet MS" w:cs="Arial"/>
          <w:color w:val="000000"/>
          <w:sz w:val="20"/>
          <w:szCs w:val="20"/>
        </w:rPr>
        <w:t>, tj.:</w:t>
      </w:r>
    </w:p>
    <w:p w14:paraId="30A9836C" w14:textId="77777777" w:rsidR="006102BD" w:rsidRPr="000B1543" w:rsidRDefault="006102BD" w:rsidP="003751A6">
      <w:pPr>
        <w:pStyle w:val="NormalnyWeb"/>
        <w:numPr>
          <w:ilvl w:val="1"/>
          <w:numId w:val="52"/>
        </w:numPr>
        <w:spacing w:before="120" w:beforeAutospacing="0" w:after="120" w:afterAutospacing="0"/>
        <w:ind w:left="851" w:hanging="425"/>
        <w:jc w:val="both"/>
        <w:textAlignment w:val="baseline"/>
        <w:rPr>
          <w:rFonts w:ascii="Trebuchet MS" w:hAnsi="Trebuchet MS" w:cs="Arial"/>
          <w:color w:val="000000"/>
          <w:sz w:val="20"/>
          <w:szCs w:val="20"/>
        </w:rPr>
      </w:pPr>
      <w:r w:rsidRPr="000B1543">
        <w:rPr>
          <w:rFonts w:ascii="Trebuchet MS" w:hAnsi="Trebuchet MS" w:cs="Arial"/>
          <w:color w:val="000000"/>
          <w:sz w:val="20"/>
          <w:szCs w:val="20"/>
        </w:rPr>
        <w:t xml:space="preserve">stały dostęp do sieci Internet o gwarantowanej przepustowości nie mniejszej niż 512 </w:t>
      </w:r>
      <w:proofErr w:type="spellStart"/>
      <w:r w:rsidRPr="000B1543">
        <w:rPr>
          <w:rFonts w:ascii="Trebuchet MS" w:hAnsi="Trebuchet MS" w:cs="Arial"/>
          <w:color w:val="000000"/>
          <w:sz w:val="20"/>
          <w:szCs w:val="20"/>
        </w:rPr>
        <w:t>kb</w:t>
      </w:r>
      <w:proofErr w:type="spellEnd"/>
      <w:r w:rsidRPr="000B1543">
        <w:rPr>
          <w:rFonts w:ascii="Trebuchet MS" w:hAnsi="Trebuchet MS" w:cs="Arial"/>
          <w:color w:val="000000"/>
          <w:sz w:val="20"/>
          <w:szCs w:val="20"/>
        </w:rPr>
        <w:t>/s,</w:t>
      </w:r>
    </w:p>
    <w:p w14:paraId="72239D4C" w14:textId="77777777" w:rsidR="006102BD" w:rsidRPr="000B1543" w:rsidRDefault="006102BD" w:rsidP="003751A6">
      <w:pPr>
        <w:pStyle w:val="NormalnyWeb"/>
        <w:numPr>
          <w:ilvl w:val="1"/>
          <w:numId w:val="52"/>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color w:val="000000"/>
          <w:sz w:val="20"/>
          <w:szCs w:val="20"/>
        </w:rPr>
        <w:t xml:space="preserve">komputer klasy PC lub MAC o następującej konfiguracji: pamięć min. 2 GB Ram, procesor Intel IV </w:t>
      </w:r>
      <w:r w:rsidRPr="000B1543">
        <w:rPr>
          <w:rFonts w:ascii="Trebuchet MS" w:hAnsi="Trebuchet MS" w:cs="Arial"/>
          <w:sz w:val="20"/>
          <w:szCs w:val="20"/>
        </w:rPr>
        <w:t xml:space="preserve">2 GHZ lub jego nowsza wersja, jeden z systemów operacyjnych - MS Windows 7, Mac </w:t>
      </w:r>
      <w:proofErr w:type="spellStart"/>
      <w:r w:rsidRPr="000B1543">
        <w:rPr>
          <w:rFonts w:ascii="Trebuchet MS" w:hAnsi="Trebuchet MS" w:cs="Arial"/>
          <w:sz w:val="20"/>
          <w:szCs w:val="20"/>
        </w:rPr>
        <w:t>Osx</w:t>
      </w:r>
      <w:proofErr w:type="spellEnd"/>
      <w:r w:rsidRPr="000B1543">
        <w:rPr>
          <w:rFonts w:ascii="Trebuchet MS" w:hAnsi="Trebuchet MS" w:cs="Arial"/>
          <w:sz w:val="20"/>
          <w:szCs w:val="20"/>
        </w:rPr>
        <w:t xml:space="preserve"> 10 4, Linux, lub ich nowsze wersje,</w:t>
      </w:r>
    </w:p>
    <w:p w14:paraId="5B566F5C" w14:textId="77777777" w:rsidR="006102BD" w:rsidRPr="000B1543" w:rsidRDefault="006102BD" w:rsidP="003751A6">
      <w:pPr>
        <w:pStyle w:val="NormalnyWeb"/>
        <w:numPr>
          <w:ilvl w:val="1"/>
          <w:numId w:val="52"/>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 xml:space="preserve">zainstalowana dowolna przeglądarka internetowa; </w:t>
      </w:r>
    </w:p>
    <w:p w14:paraId="1DFAF4EA" w14:textId="77777777" w:rsidR="006102BD" w:rsidRPr="000B1543" w:rsidRDefault="006102BD" w:rsidP="006102BD">
      <w:pPr>
        <w:pStyle w:val="NormalnyWeb"/>
        <w:spacing w:before="120" w:beforeAutospacing="0" w:after="120" w:afterAutospacing="0"/>
        <w:ind w:left="426"/>
        <w:jc w:val="both"/>
        <w:textAlignment w:val="baseline"/>
        <w:rPr>
          <w:rFonts w:ascii="Trebuchet MS" w:hAnsi="Trebuchet MS" w:cs="Arial"/>
          <w:sz w:val="20"/>
          <w:szCs w:val="20"/>
        </w:rPr>
      </w:pPr>
      <w:r w:rsidRPr="000B1543">
        <w:rPr>
          <w:rFonts w:ascii="Trebuchet MS" w:hAnsi="Trebuchet MS" w:cs="Arial"/>
          <w:color w:val="FF0000"/>
          <w:sz w:val="20"/>
          <w:szCs w:val="20"/>
        </w:rPr>
        <w:t>Uwaga! od dnia 17 sierpnia 2021,</w:t>
      </w:r>
      <w:r>
        <w:rPr>
          <w:rFonts w:ascii="Trebuchet MS" w:hAnsi="Trebuchet MS" w:cs="Arial"/>
          <w:color w:val="FF0000"/>
          <w:sz w:val="20"/>
          <w:szCs w:val="20"/>
        </w:rPr>
        <w:t xml:space="preserve"> </w:t>
      </w:r>
      <w:r w:rsidRPr="000B1543">
        <w:rPr>
          <w:rFonts w:ascii="Trebuchet MS" w:hAnsi="Trebuchet MS" w:cs="Arial"/>
          <w:color w:val="FF0000"/>
          <w:sz w:val="20"/>
          <w:szCs w:val="20"/>
        </w:rPr>
        <w:t>ze względu na zakończenie wspierania przeglądarki Internet Explorer przez firmę Microsoft, stosowanie przeglądarki Internet Explorer nie będzie dopuszczalne</w:t>
      </w:r>
      <w:r w:rsidRPr="000B1543">
        <w:rPr>
          <w:rFonts w:ascii="Trebuchet MS" w:hAnsi="Trebuchet MS" w:cs="Arial"/>
          <w:sz w:val="20"/>
          <w:szCs w:val="20"/>
        </w:rPr>
        <w:t>,</w:t>
      </w:r>
    </w:p>
    <w:p w14:paraId="3F927C57" w14:textId="77777777" w:rsidR="006102BD" w:rsidRPr="000B1543" w:rsidRDefault="006102BD" w:rsidP="003751A6">
      <w:pPr>
        <w:pStyle w:val="NormalnyWeb"/>
        <w:numPr>
          <w:ilvl w:val="1"/>
          <w:numId w:val="52"/>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włączona obsługa JavaScript,</w:t>
      </w:r>
    </w:p>
    <w:p w14:paraId="71B8EC72" w14:textId="77777777" w:rsidR="006102BD" w:rsidRPr="000B1543" w:rsidRDefault="006102BD" w:rsidP="003751A6">
      <w:pPr>
        <w:pStyle w:val="NormalnyWeb"/>
        <w:numPr>
          <w:ilvl w:val="1"/>
          <w:numId w:val="52"/>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 xml:space="preserve">zainstalowany program Adobe </w:t>
      </w:r>
      <w:proofErr w:type="spellStart"/>
      <w:r w:rsidRPr="000B1543">
        <w:rPr>
          <w:rFonts w:ascii="Trebuchet MS" w:hAnsi="Trebuchet MS" w:cs="Arial"/>
          <w:sz w:val="20"/>
          <w:szCs w:val="20"/>
        </w:rPr>
        <w:t>Acrobat</w:t>
      </w:r>
      <w:proofErr w:type="spellEnd"/>
      <w:r w:rsidRPr="000B1543">
        <w:rPr>
          <w:rFonts w:ascii="Trebuchet MS" w:hAnsi="Trebuchet MS" w:cs="Arial"/>
          <w:sz w:val="20"/>
          <w:szCs w:val="20"/>
        </w:rPr>
        <w:t xml:space="preserve"> Reader lub inny obsługujący format plików .pdf,</w:t>
      </w:r>
    </w:p>
    <w:p w14:paraId="5E53BF42" w14:textId="77777777" w:rsidR="006102BD" w:rsidRPr="000B1543" w:rsidRDefault="006102BD" w:rsidP="003751A6">
      <w:pPr>
        <w:pStyle w:val="NormalnyWeb"/>
        <w:numPr>
          <w:ilvl w:val="1"/>
          <w:numId w:val="52"/>
        </w:numPr>
        <w:spacing w:before="0" w:beforeAutospacing="0" w:after="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Platformazakupowa.pl działa według standardu przyjętego w komunikacji sieciowej - kodowanie UTF8,</w:t>
      </w:r>
    </w:p>
    <w:p w14:paraId="4DDD2BE8" w14:textId="77777777" w:rsidR="006102BD" w:rsidRPr="000B1543" w:rsidRDefault="006102BD" w:rsidP="003751A6">
      <w:pPr>
        <w:pStyle w:val="NormalnyWeb"/>
        <w:numPr>
          <w:ilvl w:val="1"/>
          <w:numId w:val="52"/>
        </w:numPr>
        <w:spacing w:before="0" w:beforeAutospacing="0" w:after="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Oznaczenie czasu odbioru danych przez platformę zakupową stanowi datę oraz dokładny czas (</w:t>
      </w:r>
      <w:proofErr w:type="spellStart"/>
      <w:r w:rsidRPr="000B1543">
        <w:rPr>
          <w:rFonts w:ascii="Trebuchet MS" w:hAnsi="Trebuchet MS" w:cs="Arial"/>
          <w:sz w:val="20"/>
          <w:szCs w:val="20"/>
        </w:rPr>
        <w:t>hh:mm:ss</w:t>
      </w:r>
      <w:proofErr w:type="spellEnd"/>
      <w:r w:rsidRPr="000B1543">
        <w:rPr>
          <w:rFonts w:ascii="Trebuchet MS" w:hAnsi="Trebuchet MS" w:cs="Arial"/>
          <w:sz w:val="20"/>
          <w:szCs w:val="20"/>
        </w:rPr>
        <w:t>) generowany wg. czasu lokalnego serwera synchronizowanego z zegarem Głównego Urzędu Miar.</w:t>
      </w:r>
    </w:p>
    <w:p w14:paraId="38EA3075" w14:textId="77777777" w:rsidR="006102BD" w:rsidRPr="000B1543" w:rsidRDefault="006102BD" w:rsidP="006102BD">
      <w:pPr>
        <w:pStyle w:val="NormalnyWeb"/>
        <w:spacing w:before="0" w:beforeAutospacing="0" w:after="0" w:afterAutospacing="0"/>
        <w:ind w:left="567"/>
        <w:jc w:val="both"/>
        <w:textAlignment w:val="baseline"/>
        <w:rPr>
          <w:rFonts w:ascii="Trebuchet MS" w:hAnsi="Trebuchet MS" w:cs="Arial"/>
          <w:color w:val="FF0000"/>
          <w:sz w:val="20"/>
          <w:szCs w:val="20"/>
        </w:rPr>
      </w:pPr>
    </w:p>
    <w:p w14:paraId="0B51D5CB" w14:textId="77777777" w:rsidR="006102BD" w:rsidRPr="000B1543" w:rsidRDefault="006102BD" w:rsidP="003751A6">
      <w:pPr>
        <w:pStyle w:val="Akapitzlist"/>
        <w:numPr>
          <w:ilvl w:val="0"/>
          <w:numId w:val="66"/>
        </w:numPr>
        <w:jc w:val="both"/>
        <w:rPr>
          <w:rFonts w:ascii="Trebuchet MS" w:hAnsi="Trebuchet MS" w:cs="Arial"/>
        </w:rPr>
      </w:pPr>
      <w:r w:rsidRPr="000B1543">
        <w:rPr>
          <w:rFonts w:ascii="Trebuchet MS" w:hAnsi="Trebuchet MS" w:cs="Arial"/>
        </w:rPr>
        <w:t>Sposoby złożenia oferty za pośrednictwem Platformy zakupowej oraz potwierdzenia złożenia oferty (w zależności od wyboru opcji z logowaniem lub bez logowania), zostały opisane w Instrukcjach użytkowników Platformy zakupowej.</w:t>
      </w:r>
    </w:p>
    <w:p w14:paraId="5D8385B1" w14:textId="77777777" w:rsidR="006102BD" w:rsidRPr="000B1543" w:rsidRDefault="006102BD" w:rsidP="006102BD">
      <w:pPr>
        <w:autoSpaceDE w:val="0"/>
        <w:autoSpaceDN w:val="0"/>
        <w:adjustRightInd w:val="0"/>
        <w:rPr>
          <w:color w:val="000000"/>
          <w:sz w:val="24"/>
          <w:szCs w:val="24"/>
        </w:rPr>
      </w:pPr>
    </w:p>
    <w:p w14:paraId="19ACB2F1" w14:textId="77777777" w:rsidR="006102BD" w:rsidRPr="000B1543" w:rsidRDefault="006102BD" w:rsidP="003751A6">
      <w:pPr>
        <w:pStyle w:val="Akapitzlist"/>
        <w:numPr>
          <w:ilvl w:val="0"/>
          <w:numId w:val="66"/>
        </w:numPr>
        <w:ind w:left="426" w:hanging="426"/>
        <w:jc w:val="both"/>
        <w:rPr>
          <w:rFonts w:ascii="Trebuchet MS" w:hAnsi="Trebuchet MS" w:cs="Arial"/>
        </w:rPr>
      </w:pPr>
      <w:r w:rsidRPr="000B1543">
        <w:rPr>
          <w:rFonts w:ascii="Trebuchet MS" w:hAnsi="Trebuchet MS"/>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w:t>
      </w:r>
      <w:r>
        <w:rPr>
          <w:rFonts w:ascii="Trebuchet MS" w:hAnsi="Trebuchet MS"/>
        </w:rPr>
        <w:br/>
      </w:r>
      <w:r w:rsidRPr="000B1543">
        <w:rPr>
          <w:rFonts w:ascii="Trebuchet MS" w:hAnsi="Trebuchet MS"/>
        </w:rPr>
        <w:t>na podstawie art. 18 ustawy z dnia 17 lutego 2005 r. o informatyzacji działalności podmiotów realizujących zadania publiczne (tekst jedn. Dz.U. z 2021 r. poz. 670), z zastrzeżeniem formatów, o których mowa w art. 66 ust. 1 ustawy, z uwzględnieniem rodzaju przekazywanych danych.</w:t>
      </w:r>
    </w:p>
    <w:p w14:paraId="115980A6" w14:textId="77777777" w:rsidR="006102BD" w:rsidRPr="000B1543" w:rsidRDefault="006102BD" w:rsidP="006102BD">
      <w:pPr>
        <w:rPr>
          <w:rFonts w:ascii="Trebuchet MS" w:hAnsi="Trebuchet MS" w:cs="Arial"/>
        </w:rPr>
      </w:pPr>
    </w:p>
    <w:p w14:paraId="31A92384" w14:textId="77777777" w:rsidR="006102BD" w:rsidRPr="000B1543" w:rsidRDefault="006102BD" w:rsidP="003751A6">
      <w:pPr>
        <w:pStyle w:val="Akapitzlist"/>
        <w:numPr>
          <w:ilvl w:val="0"/>
          <w:numId w:val="66"/>
        </w:numPr>
        <w:ind w:left="426" w:hanging="426"/>
        <w:jc w:val="both"/>
        <w:rPr>
          <w:rFonts w:ascii="Trebuchet MS" w:hAnsi="Trebuchet MS" w:cs="Arial"/>
        </w:rPr>
      </w:pPr>
      <w:r w:rsidRPr="000B1543">
        <w:rPr>
          <w:rFonts w:ascii="Trebuchet MS" w:hAnsi="Trebuchet MS"/>
        </w:rPr>
        <w:t>Informacje, oświadczenia lub dokumenty, inne niż określone w ust</w:t>
      </w:r>
      <w:r>
        <w:rPr>
          <w:rFonts w:ascii="Trebuchet MS" w:hAnsi="Trebuchet MS"/>
        </w:rPr>
        <w:t>. 7</w:t>
      </w:r>
      <w:r w:rsidRPr="000B1543">
        <w:rPr>
          <w:rFonts w:ascii="Trebuchet MS" w:hAnsi="Trebuchet MS"/>
        </w:rPr>
        <w:t xml:space="preserve">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40C4562C" w14:textId="77777777" w:rsidR="006102BD" w:rsidRPr="000B1543" w:rsidRDefault="006102BD" w:rsidP="006102BD">
      <w:pPr>
        <w:pStyle w:val="Akapitzlist"/>
        <w:rPr>
          <w:rFonts w:ascii="Trebuchet MS" w:hAnsi="Trebuchet MS" w:cs="Arial"/>
        </w:rPr>
      </w:pPr>
    </w:p>
    <w:p w14:paraId="472A99F2" w14:textId="77777777" w:rsidR="006102BD" w:rsidRPr="000B1543" w:rsidRDefault="006102BD" w:rsidP="003751A6">
      <w:pPr>
        <w:pStyle w:val="Akapitzlist"/>
        <w:numPr>
          <w:ilvl w:val="0"/>
          <w:numId w:val="66"/>
        </w:numPr>
        <w:ind w:left="426" w:hanging="426"/>
        <w:jc w:val="both"/>
        <w:rPr>
          <w:rFonts w:ascii="Trebuchet MS" w:hAnsi="Trebuchet MS" w:cs="Arial"/>
          <w:b/>
          <w:bCs/>
        </w:rPr>
      </w:pPr>
      <w:r w:rsidRPr="000B1543">
        <w:rPr>
          <w:rFonts w:ascii="Trebuchet MS" w:hAnsi="Trebuchet MS"/>
        </w:rPr>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Pr="000B1543">
        <w:rPr>
          <w:rFonts w:ascii="Trebuchet MS" w:hAnsi="Trebuchet MS"/>
          <w:b/>
          <w:bCs/>
        </w:rPr>
        <w:t>w wydzielonym i odpowiednio oznaczonym pliku.</w:t>
      </w:r>
    </w:p>
    <w:p w14:paraId="4860A916" w14:textId="77777777" w:rsidR="006102BD" w:rsidRPr="000B1543" w:rsidRDefault="006102BD" w:rsidP="006102BD">
      <w:pPr>
        <w:rPr>
          <w:rFonts w:ascii="Trebuchet MS" w:hAnsi="Trebuchet MS" w:cs="Arial"/>
        </w:rPr>
      </w:pPr>
    </w:p>
    <w:p w14:paraId="3F439878" w14:textId="77777777" w:rsidR="006102BD" w:rsidRPr="000B1543" w:rsidRDefault="006102BD" w:rsidP="003751A6">
      <w:pPr>
        <w:pStyle w:val="Akapitzlist"/>
        <w:numPr>
          <w:ilvl w:val="0"/>
          <w:numId w:val="66"/>
        </w:numPr>
        <w:ind w:left="426" w:hanging="426"/>
        <w:jc w:val="both"/>
        <w:rPr>
          <w:rFonts w:ascii="Trebuchet MS" w:hAnsi="Trebuchet MS" w:cs="Arial"/>
        </w:rPr>
      </w:pPr>
      <w:r w:rsidRPr="000B1543">
        <w:rPr>
          <w:rFonts w:ascii="Trebuchet MS" w:hAnsi="Trebuchet MS"/>
        </w:rPr>
        <w:t>Podmiotowe środki dowodowe, przedmiotowe środki dowodowe oraz inne dokumenty lub oświadczenia, sporządzone w języku obcym przekazuje się wraz z tłumaczeniem na język polski.</w:t>
      </w:r>
    </w:p>
    <w:p w14:paraId="1F3D0784" w14:textId="77777777" w:rsidR="006102BD" w:rsidRPr="000B1543" w:rsidRDefault="006102BD" w:rsidP="006102BD">
      <w:pPr>
        <w:rPr>
          <w:rFonts w:ascii="Trebuchet MS" w:hAnsi="Trebuchet MS" w:cs="Arial"/>
        </w:rPr>
      </w:pPr>
    </w:p>
    <w:p w14:paraId="03561738" w14:textId="77777777" w:rsidR="006102BD" w:rsidRPr="000B1543" w:rsidRDefault="006102BD" w:rsidP="003751A6">
      <w:pPr>
        <w:pStyle w:val="Akapitzlist"/>
        <w:numPr>
          <w:ilvl w:val="0"/>
          <w:numId w:val="66"/>
        </w:numPr>
        <w:ind w:left="426" w:hanging="426"/>
        <w:jc w:val="both"/>
        <w:rPr>
          <w:rFonts w:ascii="Trebuchet MS" w:hAnsi="Trebuchet MS" w:cs="Arial"/>
        </w:rPr>
      </w:pPr>
      <w:r w:rsidRPr="000B1543">
        <w:rPr>
          <w:rFonts w:ascii="Trebuchet MS" w:hAnsi="Trebuchet MS"/>
        </w:rPr>
        <w:t xml:space="preserve">W przypadku gdy podmiotowe środki dowodowe, przedmiotowe środki dowodowe, inne dokumenty, w tym dokumenty, o którym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w:t>
      </w:r>
      <w:r w:rsidRPr="009D367E">
        <w:rPr>
          <w:rFonts w:ascii="Trebuchet MS" w:hAnsi="Trebuchet MS"/>
          <w:u w:val="single"/>
        </w:rPr>
        <w:t>zostały wystawione przez upoważnione podmioty inne niż Wykonawca</w:t>
      </w:r>
      <w:r w:rsidRPr="000B1543">
        <w:rPr>
          <w:rFonts w:ascii="Trebuchet MS" w:hAnsi="Trebuchet MS"/>
        </w:rPr>
        <w:t>, Wykonawca wspólnie ubiegający się o udzielenie zamówienia, podmiot udostępniający zasoby lub podwykonawca, zwane dalej „upoważnionymi podmiotami”, jako dokument elektroniczny, przekazuje się ten dokument.</w:t>
      </w:r>
    </w:p>
    <w:p w14:paraId="18C55EAB" w14:textId="77777777" w:rsidR="006102BD" w:rsidRPr="000B1543" w:rsidRDefault="006102BD" w:rsidP="006102BD">
      <w:pPr>
        <w:rPr>
          <w:rFonts w:ascii="Trebuchet MS" w:hAnsi="Trebuchet MS" w:cs="Arial"/>
        </w:rPr>
      </w:pPr>
    </w:p>
    <w:p w14:paraId="66CD76BF" w14:textId="62509D7B" w:rsidR="006102BD" w:rsidRPr="000B1543" w:rsidRDefault="006102BD" w:rsidP="003751A6">
      <w:pPr>
        <w:pStyle w:val="Akapitzlist"/>
        <w:numPr>
          <w:ilvl w:val="1"/>
          <w:numId w:val="66"/>
        </w:numPr>
        <w:ind w:left="567" w:hanging="567"/>
        <w:jc w:val="both"/>
        <w:rPr>
          <w:rFonts w:ascii="Trebuchet MS" w:hAnsi="Trebuchet MS" w:cs="Arial"/>
        </w:rPr>
      </w:pPr>
      <w:r w:rsidRPr="000B1543">
        <w:rPr>
          <w:rFonts w:ascii="Trebuchet MS" w:hAnsi="Trebuchet MS"/>
        </w:rPr>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351792A" w14:textId="77777777" w:rsidR="006102BD" w:rsidRPr="000B1543" w:rsidRDefault="006102BD" w:rsidP="006102BD">
      <w:pPr>
        <w:tabs>
          <w:tab w:val="left" w:pos="851"/>
        </w:tabs>
        <w:ind w:left="360"/>
        <w:jc w:val="both"/>
        <w:rPr>
          <w:rFonts w:ascii="Trebuchet MS" w:hAnsi="Trebuchet MS" w:cs="Arial"/>
          <w:sz w:val="10"/>
          <w:szCs w:val="10"/>
        </w:rPr>
      </w:pPr>
    </w:p>
    <w:p w14:paraId="17A24329" w14:textId="77777777" w:rsidR="006102BD" w:rsidRPr="000B1543" w:rsidRDefault="006102BD" w:rsidP="003751A6">
      <w:pPr>
        <w:pStyle w:val="Akapitzlist"/>
        <w:numPr>
          <w:ilvl w:val="1"/>
          <w:numId w:val="66"/>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11.1. niniejszego rozdziału SWZ, dokonuje w przypadku:</w:t>
      </w:r>
    </w:p>
    <w:p w14:paraId="46F73BF5" w14:textId="77777777" w:rsidR="006102BD" w:rsidRPr="000B1543" w:rsidRDefault="006102BD" w:rsidP="006102BD">
      <w:pPr>
        <w:rPr>
          <w:rFonts w:ascii="Trebuchet MS" w:hAnsi="Trebuchet MS" w:cs="Arial"/>
          <w:sz w:val="10"/>
          <w:szCs w:val="10"/>
        </w:rPr>
      </w:pPr>
    </w:p>
    <w:p w14:paraId="15C40B76" w14:textId="77777777" w:rsidR="006102BD" w:rsidRPr="000B1543" w:rsidRDefault="006102BD" w:rsidP="006102BD">
      <w:pPr>
        <w:autoSpaceDE w:val="0"/>
        <w:autoSpaceDN w:val="0"/>
        <w:adjustRightInd w:val="0"/>
        <w:ind w:left="851" w:hanging="284"/>
        <w:jc w:val="both"/>
        <w:rPr>
          <w:rFonts w:ascii="Trebuchet MS" w:hAnsi="Trebuchet MS"/>
        </w:rPr>
      </w:pPr>
      <w:r w:rsidRPr="000B1543">
        <w:rPr>
          <w:rFonts w:ascii="Trebuchet MS" w:hAnsi="Trebuchet MS"/>
        </w:rPr>
        <w:t>1)</w:t>
      </w:r>
      <w:r w:rsidRPr="000B1543">
        <w:rPr>
          <w:rFonts w:ascii="Trebuchet MS" w:hAnsi="Trebuchet MS"/>
        </w:rPr>
        <w:tab/>
        <w:t xml:space="preserve">podmiotowych środków dowodowych oraz dokumentów potwierdzających umocowanie </w:t>
      </w:r>
      <w:r>
        <w:rPr>
          <w:rFonts w:ascii="Trebuchet MS" w:hAnsi="Trebuchet MS"/>
        </w:rPr>
        <w:br/>
      </w:r>
      <w:r w:rsidRPr="000B1543">
        <w:rPr>
          <w:rFonts w:ascii="Trebuchet MS" w:hAnsi="Trebuchet MS"/>
        </w:rPr>
        <w:t>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CF85F19" w14:textId="77777777" w:rsidR="006102BD" w:rsidRPr="000B1543" w:rsidRDefault="006102BD" w:rsidP="006102BD">
      <w:pPr>
        <w:autoSpaceDE w:val="0"/>
        <w:autoSpaceDN w:val="0"/>
        <w:adjustRightInd w:val="0"/>
        <w:ind w:left="851" w:hanging="284"/>
        <w:jc w:val="both"/>
        <w:rPr>
          <w:rFonts w:ascii="Trebuchet MS" w:hAnsi="Trebuchet MS"/>
        </w:rPr>
      </w:pPr>
      <w:r w:rsidRPr="000B1543">
        <w:rPr>
          <w:rFonts w:ascii="Trebuchet MS" w:hAnsi="Trebuchet MS"/>
        </w:rPr>
        <w:t>2)</w:t>
      </w:r>
      <w:r w:rsidRPr="000B1543">
        <w:rPr>
          <w:rFonts w:ascii="Trebuchet MS" w:hAnsi="Trebuchet MS"/>
        </w:rPr>
        <w:tab/>
        <w:t>przedmiotowych środków dowodowych – odpowiednio Wykonawca lub Wykonawca wspólnie ubiegający się o udzielenie zamówienia;</w:t>
      </w:r>
    </w:p>
    <w:p w14:paraId="7F650284" w14:textId="77777777" w:rsidR="006102BD" w:rsidRPr="000B1543" w:rsidRDefault="006102BD" w:rsidP="006102BD">
      <w:pPr>
        <w:ind w:left="851" w:hanging="284"/>
        <w:jc w:val="both"/>
        <w:rPr>
          <w:rFonts w:ascii="Trebuchet MS" w:hAnsi="Trebuchet MS" w:cs="Arial"/>
        </w:rPr>
      </w:pPr>
      <w:r w:rsidRPr="000B1543">
        <w:rPr>
          <w:rFonts w:ascii="Trebuchet MS" w:hAnsi="Trebuchet MS"/>
        </w:rPr>
        <w:t>3)</w:t>
      </w:r>
      <w:r w:rsidRPr="000B1543">
        <w:rPr>
          <w:rFonts w:ascii="Trebuchet MS" w:hAnsi="Trebuchet MS"/>
        </w:rPr>
        <w:tab/>
        <w:t>innych dokumentów, w tym dokumentów, o których mowa w art. 94 ust. 2 ustawy – odpowiednio Wykonawca lub Wykonawca wspólnie ubiegający się o udzielenie zamówienia, w zakresie dokumentów, które każdego z nich dotyczą.</w:t>
      </w:r>
    </w:p>
    <w:p w14:paraId="611E8A3F" w14:textId="77777777" w:rsidR="006102BD" w:rsidRPr="000B1543" w:rsidRDefault="006102BD" w:rsidP="006102BD">
      <w:pPr>
        <w:rPr>
          <w:rFonts w:ascii="Trebuchet MS" w:hAnsi="Trebuchet MS" w:cs="Arial"/>
          <w:sz w:val="10"/>
          <w:szCs w:val="10"/>
        </w:rPr>
      </w:pPr>
    </w:p>
    <w:p w14:paraId="6BAA7C4F" w14:textId="77777777" w:rsidR="006102BD" w:rsidRPr="000B1543" w:rsidRDefault="006102BD" w:rsidP="003751A6">
      <w:pPr>
        <w:pStyle w:val="Akapitzlist"/>
        <w:numPr>
          <w:ilvl w:val="1"/>
          <w:numId w:val="66"/>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11.1. niniejszego rozdziału SWZ, może dokonać również notariusz.</w:t>
      </w:r>
    </w:p>
    <w:p w14:paraId="066FD259" w14:textId="77777777" w:rsidR="006102BD" w:rsidRPr="000B1543" w:rsidRDefault="006102BD" w:rsidP="006102BD">
      <w:pPr>
        <w:tabs>
          <w:tab w:val="left" w:pos="851"/>
        </w:tabs>
        <w:ind w:left="360"/>
        <w:jc w:val="both"/>
        <w:rPr>
          <w:rFonts w:ascii="Trebuchet MS" w:hAnsi="Trebuchet MS" w:cs="Arial"/>
          <w:sz w:val="10"/>
          <w:szCs w:val="10"/>
        </w:rPr>
      </w:pPr>
    </w:p>
    <w:p w14:paraId="0AE54653" w14:textId="77777777" w:rsidR="006102BD" w:rsidRPr="000B1543" w:rsidRDefault="006102BD" w:rsidP="003751A6">
      <w:pPr>
        <w:pStyle w:val="Akapitzlist"/>
        <w:numPr>
          <w:ilvl w:val="1"/>
          <w:numId w:val="66"/>
        </w:numPr>
        <w:ind w:left="567" w:hanging="567"/>
        <w:jc w:val="both"/>
        <w:rPr>
          <w:rFonts w:ascii="Trebuchet MS" w:hAnsi="Trebuchet MS" w:cs="Arial"/>
        </w:rPr>
      </w:pPr>
      <w:r w:rsidRPr="000B1543">
        <w:rPr>
          <w:rFonts w:ascii="Trebuchet MS" w:hAnsi="Trebuchet MS"/>
        </w:rPr>
        <w:lastRenderedPageBreak/>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18C79527" w14:textId="77777777" w:rsidR="006102BD" w:rsidRPr="000B1543" w:rsidRDefault="006102BD" w:rsidP="006102BD">
      <w:pPr>
        <w:rPr>
          <w:rFonts w:ascii="Trebuchet MS" w:hAnsi="Trebuchet MS" w:cs="Arial"/>
        </w:rPr>
      </w:pPr>
    </w:p>
    <w:p w14:paraId="3BB1B915" w14:textId="74311E87" w:rsidR="006102BD" w:rsidRPr="000B1543" w:rsidRDefault="006102BD" w:rsidP="003751A6">
      <w:pPr>
        <w:pStyle w:val="Akapitzlist"/>
        <w:numPr>
          <w:ilvl w:val="0"/>
          <w:numId w:val="66"/>
        </w:numPr>
        <w:ind w:left="426" w:hanging="426"/>
        <w:jc w:val="both"/>
        <w:rPr>
          <w:rFonts w:ascii="Trebuchet MS" w:hAnsi="Trebuchet MS" w:cs="Arial"/>
        </w:rPr>
      </w:pPr>
      <w:r w:rsidRPr="000B1543">
        <w:rPr>
          <w:rFonts w:ascii="Trebuchet MS" w:hAnsi="Trebuchet MS"/>
        </w:rPr>
        <w:t xml:space="preserve">Podmiotowe środki dowodowe, w tym oświadczenie, o którym mowa w art. 117 ust. 4 ustawy, oraz zobowiązanie podmiotu udostępniającego zasoby, przedmiotowe środki dowodowe, dokumenty, o których mowa w art. 94 ust. 2 ustawy, </w:t>
      </w:r>
      <w:r w:rsidRPr="009D367E">
        <w:rPr>
          <w:rFonts w:ascii="Trebuchet MS" w:hAnsi="Trebuchet MS"/>
          <w:u w:val="single"/>
        </w:rPr>
        <w:t>niewystawione przez upoważnione podmioty</w:t>
      </w:r>
      <w:r w:rsidRPr="000B1543">
        <w:rPr>
          <w:rFonts w:ascii="Trebuchet MS" w:hAnsi="Trebuchet MS"/>
        </w:rPr>
        <w:t>, oraz pełnomocnictwo przekazuje się w postaci elektronicznej i opatruje się kwalifikowanym podpisem elektronicznym.</w:t>
      </w:r>
    </w:p>
    <w:p w14:paraId="2C163226" w14:textId="77777777" w:rsidR="006102BD" w:rsidRPr="000B1543" w:rsidRDefault="006102BD" w:rsidP="006102BD">
      <w:pPr>
        <w:rPr>
          <w:rFonts w:ascii="Trebuchet MS" w:hAnsi="Trebuchet MS" w:cs="Arial"/>
        </w:rPr>
      </w:pPr>
    </w:p>
    <w:p w14:paraId="6A8E9546" w14:textId="1B6D157C" w:rsidR="006102BD" w:rsidRPr="000B1543" w:rsidRDefault="006102BD" w:rsidP="003751A6">
      <w:pPr>
        <w:pStyle w:val="Akapitzlist"/>
        <w:numPr>
          <w:ilvl w:val="1"/>
          <w:numId w:val="66"/>
        </w:numPr>
        <w:tabs>
          <w:tab w:val="left" w:pos="851"/>
        </w:tabs>
        <w:ind w:left="567" w:hanging="567"/>
        <w:jc w:val="both"/>
        <w:rPr>
          <w:rFonts w:ascii="Trebuchet MS" w:hAnsi="Trebuchet MS" w:cs="Arial"/>
        </w:rPr>
      </w:pPr>
      <w:r w:rsidRPr="000B1543">
        <w:rPr>
          <w:rFonts w:ascii="Trebuchet MS" w:hAnsi="Trebuchet MS"/>
        </w:rPr>
        <w:t xml:space="preserve">W przypadku gdy podmiotowe środki dowodowe, w tym oświadczenie, o którym mowa </w:t>
      </w:r>
      <w:r w:rsidRPr="000B1543">
        <w:rPr>
          <w:rFonts w:ascii="Trebuchet MS" w:hAnsi="Trebuchet MS"/>
        </w:rPr>
        <w:br/>
        <w:t>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7B01847B" w14:textId="77777777" w:rsidR="006102BD" w:rsidRPr="000B1543" w:rsidRDefault="006102BD" w:rsidP="006102BD">
      <w:pPr>
        <w:pStyle w:val="Akapitzlist"/>
        <w:tabs>
          <w:tab w:val="left" w:pos="851"/>
        </w:tabs>
        <w:ind w:left="720"/>
        <w:jc w:val="both"/>
        <w:rPr>
          <w:rFonts w:ascii="Trebuchet MS" w:hAnsi="Trebuchet MS" w:cs="Arial"/>
          <w:sz w:val="10"/>
          <w:szCs w:val="10"/>
        </w:rPr>
      </w:pPr>
    </w:p>
    <w:p w14:paraId="04444BA9" w14:textId="77777777" w:rsidR="006102BD" w:rsidRPr="000B1543" w:rsidRDefault="006102BD" w:rsidP="003751A6">
      <w:pPr>
        <w:pStyle w:val="Akapitzlist"/>
        <w:numPr>
          <w:ilvl w:val="1"/>
          <w:numId w:val="66"/>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12.1. niniejszego rozdziału SWZ, dokonuje w przypadku:</w:t>
      </w:r>
    </w:p>
    <w:p w14:paraId="4B17584D" w14:textId="77777777" w:rsidR="006102BD" w:rsidRPr="000B1543" w:rsidRDefault="006102BD" w:rsidP="006102BD">
      <w:pPr>
        <w:jc w:val="both"/>
        <w:rPr>
          <w:rFonts w:ascii="Trebuchet MS" w:hAnsi="Trebuchet MS" w:cs="Arial"/>
          <w:sz w:val="10"/>
          <w:szCs w:val="10"/>
        </w:rPr>
      </w:pPr>
    </w:p>
    <w:p w14:paraId="59A36DDE" w14:textId="77777777" w:rsidR="006102BD" w:rsidRPr="000B1543" w:rsidRDefault="006102BD" w:rsidP="006102BD">
      <w:pPr>
        <w:autoSpaceDE w:val="0"/>
        <w:autoSpaceDN w:val="0"/>
        <w:adjustRightInd w:val="0"/>
        <w:ind w:left="851" w:hanging="284"/>
        <w:jc w:val="both"/>
        <w:rPr>
          <w:rFonts w:ascii="Trebuchet MS" w:hAnsi="Trebuchet MS"/>
        </w:rPr>
      </w:pPr>
      <w:r w:rsidRPr="000B1543">
        <w:rPr>
          <w:rFonts w:ascii="Trebuchet MS" w:hAnsi="Trebuchet MS"/>
        </w:rPr>
        <w:t>1)</w:t>
      </w:r>
      <w:r w:rsidRPr="000B1543">
        <w:rPr>
          <w:rFonts w:ascii="Trebuchet MS" w:hAnsi="Trebuchet MS"/>
        </w:rPr>
        <w:tab/>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DBACD10" w14:textId="77777777" w:rsidR="006102BD" w:rsidRPr="000B1543" w:rsidRDefault="006102BD" w:rsidP="006102BD">
      <w:pPr>
        <w:autoSpaceDE w:val="0"/>
        <w:autoSpaceDN w:val="0"/>
        <w:adjustRightInd w:val="0"/>
        <w:ind w:left="851" w:hanging="284"/>
        <w:jc w:val="both"/>
        <w:rPr>
          <w:rFonts w:ascii="Trebuchet MS" w:hAnsi="Trebuchet MS"/>
        </w:rPr>
      </w:pPr>
      <w:r w:rsidRPr="000B1543">
        <w:rPr>
          <w:rFonts w:ascii="Trebuchet MS" w:hAnsi="Trebuchet MS"/>
        </w:rPr>
        <w:t>2)</w:t>
      </w:r>
      <w:r w:rsidRPr="000B1543">
        <w:rPr>
          <w:rFonts w:ascii="Trebuchet MS" w:hAnsi="Trebuchet MS"/>
        </w:rPr>
        <w:tab/>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259E2D6" w14:textId="77777777" w:rsidR="006102BD" w:rsidRPr="000B1543" w:rsidRDefault="006102BD" w:rsidP="006102BD">
      <w:pPr>
        <w:ind w:left="851" w:hanging="284"/>
        <w:jc w:val="both"/>
        <w:rPr>
          <w:rFonts w:ascii="Trebuchet MS" w:hAnsi="Trebuchet MS" w:cs="Arial"/>
        </w:rPr>
      </w:pPr>
      <w:r w:rsidRPr="000B1543">
        <w:rPr>
          <w:rFonts w:ascii="Trebuchet MS" w:hAnsi="Trebuchet MS"/>
        </w:rPr>
        <w:t>3)</w:t>
      </w:r>
      <w:r w:rsidRPr="000B1543">
        <w:rPr>
          <w:rFonts w:ascii="Trebuchet MS" w:hAnsi="Trebuchet MS"/>
        </w:rPr>
        <w:tab/>
        <w:t>pełnomocnictwa – mocodawca.</w:t>
      </w:r>
    </w:p>
    <w:p w14:paraId="3D6007AE" w14:textId="77777777" w:rsidR="006102BD" w:rsidRPr="000B1543" w:rsidRDefault="006102BD" w:rsidP="006102BD">
      <w:pPr>
        <w:rPr>
          <w:rFonts w:ascii="Trebuchet MS" w:hAnsi="Trebuchet MS" w:cs="Arial"/>
          <w:sz w:val="10"/>
          <w:szCs w:val="10"/>
        </w:rPr>
      </w:pPr>
    </w:p>
    <w:p w14:paraId="2813732E" w14:textId="77777777" w:rsidR="006102BD" w:rsidRPr="000B1543" w:rsidRDefault="006102BD" w:rsidP="003751A6">
      <w:pPr>
        <w:pStyle w:val="Akapitzlist"/>
        <w:numPr>
          <w:ilvl w:val="1"/>
          <w:numId w:val="66"/>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12.1. niniejszego rozdziału SWZ, może dokonać również notariusz.</w:t>
      </w:r>
    </w:p>
    <w:p w14:paraId="0D3684CE" w14:textId="77777777" w:rsidR="006102BD" w:rsidRPr="000B1543" w:rsidRDefault="006102BD" w:rsidP="006102BD">
      <w:pPr>
        <w:jc w:val="both"/>
        <w:rPr>
          <w:rFonts w:ascii="Trebuchet MS" w:hAnsi="Trebuchet MS" w:cs="Arial"/>
        </w:rPr>
      </w:pPr>
    </w:p>
    <w:p w14:paraId="0CAF5EAD" w14:textId="242AA6C2" w:rsidR="006102BD" w:rsidRPr="009321C6" w:rsidRDefault="006102BD" w:rsidP="00367BA8">
      <w:pPr>
        <w:pStyle w:val="Akapitzlist"/>
        <w:numPr>
          <w:ilvl w:val="0"/>
          <w:numId w:val="66"/>
        </w:numPr>
        <w:ind w:left="426" w:hanging="426"/>
        <w:jc w:val="both"/>
        <w:rPr>
          <w:rFonts w:ascii="Trebuchet MS" w:hAnsi="Trebuchet MS" w:cs="Arial"/>
        </w:rPr>
      </w:pPr>
      <w:r w:rsidRPr="009321C6">
        <w:rPr>
          <w:rFonts w:ascii="Trebuchet MS" w:hAnsi="Trebuchet MS"/>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r w:rsidR="009321C6">
        <w:rPr>
          <w:rFonts w:ascii="Trebuchet MS" w:hAnsi="Trebuchet MS"/>
        </w:rPr>
        <w:t>.</w:t>
      </w:r>
    </w:p>
    <w:p w14:paraId="0CCFA8DA" w14:textId="77777777" w:rsidR="00984D1C" w:rsidRPr="00984D1C" w:rsidRDefault="00984D1C" w:rsidP="00984D1C">
      <w:pPr>
        <w:pStyle w:val="Akapitzlist"/>
        <w:ind w:left="426"/>
        <w:jc w:val="both"/>
        <w:rPr>
          <w:rFonts w:ascii="Trebuchet MS" w:hAnsi="Trebuchet MS" w:cs="Arial"/>
        </w:rPr>
      </w:pPr>
    </w:p>
    <w:p w14:paraId="3ECFDD67" w14:textId="7B1FC4D9" w:rsidR="006102BD" w:rsidRPr="000B1543" w:rsidRDefault="006102BD" w:rsidP="003751A6">
      <w:pPr>
        <w:pStyle w:val="Akapitzlist"/>
        <w:numPr>
          <w:ilvl w:val="0"/>
          <w:numId w:val="66"/>
        </w:numPr>
        <w:ind w:left="426" w:hanging="426"/>
        <w:jc w:val="both"/>
        <w:rPr>
          <w:rFonts w:ascii="Trebuchet MS" w:hAnsi="Trebuchet MS" w:cs="Arial"/>
        </w:rPr>
      </w:pPr>
      <w:r w:rsidRPr="000B1543">
        <w:rPr>
          <w:rFonts w:ascii="Trebuchet MS" w:hAnsi="Trebuchet MS"/>
        </w:rPr>
        <w:t>Dokumenty elektroniczne w postępowaniu spełniają łącznie następujące wymagania:</w:t>
      </w:r>
    </w:p>
    <w:p w14:paraId="476D87FE" w14:textId="77777777" w:rsidR="006102BD" w:rsidRPr="000B1543" w:rsidRDefault="006102BD" w:rsidP="006102BD">
      <w:pPr>
        <w:rPr>
          <w:rFonts w:ascii="Trebuchet MS" w:hAnsi="Trebuchet MS" w:cs="Arial"/>
          <w:sz w:val="10"/>
          <w:szCs w:val="10"/>
        </w:rPr>
      </w:pPr>
    </w:p>
    <w:p w14:paraId="5006F15E" w14:textId="77777777" w:rsidR="006102BD" w:rsidRPr="000B1543" w:rsidRDefault="006102BD" w:rsidP="006102BD">
      <w:pPr>
        <w:autoSpaceDE w:val="0"/>
        <w:autoSpaceDN w:val="0"/>
        <w:adjustRightInd w:val="0"/>
        <w:ind w:left="709" w:hanging="283"/>
        <w:jc w:val="both"/>
        <w:rPr>
          <w:rFonts w:ascii="Trebuchet MS" w:hAnsi="Trebuchet MS"/>
        </w:rPr>
      </w:pPr>
      <w:r w:rsidRPr="000B1543">
        <w:rPr>
          <w:rFonts w:ascii="Trebuchet MS" w:hAnsi="Trebuchet MS"/>
        </w:rPr>
        <w:t>1)</w:t>
      </w:r>
      <w:r w:rsidRPr="000B1543">
        <w:rPr>
          <w:rFonts w:ascii="Trebuchet MS" w:hAnsi="Trebuchet MS"/>
        </w:rPr>
        <w:tab/>
        <w:t xml:space="preserve">są utrwalone w sposób umożliwiający ich wielokrotne odczytanie, zapisanie i powielenie, a także przekazanie przy użyciu środków komunikacji elektronicznej lub na informatycznym nośniku danych; </w:t>
      </w:r>
    </w:p>
    <w:p w14:paraId="356671AD" w14:textId="77777777" w:rsidR="006102BD" w:rsidRPr="000B1543" w:rsidRDefault="006102BD" w:rsidP="006102BD">
      <w:pPr>
        <w:autoSpaceDE w:val="0"/>
        <w:autoSpaceDN w:val="0"/>
        <w:adjustRightInd w:val="0"/>
        <w:ind w:left="709" w:hanging="283"/>
        <w:jc w:val="both"/>
        <w:rPr>
          <w:rFonts w:ascii="Trebuchet MS" w:hAnsi="Trebuchet MS"/>
        </w:rPr>
      </w:pPr>
      <w:r w:rsidRPr="000B1543">
        <w:rPr>
          <w:rFonts w:ascii="Trebuchet MS" w:hAnsi="Trebuchet MS"/>
        </w:rPr>
        <w:t>2)</w:t>
      </w:r>
      <w:r w:rsidRPr="000B1543">
        <w:rPr>
          <w:rFonts w:ascii="Trebuchet MS" w:hAnsi="Trebuchet MS"/>
        </w:rPr>
        <w:tab/>
        <w:t xml:space="preserve">umożliwiają prezentację treści w postaci elektronicznej, w szczególności przez wyświetlenie tej treści na monitorze ekranowym; </w:t>
      </w:r>
    </w:p>
    <w:p w14:paraId="3623BB1C" w14:textId="77777777" w:rsidR="006102BD" w:rsidRPr="000B1543" w:rsidRDefault="006102BD" w:rsidP="006102BD">
      <w:pPr>
        <w:autoSpaceDE w:val="0"/>
        <w:autoSpaceDN w:val="0"/>
        <w:adjustRightInd w:val="0"/>
        <w:ind w:left="709" w:hanging="283"/>
        <w:jc w:val="both"/>
        <w:rPr>
          <w:rFonts w:ascii="Trebuchet MS" w:hAnsi="Trebuchet MS"/>
        </w:rPr>
      </w:pPr>
      <w:r w:rsidRPr="000B1543">
        <w:rPr>
          <w:rFonts w:ascii="Trebuchet MS" w:hAnsi="Trebuchet MS"/>
        </w:rPr>
        <w:t>3)</w:t>
      </w:r>
      <w:r w:rsidRPr="000B1543">
        <w:rPr>
          <w:rFonts w:ascii="Trebuchet MS" w:hAnsi="Trebuchet MS"/>
        </w:rPr>
        <w:tab/>
        <w:t xml:space="preserve">umożliwiają prezentację treści w postaci papierowej, w szczególności za pomocą wydruku; </w:t>
      </w:r>
    </w:p>
    <w:p w14:paraId="13CE0308" w14:textId="77777777" w:rsidR="006102BD" w:rsidRPr="000B1543" w:rsidRDefault="006102BD" w:rsidP="006102BD">
      <w:pPr>
        <w:ind w:left="709" w:hanging="283"/>
        <w:jc w:val="both"/>
        <w:rPr>
          <w:rFonts w:ascii="Trebuchet MS" w:hAnsi="Trebuchet MS" w:cs="Arial"/>
        </w:rPr>
      </w:pPr>
      <w:r w:rsidRPr="000B1543">
        <w:rPr>
          <w:rFonts w:ascii="Trebuchet MS" w:hAnsi="Trebuchet MS"/>
        </w:rPr>
        <w:t>4)</w:t>
      </w:r>
      <w:r w:rsidRPr="000B1543">
        <w:rPr>
          <w:rFonts w:ascii="Trebuchet MS" w:hAnsi="Trebuchet MS"/>
        </w:rPr>
        <w:tab/>
        <w:t>zawierają dane w układzie niepozostawiającym wątpliwości co do treści i kontekstu zapisanych informacji.</w:t>
      </w:r>
    </w:p>
    <w:p w14:paraId="628B1B87" w14:textId="77777777" w:rsidR="006102BD" w:rsidRPr="000B1543" w:rsidRDefault="006102BD" w:rsidP="003751A6">
      <w:pPr>
        <w:pStyle w:val="Akapitzlist"/>
        <w:numPr>
          <w:ilvl w:val="0"/>
          <w:numId w:val="66"/>
        </w:numPr>
        <w:spacing w:before="120" w:after="120"/>
        <w:ind w:left="426" w:hanging="426"/>
        <w:jc w:val="both"/>
        <w:rPr>
          <w:rFonts w:ascii="Trebuchet MS" w:hAnsi="Trebuchet MS" w:cs="Arial"/>
        </w:rPr>
      </w:pPr>
      <w:r w:rsidRPr="000B1543">
        <w:rPr>
          <w:rFonts w:ascii="Trebuchet MS" w:hAnsi="Trebuchet MS"/>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0DAC005C" w14:textId="77777777" w:rsidR="006102BD" w:rsidRPr="003F26D5" w:rsidRDefault="006102BD" w:rsidP="006102BD">
      <w:pPr>
        <w:tabs>
          <w:tab w:val="left" w:pos="0"/>
        </w:tabs>
        <w:spacing w:before="120" w:after="120"/>
        <w:ind w:right="-113"/>
        <w:jc w:val="both"/>
        <w:rPr>
          <w:rFonts w:ascii="Trebuchet MS" w:hAnsi="Trebuchet MS" w:cs="Arial"/>
          <w:b/>
        </w:rPr>
      </w:pPr>
      <w:r w:rsidRPr="000B1543">
        <w:rPr>
          <w:rFonts w:ascii="Trebuchet MS" w:hAnsi="Trebuchet MS"/>
        </w:rPr>
        <w:t xml:space="preserve">„Środki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w:t>
      </w:r>
      <w:r>
        <w:rPr>
          <w:rFonts w:ascii="Trebuchet MS" w:hAnsi="Trebuchet MS"/>
        </w:rPr>
        <w:br/>
      </w:r>
      <w:r w:rsidRPr="000B1543">
        <w:rPr>
          <w:rFonts w:ascii="Trebuchet MS" w:hAnsi="Trebuchet MS"/>
        </w:rPr>
        <w:t>o których mowa w art. 94 ust. 2 ustawy, oraz informacje, oświadczenia lub dokumenty, inne niż określone w § 11 ust. 1, umożliwiają identyfikację podmiotów przekazujących te dokumenty elektroniczne oraz ustalenie dokładnego czasu i daty ich odbioru</w:t>
      </w:r>
      <w:r w:rsidRPr="000B1543">
        <w:t>.”</w:t>
      </w:r>
    </w:p>
    <w:p w14:paraId="46B812E1" w14:textId="77777777" w:rsidR="00F753C2" w:rsidRDefault="00F753C2" w:rsidP="006E67D3">
      <w:pPr>
        <w:jc w:val="both"/>
        <w:rPr>
          <w:rFonts w:ascii="Trebuchet MS" w:hAnsi="Trebuchet MS" w:cs="Arial"/>
        </w:rPr>
      </w:pPr>
    </w:p>
    <w:p w14:paraId="0DAD9ECE" w14:textId="77777777" w:rsidR="000F1435" w:rsidRDefault="000F1435" w:rsidP="000F1435">
      <w:pPr>
        <w:pStyle w:val="Tekstpodstawowy"/>
        <w:spacing w:line="360" w:lineRule="auto"/>
        <w:ind w:left="1701" w:hanging="1701"/>
        <w:jc w:val="center"/>
        <w:rPr>
          <w:rFonts w:ascii="Trebuchet MS" w:hAnsi="Trebuchet MS" w:cs="Arial"/>
          <w:b/>
          <w:sz w:val="20"/>
        </w:rPr>
      </w:pPr>
      <w:r>
        <w:rPr>
          <w:rFonts w:ascii="Trebuchet MS" w:hAnsi="Trebuchet MS" w:cs="Arial"/>
          <w:b/>
          <w:sz w:val="20"/>
        </w:rPr>
        <w:lastRenderedPageBreak/>
        <w:t xml:space="preserve">ROZDZIAŁ </w:t>
      </w:r>
      <w:r w:rsidR="00572D54">
        <w:rPr>
          <w:rFonts w:ascii="Trebuchet MS" w:hAnsi="Trebuchet MS" w:cs="Arial"/>
          <w:b/>
          <w:sz w:val="20"/>
        </w:rPr>
        <w:t>X</w:t>
      </w:r>
      <w:r w:rsidR="0042417D">
        <w:rPr>
          <w:rFonts w:ascii="Trebuchet MS" w:hAnsi="Trebuchet MS" w:cs="Arial"/>
          <w:b/>
          <w:sz w:val="20"/>
        </w:rPr>
        <w:t>IV</w:t>
      </w:r>
    </w:p>
    <w:p w14:paraId="58B1EEB8" w14:textId="77777777" w:rsidR="006E67D3" w:rsidRDefault="006E67D3" w:rsidP="000F1435">
      <w:pPr>
        <w:pStyle w:val="Tekstpodstawowy"/>
        <w:spacing w:line="360" w:lineRule="auto"/>
        <w:jc w:val="center"/>
        <w:rPr>
          <w:rFonts w:ascii="Trebuchet MS" w:hAnsi="Trebuchet MS" w:cs="Arial"/>
          <w:b/>
          <w:sz w:val="20"/>
        </w:rPr>
      </w:pPr>
      <w:r w:rsidRPr="003F26D5">
        <w:rPr>
          <w:rFonts w:ascii="Trebuchet MS" w:hAnsi="Trebuchet MS" w:cs="Arial"/>
          <w:b/>
          <w:sz w:val="20"/>
        </w:rPr>
        <w:t>OPIS SPOSOBU UDZIELANIA WYJAŚNIEŃ DOTYCZĄCYCH SPECYFIKACJI</w:t>
      </w:r>
      <w:r w:rsidR="000F1435">
        <w:rPr>
          <w:rFonts w:ascii="Trebuchet MS" w:hAnsi="Trebuchet MS" w:cs="Arial"/>
          <w:b/>
          <w:sz w:val="20"/>
        </w:rPr>
        <w:t xml:space="preserve"> WARUNKÓW </w:t>
      </w:r>
      <w:r w:rsidRPr="003F26D5">
        <w:rPr>
          <w:rFonts w:ascii="Trebuchet MS" w:hAnsi="Trebuchet MS" w:cs="Arial"/>
          <w:b/>
          <w:sz w:val="20"/>
        </w:rPr>
        <w:t>ZAMÓWIENIA</w:t>
      </w:r>
    </w:p>
    <w:p w14:paraId="3D1FF74A" w14:textId="77777777" w:rsidR="006E67D3" w:rsidRPr="005347C7" w:rsidRDefault="006E67D3" w:rsidP="006E67D3">
      <w:pPr>
        <w:pStyle w:val="Tekstpodstawowy"/>
        <w:ind w:right="28"/>
        <w:rPr>
          <w:rFonts w:ascii="Trebuchet MS" w:hAnsi="Trebuchet MS" w:cs="Arial"/>
          <w:sz w:val="20"/>
        </w:rPr>
      </w:pPr>
    </w:p>
    <w:p w14:paraId="0E5EA1AF" w14:textId="235D627F" w:rsidR="006E67D3" w:rsidRPr="00930FE6" w:rsidRDefault="000F1435" w:rsidP="003751A6">
      <w:pPr>
        <w:pStyle w:val="Tekstpodstawowy"/>
        <w:numPr>
          <w:ilvl w:val="0"/>
          <w:numId w:val="6"/>
        </w:numPr>
        <w:tabs>
          <w:tab w:val="clear" w:pos="567"/>
          <w:tab w:val="num" w:pos="426"/>
        </w:tabs>
        <w:ind w:right="28"/>
        <w:rPr>
          <w:rFonts w:ascii="Trebuchet MS" w:hAnsi="Trebuchet MS" w:cs="Arial"/>
          <w:sz w:val="20"/>
        </w:rPr>
      </w:pPr>
      <w:r>
        <w:rPr>
          <w:rFonts w:ascii="Trebuchet MS" w:hAnsi="Trebuchet MS" w:cs="Arial"/>
          <w:sz w:val="20"/>
        </w:rPr>
        <w:t>Treść S</w:t>
      </w:r>
      <w:r w:rsidR="006E67D3" w:rsidRPr="00930FE6">
        <w:rPr>
          <w:rFonts w:ascii="Trebuchet MS" w:hAnsi="Trebuchet MS" w:cs="Arial"/>
          <w:sz w:val="20"/>
        </w:rPr>
        <w:t xml:space="preserve">WZ wraz z załącznikami zamieszczona jest na Platformie </w:t>
      </w:r>
      <w:r w:rsidR="00A45224">
        <w:rPr>
          <w:rFonts w:ascii="Trebuchet MS" w:hAnsi="Trebuchet MS" w:cs="Arial"/>
          <w:sz w:val="20"/>
        </w:rPr>
        <w:t>zakupow</w:t>
      </w:r>
      <w:r w:rsidR="00A45224" w:rsidRPr="00930FE6">
        <w:rPr>
          <w:rFonts w:ascii="Trebuchet MS" w:hAnsi="Trebuchet MS" w:cs="Arial"/>
          <w:sz w:val="20"/>
        </w:rPr>
        <w:t>ej</w:t>
      </w:r>
      <w:r w:rsidR="006E67D3" w:rsidRPr="00930FE6">
        <w:rPr>
          <w:rFonts w:ascii="Trebuchet MS" w:hAnsi="Trebuchet MS" w:cs="Arial"/>
          <w:sz w:val="20"/>
        </w:rPr>
        <w:t>.</w:t>
      </w:r>
    </w:p>
    <w:p w14:paraId="5F6D7B35" w14:textId="77777777" w:rsidR="006E67D3" w:rsidRPr="002132E9" w:rsidRDefault="006E67D3" w:rsidP="006E67D3">
      <w:pPr>
        <w:pStyle w:val="Tekstpodstawowy"/>
        <w:ind w:right="28"/>
        <w:rPr>
          <w:rFonts w:ascii="Trebuchet MS" w:hAnsi="Trebuchet MS" w:cs="Arial"/>
          <w:sz w:val="20"/>
        </w:rPr>
      </w:pPr>
    </w:p>
    <w:p w14:paraId="061C88C8" w14:textId="77777777" w:rsidR="006E67D3" w:rsidRPr="00930FE6" w:rsidRDefault="006E67D3" w:rsidP="003751A6">
      <w:pPr>
        <w:pStyle w:val="Tekstpodstawowy"/>
        <w:numPr>
          <w:ilvl w:val="0"/>
          <w:numId w:val="6"/>
        </w:numPr>
        <w:tabs>
          <w:tab w:val="clear" w:pos="567"/>
          <w:tab w:val="num" w:pos="426"/>
        </w:tabs>
        <w:ind w:right="28"/>
        <w:rPr>
          <w:rFonts w:ascii="Trebuchet MS" w:hAnsi="Trebuchet MS" w:cs="Arial"/>
          <w:sz w:val="20"/>
        </w:rPr>
      </w:pPr>
      <w:r w:rsidRPr="00930FE6">
        <w:rPr>
          <w:rFonts w:ascii="Trebuchet MS" w:hAnsi="Trebuchet MS" w:cs="Arial"/>
          <w:sz w:val="20"/>
        </w:rPr>
        <w:t>Wykonawca może zwrócić się do Zamaw</w:t>
      </w:r>
      <w:r w:rsidR="000F1435">
        <w:rPr>
          <w:rFonts w:ascii="Trebuchet MS" w:hAnsi="Trebuchet MS" w:cs="Arial"/>
          <w:sz w:val="20"/>
        </w:rPr>
        <w:t>iającego z wnioskiem o wyjaśnienie treści S</w:t>
      </w:r>
      <w:r w:rsidRPr="00930FE6">
        <w:rPr>
          <w:rFonts w:ascii="Trebuchet MS" w:hAnsi="Trebuchet MS" w:cs="Arial"/>
          <w:sz w:val="20"/>
        </w:rPr>
        <w:t>WZ.</w:t>
      </w:r>
    </w:p>
    <w:p w14:paraId="0FB8230C" w14:textId="77777777" w:rsidR="006E67D3" w:rsidRPr="002132E9" w:rsidRDefault="006E67D3" w:rsidP="006E67D3">
      <w:pPr>
        <w:pStyle w:val="Tekstpodstawowy"/>
        <w:ind w:right="28"/>
        <w:rPr>
          <w:rFonts w:ascii="Trebuchet MS" w:hAnsi="Trebuchet MS" w:cs="Arial"/>
          <w:sz w:val="20"/>
        </w:rPr>
      </w:pPr>
    </w:p>
    <w:p w14:paraId="2625344A" w14:textId="043DBE7B" w:rsidR="006E67D3" w:rsidRDefault="006E67D3" w:rsidP="003751A6">
      <w:pPr>
        <w:pStyle w:val="Tekstpodstawowy"/>
        <w:numPr>
          <w:ilvl w:val="0"/>
          <w:numId w:val="6"/>
        </w:numPr>
        <w:tabs>
          <w:tab w:val="clear" w:pos="567"/>
        </w:tabs>
        <w:ind w:left="426" w:right="28" w:hanging="426"/>
        <w:rPr>
          <w:rFonts w:ascii="Trebuchet MS" w:hAnsi="Trebuchet MS" w:cs="Arial"/>
          <w:sz w:val="20"/>
        </w:rPr>
      </w:pPr>
      <w:r w:rsidRPr="00930FE6">
        <w:rPr>
          <w:rFonts w:ascii="Trebuchet MS" w:hAnsi="Trebuchet MS" w:cs="Arial"/>
          <w:sz w:val="20"/>
        </w:rPr>
        <w:t xml:space="preserve">Zamawiający niezwłocznie udzieli wyjaśnień, jednakże </w:t>
      </w:r>
      <w:r w:rsidRPr="00A45224">
        <w:rPr>
          <w:rFonts w:ascii="Trebuchet MS" w:hAnsi="Trebuchet MS" w:cs="Arial"/>
          <w:color w:val="FF0000"/>
          <w:sz w:val="20"/>
        </w:rPr>
        <w:t xml:space="preserve">nie później niż na </w:t>
      </w:r>
      <w:r w:rsidR="00427F0A" w:rsidRPr="00A45224">
        <w:rPr>
          <w:rFonts w:ascii="Trebuchet MS" w:hAnsi="Trebuchet MS" w:cs="Arial"/>
          <w:color w:val="FF0000"/>
          <w:sz w:val="20"/>
        </w:rPr>
        <w:t>6</w:t>
      </w:r>
      <w:r w:rsidRPr="00A45224">
        <w:rPr>
          <w:rFonts w:ascii="Trebuchet MS" w:hAnsi="Trebuchet MS" w:cs="Arial"/>
          <w:color w:val="FF0000"/>
          <w:sz w:val="20"/>
        </w:rPr>
        <w:t xml:space="preserve"> dni</w:t>
      </w:r>
      <w:r w:rsidRPr="00930FE6">
        <w:rPr>
          <w:rFonts w:ascii="Trebuchet MS" w:hAnsi="Trebuchet MS" w:cs="Arial"/>
          <w:sz w:val="20"/>
        </w:rPr>
        <w:t xml:space="preserve"> przed upływem terminu składania ofert</w:t>
      </w:r>
      <w:r w:rsidR="000F1435">
        <w:rPr>
          <w:rFonts w:ascii="Trebuchet MS" w:hAnsi="Trebuchet MS" w:cs="Arial"/>
          <w:sz w:val="20"/>
        </w:rPr>
        <w:t>, o ile wniosek o wyjaśnienie S</w:t>
      </w:r>
      <w:r w:rsidRPr="00930FE6">
        <w:rPr>
          <w:rFonts w:ascii="Trebuchet MS" w:hAnsi="Trebuchet MS" w:cs="Arial"/>
          <w:sz w:val="20"/>
        </w:rPr>
        <w:t xml:space="preserve">WZ wpłynie do Zamawiającego nie później niż </w:t>
      </w:r>
      <w:r w:rsidR="000F1435">
        <w:rPr>
          <w:rFonts w:ascii="Trebuchet MS" w:hAnsi="Trebuchet MS" w:cs="Arial"/>
          <w:sz w:val="20"/>
        </w:rPr>
        <w:t xml:space="preserve">na </w:t>
      </w:r>
      <w:r w:rsidR="00427F0A" w:rsidRPr="00427F0A">
        <w:rPr>
          <w:rFonts w:ascii="Trebuchet MS" w:hAnsi="Trebuchet MS" w:cs="Arial"/>
          <w:color w:val="FF0000"/>
          <w:sz w:val="20"/>
        </w:rPr>
        <w:t>1</w:t>
      </w:r>
      <w:r w:rsidR="000F1435" w:rsidRPr="00427F0A">
        <w:rPr>
          <w:rFonts w:ascii="Trebuchet MS" w:hAnsi="Trebuchet MS" w:cs="Arial"/>
          <w:color w:val="FF0000"/>
          <w:sz w:val="20"/>
        </w:rPr>
        <w:t>4 dni</w:t>
      </w:r>
      <w:r w:rsidR="00427F0A">
        <w:rPr>
          <w:rFonts w:ascii="Trebuchet MS" w:hAnsi="Trebuchet MS" w:cs="Arial"/>
          <w:sz w:val="20"/>
        </w:rPr>
        <w:t xml:space="preserve"> </w:t>
      </w:r>
      <w:r w:rsidR="000F1435">
        <w:rPr>
          <w:rFonts w:ascii="Trebuchet MS" w:hAnsi="Trebuchet MS" w:cs="Arial"/>
          <w:sz w:val="20"/>
        </w:rPr>
        <w:t>przed</w:t>
      </w:r>
      <w:r w:rsidRPr="00930FE6">
        <w:rPr>
          <w:rFonts w:ascii="Trebuchet MS" w:hAnsi="Trebuchet MS" w:cs="Arial"/>
          <w:sz w:val="20"/>
        </w:rPr>
        <w:t xml:space="preserve"> </w:t>
      </w:r>
      <w:r w:rsidR="000F1435">
        <w:rPr>
          <w:rFonts w:ascii="Trebuchet MS" w:hAnsi="Trebuchet MS" w:cs="Arial"/>
          <w:sz w:val="20"/>
        </w:rPr>
        <w:t>upływem</w:t>
      </w:r>
      <w:r w:rsidRPr="00930FE6">
        <w:rPr>
          <w:rFonts w:ascii="Trebuchet MS" w:hAnsi="Trebuchet MS" w:cs="Arial"/>
          <w:sz w:val="20"/>
        </w:rPr>
        <w:t xml:space="preserve"> terminu składania ofert.</w:t>
      </w:r>
    </w:p>
    <w:p w14:paraId="7C53C5CF" w14:textId="77777777" w:rsidR="006E67D3" w:rsidRPr="002132E9" w:rsidRDefault="006E67D3" w:rsidP="006E67D3">
      <w:pPr>
        <w:pStyle w:val="Tekstpodstawowy"/>
        <w:ind w:right="28"/>
        <w:rPr>
          <w:rFonts w:ascii="Trebuchet MS" w:hAnsi="Trebuchet MS" w:cs="Arial"/>
          <w:sz w:val="20"/>
        </w:rPr>
      </w:pPr>
    </w:p>
    <w:p w14:paraId="34D8889E" w14:textId="7A07C25B" w:rsidR="006E67D3" w:rsidRPr="00EA0A8C" w:rsidRDefault="006E67D3" w:rsidP="003751A6">
      <w:pPr>
        <w:pStyle w:val="Tekstpodstawowy"/>
        <w:numPr>
          <w:ilvl w:val="0"/>
          <w:numId w:val="6"/>
        </w:numPr>
        <w:tabs>
          <w:tab w:val="clear" w:pos="567"/>
        </w:tabs>
        <w:ind w:left="426" w:right="28" w:hanging="426"/>
        <w:rPr>
          <w:rFonts w:ascii="Trebuchet MS" w:hAnsi="Trebuchet MS" w:cs="Arial"/>
          <w:sz w:val="20"/>
        </w:rPr>
      </w:pPr>
      <w:r w:rsidRPr="00EA0A8C">
        <w:rPr>
          <w:rFonts w:ascii="Trebuchet MS" w:hAnsi="Trebuchet MS" w:cs="Arial"/>
          <w:sz w:val="20"/>
        </w:rPr>
        <w:t>Wszelkie wy</w:t>
      </w:r>
      <w:r w:rsidR="00EA0A8C">
        <w:rPr>
          <w:rFonts w:ascii="Trebuchet MS" w:hAnsi="Trebuchet MS" w:cs="Arial"/>
          <w:sz w:val="20"/>
        </w:rPr>
        <w:t>jaśnienia, modyfikacje treści S</w:t>
      </w:r>
      <w:r w:rsidRPr="00EA0A8C">
        <w:rPr>
          <w:rFonts w:ascii="Trebuchet MS" w:hAnsi="Trebuchet MS" w:cs="Arial"/>
          <w:sz w:val="20"/>
        </w:rPr>
        <w:t>WZ oraz inne informacje związane z niniejszym postępowaniem</w:t>
      </w:r>
      <w:r w:rsidR="005C5865">
        <w:rPr>
          <w:rFonts w:ascii="Trebuchet MS" w:hAnsi="Trebuchet MS" w:cs="Arial"/>
          <w:sz w:val="20"/>
        </w:rPr>
        <w:t xml:space="preserve">, </w:t>
      </w:r>
      <w:r w:rsidRPr="00EA0A8C">
        <w:rPr>
          <w:rFonts w:ascii="Trebuchet MS" w:hAnsi="Trebuchet MS" w:cs="Arial"/>
          <w:sz w:val="20"/>
        </w:rPr>
        <w:t xml:space="preserve">Zamawiający będzie zamieszczał wyłącznie na Platformie </w:t>
      </w:r>
      <w:r w:rsidR="00A45224">
        <w:rPr>
          <w:rFonts w:ascii="Trebuchet MS" w:hAnsi="Trebuchet MS" w:cs="Arial"/>
          <w:sz w:val="20"/>
        </w:rPr>
        <w:t>zakupow</w:t>
      </w:r>
      <w:r w:rsidR="00A45224" w:rsidRPr="00EA0A8C">
        <w:rPr>
          <w:rFonts w:ascii="Trebuchet MS" w:hAnsi="Trebuchet MS" w:cs="Arial"/>
          <w:sz w:val="20"/>
        </w:rPr>
        <w:t>ej</w:t>
      </w:r>
      <w:r w:rsidR="005C5865">
        <w:rPr>
          <w:rFonts w:ascii="Trebuchet MS" w:hAnsi="Trebuchet MS" w:cs="Arial"/>
          <w:sz w:val="20"/>
        </w:rPr>
        <w:t xml:space="preserve">, </w:t>
      </w:r>
      <w:r w:rsidRPr="00EA0A8C">
        <w:rPr>
          <w:rFonts w:ascii="Trebuchet MS" w:hAnsi="Trebuchet MS" w:cs="Arial"/>
          <w:sz w:val="20"/>
        </w:rPr>
        <w:t>w wierszu oznaczonym tytułem oraz znakiem sprawy niniejszego postępowania.</w:t>
      </w:r>
    </w:p>
    <w:p w14:paraId="71FDD6F5" w14:textId="77777777" w:rsidR="006E67D3" w:rsidRPr="002132E9" w:rsidRDefault="006E67D3" w:rsidP="006E67D3">
      <w:pPr>
        <w:rPr>
          <w:rFonts w:ascii="Trebuchet MS" w:hAnsi="Trebuchet MS" w:cs="Arial"/>
        </w:rPr>
      </w:pPr>
    </w:p>
    <w:p w14:paraId="322C72BC" w14:textId="5549100C" w:rsidR="006E67D3" w:rsidRPr="00930FE6" w:rsidRDefault="006E67D3" w:rsidP="003751A6">
      <w:pPr>
        <w:pStyle w:val="Tekstpodstawowy"/>
        <w:numPr>
          <w:ilvl w:val="0"/>
          <w:numId w:val="6"/>
        </w:numPr>
        <w:tabs>
          <w:tab w:val="clear" w:pos="567"/>
        </w:tabs>
        <w:ind w:left="426" w:right="28" w:hanging="426"/>
        <w:rPr>
          <w:rFonts w:ascii="Trebuchet MS" w:hAnsi="Trebuchet MS" w:cs="Arial"/>
          <w:sz w:val="20"/>
        </w:rPr>
      </w:pPr>
      <w:r w:rsidRPr="00930FE6">
        <w:rPr>
          <w:rFonts w:ascii="Trebuchet MS" w:hAnsi="Trebuchet MS" w:cs="Arial"/>
          <w:sz w:val="20"/>
        </w:rPr>
        <w:t xml:space="preserve">W uzasadnionych przypadkach Zamawiający może przed upływem terminu </w:t>
      </w:r>
      <w:r w:rsidR="00EA0A8C">
        <w:rPr>
          <w:rFonts w:ascii="Trebuchet MS" w:hAnsi="Trebuchet MS" w:cs="Arial"/>
          <w:sz w:val="20"/>
        </w:rPr>
        <w:t>składania ofert zmienić treść S</w:t>
      </w:r>
      <w:r w:rsidRPr="00930FE6">
        <w:rPr>
          <w:rFonts w:ascii="Trebuchet MS" w:hAnsi="Trebuchet MS" w:cs="Arial"/>
          <w:sz w:val="20"/>
        </w:rPr>
        <w:t xml:space="preserve">WZ. Każda wprowadzona przez Zamawiającego zmiana staje </w:t>
      </w:r>
      <w:r w:rsidR="00EA0A8C">
        <w:rPr>
          <w:rFonts w:ascii="Trebuchet MS" w:hAnsi="Trebuchet MS" w:cs="Arial"/>
          <w:sz w:val="20"/>
        </w:rPr>
        <w:t>się w takim przypadku częścią SWZ. Dokonaną zmianę treści S</w:t>
      </w:r>
      <w:r w:rsidRPr="00930FE6">
        <w:rPr>
          <w:rFonts w:ascii="Trebuchet MS" w:hAnsi="Trebuchet MS" w:cs="Arial"/>
          <w:sz w:val="20"/>
        </w:rPr>
        <w:t xml:space="preserve">WZ Zamawiający udostępnia na Platformie </w:t>
      </w:r>
      <w:r w:rsidR="00B14F42">
        <w:rPr>
          <w:rFonts w:ascii="Trebuchet MS" w:hAnsi="Trebuchet MS" w:cs="Arial"/>
          <w:sz w:val="20"/>
        </w:rPr>
        <w:t>zakupowej</w:t>
      </w:r>
      <w:r w:rsidRPr="00930FE6">
        <w:rPr>
          <w:rFonts w:ascii="Trebuchet MS" w:hAnsi="Trebuchet MS" w:cs="Arial"/>
          <w:sz w:val="20"/>
        </w:rPr>
        <w:t>.</w:t>
      </w:r>
    </w:p>
    <w:p w14:paraId="6E3A6857" w14:textId="77777777" w:rsidR="006E67D3" w:rsidRPr="002132E9" w:rsidRDefault="006E67D3" w:rsidP="006E67D3">
      <w:pPr>
        <w:pStyle w:val="Tekstpodstawowy"/>
        <w:ind w:right="28"/>
        <w:rPr>
          <w:rFonts w:ascii="Trebuchet MS" w:hAnsi="Trebuchet MS" w:cs="Arial"/>
          <w:sz w:val="20"/>
        </w:rPr>
      </w:pPr>
    </w:p>
    <w:p w14:paraId="51C1CDD6" w14:textId="77777777" w:rsidR="006E67D3" w:rsidRPr="00EB23BB" w:rsidRDefault="006E67D3" w:rsidP="003751A6">
      <w:pPr>
        <w:pStyle w:val="Tekstpodstawowy"/>
        <w:numPr>
          <w:ilvl w:val="0"/>
          <w:numId w:val="6"/>
        </w:numPr>
        <w:tabs>
          <w:tab w:val="clear" w:pos="567"/>
          <w:tab w:val="num" w:pos="142"/>
        </w:tabs>
        <w:ind w:left="426" w:right="28" w:hanging="426"/>
        <w:rPr>
          <w:rFonts w:ascii="Trebuchet MS" w:hAnsi="Trebuchet MS" w:cs="Arial"/>
          <w:sz w:val="20"/>
        </w:rPr>
      </w:pPr>
      <w:r w:rsidRPr="00930FE6">
        <w:rPr>
          <w:rFonts w:ascii="Trebuchet MS" w:hAnsi="Trebuchet MS" w:cs="Arial"/>
          <w:sz w:val="20"/>
        </w:rPr>
        <w:t>Zamawiający oświadcza, iż nie zamierza zwoływać zebrania Wykonaw</w:t>
      </w:r>
      <w:r w:rsidR="00EA0A8C">
        <w:rPr>
          <w:rFonts w:ascii="Trebuchet MS" w:hAnsi="Trebuchet MS" w:cs="Arial"/>
          <w:sz w:val="20"/>
        </w:rPr>
        <w:t>ców w celu wyjaśnienia treści S</w:t>
      </w:r>
      <w:r w:rsidRPr="00930FE6">
        <w:rPr>
          <w:rFonts w:ascii="Trebuchet MS" w:hAnsi="Trebuchet MS" w:cs="Arial"/>
          <w:sz w:val="20"/>
        </w:rPr>
        <w:t>WZ.</w:t>
      </w:r>
    </w:p>
    <w:p w14:paraId="5ECAEEF0" w14:textId="77777777" w:rsidR="006E67D3" w:rsidRPr="002132E9" w:rsidRDefault="006E67D3" w:rsidP="006E67D3">
      <w:pPr>
        <w:pStyle w:val="Tekstpodstawowy"/>
        <w:rPr>
          <w:rFonts w:ascii="Trebuchet MS" w:hAnsi="Trebuchet MS" w:cs="Arial"/>
          <w:sz w:val="20"/>
        </w:rPr>
      </w:pPr>
    </w:p>
    <w:p w14:paraId="05F9B058" w14:textId="77777777" w:rsidR="00070243" w:rsidRDefault="00070243" w:rsidP="00CB3AC8">
      <w:pPr>
        <w:spacing w:line="360" w:lineRule="auto"/>
        <w:rPr>
          <w:rFonts w:ascii="Trebuchet MS" w:hAnsi="Trebuchet MS" w:cs="Arial"/>
          <w:b/>
        </w:rPr>
      </w:pPr>
    </w:p>
    <w:p w14:paraId="2A3D45AE" w14:textId="2B736BC2" w:rsidR="00EA0A8C" w:rsidRDefault="006E67D3" w:rsidP="00EA0A8C">
      <w:pPr>
        <w:spacing w:line="360" w:lineRule="auto"/>
        <w:ind w:left="1701" w:hanging="1701"/>
        <w:jc w:val="center"/>
        <w:rPr>
          <w:rFonts w:ascii="Trebuchet MS" w:hAnsi="Trebuchet MS" w:cs="Arial"/>
          <w:b/>
        </w:rPr>
      </w:pPr>
      <w:r w:rsidRPr="003F26D5">
        <w:rPr>
          <w:rFonts w:ascii="Trebuchet MS" w:hAnsi="Trebuchet MS" w:cs="Arial"/>
          <w:b/>
        </w:rPr>
        <w:t>ROZDZIAŁ X</w:t>
      </w:r>
      <w:r w:rsidR="00EC1688">
        <w:rPr>
          <w:rFonts w:ascii="Trebuchet MS" w:hAnsi="Trebuchet MS" w:cs="Arial"/>
          <w:b/>
        </w:rPr>
        <w:t>V</w:t>
      </w:r>
    </w:p>
    <w:p w14:paraId="0BA6EB8C" w14:textId="1E3D63D1" w:rsidR="006E67D3" w:rsidRPr="003F26D5" w:rsidRDefault="006E67D3" w:rsidP="00EA0A8C">
      <w:pPr>
        <w:spacing w:line="360" w:lineRule="auto"/>
        <w:ind w:left="1701" w:hanging="1701"/>
        <w:jc w:val="center"/>
        <w:rPr>
          <w:rFonts w:ascii="Trebuchet MS" w:hAnsi="Trebuchet MS" w:cs="Arial"/>
          <w:b/>
        </w:rPr>
      </w:pPr>
      <w:r w:rsidRPr="003F26D5">
        <w:rPr>
          <w:rFonts w:ascii="Trebuchet MS" w:hAnsi="Trebuchet MS" w:cs="Arial"/>
          <w:b/>
        </w:rPr>
        <w:t xml:space="preserve">OSOBY ZE STRONY ZAMAWIAJĄCEGO UPRAWNIONE DO </w:t>
      </w:r>
      <w:r w:rsidR="00A86AC3">
        <w:rPr>
          <w:rFonts w:ascii="Trebuchet MS" w:hAnsi="Trebuchet MS" w:cs="Arial"/>
          <w:b/>
        </w:rPr>
        <w:t>KOMUNIKOWANIA</w:t>
      </w:r>
      <w:r w:rsidRPr="003F26D5">
        <w:rPr>
          <w:rFonts w:ascii="Trebuchet MS" w:hAnsi="Trebuchet MS" w:cs="Arial"/>
          <w:b/>
        </w:rPr>
        <w:t xml:space="preserve"> SIĘ Z WYKONAWCAMI</w:t>
      </w:r>
    </w:p>
    <w:p w14:paraId="1DA70A57" w14:textId="77777777" w:rsidR="006E67D3" w:rsidRPr="00EA0A8C" w:rsidRDefault="006E67D3" w:rsidP="006E67D3">
      <w:pPr>
        <w:jc w:val="both"/>
        <w:rPr>
          <w:rFonts w:ascii="Trebuchet MS" w:hAnsi="Trebuchet MS" w:cs="Arial"/>
        </w:rPr>
      </w:pPr>
    </w:p>
    <w:p w14:paraId="097D1E45" w14:textId="5571D178" w:rsidR="00B14F42" w:rsidRDefault="006E67D3" w:rsidP="00B14F42">
      <w:pPr>
        <w:pStyle w:val="Tekstpodstawowy"/>
        <w:rPr>
          <w:rFonts w:ascii="Trebuchet MS" w:hAnsi="Trebuchet MS" w:cs="Arial"/>
          <w:b/>
          <w:color w:val="000000"/>
          <w:sz w:val="20"/>
        </w:rPr>
      </w:pPr>
      <w:r w:rsidRPr="003F26D5">
        <w:rPr>
          <w:rFonts w:ascii="Trebuchet MS" w:hAnsi="Trebuchet MS" w:cs="Arial"/>
          <w:sz w:val="20"/>
        </w:rPr>
        <w:t xml:space="preserve">Zamawiający wyznacza następującą osobę do </w:t>
      </w:r>
      <w:r w:rsidR="005C5865">
        <w:rPr>
          <w:rFonts w:ascii="Trebuchet MS" w:hAnsi="Trebuchet MS" w:cs="Arial"/>
          <w:sz w:val="20"/>
        </w:rPr>
        <w:t>komunikowania</w:t>
      </w:r>
      <w:r w:rsidRPr="003F26D5">
        <w:rPr>
          <w:rFonts w:ascii="Trebuchet MS" w:hAnsi="Trebuchet MS" w:cs="Arial"/>
          <w:sz w:val="20"/>
        </w:rPr>
        <w:t xml:space="preserve"> się z Wykonawcami, w sprawach dotyczących niniejszego postępowania:</w:t>
      </w:r>
      <w:r>
        <w:rPr>
          <w:rFonts w:ascii="Trebuchet MS" w:hAnsi="Trebuchet MS" w:cs="Arial"/>
          <w:sz w:val="20"/>
        </w:rPr>
        <w:t xml:space="preserve"> </w:t>
      </w:r>
      <w:r w:rsidR="00127BB1">
        <w:rPr>
          <w:rFonts w:ascii="Trebuchet MS" w:hAnsi="Trebuchet MS" w:cs="Arial"/>
          <w:sz w:val="20"/>
        </w:rPr>
        <w:t>Agnieszka Kasprzyk</w:t>
      </w:r>
      <w:r w:rsidR="00B14F42" w:rsidRPr="00127BB1">
        <w:rPr>
          <w:rFonts w:ascii="Trebuchet MS" w:hAnsi="Trebuchet MS" w:cs="Arial"/>
          <w:b/>
          <w:color w:val="000000"/>
          <w:sz w:val="20"/>
        </w:rPr>
        <w:t xml:space="preserve"> – Biuro Zamówień Publicznych,</w:t>
      </w:r>
      <w:r w:rsidR="00076DB8" w:rsidRPr="00127BB1">
        <w:rPr>
          <w:rFonts w:ascii="Trebuchet MS" w:hAnsi="Trebuchet MS" w:cs="Arial"/>
          <w:b/>
          <w:color w:val="000000"/>
          <w:sz w:val="20"/>
        </w:rPr>
        <w:t xml:space="preserve"> </w:t>
      </w:r>
      <w:r w:rsidR="00076DB8" w:rsidRPr="00127BB1">
        <w:rPr>
          <w:rFonts w:ascii="Trebuchet MS" w:hAnsi="Trebuchet MS" w:cs="Arial"/>
          <w:b/>
          <w:color w:val="000000"/>
          <w:sz w:val="20"/>
        </w:rPr>
        <w:br/>
      </w:r>
      <w:r w:rsidR="00B14F42" w:rsidRPr="00127BB1">
        <w:rPr>
          <w:rFonts w:ascii="Trebuchet MS" w:hAnsi="Trebuchet MS" w:cs="Arial"/>
          <w:b/>
          <w:color w:val="000000"/>
          <w:sz w:val="20"/>
        </w:rPr>
        <w:t xml:space="preserve">tel.: </w:t>
      </w:r>
      <w:r w:rsidR="00127BB1">
        <w:rPr>
          <w:rFonts w:ascii="Trebuchet MS" w:hAnsi="Trebuchet MS"/>
          <w:sz w:val="20"/>
        </w:rPr>
        <w:t>618109538</w:t>
      </w:r>
      <w:r w:rsidR="00B14F42" w:rsidRPr="00127BB1">
        <w:rPr>
          <w:rFonts w:ascii="Trebuchet MS" w:hAnsi="Trebuchet MS" w:cs="Arial"/>
          <w:b/>
          <w:color w:val="000000"/>
          <w:sz w:val="20"/>
        </w:rPr>
        <w:t xml:space="preserve">, e-mail: </w:t>
      </w:r>
      <w:hyperlink r:id="rId18" w:history="1">
        <w:r w:rsidR="00B14F42" w:rsidRPr="00127BB1">
          <w:rPr>
            <w:rStyle w:val="Hipercze"/>
            <w:rFonts w:ascii="Trebuchet MS" w:hAnsi="Trebuchet MS" w:cs="Arial"/>
            <w:b/>
            <w:sz w:val="20"/>
          </w:rPr>
          <w:t>bzp@mosina.pl</w:t>
        </w:r>
      </w:hyperlink>
      <w:r w:rsidR="00B14F42" w:rsidRPr="00127BB1">
        <w:rPr>
          <w:rStyle w:val="Hipercze"/>
          <w:rFonts w:ascii="Trebuchet MS" w:hAnsi="Trebuchet MS" w:cs="Arial"/>
          <w:b/>
          <w:sz w:val="20"/>
        </w:rPr>
        <w:t>.</w:t>
      </w:r>
    </w:p>
    <w:p w14:paraId="2C447317" w14:textId="776DED03" w:rsidR="006E67D3" w:rsidRPr="00D706A3" w:rsidRDefault="006E67D3" w:rsidP="006E67D3">
      <w:pPr>
        <w:pStyle w:val="Tekstpodstawowy"/>
        <w:rPr>
          <w:rFonts w:ascii="Trebuchet MS" w:hAnsi="Trebuchet MS" w:cs="Arial"/>
          <w:sz w:val="20"/>
        </w:rPr>
      </w:pPr>
    </w:p>
    <w:p w14:paraId="6ED1262B" w14:textId="05DE0D2F" w:rsidR="00C477D3" w:rsidRDefault="00C477D3" w:rsidP="00507685">
      <w:pPr>
        <w:tabs>
          <w:tab w:val="left" w:pos="1701"/>
        </w:tabs>
        <w:ind w:right="28"/>
        <w:jc w:val="both"/>
        <w:rPr>
          <w:rFonts w:ascii="Trebuchet MS" w:hAnsi="Trebuchet MS" w:cs="Arial"/>
          <w:b/>
        </w:rPr>
      </w:pPr>
    </w:p>
    <w:p w14:paraId="68B22526" w14:textId="77777777" w:rsidR="001B37C3" w:rsidRDefault="00EC1688" w:rsidP="001B37C3">
      <w:pPr>
        <w:pStyle w:val="Tekstpodstawowy"/>
        <w:spacing w:line="360" w:lineRule="auto"/>
        <w:jc w:val="center"/>
        <w:rPr>
          <w:rFonts w:ascii="Trebuchet MS" w:hAnsi="Trebuchet MS" w:cs="Arial"/>
          <w:b/>
          <w:sz w:val="20"/>
        </w:rPr>
      </w:pPr>
      <w:r>
        <w:rPr>
          <w:rFonts w:ascii="Trebuchet MS" w:hAnsi="Trebuchet MS" w:cs="Arial"/>
          <w:b/>
          <w:sz w:val="20"/>
        </w:rPr>
        <w:t>ROZDZIAŁ XV</w:t>
      </w:r>
      <w:r w:rsidR="0042417D">
        <w:rPr>
          <w:rFonts w:ascii="Trebuchet MS" w:hAnsi="Trebuchet MS" w:cs="Arial"/>
          <w:b/>
          <w:sz w:val="20"/>
        </w:rPr>
        <w:t>I</w:t>
      </w:r>
    </w:p>
    <w:p w14:paraId="15480171" w14:textId="77777777" w:rsidR="001B37C3" w:rsidRPr="003F26D5" w:rsidRDefault="001B37C3" w:rsidP="001B37C3">
      <w:pPr>
        <w:pStyle w:val="Tekstpodstawowy"/>
        <w:spacing w:line="360" w:lineRule="auto"/>
        <w:jc w:val="center"/>
        <w:rPr>
          <w:rFonts w:ascii="Trebuchet MS" w:hAnsi="Trebuchet MS" w:cs="Arial"/>
          <w:b/>
          <w:sz w:val="20"/>
        </w:rPr>
      </w:pPr>
      <w:r w:rsidRPr="003F26D5">
        <w:rPr>
          <w:rFonts w:ascii="Trebuchet MS" w:hAnsi="Trebuchet MS" w:cs="Arial"/>
          <w:b/>
          <w:sz w:val="20"/>
        </w:rPr>
        <w:t>OPIS SPOSOBU PRZYGOTOWANIA OFERT</w:t>
      </w:r>
      <w:r w:rsidR="006C3C6A">
        <w:rPr>
          <w:rFonts w:ascii="Trebuchet MS" w:hAnsi="Trebuchet MS" w:cs="Arial"/>
          <w:b/>
          <w:sz w:val="20"/>
        </w:rPr>
        <w:t>Y</w:t>
      </w:r>
    </w:p>
    <w:p w14:paraId="066C0F57" w14:textId="77777777" w:rsidR="001B37C3" w:rsidRPr="00BD5329" w:rsidRDefault="001B37C3" w:rsidP="001B37C3">
      <w:pPr>
        <w:pStyle w:val="Tekstpodstawowy2"/>
        <w:jc w:val="both"/>
        <w:rPr>
          <w:rFonts w:ascii="Trebuchet MS" w:hAnsi="Trebuchet MS" w:cs="Arial"/>
          <w:sz w:val="18"/>
          <w:szCs w:val="18"/>
        </w:rPr>
      </w:pPr>
    </w:p>
    <w:p w14:paraId="7A95346C" w14:textId="430621DC" w:rsidR="001B37C3" w:rsidRDefault="001B37C3" w:rsidP="003751A6">
      <w:pPr>
        <w:pStyle w:val="Tekstpodstawowy2"/>
        <w:numPr>
          <w:ilvl w:val="0"/>
          <w:numId w:val="41"/>
        </w:numPr>
        <w:tabs>
          <w:tab w:val="num" w:pos="426"/>
        </w:tabs>
        <w:ind w:left="426" w:hanging="426"/>
        <w:jc w:val="both"/>
        <w:rPr>
          <w:rFonts w:ascii="Trebuchet MS" w:hAnsi="Trebuchet MS" w:cs="Arial"/>
          <w:sz w:val="20"/>
        </w:rPr>
      </w:pPr>
      <w:r w:rsidRPr="003F26D5">
        <w:rPr>
          <w:rFonts w:ascii="Trebuchet MS" w:hAnsi="Trebuchet MS" w:cs="Arial"/>
          <w:sz w:val="20"/>
        </w:rPr>
        <w:t xml:space="preserve">Ofertę należy sporządzić na formularzu oferty lub według takiego samego schematu, stanowiącego </w:t>
      </w:r>
      <w:r w:rsidRPr="00FD1732">
        <w:rPr>
          <w:rFonts w:ascii="Trebuchet MS" w:hAnsi="Trebuchet MS" w:cs="Arial"/>
          <w:sz w:val="20"/>
        </w:rPr>
        <w:t>załącznik nr 1</w:t>
      </w:r>
      <w:r>
        <w:rPr>
          <w:rFonts w:ascii="Trebuchet MS" w:hAnsi="Trebuchet MS" w:cs="Arial"/>
          <w:b/>
          <w:sz w:val="20"/>
        </w:rPr>
        <w:t xml:space="preserve"> </w:t>
      </w:r>
      <w:r>
        <w:rPr>
          <w:rFonts w:ascii="Trebuchet MS" w:hAnsi="Trebuchet MS" w:cs="Arial"/>
          <w:sz w:val="20"/>
        </w:rPr>
        <w:t>do S</w:t>
      </w:r>
      <w:r w:rsidRPr="003F26D5">
        <w:rPr>
          <w:rFonts w:ascii="Trebuchet MS" w:hAnsi="Trebuchet MS" w:cs="Arial"/>
          <w:sz w:val="20"/>
        </w:rPr>
        <w:t>WZ.</w:t>
      </w:r>
      <w:r>
        <w:rPr>
          <w:rFonts w:ascii="Trebuchet MS" w:hAnsi="Trebuchet MS" w:cs="Arial"/>
          <w:sz w:val="20"/>
        </w:rPr>
        <w:t xml:space="preserve"> Ofertę należy złożyć pod rygorem nieważności w formie elektronicznej</w:t>
      </w:r>
      <w:r w:rsidR="00A86AC3">
        <w:rPr>
          <w:rFonts w:ascii="Trebuchet MS" w:hAnsi="Trebuchet MS" w:cs="Arial"/>
          <w:sz w:val="20"/>
        </w:rPr>
        <w:t xml:space="preserve"> </w:t>
      </w:r>
      <w:r w:rsidR="00171293">
        <w:rPr>
          <w:rFonts w:ascii="Trebuchet MS" w:hAnsi="Trebuchet MS" w:cs="Arial"/>
          <w:sz w:val="20"/>
        </w:rPr>
        <w:br/>
      </w:r>
      <w:r w:rsidR="00A86AC3">
        <w:rPr>
          <w:rFonts w:ascii="Trebuchet MS" w:hAnsi="Trebuchet MS" w:cs="Arial"/>
          <w:sz w:val="20"/>
        </w:rPr>
        <w:t>(w postaci elektronicznej opatrzonej kwalifikowanym podpisem elektronicznym)</w:t>
      </w:r>
      <w:r>
        <w:rPr>
          <w:rFonts w:ascii="Trebuchet MS" w:hAnsi="Trebuchet MS" w:cs="Arial"/>
          <w:sz w:val="20"/>
        </w:rPr>
        <w:t>.</w:t>
      </w:r>
    </w:p>
    <w:p w14:paraId="49091FCD" w14:textId="77777777" w:rsidR="001B37C3" w:rsidRDefault="001B37C3" w:rsidP="00C92B30">
      <w:pPr>
        <w:pStyle w:val="Tekstpodstawowy2"/>
        <w:jc w:val="both"/>
        <w:rPr>
          <w:rFonts w:ascii="Trebuchet MS" w:hAnsi="Trebuchet MS" w:cs="Arial"/>
          <w:sz w:val="20"/>
        </w:rPr>
      </w:pPr>
    </w:p>
    <w:p w14:paraId="7E15CC04" w14:textId="7FCE6A21" w:rsidR="001B37C3" w:rsidRPr="001B37C3" w:rsidRDefault="001B37C3" w:rsidP="003751A6">
      <w:pPr>
        <w:pStyle w:val="Tekstpodstawowy2"/>
        <w:numPr>
          <w:ilvl w:val="0"/>
          <w:numId w:val="41"/>
        </w:numPr>
        <w:tabs>
          <w:tab w:val="num" w:pos="426"/>
        </w:tabs>
        <w:ind w:left="426" w:hanging="426"/>
        <w:jc w:val="both"/>
        <w:rPr>
          <w:rFonts w:ascii="Trebuchet MS" w:hAnsi="Trebuchet MS" w:cs="Arial"/>
          <w:sz w:val="20"/>
        </w:rPr>
      </w:pPr>
      <w:r w:rsidRPr="001B37C3">
        <w:rPr>
          <w:rFonts w:ascii="Trebuchet MS" w:hAnsi="Trebuchet MS" w:cs="Arial"/>
          <w:b/>
          <w:sz w:val="20"/>
        </w:rPr>
        <w:t xml:space="preserve">Oferta wraz z załącznikami musi być złożona za pośrednictwem Platformy </w:t>
      </w:r>
      <w:r w:rsidR="009A26C6">
        <w:rPr>
          <w:rFonts w:ascii="Trebuchet MS" w:hAnsi="Trebuchet MS" w:cs="Arial"/>
          <w:b/>
          <w:sz w:val="20"/>
        </w:rPr>
        <w:t>zakupowej</w:t>
      </w:r>
      <w:r w:rsidR="00EA0279">
        <w:rPr>
          <w:rFonts w:ascii="Trebuchet MS" w:hAnsi="Trebuchet MS" w:cs="Arial"/>
          <w:b/>
          <w:sz w:val="20"/>
        </w:rPr>
        <w:t>.</w:t>
      </w:r>
      <w:r w:rsidRPr="001B37C3">
        <w:rPr>
          <w:rFonts w:ascii="Trebuchet MS" w:hAnsi="Trebuchet MS" w:cs="Arial"/>
          <w:b/>
          <w:sz w:val="20"/>
        </w:rPr>
        <w:t xml:space="preserve">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61A96813" w14:textId="77777777" w:rsidR="00EA0279" w:rsidRDefault="00EA0279" w:rsidP="00EA0279">
      <w:pPr>
        <w:pStyle w:val="Tekstpodstawowy2"/>
        <w:jc w:val="both"/>
        <w:rPr>
          <w:rFonts w:ascii="Trebuchet MS" w:hAnsi="Trebuchet MS" w:cs="Arial"/>
          <w:sz w:val="20"/>
        </w:rPr>
      </w:pPr>
    </w:p>
    <w:p w14:paraId="3B0A78A5" w14:textId="20C5F318" w:rsidR="001B37C3" w:rsidRDefault="0099522C" w:rsidP="003751A6">
      <w:pPr>
        <w:pStyle w:val="Tekstpodstawowy2"/>
        <w:numPr>
          <w:ilvl w:val="0"/>
          <w:numId w:val="8"/>
        </w:numPr>
        <w:tabs>
          <w:tab w:val="clear" w:pos="567"/>
          <w:tab w:val="num" w:pos="426"/>
        </w:tabs>
        <w:jc w:val="both"/>
        <w:rPr>
          <w:rFonts w:ascii="Trebuchet MS" w:hAnsi="Trebuchet MS" w:cs="Arial"/>
          <w:b/>
          <w:sz w:val="20"/>
        </w:rPr>
      </w:pPr>
      <w:r>
        <w:rPr>
          <w:rFonts w:ascii="Trebuchet MS" w:hAnsi="Trebuchet MS" w:cs="Arial"/>
          <w:b/>
          <w:sz w:val="20"/>
        </w:rPr>
        <w:t>Wraz z ofertą należy złożyć</w:t>
      </w:r>
      <w:r w:rsidR="001B37C3" w:rsidRPr="00CD2DA6">
        <w:rPr>
          <w:rFonts w:ascii="Trebuchet MS" w:hAnsi="Trebuchet MS" w:cs="Arial"/>
          <w:b/>
          <w:sz w:val="20"/>
        </w:rPr>
        <w:t>:</w:t>
      </w:r>
    </w:p>
    <w:p w14:paraId="1BC32052" w14:textId="77777777" w:rsidR="001B37C3" w:rsidRPr="00971633" w:rsidRDefault="001B37C3" w:rsidP="001B37C3">
      <w:pPr>
        <w:pStyle w:val="Tekstpodstawowy2"/>
        <w:jc w:val="both"/>
        <w:rPr>
          <w:rFonts w:ascii="Trebuchet MS" w:hAnsi="Trebuchet MS" w:cs="Arial"/>
          <w:b/>
          <w:sz w:val="10"/>
          <w:szCs w:val="10"/>
        </w:rPr>
      </w:pPr>
    </w:p>
    <w:p w14:paraId="27BB9D1E" w14:textId="5D15F1E5" w:rsidR="001B37C3" w:rsidRPr="00BA483C" w:rsidRDefault="00EA0279" w:rsidP="003751A6">
      <w:pPr>
        <w:numPr>
          <w:ilvl w:val="1"/>
          <w:numId w:val="8"/>
        </w:numPr>
        <w:tabs>
          <w:tab w:val="clear" w:pos="891"/>
          <w:tab w:val="num" w:pos="465"/>
          <w:tab w:val="left" w:pos="993"/>
        </w:tabs>
        <w:ind w:left="822" w:hanging="397"/>
        <w:jc w:val="both"/>
        <w:rPr>
          <w:rFonts w:ascii="Trebuchet MS" w:hAnsi="Trebuchet MS" w:cs="Arial"/>
        </w:rPr>
      </w:pPr>
      <w:r w:rsidRPr="0080262D">
        <w:rPr>
          <w:rFonts w:ascii="Trebuchet MS" w:hAnsi="Trebuchet MS" w:cs="Arial"/>
          <w:b/>
        </w:rPr>
        <w:t>Oświadczenie, o którym mowa w art. 125 ust. 1</w:t>
      </w:r>
      <w:r w:rsidR="001B37C3" w:rsidRPr="0080262D">
        <w:rPr>
          <w:rFonts w:ascii="Trebuchet MS" w:hAnsi="Trebuchet MS" w:cs="Arial"/>
          <w:b/>
        </w:rPr>
        <w:t xml:space="preserve"> ustawy</w:t>
      </w:r>
      <w:r w:rsidR="001B37C3" w:rsidRPr="004E6BC7">
        <w:rPr>
          <w:rFonts w:ascii="Trebuchet MS" w:hAnsi="Trebuchet MS" w:cs="Arial"/>
        </w:rPr>
        <w:t xml:space="preserve">, </w:t>
      </w:r>
      <w:r>
        <w:rPr>
          <w:rFonts w:ascii="Trebuchet MS" w:hAnsi="Trebuchet MS" w:cs="Arial"/>
        </w:rPr>
        <w:t>o niepodleganiu wykluczeniu</w:t>
      </w:r>
      <w:r w:rsidR="003474BE">
        <w:rPr>
          <w:rFonts w:ascii="Trebuchet MS" w:hAnsi="Trebuchet MS" w:cs="Arial"/>
        </w:rPr>
        <w:t xml:space="preserve"> z postępowania oraz</w:t>
      </w:r>
      <w:r>
        <w:rPr>
          <w:rFonts w:ascii="Trebuchet MS" w:hAnsi="Trebuchet MS" w:cs="Arial"/>
        </w:rPr>
        <w:t xml:space="preserve"> spełnianiu warunków udziału w postępowaniu</w:t>
      </w:r>
      <w:r w:rsidR="003474BE">
        <w:rPr>
          <w:rFonts w:ascii="Trebuchet MS" w:hAnsi="Trebuchet MS" w:cs="Arial"/>
        </w:rPr>
        <w:t>,</w:t>
      </w:r>
      <w:r>
        <w:rPr>
          <w:rFonts w:ascii="Trebuchet MS" w:hAnsi="Trebuchet MS" w:cs="Arial"/>
        </w:rPr>
        <w:t xml:space="preserve"> w zakresie wskazanym w</w:t>
      </w:r>
      <w:r w:rsidR="003474BE">
        <w:rPr>
          <w:rFonts w:ascii="Trebuchet MS" w:hAnsi="Trebuchet MS" w:cs="Arial"/>
        </w:rPr>
        <w:t> </w:t>
      </w:r>
      <w:r>
        <w:rPr>
          <w:rFonts w:ascii="Trebuchet MS" w:hAnsi="Trebuchet MS" w:cs="Arial"/>
        </w:rPr>
        <w:t xml:space="preserve">rozdziale </w:t>
      </w:r>
      <w:r w:rsidR="000C4B23">
        <w:rPr>
          <w:rFonts w:ascii="Trebuchet MS" w:hAnsi="Trebuchet MS" w:cs="Arial"/>
        </w:rPr>
        <w:t>XIX</w:t>
      </w:r>
      <w:r>
        <w:rPr>
          <w:rFonts w:ascii="Trebuchet MS" w:hAnsi="Trebuchet MS" w:cs="Arial"/>
        </w:rPr>
        <w:t xml:space="preserve"> SWZ</w:t>
      </w:r>
      <w:r w:rsidR="00F83A4C">
        <w:rPr>
          <w:rFonts w:ascii="Trebuchet MS" w:hAnsi="Trebuchet MS" w:cs="Arial"/>
        </w:rPr>
        <w:t>, składanym na formularzu Jednolitego Europejskiego Dokumentu Zamówienia (w skrócie JEDZ)</w:t>
      </w:r>
      <w:r w:rsidR="000F05C5">
        <w:rPr>
          <w:rFonts w:ascii="Trebuchet MS" w:hAnsi="Trebuchet MS" w:cs="Arial"/>
        </w:rPr>
        <w:t>, sporządzonym zgodnie ze wzorem standardowego formularza określonego w rozporządzeniu wykonawczym Komisji</w:t>
      </w:r>
      <w:r w:rsidR="00F83A4C">
        <w:rPr>
          <w:rFonts w:ascii="Trebuchet MS" w:hAnsi="Trebuchet MS" w:cs="Arial"/>
        </w:rPr>
        <w:t xml:space="preserve"> </w:t>
      </w:r>
      <w:r w:rsidR="00262D77">
        <w:rPr>
          <w:rFonts w:ascii="Trebuchet MS" w:hAnsi="Trebuchet MS" w:cs="Arial"/>
        </w:rPr>
        <w:t>(UE) 2016/7 z dnia 5 stycznia 2016 r. ustanawiającym standardowy formularz jednolitego europejskiego dokumentu zamówienia (</w:t>
      </w:r>
      <w:proofErr w:type="spellStart"/>
      <w:r w:rsidR="00262D77">
        <w:rPr>
          <w:rFonts w:ascii="Trebuchet MS" w:hAnsi="Trebuchet MS" w:cs="Arial"/>
        </w:rPr>
        <w:t>Dz.Urz.UE</w:t>
      </w:r>
      <w:proofErr w:type="spellEnd"/>
      <w:r w:rsidR="00262D77">
        <w:rPr>
          <w:rFonts w:ascii="Trebuchet MS" w:hAnsi="Trebuchet MS" w:cs="Arial"/>
        </w:rPr>
        <w:t xml:space="preserve"> L 3 z 06.01.2016 r., str. 16)</w:t>
      </w:r>
      <w:r w:rsidR="003474BE">
        <w:rPr>
          <w:rFonts w:ascii="Trebuchet MS" w:hAnsi="Trebuchet MS" w:cs="Arial"/>
        </w:rPr>
        <w:t>.</w:t>
      </w:r>
      <w:r w:rsidR="00897F93">
        <w:rPr>
          <w:rFonts w:ascii="Trebuchet MS" w:hAnsi="Trebuchet MS" w:cs="Arial"/>
        </w:rPr>
        <w:t xml:space="preserve"> </w:t>
      </w:r>
      <w:r w:rsidR="003474BE">
        <w:rPr>
          <w:rFonts w:ascii="Trebuchet MS" w:hAnsi="Trebuchet MS" w:cs="Arial"/>
        </w:rPr>
        <w:t>Oświadczeni</w:t>
      </w:r>
      <w:r w:rsidR="00861171">
        <w:rPr>
          <w:rFonts w:ascii="Trebuchet MS" w:hAnsi="Trebuchet MS" w:cs="Arial"/>
        </w:rPr>
        <w:t>e</w:t>
      </w:r>
      <w:r w:rsidR="003474BE">
        <w:rPr>
          <w:rFonts w:ascii="Trebuchet MS" w:hAnsi="Trebuchet MS" w:cs="Arial"/>
        </w:rPr>
        <w:t xml:space="preserve"> stanowi dowód potwierdzający brak podstaw wykluczenia oraz spełniania warunków udziału w postępowaniu na dzień składania ofert, tymczasowo zastępujący wymagane przez Zamawiającego podmiotowe środki dowodowe, wskazane w SWZ</w:t>
      </w:r>
      <w:r w:rsidR="003474BE" w:rsidRPr="001C6EA3">
        <w:rPr>
          <w:rFonts w:ascii="Trebuchet MS" w:hAnsi="Trebuchet MS" w:cs="Arial"/>
        </w:rPr>
        <w:t>.</w:t>
      </w:r>
      <w:r w:rsidR="003474BE">
        <w:rPr>
          <w:rFonts w:ascii="Trebuchet MS" w:hAnsi="Trebuchet MS" w:cs="Arial"/>
        </w:rPr>
        <w:t xml:space="preserve"> </w:t>
      </w:r>
      <w:r w:rsidR="00897F93">
        <w:rPr>
          <w:rFonts w:ascii="Trebuchet MS" w:hAnsi="Trebuchet MS" w:cs="Arial"/>
        </w:rPr>
        <w:t>Oświadczeni</w:t>
      </w:r>
      <w:r w:rsidR="00861171">
        <w:rPr>
          <w:rFonts w:ascii="Trebuchet MS" w:hAnsi="Trebuchet MS" w:cs="Arial"/>
        </w:rPr>
        <w:t>e</w:t>
      </w:r>
      <w:r w:rsidR="00897F93">
        <w:rPr>
          <w:rFonts w:ascii="Trebuchet MS" w:hAnsi="Trebuchet MS" w:cs="Arial"/>
        </w:rPr>
        <w:t xml:space="preserve"> składa się, pod rygorem nieważności, w formie elektronicznej</w:t>
      </w:r>
      <w:r w:rsidR="0099522C">
        <w:rPr>
          <w:rFonts w:ascii="Trebuchet MS" w:hAnsi="Trebuchet MS" w:cs="Arial"/>
        </w:rPr>
        <w:t xml:space="preserve"> (w postaci elektronicznej opatrzonej kwalifikowanym podpisem </w:t>
      </w:r>
      <w:r w:rsidR="0099522C">
        <w:rPr>
          <w:rFonts w:ascii="Trebuchet MS" w:hAnsi="Trebuchet MS" w:cs="Arial"/>
        </w:rPr>
        <w:lastRenderedPageBreak/>
        <w:t>elektronicznym)</w:t>
      </w:r>
      <w:r w:rsidR="00897F93">
        <w:rPr>
          <w:rFonts w:ascii="Trebuchet MS" w:hAnsi="Trebuchet MS" w:cs="Arial"/>
        </w:rPr>
        <w:t>.</w:t>
      </w:r>
      <w:r w:rsidR="003474BE">
        <w:rPr>
          <w:rFonts w:ascii="Trebuchet MS" w:hAnsi="Trebuchet MS" w:cs="Arial"/>
        </w:rPr>
        <w:t xml:space="preserve"> </w:t>
      </w:r>
      <w:r w:rsidR="00861171" w:rsidRPr="00EC3FB9">
        <w:rPr>
          <w:rFonts w:ascii="Trebuchet MS" w:hAnsi="Trebuchet MS" w:cs="Arial"/>
        </w:rPr>
        <w:t xml:space="preserve">Wykonawca, w przypadku polegania na zdolnościach </w:t>
      </w:r>
      <w:r w:rsidR="00861171" w:rsidRPr="00EC3FB9">
        <w:rPr>
          <w:rFonts w:ascii="Trebuchet MS" w:hAnsi="Trebuchet MS"/>
          <w:bCs/>
        </w:rPr>
        <w:t>technicznych lub zawodowych lub sytuacji finansowej lub ekonomicznej podmiotów udostępniających zasoby, przedstawia wraz z oświadczeniem, o którym wyżej mowa, także oświadczenie</w:t>
      </w:r>
      <w:r w:rsidR="00861171" w:rsidRPr="00EC3FB9">
        <w:rPr>
          <w:rFonts w:ascii="Trebuchet MS" w:hAnsi="Trebuchet MS" w:cs="Arial"/>
        </w:rPr>
        <w:t xml:space="preserve"> podmiotu udostępniającego zasoby, potwierdzające brak</w:t>
      </w:r>
      <w:r w:rsidR="00861171" w:rsidRPr="00EC3FB9">
        <w:rPr>
          <w:rFonts w:ascii="Trebuchet MS" w:hAnsi="Trebuchet MS"/>
          <w:bCs/>
        </w:rPr>
        <w:t xml:space="preserve"> podstaw wykluczenia tego podmiotu oraz odpowiednio spełnianie warunków udziału w postępowaniu w zakresie, w jakim Wykonawca powołuje się na jego zasoby</w:t>
      </w:r>
      <w:r w:rsidR="008A0CAC" w:rsidRPr="00EC3FB9">
        <w:rPr>
          <w:rFonts w:ascii="Trebuchet MS" w:hAnsi="Trebuchet MS"/>
          <w:bCs/>
        </w:rPr>
        <w:t>.</w:t>
      </w:r>
    </w:p>
    <w:p w14:paraId="18A3D316" w14:textId="5FE5C496" w:rsidR="00BA483C" w:rsidRDefault="00BA483C" w:rsidP="00BA483C">
      <w:pPr>
        <w:tabs>
          <w:tab w:val="left" w:pos="993"/>
        </w:tabs>
        <w:ind w:left="425"/>
        <w:jc w:val="both"/>
        <w:rPr>
          <w:rFonts w:ascii="Trebuchet MS" w:hAnsi="Trebuchet MS" w:cs="Arial"/>
          <w:b/>
        </w:rPr>
      </w:pPr>
    </w:p>
    <w:p w14:paraId="045DB102" w14:textId="77777777" w:rsidR="00BA483C" w:rsidRPr="00BA483C" w:rsidRDefault="00BA483C" w:rsidP="00BA483C">
      <w:pPr>
        <w:ind w:right="28"/>
        <w:jc w:val="both"/>
        <w:rPr>
          <w:rFonts w:ascii="Trebuchet MS" w:hAnsi="Trebuchet MS" w:cs="Arial"/>
          <w:b/>
          <w:color w:val="FF0000"/>
        </w:rPr>
      </w:pPr>
      <w:r w:rsidRPr="00BA483C">
        <w:rPr>
          <w:rFonts w:ascii="Trebuchet MS" w:hAnsi="Trebuchet MS" w:cs="Arial"/>
          <w:b/>
          <w:color w:val="FF0000"/>
        </w:rPr>
        <w:t>INSTRUKCJA WYPEŁNIANIA FORMULARZA JEDNOLITEGO EUROPEJSKIEGO DOKUMENTU ZAMÓWIENIA (JEDZ) ZGODNEGO ZE WZOREM STANOWIĄCYM ZAŁĄCZNIK DO ROZPORZĄDZENIA WYKONWACZEGO KOMISJI (UE) 2016/7 Z DNIA 5 STYCZNIA 2016R USTANAWIAJĄCEGO FORMULARZ JEDNOLITEGO EUROPEJSKIEGO DOKUMENTU ZAMÓWIEŃ:</w:t>
      </w:r>
    </w:p>
    <w:p w14:paraId="195C427E" w14:textId="77777777" w:rsidR="00BA483C" w:rsidRPr="00BA483C" w:rsidRDefault="00BA483C" w:rsidP="00BA483C">
      <w:pPr>
        <w:tabs>
          <w:tab w:val="left" w:pos="567"/>
        </w:tabs>
        <w:ind w:right="28"/>
        <w:jc w:val="both"/>
        <w:rPr>
          <w:rFonts w:ascii="Trebuchet MS" w:hAnsi="Trebuchet MS" w:cs="Arial"/>
          <w:color w:val="FF0000"/>
        </w:rPr>
      </w:pPr>
    </w:p>
    <w:p w14:paraId="036F880F" w14:textId="2AAD6FC0" w:rsidR="00BA483C" w:rsidRPr="00BA483C" w:rsidRDefault="00BA483C" w:rsidP="003751A6">
      <w:pPr>
        <w:pStyle w:val="Akapitzlist"/>
        <w:numPr>
          <w:ilvl w:val="0"/>
          <w:numId w:val="63"/>
        </w:numPr>
        <w:ind w:left="1134"/>
        <w:jc w:val="both"/>
        <w:rPr>
          <w:rFonts w:ascii="Trebuchet MS" w:hAnsi="Trebuchet MS" w:cs="Arial"/>
          <w:color w:val="FF0000"/>
        </w:rPr>
      </w:pPr>
      <w:r w:rsidRPr="00BA483C">
        <w:rPr>
          <w:rFonts w:ascii="Trebuchet MS" w:hAnsi="Trebuchet MS" w:cs="Arial"/>
          <w:color w:val="FF0000"/>
        </w:rPr>
        <w:t xml:space="preserve">JEDZ należy złożyć </w:t>
      </w:r>
      <w:r>
        <w:rPr>
          <w:rFonts w:ascii="Trebuchet MS" w:hAnsi="Trebuchet MS" w:cs="Arial"/>
          <w:color w:val="FF0000"/>
        </w:rPr>
        <w:t>wraz</w:t>
      </w:r>
      <w:r w:rsidRPr="00BA483C">
        <w:rPr>
          <w:rFonts w:ascii="Trebuchet MS" w:hAnsi="Trebuchet MS" w:cs="Arial"/>
          <w:color w:val="FF0000"/>
        </w:rPr>
        <w:t xml:space="preserve"> z ofertą (zaleca się złożenie JEDZ w wyodrębnionym pliku) – w </w:t>
      </w:r>
      <w:r>
        <w:rPr>
          <w:rFonts w:ascii="Trebuchet MS" w:hAnsi="Trebuchet MS" w:cs="Arial"/>
          <w:color w:val="FF0000"/>
        </w:rPr>
        <w:t xml:space="preserve">formie elektronicznej (w </w:t>
      </w:r>
      <w:r w:rsidRPr="00BA483C">
        <w:rPr>
          <w:rFonts w:ascii="Trebuchet MS" w:hAnsi="Trebuchet MS" w:cs="Arial"/>
          <w:color w:val="FF0000"/>
        </w:rPr>
        <w:t>postaci elektronicznej opatrzonej kwalifikowanym podpisem elektronicznym</w:t>
      </w:r>
      <w:r>
        <w:rPr>
          <w:rFonts w:ascii="Trebuchet MS" w:hAnsi="Trebuchet MS" w:cs="Arial"/>
          <w:color w:val="FF0000"/>
        </w:rPr>
        <w:t>),</w:t>
      </w:r>
    </w:p>
    <w:p w14:paraId="68C36856" w14:textId="368A1EC3" w:rsidR="00BA483C" w:rsidRPr="00BA483C" w:rsidRDefault="00BA483C" w:rsidP="003751A6">
      <w:pPr>
        <w:pStyle w:val="Akapitzlist"/>
        <w:numPr>
          <w:ilvl w:val="0"/>
          <w:numId w:val="63"/>
        </w:numPr>
        <w:ind w:left="1134"/>
        <w:jc w:val="both"/>
        <w:rPr>
          <w:rFonts w:ascii="Trebuchet MS" w:hAnsi="Trebuchet MS" w:cs="Arial"/>
          <w:color w:val="FF0000"/>
        </w:rPr>
      </w:pPr>
      <w:r w:rsidRPr="00BA483C">
        <w:rPr>
          <w:rFonts w:ascii="Trebuchet MS" w:hAnsi="Trebuchet MS" w:cs="Calibri"/>
          <w:color w:val="FF0000"/>
        </w:rPr>
        <w:t xml:space="preserve">w przypadku, gdy Wykonawca powołuje się na zasoby </w:t>
      </w:r>
      <w:r w:rsidRPr="00BA483C">
        <w:rPr>
          <w:rFonts w:ascii="Trebuchet MS" w:hAnsi="Trebuchet MS" w:cs="Calibri"/>
          <w:b/>
          <w:color w:val="FF0000"/>
          <w:u w:val="single"/>
        </w:rPr>
        <w:t xml:space="preserve">co najmniej jednego innego podmiotu </w:t>
      </w:r>
      <w:r w:rsidRPr="00BA483C">
        <w:rPr>
          <w:rFonts w:ascii="Trebuchet MS" w:hAnsi="Trebuchet MS"/>
          <w:b/>
          <w:bCs/>
          <w:color w:val="FF0000"/>
          <w:u w:val="single"/>
        </w:rPr>
        <w:t xml:space="preserve">na zasadach określonych w art. </w:t>
      </w:r>
      <w:r>
        <w:rPr>
          <w:rFonts w:ascii="Trebuchet MS" w:hAnsi="Trebuchet MS"/>
          <w:b/>
          <w:bCs/>
          <w:color w:val="FF0000"/>
          <w:u w:val="single"/>
        </w:rPr>
        <w:t>118</w:t>
      </w:r>
      <w:r w:rsidRPr="00BA483C">
        <w:rPr>
          <w:rFonts w:ascii="Trebuchet MS" w:hAnsi="Trebuchet MS"/>
          <w:b/>
          <w:bCs/>
          <w:color w:val="FF0000"/>
          <w:u w:val="single"/>
        </w:rPr>
        <w:t xml:space="preserve"> ustawy</w:t>
      </w:r>
      <w:r w:rsidRPr="00BA483C">
        <w:rPr>
          <w:rFonts w:ascii="Trebuchet MS" w:hAnsi="Trebuchet MS" w:cs="Calibri"/>
          <w:b/>
          <w:color w:val="FF0000"/>
          <w:u w:val="single"/>
        </w:rPr>
        <w:t>, musi złożyć swój własny JEDZ wraz z odrębnym JEDZ zawierającym stosowne informacje wskazane w części II, sekcji C JEDZ odnoszące się do każdego z podmiotów</w:t>
      </w:r>
      <w:r w:rsidRPr="00BA483C">
        <w:rPr>
          <w:rFonts w:ascii="Trebuchet MS" w:hAnsi="Trebuchet MS" w:cs="Calibri"/>
          <w:color w:val="FF0000"/>
        </w:rPr>
        <w:t>, na którego zdolnościach Wykonawca polega i w zakresie, w którym podmiot ten udostępnia swoje zdolności Wykonawcy,</w:t>
      </w:r>
    </w:p>
    <w:p w14:paraId="2B86909F" w14:textId="22A2016F" w:rsidR="00BA483C" w:rsidRPr="00BA483C" w:rsidRDefault="00BA483C" w:rsidP="003751A6">
      <w:pPr>
        <w:pStyle w:val="Akapitzlist"/>
        <w:numPr>
          <w:ilvl w:val="0"/>
          <w:numId w:val="63"/>
        </w:numPr>
        <w:ind w:left="1134"/>
        <w:jc w:val="both"/>
        <w:rPr>
          <w:rFonts w:ascii="Trebuchet MS" w:hAnsi="Trebuchet MS" w:cs="Arial"/>
          <w:color w:val="FF0000"/>
        </w:rPr>
      </w:pPr>
      <w:r w:rsidRPr="00BA483C">
        <w:rPr>
          <w:rFonts w:ascii="Trebuchet MS" w:hAnsi="Trebuchet MS" w:cs="Calibri"/>
          <w:color w:val="FF0000"/>
        </w:rPr>
        <w:t xml:space="preserve">w przypadku, gdy Wykonawcy składają ofertę wspólną, w rozumieniu art. </w:t>
      </w:r>
      <w:r>
        <w:rPr>
          <w:rFonts w:ascii="Trebuchet MS" w:hAnsi="Trebuchet MS" w:cs="Calibri"/>
          <w:color w:val="FF0000"/>
        </w:rPr>
        <w:t>58</w:t>
      </w:r>
      <w:r w:rsidRPr="00BA483C">
        <w:rPr>
          <w:rFonts w:ascii="Trebuchet MS" w:hAnsi="Trebuchet MS" w:cs="Calibri"/>
          <w:color w:val="FF0000"/>
        </w:rPr>
        <w:t xml:space="preserve"> ustawy, należy przedstawić </w:t>
      </w:r>
      <w:r w:rsidRPr="00BA483C">
        <w:rPr>
          <w:rFonts w:ascii="Trebuchet MS" w:hAnsi="Trebuchet MS" w:cs="Calibri"/>
          <w:b/>
          <w:color w:val="FF0000"/>
          <w:u w:val="single"/>
        </w:rPr>
        <w:t>odrębny JEDZ zawierający informacje wymagane w częściach II–IV dla każdego z biorących udział Wykonawców</w:t>
      </w:r>
      <w:r w:rsidRPr="00BA483C">
        <w:rPr>
          <w:rFonts w:ascii="Trebuchet MS" w:hAnsi="Trebuchet MS" w:cs="Calibri"/>
          <w:b/>
          <w:color w:val="FF0000"/>
        </w:rPr>
        <w:t xml:space="preserve"> –</w:t>
      </w:r>
      <w:r w:rsidRPr="00BA483C">
        <w:rPr>
          <w:rFonts w:ascii="Trebuchet MS" w:hAnsi="Trebuchet MS" w:cs="Calibri"/>
          <w:color w:val="FF0000"/>
        </w:rPr>
        <w:t xml:space="preserve"> każdy z wyodrębnionych JEDZ-ów </w:t>
      </w:r>
      <w:r>
        <w:rPr>
          <w:rFonts w:ascii="Trebuchet MS" w:hAnsi="Trebuchet MS" w:cs="Calibri"/>
          <w:color w:val="FF0000"/>
        </w:rPr>
        <w:t>zaleca się złożyć</w:t>
      </w:r>
      <w:r w:rsidRPr="00BA483C">
        <w:rPr>
          <w:rFonts w:ascii="Trebuchet MS" w:hAnsi="Trebuchet MS" w:cs="Calibri"/>
          <w:color w:val="FF0000"/>
        </w:rPr>
        <w:t xml:space="preserve"> w odrębnych plikach – jako załączniki do oferty, </w:t>
      </w:r>
    </w:p>
    <w:p w14:paraId="6466F462" w14:textId="77777777" w:rsidR="00BA483C" w:rsidRPr="003C123A" w:rsidRDefault="00BA483C" w:rsidP="003751A6">
      <w:pPr>
        <w:pStyle w:val="Akapitzlist"/>
        <w:numPr>
          <w:ilvl w:val="0"/>
          <w:numId w:val="63"/>
        </w:numPr>
        <w:ind w:left="1134"/>
        <w:jc w:val="both"/>
        <w:rPr>
          <w:rFonts w:ascii="Trebuchet MS" w:hAnsi="Trebuchet MS" w:cs="Arial"/>
          <w:color w:val="FF0000"/>
        </w:rPr>
      </w:pPr>
      <w:r w:rsidRPr="003C123A">
        <w:rPr>
          <w:rFonts w:ascii="Trebuchet MS" w:hAnsi="Trebuchet MS" w:cs="Calibri"/>
          <w:color w:val="FF0000"/>
        </w:rPr>
        <w:t xml:space="preserve">w przypadku wskazania w ofercie oraz JEDZ podwykonawców, którzy swoimi zdolnościami, </w:t>
      </w:r>
      <w:r w:rsidRPr="003C123A">
        <w:rPr>
          <w:rFonts w:ascii="Trebuchet MS" w:hAnsi="Trebuchet MS" w:cs="Calibri"/>
          <w:b/>
          <w:color w:val="FF0000"/>
          <w:u w:val="single"/>
        </w:rPr>
        <w:t>nie wspierają</w:t>
      </w:r>
      <w:r w:rsidRPr="003C123A">
        <w:rPr>
          <w:rFonts w:ascii="Trebuchet MS" w:hAnsi="Trebuchet MS" w:cs="Calibri"/>
          <w:color w:val="FF0000"/>
        </w:rPr>
        <w:t xml:space="preserve"> Wykonawcy w celu wykazania spełniania warunków </w:t>
      </w:r>
      <w:r w:rsidRPr="003C123A">
        <w:rPr>
          <w:rFonts w:ascii="Trebuchet MS" w:hAnsi="Trebuchet MS" w:cs="Calibri"/>
          <w:color w:val="FF0000"/>
          <w:u w:val="single"/>
        </w:rPr>
        <w:t xml:space="preserve">Zamawiający </w:t>
      </w:r>
      <w:r w:rsidRPr="003C123A">
        <w:rPr>
          <w:rFonts w:ascii="Trebuchet MS" w:hAnsi="Trebuchet MS" w:cs="Calibri"/>
          <w:b/>
          <w:color w:val="FF0000"/>
          <w:u w:val="single"/>
        </w:rPr>
        <w:t xml:space="preserve">nie żąda </w:t>
      </w:r>
      <w:r w:rsidRPr="003C123A">
        <w:rPr>
          <w:rFonts w:ascii="Trebuchet MS" w:hAnsi="Trebuchet MS" w:cs="Calibri"/>
          <w:color w:val="FF0000"/>
          <w:u w:val="single"/>
        </w:rPr>
        <w:t>złożenia odrębnego JEDZ dla tych podwykonawców,</w:t>
      </w:r>
    </w:p>
    <w:p w14:paraId="5CBA3E86" w14:textId="77777777" w:rsidR="00BA483C" w:rsidRPr="003C123A" w:rsidRDefault="00BA483C" w:rsidP="003751A6">
      <w:pPr>
        <w:pStyle w:val="Akapitzlist"/>
        <w:numPr>
          <w:ilvl w:val="0"/>
          <w:numId w:val="63"/>
        </w:numPr>
        <w:ind w:left="1134"/>
        <w:jc w:val="both"/>
        <w:rPr>
          <w:rFonts w:ascii="Trebuchet MS" w:hAnsi="Trebuchet MS" w:cs="Arial"/>
          <w:color w:val="FF0000"/>
        </w:rPr>
      </w:pPr>
      <w:r w:rsidRPr="003C123A">
        <w:rPr>
          <w:rFonts w:ascii="Trebuchet MS" w:hAnsi="Trebuchet MS" w:cs="Arial"/>
          <w:color w:val="FF0000"/>
        </w:rPr>
        <w:t>w cz. II JEDZ:</w:t>
      </w:r>
    </w:p>
    <w:p w14:paraId="6FFD7C3C" w14:textId="77777777" w:rsidR="00BA483C" w:rsidRPr="003C123A" w:rsidRDefault="00BA483C" w:rsidP="00BA483C">
      <w:pPr>
        <w:pStyle w:val="Akapitzlist"/>
        <w:ind w:left="1134"/>
        <w:jc w:val="both"/>
        <w:rPr>
          <w:rFonts w:ascii="Trebuchet MS" w:hAnsi="Trebuchet MS" w:cs="Arial"/>
          <w:color w:val="FF0000"/>
        </w:rPr>
      </w:pPr>
      <w:r w:rsidRPr="003C123A">
        <w:rPr>
          <w:rFonts w:ascii="Trebuchet MS" w:hAnsi="Trebuchet MS" w:cs="Arial"/>
          <w:color w:val="FF0000"/>
        </w:rPr>
        <w:t>- sekcja B (Informacje na temat przedstawicieli Wykonawcy): Zamawiający nie wymaga podania daty i miejsca urodzenia osoby upoważnionej do reprezentowania Wykonawcy na potrzeby niniejszego postępowania o udzielenie zamówienia,</w:t>
      </w:r>
    </w:p>
    <w:p w14:paraId="19A37DF4" w14:textId="31569CFD" w:rsidR="0017431D" w:rsidRPr="007F0AF0" w:rsidRDefault="00BA483C" w:rsidP="000200A3">
      <w:pPr>
        <w:pStyle w:val="Akapitzlist"/>
        <w:numPr>
          <w:ilvl w:val="0"/>
          <w:numId w:val="63"/>
        </w:numPr>
        <w:ind w:left="1134" w:hanging="283"/>
        <w:jc w:val="both"/>
        <w:rPr>
          <w:rFonts w:ascii="Trebuchet MS" w:hAnsi="Trebuchet MS" w:cs="Arial"/>
          <w:bCs/>
          <w:color w:val="FF0000"/>
        </w:rPr>
      </w:pPr>
      <w:r w:rsidRPr="007F0AF0">
        <w:rPr>
          <w:rFonts w:ascii="Trebuchet MS" w:hAnsi="Trebuchet MS" w:cs="Arial"/>
          <w:color w:val="FF0000"/>
        </w:rPr>
        <w:t>w celu wstępnego potwierdzenia braku podstaw wykluczenia (ust. 2 rozdziału XIX SWZ), w części III JEDZ należy wypełnić sekcj</w:t>
      </w:r>
      <w:r w:rsidR="00A46805" w:rsidRPr="007F0AF0">
        <w:rPr>
          <w:rFonts w:ascii="Trebuchet MS" w:hAnsi="Trebuchet MS" w:cs="Arial"/>
          <w:color w:val="FF0000"/>
        </w:rPr>
        <w:t>e</w:t>
      </w:r>
      <w:r w:rsidRPr="007F0AF0">
        <w:rPr>
          <w:rFonts w:ascii="Trebuchet MS" w:hAnsi="Trebuchet MS" w:cs="Arial"/>
          <w:color w:val="FF0000"/>
        </w:rPr>
        <w:t xml:space="preserve"> </w:t>
      </w:r>
      <w:r w:rsidR="009C6098" w:rsidRPr="007F0AF0">
        <w:rPr>
          <w:rFonts w:ascii="Trebuchet MS" w:hAnsi="Trebuchet MS" w:cs="Arial"/>
          <w:color w:val="FF0000"/>
        </w:rPr>
        <w:t xml:space="preserve">A, B, C </w:t>
      </w:r>
      <w:r w:rsidR="007F0AF0" w:rsidRPr="007F0AF0">
        <w:rPr>
          <w:rFonts w:ascii="Trebuchet MS" w:hAnsi="Trebuchet MS" w:cs="Arial"/>
          <w:color w:val="FF0000"/>
        </w:rPr>
        <w:t xml:space="preserve"> - odpowiednio do wymaganych podstaw wykluczenia</w:t>
      </w:r>
      <w:r w:rsidR="00352D93">
        <w:rPr>
          <w:rFonts w:ascii="Trebuchet MS" w:hAnsi="Trebuchet MS" w:cs="Arial"/>
          <w:color w:val="FF0000"/>
        </w:rPr>
        <w:t xml:space="preserve"> w rozdziale XIX SWZ</w:t>
      </w:r>
      <w:r w:rsidR="00145121" w:rsidRPr="007F0AF0">
        <w:rPr>
          <w:rFonts w:ascii="Trebuchet MS" w:hAnsi="Trebuchet MS" w:cs="Arial"/>
          <w:bCs/>
          <w:color w:val="FF0000"/>
        </w:rPr>
        <w:t>;</w:t>
      </w:r>
    </w:p>
    <w:p w14:paraId="31D1F27C" w14:textId="1D9E667A" w:rsidR="00C43F61" w:rsidRDefault="000200A3" w:rsidP="000200A3">
      <w:pPr>
        <w:ind w:left="1134" w:hanging="283"/>
        <w:jc w:val="both"/>
        <w:rPr>
          <w:rFonts w:ascii="Trebuchet MS" w:hAnsi="Trebuchet MS" w:cs="Arial"/>
          <w:color w:val="FF0000"/>
        </w:rPr>
      </w:pPr>
      <w:r>
        <w:rPr>
          <w:rFonts w:ascii="Trebuchet MS" w:hAnsi="Trebuchet MS" w:cs="Arial"/>
          <w:color w:val="FF0000"/>
        </w:rPr>
        <w:t xml:space="preserve">     </w:t>
      </w:r>
      <w:r w:rsidR="009C6098" w:rsidRPr="00CB3AC8">
        <w:rPr>
          <w:rFonts w:ascii="Trebuchet MS" w:hAnsi="Trebuchet MS" w:cs="Arial"/>
          <w:color w:val="FF0000"/>
        </w:rPr>
        <w:t>oraz sekcję D (sekcja D odnosi się do podstawy wykluczenia, o których mowa w art. 108 ust. 1 pkt 1 lit. g) i pkt 2 oraz art. 108 ust. 1 pkt 4),</w:t>
      </w:r>
    </w:p>
    <w:p w14:paraId="5DB5E0E3" w14:textId="1A6D900E" w:rsidR="00C43F61" w:rsidRPr="00775188" w:rsidRDefault="00C43F61" w:rsidP="00C43F61">
      <w:pPr>
        <w:pStyle w:val="Akapitzlist"/>
        <w:numPr>
          <w:ilvl w:val="0"/>
          <w:numId w:val="63"/>
        </w:numPr>
        <w:ind w:left="1134"/>
        <w:jc w:val="both"/>
        <w:rPr>
          <w:rFonts w:ascii="Trebuchet MS" w:hAnsi="Trebuchet MS" w:cs="Arial"/>
          <w:b/>
          <w:bCs/>
          <w:color w:val="FF0000"/>
        </w:rPr>
      </w:pPr>
      <w:r w:rsidRPr="00775188">
        <w:rPr>
          <w:rFonts w:ascii="Trebuchet MS" w:hAnsi="Trebuchet MS"/>
          <w:b/>
          <w:bCs/>
          <w:i/>
          <w:iCs/>
          <w:color w:val="FF0000"/>
        </w:rPr>
        <w:t>na potwierdzenie braku podstaw do wykluczenia wskazanych w art. 7 ust. 1 pkt 1-3 ustawy z dnia 13 kwietnia 2022 r. o szczególnych rozwiązaniach w zakresie przeciwdziałania wspieraniu agresji na Ukrainę oraz służących ochronie bezpieczeństwa narodowego (Dz. U. z 2022 r. poz. 835) – informacje wymagane w Części III lit. D JEDZ.”</w:t>
      </w:r>
    </w:p>
    <w:p w14:paraId="561E2412" w14:textId="1AF2EAE6" w:rsidR="001C7D3F" w:rsidRPr="00313FB1" w:rsidRDefault="001C7D3F" w:rsidP="00313FB1">
      <w:pPr>
        <w:pStyle w:val="Akapitzlist"/>
        <w:numPr>
          <w:ilvl w:val="0"/>
          <w:numId w:val="63"/>
        </w:numPr>
        <w:ind w:left="1134" w:hanging="283"/>
        <w:jc w:val="both"/>
        <w:rPr>
          <w:rFonts w:ascii="Trebuchet MS" w:hAnsi="Trebuchet MS" w:cs="Arial"/>
          <w:i/>
          <w:color w:val="FF0000"/>
        </w:rPr>
      </w:pPr>
      <w:r w:rsidRPr="003C123A">
        <w:rPr>
          <w:rFonts w:ascii="Trebuchet MS" w:hAnsi="Trebuchet MS" w:cs="Arial"/>
          <w:i/>
          <w:color w:val="FF0000"/>
        </w:rPr>
        <w:t>w celu wstępnego potwierdzenia spełniania warunków udziału w postępowaniu (warunki określone w ust. 3 rozdziału XIX SWZ), w cz. IV JEDZ Wykonawca może wypełnić jedynie sekcję</w:t>
      </w:r>
      <w:r w:rsidRPr="00313FB1">
        <w:rPr>
          <w:rFonts w:ascii="Trebuchet MS" w:hAnsi="Trebuchet MS" w:cs="Arial"/>
          <w:i/>
          <w:color w:val="FF0000"/>
        </w:rPr>
        <w:t xml:space="preserve"> α (alfa): ogólne oświadczenie dotyczące wszystkich kryteriów kwalifikacji.</w:t>
      </w:r>
    </w:p>
    <w:p w14:paraId="227E8EF5" w14:textId="77777777" w:rsidR="00BA483C" w:rsidRPr="00313FB1" w:rsidRDefault="00BA483C" w:rsidP="00313FB1">
      <w:pPr>
        <w:pStyle w:val="Akapitzlist"/>
        <w:numPr>
          <w:ilvl w:val="0"/>
          <w:numId w:val="63"/>
        </w:numPr>
        <w:ind w:left="1134" w:hanging="283"/>
        <w:jc w:val="both"/>
        <w:rPr>
          <w:rFonts w:ascii="Trebuchet MS" w:hAnsi="Trebuchet MS" w:cs="Arial"/>
          <w:i/>
          <w:color w:val="FF0000"/>
        </w:rPr>
      </w:pPr>
      <w:r w:rsidRPr="00313FB1">
        <w:rPr>
          <w:rFonts w:ascii="Trebuchet MS" w:hAnsi="Trebuchet MS" w:cs="Arial"/>
          <w:color w:val="FF0000"/>
        </w:rPr>
        <w:t>cz. V JEDZ nie wypełniać,</w:t>
      </w:r>
    </w:p>
    <w:p w14:paraId="6C3F032D" w14:textId="3D01FF99" w:rsidR="00BA483C" w:rsidRPr="00450ED9" w:rsidRDefault="00BA483C" w:rsidP="009C6098">
      <w:pPr>
        <w:pStyle w:val="Akapitzlist"/>
        <w:numPr>
          <w:ilvl w:val="0"/>
          <w:numId w:val="63"/>
        </w:numPr>
        <w:ind w:left="1134" w:hanging="283"/>
        <w:jc w:val="both"/>
        <w:rPr>
          <w:rStyle w:val="Hipercze"/>
          <w:rFonts w:ascii="Trebuchet MS" w:hAnsi="Trebuchet MS" w:cs="Arial"/>
          <w:color w:val="FF0000"/>
          <w:u w:val="none"/>
        </w:rPr>
      </w:pPr>
      <w:r w:rsidRPr="00BA483C">
        <w:rPr>
          <w:rFonts w:ascii="Trebuchet MS" w:hAnsi="Trebuchet MS" w:cs="Arial"/>
          <w:color w:val="FF0000"/>
        </w:rPr>
        <w:t xml:space="preserve">wersja elektroniczna JEDZ zamieszczona jest w folderze dotyczącym przedmiotowego postępowania. JEDZ należy zapisać, a następnie zaimportować na stronie internetowej </w:t>
      </w:r>
      <w:hyperlink r:id="rId19" w:history="1">
        <w:r w:rsidRPr="00BA483C">
          <w:rPr>
            <w:rStyle w:val="Hipercze"/>
            <w:rFonts w:ascii="Trebuchet MS" w:hAnsi="Trebuchet MS" w:cs="Arial"/>
            <w:color w:val="FF0000"/>
          </w:rPr>
          <w:t>https://espd.uzp.gov.pl/filter?lang=pl</w:t>
        </w:r>
      </w:hyperlink>
    </w:p>
    <w:p w14:paraId="10B753B9" w14:textId="49F228D3" w:rsidR="00450ED9" w:rsidRDefault="00450ED9" w:rsidP="00450ED9">
      <w:pPr>
        <w:ind w:left="709"/>
        <w:jc w:val="both"/>
        <w:rPr>
          <w:rFonts w:ascii="Trebuchet MS" w:hAnsi="Trebuchet MS" w:cs="Arial"/>
          <w:color w:val="FF0000"/>
        </w:rPr>
      </w:pPr>
    </w:p>
    <w:p w14:paraId="1F91E45D" w14:textId="157799A8" w:rsidR="0099653C" w:rsidRPr="00F66C03" w:rsidRDefault="0099653C" w:rsidP="00E064C3">
      <w:pPr>
        <w:tabs>
          <w:tab w:val="left" w:pos="567"/>
        </w:tabs>
        <w:ind w:left="709" w:right="28"/>
        <w:jc w:val="both"/>
        <w:rPr>
          <w:rFonts w:ascii="Trebuchet MS" w:hAnsi="Trebuchet MS" w:cs="Arial"/>
          <w:color w:val="FF0000"/>
        </w:rPr>
      </w:pPr>
      <w:r w:rsidRPr="00F66C03">
        <w:rPr>
          <w:rFonts w:ascii="Trebuchet MS" w:hAnsi="Trebuchet MS" w:cs="Arial"/>
          <w:color w:val="FF0000"/>
        </w:rPr>
        <w:t xml:space="preserve">Elektroniczna wersja dokumentu została zamieszczona na Platformie przetargowej pod adresem </w:t>
      </w:r>
      <w:hyperlink r:id="rId20" w:history="1">
        <w:r w:rsidR="00677B47">
          <w:rPr>
            <w:rStyle w:val="Hipercze"/>
            <w:rFonts w:ascii="Trebuchet MS" w:hAnsi="Trebuchet MS"/>
          </w:rPr>
          <w:t>https://platformazakupowa.pl/pn/mosina/proceedings</w:t>
        </w:r>
      </w:hyperlink>
      <w:r w:rsidR="00677B47">
        <w:rPr>
          <w:rFonts w:ascii="Trebuchet MS" w:hAnsi="Trebuchet MS"/>
        </w:rPr>
        <w:t xml:space="preserve">, </w:t>
      </w:r>
      <w:r w:rsidRPr="00F66C03">
        <w:rPr>
          <w:rStyle w:val="Hipercze"/>
          <w:rFonts w:ascii="Trebuchet MS" w:hAnsi="Trebuchet MS" w:cs="Arial"/>
          <w:color w:val="FF0000"/>
          <w:u w:val="none"/>
        </w:rPr>
        <w:t xml:space="preserve">w wierszu oznaczonym tytułem oraz znakiem sprawy niniejszego postępowania. </w:t>
      </w:r>
    </w:p>
    <w:p w14:paraId="458406E0" w14:textId="77777777" w:rsidR="009C6098" w:rsidRDefault="009C6098" w:rsidP="00E064C3">
      <w:pPr>
        <w:pStyle w:val="Akapitzlist"/>
        <w:tabs>
          <w:tab w:val="left" w:pos="567"/>
        </w:tabs>
        <w:ind w:left="709" w:right="28"/>
        <w:jc w:val="both"/>
        <w:rPr>
          <w:rFonts w:ascii="Trebuchet MS" w:hAnsi="Trebuchet MS" w:cs="Arial"/>
          <w:color w:val="FF0000"/>
        </w:rPr>
      </w:pPr>
    </w:p>
    <w:p w14:paraId="1955B614" w14:textId="77777777" w:rsidR="0088267B" w:rsidRDefault="0088267B" w:rsidP="00E064C3">
      <w:pPr>
        <w:pStyle w:val="Akapitzlist"/>
        <w:tabs>
          <w:tab w:val="left" w:pos="567"/>
        </w:tabs>
        <w:ind w:left="709" w:right="28"/>
        <w:jc w:val="both"/>
        <w:rPr>
          <w:rFonts w:ascii="Trebuchet MS" w:hAnsi="Trebuchet MS" w:cs="Arial"/>
          <w:color w:val="FF0000"/>
        </w:rPr>
      </w:pPr>
    </w:p>
    <w:p w14:paraId="3AF278AF" w14:textId="40261070" w:rsidR="0099653C" w:rsidRPr="00F66C03" w:rsidRDefault="0099653C" w:rsidP="00E064C3">
      <w:pPr>
        <w:pStyle w:val="Akapitzlist"/>
        <w:tabs>
          <w:tab w:val="left" w:pos="567"/>
        </w:tabs>
        <w:ind w:left="709" w:right="28"/>
        <w:jc w:val="both"/>
        <w:rPr>
          <w:rFonts w:ascii="Trebuchet MS" w:hAnsi="Trebuchet MS" w:cs="Arial"/>
          <w:color w:val="FF0000"/>
        </w:rPr>
      </w:pPr>
      <w:r w:rsidRPr="00F66C03">
        <w:rPr>
          <w:rFonts w:ascii="Trebuchet MS" w:hAnsi="Trebuchet MS" w:cs="Arial"/>
          <w:color w:val="FF0000"/>
        </w:rPr>
        <w:t>Na stronie internetowej:</w:t>
      </w:r>
    </w:p>
    <w:p w14:paraId="7E896238" w14:textId="65ABBD08" w:rsidR="009C6098" w:rsidRPr="007920D0" w:rsidRDefault="008B5461" w:rsidP="009C6098">
      <w:pPr>
        <w:pStyle w:val="Akapitzlist"/>
        <w:tabs>
          <w:tab w:val="left" w:pos="567"/>
        </w:tabs>
        <w:spacing w:line="288" w:lineRule="auto"/>
        <w:ind w:left="709" w:right="28"/>
        <w:jc w:val="both"/>
        <w:rPr>
          <w:rFonts w:ascii="Trebuchet MS" w:hAnsi="Trebuchet MS" w:cs="Arial"/>
          <w:color w:val="FF0000"/>
        </w:rPr>
      </w:pPr>
      <w:hyperlink r:id="rId21" w:history="1">
        <w:r w:rsidR="009C6098" w:rsidRPr="005C61DE">
          <w:rPr>
            <w:rStyle w:val="Hipercze"/>
            <w:rFonts w:ascii="Trebuchet MS" w:hAnsi="Trebuchet MS" w:cs="Arial"/>
          </w:rPr>
          <w:t>https://www.uzp.gov.pl/__data/assets/pdf_file/0026/45557/Jednolity-Europejski-Dokument-Zamowienia-instrukcja-2021.01.20.pdf</w:t>
        </w:r>
      </w:hyperlink>
      <w:r w:rsidR="009C6098">
        <w:rPr>
          <w:rStyle w:val="Hipercze"/>
          <w:rFonts w:ascii="Trebuchet MS" w:hAnsi="Trebuchet MS" w:cs="Arial"/>
          <w:color w:val="auto"/>
        </w:rPr>
        <w:t xml:space="preserve"> </w:t>
      </w:r>
      <w:r w:rsidR="009C6098" w:rsidRPr="007920D0">
        <w:rPr>
          <w:rFonts w:ascii="Trebuchet MS" w:hAnsi="Trebuchet MS" w:cs="Arial"/>
          <w:color w:val="FF0000"/>
        </w:rPr>
        <w:t>- znajduje się instrukcja wypełniania JEDZ/ESPD.</w:t>
      </w:r>
    </w:p>
    <w:p w14:paraId="670A17B8" w14:textId="77777777" w:rsidR="009C6098" w:rsidRPr="001D634E" w:rsidRDefault="009C6098" w:rsidP="009C6098">
      <w:pPr>
        <w:pStyle w:val="Akapitzlist"/>
        <w:tabs>
          <w:tab w:val="left" w:pos="567"/>
        </w:tabs>
        <w:spacing w:line="288" w:lineRule="auto"/>
        <w:ind w:left="709" w:right="28"/>
        <w:jc w:val="both"/>
        <w:rPr>
          <w:rFonts w:ascii="Trebuchet MS" w:hAnsi="Trebuchet MS" w:cs="Arial"/>
        </w:rPr>
      </w:pPr>
    </w:p>
    <w:p w14:paraId="18F8DBC4" w14:textId="702E58C1" w:rsidR="0099653C" w:rsidRPr="00F66C03" w:rsidRDefault="0099653C" w:rsidP="00E064C3">
      <w:pPr>
        <w:pStyle w:val="Akapitzlist"/>
        <w:tabs>
          <w:tab w:val="left" w:pos="567"/>
        </w:tabs>
        <w:ind w:left="709" w:right="28"/>
        <w:jc w:val="both"/>
        <w:rPr>
          <w:rFonts w:ascii="Trebuchet MS" w:hAnsi="Trebuchet MS" w:cs="Arial"/>
          <w:color w:val="FF0000"/>
        </w:rPr>
      </w:pPr>
      <w:r w:rsidRPr="00F66C03">
        <w:rPr>
          <w:rFonts w:ascii="Trebuchet MS" w:hAnsi="Trebuchet MS" w:cs="Arial"/>
          <w:color w:val="FF0000"/>
        </w:rPr>
        <w:lastRenderedPageBreak/>
        <w:t>Ponadto Zamawiający informuje, iż formularz JEDZ stanowi załącznik do Rozporządzenia wykonawczego Komisji (UE) 2016/7 z dnia 5 stycznia 2016r. ustanawiającego standardowy formularz jednolitego europejskiego dokumentu zamówień (przyjęte w powyższej instrukcji Zamawiającego numeracje punktów w poszczególnych sekcjach wynikają z powyższego Rozporządzenia). Zamawiający dopuszcza złożenie wspomnianego oświadczenia zgodnie z załącznikiem do Rozporządzenia.</w:t>
      </w:r>
    </w:p>
    <w:p w14:paraId="204559C7" w14:textId="77777777" w:rsidR="0099653C" w:rsidRDefault="0099653C" w:rsidP="00E064C3">
      <w:pPr>
        <w:ind w:left="709"/>
        <w:jc w:val="both"/>
        <w:rPr>
          <w:rFonts w:ascii="Trebuchet MS" w:hAnsi="Trebuchet MS" w:cs="Arial"/>
          <w:color w:val="FF0000"/>
        </w:rPr>
      </w:pPr>
    </w:p>
    <w:p w14:paraId="7827CD85" w14:textId="77777777" w:rsidR="001B37C3" w:rsidRPr="00BD5329" w:rsidRDefault="001B37C3" w:rsidP="001B37C3">
      <w:pPr>
        <w:pStyle w:val="Tekstpodstawowy2"/>
        <w:jc w:val="both"/>
        <w:rPr>
          <w:rFonts w:ascii="Trebuchet MS" w:hAnsi="Trebuchet MS" w:cs="Arial"/>
          <w:sz w:val="10"/>
          <w:szCs w:val="10"/>
        </w:rPr>
      </w:pPr>
    </w:p>
    <w:p w14:paraId="74CB5185" w14:textId="6DDFEAB1" w:rsidR="006C42DD" w:rsidRPr="00376729" w:rsidRDefault="001B37C3" w:rsidP="003751A6">
      <w:pPr>
        <w:pStyle w:val="Tekstpodstawowy2"/>
        <w:numPr>
          <w:ilvl w:val="1"/>
          <w:numId w:val="8"/>
        </w:numPr>
        <w:tabs>
          <w:tab w:val="clear" w:pos="891"/>
        </w:tabs>
        <w:ind w:left="851" w:right="28"/>
        <w:jc w:val="both"/>
        <w:rPr>
          <w:rFonts w:ascii="Trebuchet MS" w:hAnsi="Trebuchet MS" w:cs="Arial"/>
          <w:b/>
          <w:sz w:val="20"/>
        </w:rPr>
      </w:pPr>
      <w:r w:rsidRPr="00376729">
        <w:rPr>
          <w:rFonts w:ascii="Trebuchet MS" w:hAnsi="Trebuchet MS" w:cs="Arial"/>
          <w:b/>
          <w:sz w:val="20"/>
        </w:rPr>
        <w:t>Pełnomocnictwo ustanowione do reprezentowania Wykonawcy/ów ubiegającego/</w:t>
      </w:r>
      <w:proofErr w:type="spellStart"/>
      <w:r w:rsidRPr="00376729">
        <w:rPr>
          <w:rFonts w:ascii="Trebuchet MS" w:hAnsi="Trebuchet MS" w:cs="Arial"/>
          <w:b/>
          <w:sz w:val="20"/>
        </w:rPr>
        <w:t>cych</w:t>
      </w:r>
      <w:proofErr w:type="spellEnd"/>
      <w:r w:rsidRPr="00376729">
        <w:rPr>
          <w:rFonts w:ascii="Trebuchet MS" w:hAnsi="Trebuchet MS" w:cs="Arial"/>
          <w:b/>
          <w:sz w:val="20"/>
        </w:rPr>
        <w:t xml:space="preserve"> się o udzielenie zamówienia publicznego.</w:t>
      </w:r>
    </w:p>
    <w:p w14:paraId="2A04607A" w14:textId="2CC61460" w:rsidR="001B37C3" w:rsidRPr="00376729" w:rsidRDefault="001B37C3" w:rsidP="006C42DD">
      <w:pPr>
        <w:pStyle w:val="Tekstpodstawowy2"/>
        <w:ind w:left="851" w:right="28"/>
        <w:jc w:val="both"/>
        <w:rPr>
          <w:rFonts w:ascii="Trebuchet MS" w:hAnsi="Trebuchet MS" w:cs="Arial"/>
          <w:bCs/>
          <w:sz w:val="20"/>
        </w:rPr>
      </w:pPr>
      <w:r w:rsidRPr="00376729">
        <w:rPr>
          <w:rFonts w:ascii="Trebuchet MS" w:hAnsi="Trebuchet MS" w:cs="Arial"/>
          <w:bCs/>
          <w:sz w:val="20"/>
        </w:rPr>
        <w:t xml:space="preserve">Pełnomocnictwo </w:t>
      </w:r>
      <w:r w:rsidR="00F27035" w:rsidRPr="00376729">
        <w:rPr>
          <w:rFonts w:ascii="Trebuchet MS" w:hAnsi="Trebuchet MS" w:cs="Arial"/>
          <w:bCs/>
          <w:sz w:val="20"/>
        </w:rPr>
        <w:t>przekazuje się</w:t>
      </w:r>
      <w:r w:rsidRPr="00376729">
        <w:rPr>
          <w:rFonts w:ascii="Trebuchet MS" w:hAnsi="Trebuchet MS" w:cs="Arial"/>
          <w:bCs/>
          <w:sz w:val="20"/>
        </w:rPr>
        <w:t xml:space="preserve"> w </w:t>
      </w:r>
      <w:r w:rsidR="0099522C" w:rsidRPr="00376729">
        <w:rPr>
          <w:rFonts w:ascii="Trebuchet MS" w:hAnsi="Trebuchet MS" w:cs="Arial"/>
          <w:bCs/>
          <w:sz w:val="20"/>
        </w:rPr>
        <w:t xml:space="preserve">postaci elektronicznej </w:t>
      </w:r>
      <w:r w:rsidR="00F27035" w:rsidRPr="00376729">
        <w:rPr>
          <w:rFonts w:ascii="Trebuchet MS" w:hAnsi="Trebuchet MS" w:cs="Arial"/>
          <w:bCs/>
          <w:sz w:val="20"/>
        </w:rPr>
        <w:t xml:space="preserve">i opatruje kwalifikowanym podpisem elektronicznym. W przypadku, gdy pełnomocnictwo zostało wystawione w postaci papierowej i opatrzone własnoręcznym podpisem, przekazuje się </w:t>
      </w:r>
      <w:r w:rsidR="0099522C" w:rsidRPr="00376729">
        <w:rPr>
          <w:rFonts w:ascii="Trebuchet MS" w:hAnsi="Trebuchet MS" w:cs="Arial"/>
          <w:bCs/>
          <w:sz w:val="20"/>
        </w:rPr>
        <w:t>cyfrowe odwzorowani</w:t>
      </w:r>
      <w:r w:rsidR="00376D87" w:rsidRPr="00376729">
        <w:rPr>
          <w:rFonts w:ascii="Trebuchet MS" w:hAnsi="Trebuchet MS" w:cs="Arial"/>
          <w:bCs/>
          <w:sz w:val="20"/>
        </w:rPr>
        <w:t>e</w:t>
      </w:r>
      <w:r w:rsidR="0099522C" w:rsidRPr="00376729">
        <w:rPr>
          <w:rFonts w:ascii="Trebuchet MS" w:hAnsi="Trebuchet MS" w:cs="Arial"/>
          <w:bCs/>
          <w:sz w:val="20"/>
        </w:rPr>
        <w:t xml:space="preserve"> tego dokumentu, opatrzone</w:t>
      </w:r>
      <w:r w:rsidR="00376D87" w:rsidRPr="00376729">
        <w:rPr>
          <w:rFonts w:ascii="Trebuchet MS" w:hAnsi="Trebuchet MS" w:cs="Arial"/>
          <w:bCs/>
          <w:sz w:val="20"/>
        </w:rPr>
        <w:t xml:space="preserve"> kwalifikowanym podpisem elektronicznym, poświadczającym zgodność cyfrowego odwzorowania z dokumentem w postaci papierowej.</w:t>
      </w:r>
      <w:r w:rsidR="0099522C" w:rsidRPr="00376729">
        <w:rPr>
          <w:rFonts w:ascii="Trebuchet MS" w:hAnsi="Trebuchet MS" w:cs="Arial"/>
          <w:bCs/>
          <w:sz w:val="20"/>
        </w:rPr>
        <w:t xml:space="preserve"> </w:t>
      </w:r>
      <w:r w:rsidR="00376D87" w:rsidRPr="00376729">
        <w:rPr>
          <w:rFonts w:ascii="Trebuchet MS" w:hAnsi="Trebuchet MS" w:cs="Arial"/>
          <w:bCs/>
          <w:sz w:val="20"/>
        </w:rPr>
        <w:t>Poświadczenia zgodności cyfrowego odwzorowania z</w:t>
      </w:r>
      <w:r w:rsidR="006C42DD" w:rsidRPr="00376729">
        <w:rPr>
          <w:rFonts w:ascii="Trebuchet MS" w:hAnsi="Trebuchet MS" w:cs="Arial"/>
          <w:bCs/>
          <w:sz w:val="20"/>
        </w:rPr>
        <w:t> </w:t>
      </w:r>
      <w:r w:rsidR="00376D87" w:rsidRPr="00376729">
        <w:rPr>
          <w:rFonts w:ascii="Trebuchet MS" w:hAnsi="Trebuchet MS" w:cs="Arial"/>
          <w:bCs/>
          <w:sz w:val="20"/>
        </w:rPr>
        <w:t xml:space="preserve">pełnomocnictwem w postaci papierowej, może dokonać </w:t>
      </w:r>
      <w:r w:rsidR="001C4190" w:rsidRPr="00376729">
        <w:rPr>
          <w:rFonts w:ascii="Trebuchet MS" w:hAnsi="Trebuchet MS" w:cs="Arial"/>
          <w:bCs/>
          <w:sz w:val="20"/>
        </w:rPr>
        <w:t>mocodawc</w:t>
      </w:r>
      <w:r w:rsidR="00376D87" w:rsidRPr="00376729">
        <w:rPr>
          <w:rFonts w:ascii="Trebuchet MS" w:hAnsi="Trebuchet MS" w:cs="Arial"/>
          <w:bCs/>
          <w:sz w:val="20"/>
        </w:rPr>
        <w:t>a</w:t>
      </w:r>
      <w:r w:rsidR="001C4190" w:rsidRPr="00376729">
        <w:rPr>
          <w:rFonts w:ascii="Trebuchet MS" w:hAnsi="Trebuchet MS" w:cs="Arial"/>
          <w:bCs/>
          <w:sz w:val="20"/>
        </w:rPr>
        <w:t xml:space="preserve"> (osob</w:t>
      </w:r>
      <w:r w:rsidR="00376D87" w:rsidRPr="00376729">
        <w:rPr>
          <w:rFonts w:ascii="Trebuchet MS" w:hAnsi="Trebuchet MS" w:cs="Arial"/>
          <w:bCs/>
          <w:sz w:val="20"/>
        </w:rPr>
        <w:t>a</w:t>
      </w:r>
      <w:r w:rsidR="001C4190" w:rsidRPr="00376729">
        <w:rPr>
          <w:rFonts w:ascii="Trebuchet MS" w:hAnsi="Trebuchet MS" w:cs="Arial"/>
          <w:bCs/>
          <w:sz w:val="20"/>
        </w:rPr>
        <w:t xml:space="preserve">/osoby wystawiające pełnomocnictwo) lub </w:t>
      </w:r>
      <w:r w:rsidR="0099522C" w:rsidRPr="00376729">
        <w:rPr>
          <w:rFonts w:ascii="Trebuchet MS" w:hAnsi="Trebuchet MS" w:cs="Arial"/>
          <w:bCs/>
          <w:sz w:val="20"/>
        </w:rPr>
        <w:t>notariusz</w:t>
      </w:r>
      <w:r w:rsidR="00D70537" w:rsidRPr="00376729">
        <w:rPr>
          <w:rFonts w:ascii="Trebuchet MS" w:hAnsi="Trebuchet MS" w:cs="Arial"/>
          <w:bCs/>
          <w:sz w:val="20"/>
        </w:rPr>
        <w:t>.</w:t>
      </w:r>
    </w:p>
    <w:p w14:paraId="04F5F739" w14:textId="77777777" w:rsidR="001B37C3" w:rsidRPr="000C0DF6" w:rsidRDefault="001B37C3" w:rsidP="004A1638">
      <w:pPr>
        <w:pStyle w:val="Tekstpodstawowy2"/>
        <w:ind w:right="28"/>
        <w:jc w:val="both"/>
        <w:rPr>
          <w:rFonts w:ascii="Trebuchet MS" w:hAnsi="Trebuchet MS" w:cs="Arial"/>
          <w:sz w:val="10"/>
          <w:szCs w:val="10"/>
        </w:rPr>
      </w:pPr>
    </w:p>
    <w:p w14:paraId="5D8376AD" w14:textId="1FF522A4" w:rsidR="00B87908" w:rsidRPr="00127BB1" w:rsidRDefault="0080262D" w:rsidP="003751A6">
      <w:pPr>
        <w:pStyle w:val="Tekstpodstawowy2"/>
        <w:numPr>
          <w:ilvl w:val="1"/>
          <w:numId w:val="8"/>
        </w:numPr>
        <w:tabs>
          <w:tab w:val="clear" w:pos="891"/>
        </w:tabs>
        <w:spacing w:after="120"/>
        <w:ind w:left="851" w:right="28"/>
        <w:jc w:val="both"/>
        <w:rPr>
          <w:rFonts w:ascii="Trebuchet MS" w:hAnsi="Trebuchet MS" w:cs="Arial"/>
          <w:b/>
          <w:bCs/>
          <w:sz w:val="20"/>
        </w:rPr>
      </w:pPr>
      <w:r w:rsidRPr="00127BB1">
        <w:rPr>
          <w:rFonts w:ascii="Trebuchet MS" w:hAnsi="Trebuchet MS" w:cs="Arial"/>
          <w:b/>
          <w:sz w:val="20"/>
        </w:rPr>
        <w:t>Zobowiązanie</w:t>
      </w:r>
      <w:r w:rsidR="001B37C3" w:rsidRPr="00127BB1">
        <w:rPr>
          <w:rFonts w:ascii="Trebuchet MS" w:hAnsi="Trebuchet MS" w:cs="Arial"/>
          <w:b/>
          <w:sz w:val="20"/>
        </w:rPr>
        <w:t xml:space="preserve"> </w:t>
      </w:r>
      <w:r w:rsidRPr="00127BB1">
        <w:rPr>
          <w:rFonts w:ascii="Trebuchet MS" w:hAnsi="Trebuchet MS" w:cs="Arial"/>
          <w:b/>
          <w:sz w:val="20"/>
        </w:rPr>
        <w:t>podmiotu udostępniającego Wykonawcy zasoby</w:t>
      </w:r>
      <w:r w:rsidRPr="00127BB1">
        <w:rPr>
          <w:rFonts w:ascii="Trebuchet MS" w:hAnsi="Trebuchet MS" w:cs="Arial"/>
          <w:sz w:val="20"/>
        </w:rPr>
        <w:t xml:space="preserve">, do oddania </w:t>
      </w:r>
      <w:r w:rsidR="001B37C3" w:rsidRPr="00127BB1">
        <w:rPr>
          <w:rFonts w:ascii="Trebuchet MS" w:hAnsi="Trebuchet MS" w:cs="Arial"/>
          <w:sz w:val="20"/>
        </w:rPr>
        <w:t xml:space="preserve">do dyspozycji </w:t>
      </w:r>
      <w:r w:rsidR="0085449F" w:rsidRPr="00127BB1">
        <w:rPr>
          <w:rFonts w:ascii="Trebuchet MS" w:hAnsi="Trebuchet MS" w:cs="Arial"/>
          <w:sz w:val="20"/>
        </w:rPr>
        <w:t xml:space="preserve">Wykonawcy </w:t>
      </w:r>
      <w:r w:rsidR="001B37C3" w:rsidRPr="00127BB1">
        <w:rPr>
          <w:rFonts w:ascii="Trebuchet MS" w:hAnsi="Trebuchet MS" w:cs="Arial"/>
          <w:sz w:val="20"/>
        </w:rPr>
        <w:t>niezbędnych zasobów na potrzeby realizacji</w:t>
      </w:r>
      <w:r w:rsidRPr="00127BB1">
        <w:rPr>
          <w:rFonts w:ascii="Trebuchet MS" w:hAnsi="Trebuchet MS" w:cs="Arial"/>
          <w:sz w:val="20"/>
        </w:rPr>
        <w:t xml:space="preserve"> zamówienia lub inny podmiotowy środek dowodowy potwierdzający, że Wykonawca realizując zamówienie, będzie dysponował niezbędnymi zasobami tych podmiotów </w:t>
      </w:r>
      <w:r w:rsidRPr="00127BB1">
        <w:rPr>
          <w:rFonts w:ascii="Trebuchet MS" w:hAnsi="Trebuchet MS" w:cs="Arial"/>
          <w:b/>
          <w:bCs/>
          <w:sz w:val="20"/>
        </w:rPr>
        <w:t>(</w:t>
      </w:r>
      <w:r w:rsidR="001B37C3" w:rsidRPr="00127BB1">
        <w:rPr>
          <w:rFonts w:ascii="Trebuchet MS" w:hAnsi="Trebuchet MS" w:cs="Arial"/>
          <w:b/>
          <w:bCs/>
          <w:sz w:val="20"/>
        </w:rPr>
        <w:t xml:space="preserve">o ile Wykonawca korzysta ze zdolności innych podmiotów na zasadach określonych w art. </w:t>
      </w:r>
      <w:r w:rsidRPr="00127BB1">
        <w:rPr>
          <w:rFonts w:ascii="Trebuchet MS" w:hAnsi="Trebuchet MS" w:cs="Arial"/>
          <w:b/>
          <w:bCs/>
          <w:sz w:val="20"/>
        </w:rPr>
        <w:t>118</w:t>
      </w:r>
      <w:r w:rsidR="001B37C3" w:rsidRPr="00127BB1">
        <w:rPr>
          <w:rFonts w:ascii="Trebuchet MS" w:hAnsi="Trebuchet MS" w:cs="Arial"/>
          <w:b/>
          <w:bCs/>
          <w:sz w:val="20"/>
        </w:rPr>
        <w:t xml:space="preserve"> ustawy</w:t>
      </w:r>
      <w:r w:rsidRPr="00127BB1">
        <w:rPr>
          <w:rFonts w:ascii="Trebuchet MS" w:hAnsi="Trebuchet MS" w:cs="Arial"/>
          <w:b/>
          <w:bCs/>
          <w:sz w:val="20"/>
        </w:rPr>
        <w:t>)</w:t>
      </w:r>
      <w:r w:rsidR="00AE3ACA" w:rsidRPr="00127BB1">
        <w:rPr>
          <w:rFonts w:ascii="Trebuchet MS" w:hAnsi="Trebuchet MS" w:cs="Arial"/>
          <w:sz w:val="20"/>
        </w:rPr>
        <w:t xml:space="preserve"> – </w:t>
      </w:r>
      <w:r w:rsidR="00AE3ACA" w:rsidRPr="00127BB1">
        <w:rPr>
          <w:rFonts w:ascii="Trebuchet MS" w:hAnsi="Trebuchet MS" w:cs="Arial"/>
          <w:b/>
          <w:bCs/>
          <w:sz w:val="20"/>
        </w:rPr>
        <w:t>załącznik nr 5 do SWZ</w:t>
      </w:r>
      <w:r w:rsidRPr="00127BB1">
        <w:rPr>
          <w:rFonts w:ascii="Trebuchet MS" w:hAnsi="Trebuchet MS" w:cs="Arial"/>
          <w:b/>
          <w:bCs/>
          <w:sz w:val="20"/>
        </w:rPr>
        <w:t>.</w:t>
      </w:r>
    </w:p>
    <w:p w14:paraId="6B1A0372" w14:textId="045145D6" w:rsidR="001B37C3" w:rsidRPr="00127BB1" w:rsidRDefault="0080262D" w:rsidP="00B87908">
      <w:pPr>
        <w:pStyle w:val="Tekstpodstawowy2"/>
        <w:spacing w:after="120"/>
        <w:ind w:left="851" w:right="28"/>
        <w:jc w:val="both"/>
        <w:rPr>
          <w:rFonts w:ascii="Trebuchet MS" w:hAnsi="Trebuchet MS" w:cs="Arial"/>
          <w:bCs/>
          <w:sz w:val="20"/>
        </w:rPr>
      </w:pPr>
      <w:r w:rsidRPr="00127BB1">
        <w:rPr>
          <w:rFonts w:ascii="Trebuchet MS" w:hAnsi="Trebuchet MS" w:cs="Arial"/>
          <w:sz w:val="20"/>
        </w:rPr>
        <w:t>Zobowiązanie lub inny podmiotowy środek dowodowy</w:t>
      </w:r>
      <w:r w:rsidR="00B87908" w:rsidRPr="00127BB1">
        <w:rPr>
          <w:rFonts w:ascii="Trebuchet MS" w:hAnsi="Trebuchet MS" w:cs="Arial"/>
          <w:sz w:val="20"/>
        </w:rPr>
        <w:t xml:space="preserve"> w opisywanym zakresie</w:t>
      </w:r>
      <w:r w:rsidRPr="00127BB1">
        <w:rPr>
          <w:rFonts w:ascii="Trebuchet MS" w:hAnsi="Trebuchet MS" w:cs="Arial"/>
          <w:sz w:val="20"/>
        </w:rPr>
        <w:t xml:space="preserve">, </w:t>
      </w:r>
      <w:r w:rsidR="00B87908" w:rsidRPr="00127BB1">
        <w:rPr>
          <w:rFonts w:ascii="Trebuchet MS" w:hAnsi="Trebuchet MS" w:cs="Arial"/>
          <w:sz w:val="20"/>
        </w:rPr>
        <w:t xml:space="preserve">przekazuje się </w:t>
      </w:r>
      <w:r w:rsidRPr="00127BB1">
        <w:rPr>
          <w:rFonts w:ascii="Trebuchet MS" w:hAnsi="Trebuchet MS" w:cs="Arial"/>
          <w:sz w:val="20"/>
        </w:rPr>
        <w:t>w postaci elektronicznej</w:t>
      </w:r>
      <w:r w:rsidR="00B87908" w:rsidRPr="00127BB1">
        <w:rPr>
          <w:rFonts w:ascii="Trebuchet MS" w:hAnsi="Trebuchet MS" w:cs="Arial"/>
          <w:sz w:val="20"/>
        </w:rPr>
        <w:t xml:space="preserve">, </w:t>
      </w:r>
      <w:r w:rsidR="00B87908" w:rsidRPr="00127BB1">
        <w:rPr>
          <w:rFonts w:ascii="Trebuchet MS" w:hAnsi="Trebuchet MS" w:cs="Arial"/>
          <w:bCs/>
          <w:sz w:val="20"/>
        </w:rPr>
        <w:t>i opatruje kwalifikowanym podpisem elektronicznym. W</w:t>
      </w:r>
      <w:r w:rsidR="000C3F9F" w:rsidRPr="00127BB1">
        <w:rPr>
          <w:rFonts w:ascii="Trebuchet MS" w:hAnsi="Trebuchet MS" w:cs="Arial"/>
          <w:bCs/>
          <w:sz w:val="20"/>
        </w:rPr>
        <w:t> </w:t>
      </w:r>
      <w:r w:rsidR="00B87908" w:rsidRPr="00127BB1">
        <w:rPr>
          <w:rFonts w:ascii="Trebuchet MS" w:hAnsi="Trebuchet MS" w:cs="Arial"/>
          <w:bCs/>
          <w:sz w:val="20"/>
        </w:rPr>
        <w:t>przypadku, gdy zobowiązanie (inny podmiotowy środek dowodowy) zostało wystawione w</w:t>
      </w:r>
      <w:r w:rsidR="000C3F9F" w:rsidRPr="00127BB1">
        <w:rPr>
          <w:rFonts w:ascii="Trebuchet MS" w:hAnsi="Trebuchet MS" w:cs="Arial"/>
          <w:bCs/>
          <w:sz w:val="20"/>
        </w:rPr>
        <w:t> </w:t>
      </w:r>
      <w:r w:rsidR="00B87908" w:rsidRPr="00127BB1">
        <w:rPr>
          <w:rFonts w:ascii="Trebuchet MS" w:hAnsi="Trebuchet MS" w:cs="Arial"/>
          <w:bCs/>
          <w:sz w:val="20"/>
        </w:rPr>
        <w:t>postaci papierowej i opatrzone własnoręcznym podpisem, przekazuje się cyfrowe odwzorowanie tego dokumentu, opatrzone kwalifikowanym podpisem elektronicznym, poświadczającym zgodność cyfrowego odwzorowania z dokumentem w postaci papierowej</w:t>
      </w:r>
      <w:r w:rsidR="00903D67" w:rsidRPr="00127BB1">
        <w:rPr>
          <w:rFonts w:ascii="Trebuchet MS" w:hAnsi="Trebuchet MS" w:cs="Arial"/>
          <w:bCs/>
          <w:sz w:val="20"/>
        </w:rPr>
        <w:t>.</w:t>
      </w:r>
    </w:p>
    <w:p w14:paraId="73CD46DE" w14:textId="2524BAB8" w:rsidR="008B6D05" w:rsidRPr="00555553" w:rsidRDefault="008B6D05" w:rsidP="00703D83">
      <w:pPr>
        <w:rPr>
          <w:rFonts w:ascii="Trebuchet MS" w:hAnsi="Trebuchet MS" w:cs="Arial"/>
          <w:sz w:val="10"/>
          <w:szCs w:val="10"/>
        </w:rPr>
      </w:pPr>
    </w:p>
    <w:p w14:paraId="327C2951" w14:textId="4D312740" w:rsidR="00BD0911" w:rsidRPr="00214A79" w:rsidRDefault="00264B68" w:rsidP="00BD0911">
      <w:pPr>
        <w:pStyle w:val="Tekstpodstawowy2"/>
        <w:numPr>
          <w:ilvl w:val="1"/>
          <w:numId w:val="8"/>
        </w:numPr>
        <w:tabs>
          <w:tab w:val="clear" w:pos="891"/>
        </w:tabs>
        <w:ind w:left="851" w:right="28"/>
        <w:jc w:val="both"/>
        <w:rPr>
          <w:rFonts w:ascii="Trebuchet MS" w:hAnsi="Trebuchet MS" w:cs="Arial"/>
          <w:color w:val="FF0000"/>
          <w:sz w:val="20"/>
        </w:rPr>
      </w:pPr>
      <w:r w:rsidRPr="00214A79">
        <w:rPr>
          <w:rFonts w:ascii="Trebuchet MS" w:hAnsi="Trebuchet MS" w:cs="Arial"/>
          <w:sz w:val="20"/>
        </w:rPr>
        <w:t>Oświadczenie</w:t>
      </w:r>
      <w:r w:rsidR="004B03DE" w:rsidRPr="00214A79">
        <w:rPr>
          <w:rFonts w:ascii="Trebuchet MS" w:hAnsi="Trebuchet MS" w:cs="Arial"/>
          <w:sz w:val="20"/>
        </w:rPr>
        <w:t xml:space="preserve"> z art. 5k</w:t>
      </w:r>
      <w:r w:rsidR="006F6828" w:rsidRPr="00214A79">
        <w:rPr>
          <w:rFonts w:ascii="Trebuchet MS" w:hAnsi="Trebuchet MS" w:cs="Arial"/>
          <w:sz w:val="20"/>
        </w:rPr>
        <w:t xml:space="preserve"> i 7</w:t>
      </w:r>
      <w:r w:rsidR="00BD0911" w:rsidRPr="00214A79">
        <w:rPr>
          <w:rFonts w:ascii="Trebuchet MS" w:hAnsi="Trebuchet MS" w:cs="Arial"/>
          <w:sz w:val="20"/>
        </w:rPr>
        <w:t xml:space="preserve"> dotyczące przepisów sankcyjnych związanych z wojną w Ukrainie (składa: Wykonawca, każdy z Wykonawców wspólnie ubiegający się o udzielenie zamówienia). Oświadczenie to Wykonawca przekazuje w postaci elektronicznej i opatruje kwalifikowanym podpisem elektronicznym – do wykorzystania załącznik nr </w:t>
      </w:r>
      <w:r w:rsidR="00046BF8" w:rsidRPr="00214A79">
        <w:rPr>
          <w:rFonts w:ascii="Trebuchet MS" w:hAnsi="Trebuchet MS" w:cs="Arial"/>
          <w:sz w:val="20"/>
        </w:rPr>
        <w:t xml:space="preserve">6 </w:t>
      </w:r>
      <w:r w:rsidR="00BD0911" w:rsidRPr="00214A79">
        <w:rPr>
          <w:rFonts w:ascii="Trebuchet MS" w:hAnsi="Trebuchet MS" w:cs="Arial"/>
          <w:sz w:val="20"/>
        </w:rPr>
        <w:t>do SWZ</w:t>
      </w:r>
      <w:r w:rsidR="00FD3766" w:rsidRPr="00214A79">
        <w:rPr>
          <w:rFonts w:ascii="Trebuchet MS" w:hAnsi="Trebuchet MS" w:cs="Arial"/>
          <w:sz w:val="20"/>
        </w:rPr>
        <w:t xml:space="preserve">. </w:t>
      </w:r>
    </w:p>
    <w:p w14:paraId="0FF069F1" w14:textId="77777777" w:rsidR="00FD3766" w:rsidRPr="00214A79" w:rsidRDefault="00FD3766" w:rsidP="00FD3766">
      <w:pPr>
        <w:pStyle w:val="Tekstpodstawowy2"/>
        <w:ind w:left="851" w:right="28"/>
        <w:jc w:val="both"/>
        <w:rPr>
          <w:rFonts w:ascii="Trebuchet MS" w:hAnsi="Trebuchet MS" w:cs="Arial"/>
          <w:color w:val="FF0000"/>
          <w:sz w:val="20"/>
        </w:rPr>
      </w:pPr>
    </w:p>
    <w:p w14:paraId="29E123C6" w14:textId="38D9D30E" w:rsidR="00FD3766" w:rsidRPr="00214A79" w:rsidRDefault="00FD3766" w:rsidP="00BD0911">
      <w:pPr>
        <w:pStyle w:val="Tekstpodstawowy2"/>
        <w:numPr>
          <w:ilvl w:val="1"/>
          <w:numId w:val="8"/>
        </w:numPr>
        <w:tabs>
          <w:tab w:val="clear" w:pos="891"/>
        </w:tabs>
        <w:ind w:left="851" w:right="28"/>
        <w:jc w:val="both"/>
        <w:rPr>
          <w:rFonts w:ascii="Trebuchet MS" w:hAnsi="Trebuchet MS" w:cs="Arial"/>
          <w:color w:val="FF0000"/>
          <w:sz w:val="20"/>
        </w:rPr>
      </w:pPr>
      <w:r w:rsidRPr="00214A79">
        <w:rPr>
          <w:rFonts w:ascii="Trebuchet MS" w:hAnsi="Trebuchet MS" w:cs="Arial"/>
          <w:sz w:val="20"/>
        </w:rPr>
        <w:t>Ośw</w:t>
      </w:r>
      <w:r w:rsidR="006349EC" w:rsidRPr="00214A79">
        <w:rPr>
          <w:rFonts w:ascii="Trebuchet MS" w:hAnsi="Trebuchet MS" w:cs="Arial"/>
          <w:sz w:val="20"/>
        </w:rPr>
        <w:t>iadczenie</w:t>
      </w:r>
      <w:r w:rsidRPr="00214A79">
        <w:rPr>
          <w:rFonts w:ascii="Trebuchet MS" w:hAnsi="Trebuchet MS" w:cs="Arial"/>
          <w:sz w:val="20"/>
        </w:rPr>
        <w:t xml:space="preserve"> z art. 5k i 7 dotyczące przepisów sankcyjnych – dla podmiotów udostępniających zasoby</w:t>
      </w:r>
      <w:r w:rsidR="00081B9F" w:rsidRPr="00214A79">
        <w:rPr>
          <w:rFonts w:ascii="Trebuchet MS" w:hAnsi="Trebuchet MS" w:cs="Arial"/>
          <w:sz w:val="20"/>
        </w:rPr>
        <w:t xml:space="preserve"> </w:t>
      </w:r>
      <w:r w:rsidR="00081B9F" w:rsidRPr="00214A79">
        <w:rPr>
          <w:rFonts w:ascii="Trebuchet MS" w:hAnsi="Trebuchet MS" w:cs="Arial"/>
          <w:b/>
          <w:bCs/>
          <w:sz w:val="20"/>
        </w:rPr>
        <w:t>(o ile Wykonawca korzysta ze zdolności innych podmiotów na zasadach określonych w art. 118 ustawy)</w:t>
      </w:r>
      <w:r w:rsidRPr="00214A79">
        <w:rPr>
          <w:rFonts w:ascii="Trebuchet MS" w:hAnsi="Trebuchet MS" w:cs="Arial"/>
          <w:sz w:val="20"/>
        </w:rPr>
        <w:t xml:space="preserve"> – do wykorzystania załącznik nr </w:t>
      </w:r>
      <w:r w:rsidR="00046BF8" w:rsidRPr="00214A79">
        <w:rPr>
          <w:rFonts w:ascii="Trebuchet MS" w:hAnsi="Trebuchet MS" w:cs="Arial"/>
          <w:sz w:val="20"/>
        </w:rPr>
        <w:t xml:space="preserve">6a </w:t>
      </w:r>
      <w:r w:rsidRPr="00214A79">
        <w:rPr>
          <w:rFonts w:ascii="Trebuchet MS" w:hAnsi="Trebuchet MS" w:cs="Arial"/>
          <w:sz w:val="20"/>
        </w:rPr>
        <w:t>do SWZ.</w:t>
      </w:r>
      <w:r w:rsidR="009340A5">
        <w:rPr>
          <w:rFonts w:ascii="Trebuchet MS" w:hAnsi="Trebuchet MS" w:cs="Arial"/>
          <w:sz w:val="20"/>
        </w:rPr>
        <w:t xml:space="preserve"> Oświadczenie winno zostać złożone </w:t>
      </w:r>
      <w:r w:rsidR="009340A5" w:rsidRPr="00214A79">
        <w:rPr>
          <w:rFonts w:ascii="Trebuchet MS" w:hAnsi="Trebuchet MS" w:cs="Arial"/>
          <w:sz w:val="20"/>
        </w:rPr>
        <w:t>postaci elektronicznej i opatr</w:t>
      </w:r>
      <w:r w:rsidR="008D3626">
        <w:rPr>
          <w:rFonts w:ascii="Trebuchet MS" w:hAnsi="Trebuchet MS" w:cs="Arial"/>
          <w:sz w:val="20"/>
        </w:rPr>
        <w:t>zone</w:t>
      </w:r>
      <w:r w:rsidR="009340A5" w:rsidRPr="00214A79">
        <w:rPr>
          <w:rFonts w:ascii="Trebuchet MS" w:hAnsi="Trebuchet MS" w:cs="Arial"/>
          <w:sz w:val="20"/>
        </w:rPr>
        <w:t xml:space="preserve"> kwalifikowanym podpisem elektronicznym</w:t>
      </w:r>
      <w:r w:rsidR="009340A5">
        <w:rPr>
          <w:rFonts w:ascii="Trebuchet MS" w:hAnsi="Trebuchet MS" w:cs="Arial"/>
          <w:sz w:val="20"/>
        </w:rPr>
        <w:t>.</w:t>
      </w:r>
    </w:p>
    <w:p w14:paraId="34BEBB67" w14:textId="77777777" w:rsidR="00953E37" w:rsidRPr="00555553" w:rsidRDefault="00953E37" w:rsidP="00953E37">
      <w:pPr>
        <w:pStyle w:val="Tekstpodstawowy2"/>
        <w:ind w:left="851" w:right="28"/>
        <w:jc w:val="both"/>
        <w:rPr>
          <w:rFonts w:ascii="Trebuchet MS" w:hAnsi="Trebuchet MS" w:cs="Arial"/>
          <w:color w:val="FF0000"/>
          <w:sz w:val="20"/>
        </w:rPr>
      </w:pPr>
    </w:p>
    <w:p w14:paraId="60032007" w14:textId="2DFF340A" w:rsidR="001B37C3" w:rsidRPr="00555553" w:rsidRDefault="001B37C3" w:rsidP="00BD0911">
      <w:pPr>
        <w:pStyle w:val="Tekstpodstawowy2"/>
        <w:numPr>
          <w:ilvl w:val="1"/>
          <w:numId w:val="8"/>
        </w:numPr>
        <w:tabs>
          <w:tab w:val="clear" w:pos="891"/>
        </w:tabs>
        <w:ind w:left="851" w:right="28"/>
        <w:jc w:val="both"/>
        <w:rPr>
          <w:rFonts w:ascii="Trebuchet MS" w:hAnsi="Trebuchet MS" w:cs="Arial"/>
          <w:color w:val="FF0000"/>
        </w:rPr>
      </w:pPr>
      <w:r w:rsidRPr="00555553">
        <w:rPr>
          <w:rFonts w:ascii="Trebuchet MS" w:hAnsi="Trebuchet MS" w:cs="Arial"/>
          <w:b/>
          <w:sz w:val="20"/>
        </w:rPr>
        <w:t>Dowód wniesienia wadium</w:t>
      </w:r>
      <w:r w:rsidRPr="00555553">
        <w:rPr>
          <w:rFonts w:ascii="Trebuchet MS" w:hAnsi="Trebuchet MS" w:cs="Arial"/>
          <w:sz w:val="20"/>
        </w:rPr>
        <w:t>:</w:t>
      </w:r>
    </w:p>
    <w:p w14:paraId="04B4207E" w14:textId="77777777" w:rsidR="00DE2AB6" w:rsidRPr="00555553" w:rsidRDefault="00DE2AB6" w:rsidP="00DE2AB6">
      <w:pPr>
        <w:pStyle w:val="Tekstpodstawowy2"/>
        <w:ind w:left="851" w:right="28"/>
        <w:jc w:val="both"/>
        <w:rPr>
          <w:rFonts w:ascii="Trebuchet MS" w:hAnsi="Trebuchet MS" w:cs="Arial"/>
          <w:sz w:val="10"/>
          <w:szCs w:val="10"/>
        </w:rPr>
      </w:pPr>
    </w:p>
    <w:p w14:paraId="72F090DF" w14:textId="59FCF318" w:rsidR="001B37C3" w:rsidRPr="00555553" w:rsidRDefault="00003CBE" w:rsidP="00BD0911">
      <w:pPr>
        <w:pStyle w:val="Tekstpodstawowy2"/>
        <w:numPr>
          <w:ilvl w:val="2"/>
          <w:numId w:val="82"/>
        </w:numPr>
        <w:ind w:left="1560" w:right="28" w:hanging="709"/>
        <w:jc w:val="both"/>
        <w:rPr>
          <w:rFonts w:ascii="Trebuchet MS" w:hAnsi="Trebuchet MS" w:cs="Arial"/>
          <w:sz w:val="20"/>
        </w:rPr>
      </w:pPr>
      <w:r w:rsidRPr="00555553">
        <w:rPr>
          <w:rFonts w:ascii="Trebuchet MS" w:hAnsi="Trebuchet MS" w:cs="Arial"/>
          <w:sz w:val="20"/>
        </w:rPr>
        <w:t>W</w:t>
      </w:r>
      <w:r w:rsidR="001B37C3" w:rsidRPr="00555553">
        <w:rPr>
          <w:rFonts w:ascii="Trebuchet MS" w:hAnsi="Trebuchet MS" w:cs="Arial"/>
          <w:sz w:val="20"/>
        </w:rPr>
        <w:t xml:space="preserve"> przypadku wniesienia </w:t>
      </w:r>
      <w:r w:rsidR="00AA4DF5" w:rsidRPr="00555553">
        <w:rPr>
          <w:rFonts w:ascii="Trebuchet MS" w:hAnsi="Trebuchet MS" w:cs="Arial"/>
          <w:sz w:val="20"/>
        </w:rPr>
        <w:t>wadium w postaci niepieniężnej</w:t>
      </w:r>
      <w:r w:rsidR="001B37C3" w:rsidRPr="00555553">
        <w:rPr>
          <w:rFonts w:ascii="Trebuchet MS" w:hAnsi="Trebuchet MS" w:cs="Arial"/>
          <w:sz w:val="20"/>
        </w:rPr>
        <w:t>, do oferty należy dołączyć (w wyodrębnionym pliku) elektroniczny dokument potwierdzający wni</w:t>
      </w:r>
      <w:r w:rsidR="00594660" w:rsidRPr="00555553">
        <w:rPr>
          <w:rFonts w:ascii="Trebuchet MS" w:hAnsi="Trebuchet MS" w:cs="Arial"/>
          <w:sz w:val="20"/>
        </w:rPr>
        <w:t>esienie wadium – zgodnie z ust.</w:t>
      </w:r>
      <w:r w:rsidR="001B37C3" w:rsidRPr="00555553">
        <w:rPr>
          <w:rFonts w:ascii="Trebuchet MS" w:hAnsi="Trebuchet MS" w:cs="Arial"/>
          <w:sz w:val="20"/>
        </w:rPr>
        <w:t xml:space="preserve"> </w:t>
      </w:r>
      <w:r w:rsidR="00870D14" w:rsidRPr="00555553">
        <w:rPr>
          <w:rFonts w:ascii="Trebuchet MS" w:hAnsi="Trebuchet MS" w:cs="Arial"/>
          <w:sz w:val="20"/>
        </w:rPr>
        <w:t>6</w:t>
      </w:r>
      <w:r w:rsidR="001B37C3" w:rsidRPr="00555553">
        <w:rPr>
          <w:rFonts w:ascii="Trebuchet MS" w:hAnsi="Trebuchet MS" w:cs="Arial"/>
          <w:sz w:val="20"/>
        </w:rPr>
        <w:t xml:space="preserve"> Rozdziału </w:t>
      </w:r>
      <w:r w:rsidR="00870D14" w:rsidRPr="00555553">
        <w:rPr>
          <w:rFonts w:ascii="Trebuchet MS" w:hAnsi="Trebuchet MS" w:cs="Arial"/>
          <w:sz w:val="20"/>
        </w:rPr>
        <w:t xml:space="preserve">XXII </w:t>
      </w:r>
      <w:r w:rsidR="00AA4DF5" w:rsidRPr="00555553">
        <w:rPr>
          <w:rFonts w:ascii="Trebuchet MS" w:hAnsi="Trebuchet MS" w:cs="Arial"/>
          <w:sz w:val="20"/>
        </w:rPr>
        <w:t>S</w:t>
      </w:r>
      <w:r w:rsidR="001B37C3" w:rsidRPr="00555553">
        <w:rPr>
          <w:rFonts w:ascii="Trebuchet MS" w:hAnsi="Trebuchet MS" w:cs="Arial"/>
          <w:sz w:val="20"/>
        </w:rPr>
        <w:t>WZ;</w:t>
      </w:r>
    </w:p>
    <w:p w14:paraId="11F29D2C" w14:textId="77777777" w:rsidR="001B37C3" w:rsidRPr="00555553" w:rsidRDefault="001B37C3" w:rsidP="001B37C3">
      <w:pPr>
        <w:pStyle w:val="Tekstpodstawowy2"/>
        <w:ind w:left="1560"/>
        <w:jc w:val="both"/>
        <w:rPr>
          <w:rFonts w:ascii="Trebuchet MS" w:hAnsi="Trebuchet MS" w:cs="Arial"/>
          <w:sz w:val="10"/>
          <w:szCs w:val="10"/>
        </w:rPr>
      </w:pPr>
    </w:p>
    <w:p w14:paraId="238452AA" w14:textId="0712110F" w:rsidR="001B37C3" w:rsidRDefault="001B37C3" w:rsidP="00AA4DF5">
      <w:pPr>
        <w:pStyle w:val="Tekstpodstawowy2"/>
        <w:ind w:left="1560"/>
        <w:jc w:val="both"/>
        <w:rPr>
          <w:rFonts w:ascii="Trebuchet MS" w:hAnsi="Trebuchet MS" w:cs="Arial"/>
          <w:color w:val="FF0000"/>
          <w:sz w:val="20"/>
        </w:rPr>
      </w:pPr>
      <w:r w:rsidRPr="00555553">
        <w:rPr>
          <w:rFonts w:ascii="Trebuchet MS" w:hAnsi="Trebuchet MS" w:cs="Arial"/>
          <w:color w:val="FF0000"/>
          <w:sz w:val="20"/>
        </w:rPr>
        <w:t>W przypadku Wykonawców składających ofertę wspólną treść dokumentu wadialnego musi zapewniać</w:t>
      </w:r>
      <w:r w:rsidRPr="00165060">
        <w:rPr>
          <w:rFonts w:ascii="Trebuchet MS" w:hAnsi="Trebuchet MS" w:cs="Arial"/>
          <w:color w:val="FF0000"/>
          <w:sz w:val="20"/>
        </w:rPr>
        <w:t xml:space="preserve"> możliwość zaspokojenia interesów Zamawiającego co oznacza, że uzyskanie zagwarantowanej zapłaty wadium musi obejmować wszystkie wskazane w ustawie przesłanki zatrzymania wadium, o których mowa w art. </w:t>
      </w:r>
      <w:r w:rsidR="00AA4DF5" w:rsidRPr="00165060">
        <w:rPr>
          <w:rFonts w:ascii="Trebuchet MS" w:hAnsi="Trebuchet MS" w:cs="Arial"/>
          <w:color w:val="FF0000"/>
          <w:sz w:val="20"/>
        </w:rPr>
        <w:t>98 ust. 6</w:t>
      </w:r>
      <w:r w:rsidRPr="00165060">
        <w:rPr>
          <w:rFonts w:ascii="Trebuchet MS" w:hAnsi="Trebuchet MS" w:cs="Arial"/>
          <w:color w:val="FF0000"/>
          <w:sz w:val="20"/>
        </w:rPr>
        <w:t xml:space="preserve"> ustawy, tj. działania lub zaniechania </w:t>
      </w:r>
      <w:r w:rsidRPr="00165060">
        <w:rPr>
          <w:rFonts w:ascii="Trebuchet MS" w:hAnsi="Trebuchet MS" w:cs="Arial"/>
          <w:b/>
          <w:color w:val="FF0000"/>
          <w:sz w:val="20"/>
          <w:u w:val="single"/>
        </w:rPr>
        <w:t>wszystkich Wykonaw</w:t>
      </w:r>
      <w:r w:rsidR="00AA4DF5" w:rsidRPr="00165060">
        <w:rPr>
          <w:rFonts w:ascii="Trebuchet MS" w:hAnsi="Trebuchet MS" w:cs="Arial"/>
          <w:b/>
          <w:color w:val="FF0000"/>
          <w:sz w:val="20"/>
          <w:u w:val="single"/>
        </w:rPr>
        <w:t>ców wspólnie ubiegających się o </w:t>
      </w:r>
      <w:r w:rsidRPr="00165060">
        <w:rPr>
          <w:rFonts w:ascii="Trebuchet MS" w:hAnsi="Trebuchet MS" w:cs="Arial"/>
          <w:b/>
          <w:color w:val="FF0000"/>
          <w:sz w:val="20"/>
          <w:u w:val="single"/>
        </w:rPr>
        <w:t>udzielenie zamówienia</w:t>
      </w:r>
      <w:r w:rsidRPr="00165060">
        <w:rPr>
          <w:rFonts w:ascii="Trebuchet MS" w:hAnsi="Trebuchet MS" w:cs="Arial"/>
          <w:color w:val="FF0000"/>
          <w:sz w:val="20"/>
        </w:rPr>
        <w:t>;</w:t>
      </w:r>
    </w:p>
    <w:p w14:paraId="5B25277E" w14:textId="77777777" w:rsidR="00271666" w:rsidRPr="00165060" w:rsidRDefault="00271666" w:rsidP="00AA4DF5">
      <w:pPr>
        <w:pStyle w:val="Tekstpodstawowy2"/>
        <w:ind w:left="1560"/>
        <w:jc w:val="both"/>
        <w:rPr>
          <w:rFonts w:ascii="Trebuchet MS" w:hAnsi="Trebuchet MS" w:cs="Arial"/>
          <w:color w:val="FF0000"/>
          <w:sz w:val="20"/>
        </w:rPr>
      </w:pPr>
    </w:p>
    <w:p w14:paraId="266407A5" w14:textId="5C133297" w:rsidR="001B37C3" w:rsidRPr="00AF27C7" w:rsidRDefault="008D1A55" w:rsidP="00BD0911">
      <w:pPr>
        <w:pStyle w:val="Tekstpodstawowy2"/>
        <w:numPr>
          <w:ilvl w:val="2"/>
          <w:numId w:val="82"/>
        </w:numPr>
        <w:ind w:left="1560" w:right="28" w:hanging="709"/>
        <w:jc w:val="both"/>
        <w:rPr>
          <w:rFonts w:ascii="Trebuchet MS" w:hAnsi="Trebuchet MS" w:cs="Arial"/>
          <w:sz w:val="20"/>
        </w:rPr>
      </w:pPr>
      <w:r>
        <w:rPr>
          <w:rFonts w:ascii="Trebuchet MS" w:hAnsi="Trebuchet MS" w:cs="Arial"/>
          <w:sz w:val="20"/>
        </w:rPr>
        <w:t>W</w:t>
      </w:r>
      <w:r w:rsidRPr="00AF27C7">
        <w:rPr>
          <w:rFonts w:ascii="Trebuchet MS" w:hAnsi="Trebuchet MS" w:cs="Arial"/>
          <w:sz w:val="20"/>
        </w:rPr>
        <w:t xml:space="preserve"> przypadku wniesienia wadium w postaci pieniężnej, zaleca </w:t>
      </w:r>
      <w:r>
        <w:rPr>
          <w:rFonts w:ascii="Trebuchet MS" w:hAnsi="Trebuchet MS" w:cs="Arial"/>
          <w:sz w:val="20"/>
        </w:rPr>
        <w:t>się</w:t>
      </w:r>
      <w:r w:rsidRPr="00AF27C7">
        <w:rPr>
          <w:rFonts w:ascii="Trebuchet MS" w:hAnsi="Trebuchet MS" w:cs="Arial"/>
          <w:sz w:val="20"/>
        </w:rPr>
        <w:t xml:space="preserve"> </w:t>
      </w:r>
      <w:r>
        <w:rPr>
          <w:rFonts w:ascii="Trebuchet MS" w:hAnsi="Trebuchet MS" w:cs="Arial"/>
          <w:sz w:val="20"/>
        </w:rPr>
        <w:t>złożyć</w:t>
      </w:r>
      <w:r w:rsidRPr="00AF27C7">
        <w:rPr>
          <w:rFonts w:ascii="Trebuchet MS" w:hAnsi="Trebuchet MS" w:cs="Arial"/>
          <w:sz w:val="20"/>
        </w:rPr>
        <w:t xml:space="preserve"> </w:t>
      </w:r>
      <w:r>
        <w:rPr>
          <w:rFonts w:ascii="Trebuchet MS" w:hAnsi="Trebuchet MS" w:cs="Arial"/>
          <w:sz w:val="20"/>
        </w:rPr>
        <w:t>wraz z</w:t>
      </w:r>
      <w:r w:rsidRPr="00AF27C7">
        <w:rPr>
          <w:rFonts w:ascii="Trebuchet MS" w:hAnsi="Trebuchet MS" w:cs="Arial"/>
          <w:sz w:val="20"/>
        </w:rPr>
        <w:t> ofert</w:t>
      </w:r>
      <w:r>
        <w:rPr>
          <w:rFonts w:ascii="Trebuchet MS" w:hAnsi="Trebuchet MS" w:cs="Arial"/>
          <w:sz w:val="20"/>
        </w:rPr>
        <w:t xml:space="preserve">ą </w:t>
      </w:r>
      <w:r w:rsidRPr="00AF27C7">
        <w:rPr>
          <w:rFonts w:ascii="Trebuchet MS" w:hAnsi="Trebuchet MS" w:cs="Arial"/>
          <w:sz w:val="20"/>
        </w:rPr>
        <w:t>potwierdzeni</w:t>
      </w:r>
      <w:r>
        <w:rPr>
          <w:rFonts w:ascii="Trebuchet MS" w:hAnsi="Trebuchet MS" w:cs="Arial"/>
          <w:sz w:val="20"/>
        </w:rPr>
        <w:t>e</w:t>
      </w:r>
      <w:r w:rsidRPr="00AF27C7">
        <w:rPr>
          <w:rFonts w:ascii="Trebuchet MS" w:hAnsi="Trebuchet MS" w:cs="Arial"/>
          <w:sz w:val="20"/>
        </w:rPr>
        <w:t xml:space="preserve"> nadania przelewu</w:t>
      </w:r>
      <w:r w:rsidR="001B37C3" w:rsidRPr="00AF27C7">
        <w:rPr>
          <w:rFonts w:ascii="Trebuchet MS" w:hAnsi="Trebuchet MS" w:cs="Arial"/>
          <w:sz w:val="20"/>
        </w:rPr>
        <w:t>.</w:t>
      </w:r>
    </w:p>
    <w:p w14:paraId="365C3FE7" w14:textId="77777777" w:rsidR="00DE2AB6" w:rsidRPr="004A1638" w:rsidRDefault="00DE2AB6" w:rsidP="00DE2AB6">
      <w:pPr>
        <w:pStyle w:val="Tekstpodstawowy2"/>
        <w:jc w:val="both"/>
        <w:rPr>
          <w:rFonts w:ascii="Trebuchet MS" w:hAnsi="Trebuchet MS" w:cs="Arial"/>
          <w:sz w:val="10"/>
          <w:szCs w:val="10"/>
        </w:rPr>
      </w:pPr>
    </w:p>
    <w:p w14:paraId="3FD98D0A" w14:textId="5A069DCD" w:rsidR="001B37C3" w:rsidRPr="00DE2AB6" w:rsidRDefault="001B37C3" w:rsidP="00BD0911">
      <w:pPr>
        <w:pStyle w:val="Tekstpodstawowy2"/>
        <w:numPr>
          <w:ilvl w:val="1"/>
          <w:numId w:val="82"/>
        </w:numPr>
        <w:ind w:left="851" w:right="28"/>
        <w:jc w:val="both"/>
        <w:rPr>
          <w:rFonts w:ascii="Trebuchet MS" w:hAnsi="Trebuchet MS" w:cs="Arial"/>
          <w:sz w:val="20"/>
        </w:rPr>
      </w:pPr>
      <w:r w:rsidRPr="00DE2AB6">
        <w:rPr>
          <w:rFonts w:ascii="Trebuchet MS" w:hAnsi="Trebuchet MS" w:cs="Arial"/>
          <w:sz w:val="20"/>
        </w:rPr>
        <w:t xml:space="preserve">Spis wszystkich załączonych dokumentów </w:t>
      </w:r>
      <w:r w:rsidRPr="00DE2AB6">
        <w:rPr>
          <w:rFonts w:ascii="Trebuchet MS" w:hAnsi="Trebuchet MS" w:cs="Arial"/>
          <w:b/>
          <w:bCs/>
          <w:sz w:val="20"/>
        </w:rPr>
        <w:t>(spis treści)</w:t>
      </w:r>
      <w:r w:rsidRPr="00DE2AB6">
        <w:rPr>
          <w:rFonts w:ascii="Trebuchet MS" w:hAnsi="Trebuchet MS" w:cs="Arial"/>
          <w:sz w:val="20"/>
        </w:rPr>
        <w:t xml:space="preserve"> – zalecane, niewymagane.</w:t>
      </w:r>
    </w:p>
    <w:p w14:paraId="18048C2E" w14:textId="77777777" w:rsidR="001B37C3" w:rsidRPr="00B400B6" w:rsidRDefault="001B37C3" w:rsidP="001B37C3">
      <w:pPr>
        <w:ind w:left="567" w:hanging="567"/>
        <w:jc w:val="both"/>
        <w:rPr>
          <w:rFonts w:ascii="Trebuchet MS" w:hAnsi="Trebuchet MS" w:cs="Arial"/>
        </w:rPr>
      </w:pPr>
    </w:p>
    <w:p w14:paraId="0182887F" w14:textId="5AEDDEA4" w:rsidR="001B37C3" w:rsidRPr="008A0CAC" w:rsidRDefault="001B37C3" w:rsidP="006D42F6">
      <w:pPr>
        <w:pStyle w:val="Akapitzlist"/>
        <w:numPr>
          <w:ilvl w:val="0"/>
          <w:numId w:val="1"/>
        </w:numPr>
        <w:tabs>
          <w:tab w:val="clear" w:pos="567"/>
        </w:tabs>
        <w:ind w:left="284" w:hanging="284"/>
        <w:jc w:val="both"/>
        <w:rPr>
          <w:rFonts w:ascii="Trebuchet MS" w:hAnsi="Trebuchet MS" w:cs="Arial"/>
        </w:rPr>
      </w:pPr>
      <w:r w:rsidRPr="008A0CAC">
        <w:rPr>
          <w:rFonts w:ascii="Trebuchet MS" w:hAnsi="Trebuchet MS" w:cs="Arial"/>
        </w:rPr>
        <w:t>Każdy Wykonawca może złożyć tylko jedną ofertę.</w:t>
      </w:r>
      <w:r w:rsidR="00003CBE" w:rsidRPr="008A0CAC">
        <w:rPr>
          <w:rFonts w:ascii="Trebuchet MS" w:hAnsi="Trebuchet MS" w:cs="Arial"/>
        </w:rPr>
        <w:t xml:space="preserve"> </w:t>
      </w:r>
      <w:r w:rsidRPr="008A0CAC">
        <w:rPr>
          <w:rFonts w:ascii="Trebuchet MS" w:hAnsi="Trebuchet MS" w:cs="Arial"/>
        </w:rPr>
        <w:t>Ofertę należy spo</w:t>
      </w:r>
      <w:r w:rsidR="00003CBE" w:rsidRPr="008A0CAC">
        <w:rPr>
          <w:rFonts w:ascii="Trebuchet MS" w:hAnsi="Trebuchet MS" w:cs="Arial"/>
        </w:rPr>
        <w:t>rządzić zgodnie z </w:t>
      </w:r>
      <w:r w:rsidR="00DF387B" w:rsidRPr="008A0CAC">
        <w:rPr>
          <w:rFonts w:ascii="Trebuchet MS" w:hAnsi="Trebuchet MS" w:cs="Arial"/>
        </w:rPr>
        <w:t>wymaganiami S</w:t>
      </w:r>
      <w:r w:rsidRPr="008A0CAC">
        <w:rPr>
          <w:rFonts w:ascii="Trebuchet MS" w:hAnsi="Trebuchet MS" w:cs="Arial"/>
        </w:rPr>
        <w:t>WZ.</w:t>
      </w:r>
    </w:p>
    <w:p w14:paraId="07BB2411" w14:textId="77777777" w:rsidR="001B37C3" w:rsidRPr="00B400B6" w:rsidRDefault="001B37C3" w:rsidP="001B37C3">
      <w:pPr>
        <w:jc w:val="both"/>
        <w:rPr>
          <w:rFonts w:ascii="Trebuchet MS" w:hAnsi="Trebuchet MS" w:cs="Arial"/>
        </w:rPr>
      </w:pPr>
    </w:p>
    <w:p w14:paraId="31634EEF" w14:textId="5D341FB1" w:rsidR="001B37C3" w:rsidRDefault="001B37C3" w:rsidP="006D42F6">
      <w:pPr>
        <w:numPr>
          <w:ilvl w:val="0"/>
          <w:numId w:val="1"/>
        </w:numPr>
        <w:tabs>
          <w:tab w:val="clear" w:pos="567"/>
        </w:tabs>
        <w:ind w:left="284" w:hanging="284"/>
        <w:jc w:val="both"/>
        <w:rPr>
          <w:rFonts w:ascii="Trebuchet MS" w:hAnsi="Trebuchet MS" w:cs="Arial"/>
        </w:rPr>
      </w:pPr>
      <w:r w:rsidRPr="001D100D">
        <w:rPr>
          <w:rFonts w:ascii="Trebuchet MS" w:hAnsi="Trebuchet MS" w:cs="Arial"/>
        </w:rPr>
        <w:lastRenderedPageBreak/>
        <w:t>Oferta musi być sporządzona pod rygorem nieważności</w:t>
      </w:r>
      <w:r>
        <w:rPr>
          <w:rFonts w:ascii="Trebuchet MS" w:hAnsi="Trebuchet MS" w:cs="Arial"/>
        </w:rPr>
        <w:t xml:space="preserve"> w formie elektronicznej</w:t>
      </w:r>
      <w:r w:rsidR="00376729">
        <w:rPr>
          <w:rFonts w:ascii="Trebuchet MS" w:hAnsi="Trebuchet MS" w:cs="Arial"/>
        </w:rPr>
        <w:t xml:space="preserve"> (w postaci elektronicznej opatrzonej kwalifikowanym podpisem elektronicznym)</w:t>
      </w:r>
      <w:r>
        <w:rPr>
          <w:rFonts w:ascii="Trebuchet MS" w:hAnsi="Trebuchet MS" w:cs="Arial"/>
        </w:rPr>
        <w:t>,</w:t>
      </w:r>
      <w:r w:rsidRPr="001D100D">
        <w:rPr>
          <w:rFonts w:ascii="Trebuchet MS" w:hAnsi="Trebuchet MS" w:cs="Arial"/>
        </w:rPr>
        <w:t xml:space="preserve"> w języku polskim.</w:t>
      </w:r>
    </w:p>
    <w:p w14:paraId="49D7F2FD" w14:textId="77777777" w:rsidR="001B37C3" w:rsidRPr="00C92B30" w:rsidRDefault="001B37C3" w:rsidP="001B37C3">
      <w:pPr>
        <w:jc w:val="both"/>
        <w:rPr>
          <w:rFonts w:ascii="Trebuchet MS" w:hAnsi="Trebuchet MS" w:cs="Arial"/>
          <w:sz w:val="10"/>
          <w:szCs w:val="10"/>
        </w:rPr>
      </w:pPr>
    </w:p>
    <w:p w14:paraId="7C91B307" w14:textId="721DE9CA" w:rsidR="001B37C3" w:rsidRPr="008A0CAC" w:rsidRDefault="00A72638" w:rsidP="003751A6">
      <w:pPr>
        <w:pStyle w:val="Akapitzlist"/>
        <w:numPr>
          <w:ilvl w:val="1"/>
          <w:numId w:val="44"/>
        </w:numPr>
        <w:tabs>
          <w:tab w:val="clear" w:pos="567"/>
        </w:tabs>
        <w:ind w:left="709" w:hanging="425"/>
        <w:jc w:val="both"/>
        <w:rPr>
          <w:rFonts w:ascii="Trebuchet MS" w:hAnsi="Trebuchet MS" w:cs="Arial"/>
        </w:rPr>
      </w:pPr>
      <w:r w:rsidRPr="008A0CAC">
        <w:rPr>
          <w:rFonts w:ascii="Trebuchet MS" w:hAnsi="Trebuchet MS" w:cs="Arial"/>
        </w:rPr>
        <w:t>Podmiotowe środki dowodowe, przedmiotowe środki dowodowe oraz inne dokumenty lub oświadczenia, sporządzone w języku obcym przekazuje się wraz z tłumaczeniem na język polski</w:t>
      </w:r>
      <w:r w:rsidR="001B37C3" w:rsidRPr="008A0CAC">
        <w:rPr>
          <w:rFonts w:ascii="Trebuchet MS" w:hAnsi="Trebuchet MS" w:cs="Arial"/>
        </w:rPr>
        <w:t>.</w:t>
      </w:r>
    </w:p>
    <w:p w14:paraId="7C8E1743" w14:textId="22270935" w:rsidR="001B37C3" w:rsidRPr="00C92B30" w:rsidRDefault="001B37C3" w:rsidP="006D42F6">
      <w:pPr>
        <w:ind w:left="709" w:hanging="425"/>
        <w:jc w:val="both"/>
        <w:rPr>
          <w:rFonts w:ascii="Trebuchet MS" w:hAnsi="Trebuchet MS" w:cs="Arial"/>
          <w:sz w:val="10"/>
          <w:szCs w:val="10"/>
        </w:rPr>
      </w:pPr>
    </w:p>
    <w:p w14:paraId="721F7221" w14:textId="77777777" w:rsidR="001B37C3" w:rsidRDefault="001B37C3" w:rsidP="003751A6">
      <w:pPr>
        <w:numPr>
          <w:ilvl w:val="1"/>
          <w:numId w:val="44"/>
        </w:numPr>
        <w:tabs>
          <w:tab w:val="left" w:pos="851"/>
        </w:tabs>
        <w:ind w:left="709" w:hanging="425"/>
        <w:jc w:val="both"/>
        <w:rPr>
          <w:rFonts w:ascii="Trebuchet MS" w:hAnsi="Trebuchet MS" w:cs="Arial"/>
        </w:rPr>
      </w:pPr>
      <w:r w:rsidRPr="00AE107D">
        <w:rPr>
          <w:rFonts w:ascii="Trebuchet MS" w:hAnsi="Trebuchet MS" w:cs="Arial"/>
        </w:rPr>
        <w:t>Oferta musi być podpisana przez osobę/y upoważnioną/e do reprezentowania Wykonawcy.</w:t>
      </w:r>
    </w:p>
    <w:p w14:paraId="3B6A4184" w14:textId="77777777" w:rsidR="001B37C3" w:rsidRPr="00C92B30" w:rsidRDefault="001B37C3" w:rsidP="006D42F6">
      <w:pPr>
        <w:tabs>
          <w:tab w:val="left" w:pos="851"/>
        </w:tabs>
        <w:ind w:left="709" w:hanging="425"/>
        <w:jc w:val="both"/>
        <w:rPr>
          <w:rFonts w:ascii="Trebuchet MS" w:hAnsi="Trebuchet MS" w:cs="Arial"/>
          <w:sz w:val="10"/>
          <w:szCs w:val="10"/>
        </w:rPr>
      </w:pPr>
    </w:p>
    <w:p w14:paraId="76604396" w14:textId="01D7279D" w:rsidR="001B37C3" w:rsidRDefault="001B37C3" w:rsidP="003751A6">
      <w:pPr>
        <w:numPr>
          <w:ilvl w:val="1"/>
          <w:numId w:val="44"/>
        </w:numPr>
        <w:ind w:left="709" w:hanging="425"/>
        <w:jc w:val="both"/>
        <w:rPr>
          <w:rFonts w:ascii="Trebuchet MS" w:hAnsi="Trebuchet MS" w:cs="Arial"/>
        </w:rPr>
      </w:pPr>
      <w:r w:rsidRPr="00AE107D">
        <w:rPr>
          <w:rFonts w:ascii="Trebuchet MS" w:hAnsi="Trebuchet MS" w:cs="Arial"/>
        </w:rPr>
        <w:t>Upoważnienie (pełnomocnictwo) do podpisania oferty, do poświadczania dokumentów za zgodność z oryginałem należy dołączyć do oferty</w:t>
      </w:r>
      <w:r w:rsidR="00A72638">
        <w:rPr>
          <w:rFonts w:ascii="Trebuchet MS" w:hAnsi="Trebuchet MS" w:cs="Arial"/>
        </w:rPr>
        <w:t xml:space="preserve"> zgodnie z ust. 3.3. niniejszego rozdziału SWZ</w:t>
      </w:r>
      <w:r w:rsidRPr="00AE107D">
        <w:rPr>
          <w:rFonts w:ascii="Trebuchet MS" w:hAnsi="Trebuchet MS" w:cs="Arial"/>
        </w:rPr>
        <w:t>, o ile nie wynika ono z dok</w:t>
      </w:r>
      <w:r>
        <w:rPr>
          <w:rFonts w:ascii="Trebuchet MS" w:hAnsi="Trebuchet MS" w:cs="Arial"/>
        </w:rPr>
        <w:t>umentów rejestrowych Wykonawcy</w:t>
      </w:r>
      <w:r w:rsidR="00A72638">
        <w:rPr>
          <w:rFonts w:ascii="Trebuchet MS" w:hAnsi="Trebuchet MS" w:cs="Arial"/>
        </w:rPr>
        <w:t>, jeżeli Zamawiający może je uzyskać za pomocą bezpłatnych i ogólnodostępnych baz danych.</w:t>
      </w:r>
    </w:p>
    <w:p w14:paraId="660DBB24" w14:textId="77777777" w:rsidR="001B37C3" w:rsidRPr="007449E7" w:rsidRDefault="001B37C3" w:rsidP="006D42F6">
      <w:pPr>
        <w:tabs>
          <w:tab w:val="left" w:pos="851"/>
        </w:tabs>
        <w:ind w:left="709" w:hanging="425"/>
        <w:jc w:val="both"/>
        <w:rPr>
          <w:rFonts w:ascii="Trebuchet MS" w:hAnsi="Trebuchet MS" w:cs="Arial"/>
          <w:sz w:val="10"/>
          <w:szCs w:val="10"/>
        </w:rPr>
      </w:pPr>
    </w:p>
    <w:p w14:paraId="164F61C9" w14:textId="1A24B11D" w:rsidR="00711F25" w:rsidRPr="007449E7" w:rsidRDefault="00711F25" w:rsidP="003751A6">
      <w:pPr>
        <w:numPr>
          <w:ilvl w:val="1"/>
          <w:numId w:val="44"/>
        </w:numPr>
        <w:ind w:left="709" w:hanging="425"/>
        <w:jc w:val="both"/>
        <w:rPr>
          <w:rFonts w:ascii="Trebuchet MS" w:hAnsi="Trebuchet MS" w:cs="Arial"/>
        </w:rPr>
      </w:pPr>
      <w:r w:rsidRPr="007449E7">
        <w:rPr>
          <w:rFonts w:ascii="Trebuchet MS" w:hAnsi="Trebuchet MS" w:cs="Arial"/>
        </w:rPr>
        <w:t xml:space="preserve">W przypadku, gdy w opatrzonej kwalifikowanym podpisem elektronicznym, ofercie lub oświadczeniu Wykonawcy, zostały naniesione zmiany, oferta/oświadczenie Wykonawcy </w:t>
      </w:r>
      <w:r w:rsidRPr="007449E7">
        <w:rPr>
          <w:rFonts w:ascii="Trebuchet MS" w:hAnsi="Trebuchet MS" w:cs="Arial"/>
          <w:b/>
        </w:rPr>
        <w:t>muszą być ponownie</w:t>
      </w:r>
      <w:r w:rsidRPr="007449E7">
        <w:rPr>
          <w:rFonts w:ascii="Trebuchet MS" w:hAnsi="Trebuchet MS" w:cs="Arial"/>
        </w:rPr>
        <w:t xml:space="preserve"> podpisane kwalifikowanym podpisem elektronicznym, przez Wykonawcę lub osobę/y upoważnioną/e do reprezentowania Wykonawcy/ów wspólnie ubiegających się o udzielenie zamówienia publicznego.</w:t>
      </w:r>
    </w:p>
    <w:p w14:paraId="6F87DA48" w14:textId="77777777" w:rsidR="001B37C3" w:rsidRPr="00213A46" w:rsidRDefault="001B37C3" w:rsidP="001B37C3">
      <w:pPr>
        <w:jc w:val="both"/>
        <w:rPr>
          <w:rFonts w:ascii="Trebuchet MS" w:hAnsi="Trebuchet MS" w:cs="Arial"/>
        </w:rPr>
      </w:pPr>
    </w:p>
    <w:p w14:paraId="49CDEAD3" w14:textId="1B846402" w:rsidR="001B37C3" w:rsidRDefault="001B37C3" w:rsidP="003751A6">
      <w:pPr>
        <w:numPr>
          <w:ilvl w:val="0"/>
          <w:numId w:val="44"/>
        </w:numPr>
        <w:tabs>
          <w:tab w:val="clear" w:pos="567"/>
        </w:tabs>
        <w:ind w:left="284" w:hanging="284"/>
        <w:jc w:val="both"/>
        <w:rPr>
          <w:rFonts w:ascii="Trebuchet MS" w:hAnsi="Trebuchet MS" w:cs="Arial"/>
        </w:rPr>
      </w:pPr>
      <w:r w:rsidRPr="00700D9F">
        <w:rPr>
          <w:rFonts w:ascii="Trebuchet MS" w:hAnsi="Trebuchet MS" w:cs="Arial"/>
        </w:rPr>
        <w:t xml:space="preserve">Wykonawca </w:t>
      </w:r>
      <w:r w:rsidRPr="00DB67AC">
        <w:rPr>
          <w:rFonts w:ascii="Trebuchet MS" w:hAnsi="Trebuchet MS" w:cs="Arial"/>
          <w:i/>
          <w:iCs/>
          <w:color w:val="FF0000"/>
        </w:rPr>
        <w:t>może wprowadzić zmiany</w:t>
      </w:r>
      <w:r w:rsidR="00580F17" w:rsidRPr="00DB67AC">
        <w:rPr>
          <w:rFonts w:ascii="Trebuchet MS" w:hAnsi="Trebuchet MS" w:cs="Arial"/>
          <w:i/>
          <w:iCs/>
          <w:color w:val="FF0000"/>
        </w:rPr>
        <w:t xml:space="preserve"> w złożonej przez siebie ofercie</w:t>
      </w:r>
      <w:r w:rsidRPr="00DB67AC">
        <w:rPr>
          <w:rFonts w:ascii="Trebuchet MS" w:hAnsi="Trebuchet MS" w:cs="Arial"/>
          <w:i/>
          <w:iCs/>
          <w:color w:val="FF0000"/>
        </w:rPr>
        <w:t xml:space="preserve"> lub</w:t>
      </w:r>
      <w:r w:rsidRPr="00700D9F">
        <w:rPr>
          <w:rFonts w:ascii="Trebuchet MS" w:hAnsi="Trebuchet MS" w:cs="Arial"/>
        </w:rPr>
        <w:t xml:space="preserve"> wycofać złożoną przez siebie ofertę</w:t>
      </w:r>
      <w:r w:rsidR="00580F17">
        <w:rPr>
          <w:rFonts w:ascii="Trebuchet MS" w:hAnsi="Trebuchet MS" w:cs="Arial"/>
        </w:rPr>
        <w:t>. S</w:t>
      </w:r>
      <w:r w:rsidRPr="00580F17">
        <w:rPr>
          <w:rFonts w:ascii="Trebuchet MS" w:hAnsi="Trebuchet MS" w:cs="Arial"/>
        </w:rPr>
        <w:t xml:space="preserve">posób </w:t>
      </w:r>
      <w:r w:rsidRPr="00DB67AC">
        <w:rPr>
          <w:rFonts w:ascii="Trebuchet MS" w:hAnsi="Trebuchet MS" w:cs="Arial"/>
          <w:i/>
          <w:iCs/>
          <w:color w:val="FF0000"/>
        </w:rPr>
        <w:t>zmiany lub</w:t>
      </w:r>
      <w:r w:rsidRPr="00580F17">
        <w:rPr>
          <w:rFonts w:ascii="Trebuchet MS" w:hAnsi="Trebuchet MS" w:cs="Arial"/>
        </w:rPr>
        <w:t> wycofania oferty został op</w:t>
      </w:r>
      <w:r w:rsidR="00FD1627">
        <w:rPr>
          <w:rFonts w:ascii="Trebuchet MS" w:hAnsi="Trebuchet MS" w:cs="Arial"/>
        </w:rPr>
        <w:t xml:space="preserve">isany w </w:t>
      </w:r>
      <w:r w:rsidR="00C547B5">
        <w:rPr>
          <w:rFonts w:ascii="Trebuchet MS" w:hAnsi="Trebuchet MS" w:cs="Arial"/>
        </w:rPr>
        <w:t>instrukcjach uży</w:t>
      </w:r>
      <w:r w:rsidR="00594660">
        <w:rPr>
          <w:rFonts w:ascii="Trebuchet MS" w:hAnsi="Trebuchet MS" w:cs="Arial"/>
        </w:rPr>
        <w:t xml:space="preserve">tkownika, o których mowa w </w:t>
      </w:r>
      <w:r w:rsidR="00594660" w:rsidRPr="00127BB1">
        <w:rPr>
          <w:rFonts w:ascii="Trebuchet MS" w:hAnsi="Trebuchet MS" w:cs="Arial"/>
        </w:rPr>
        <w:t>ust.</w:t>
      </w:r>
      <w:r w:rsidR="00246FB5" w:rsidRPr="00127BB1">
        <w:rPr>
          <w:rFonts w:ascii="Trebuchet MS" w:hAnsi="Trebuchet MS" w:cs="Arial"/>
        </w:rPr>
        <w:t xml:space="preserve"> </w:t>
      </w:r>
      <w:r w:rsidR="007449E7" w:rsidRPr="00127BB1">
        <w:rPr>
          <w:rFonts w:ascii="Trebuchet MS" w:hAnsi="Trebuchet MS" w:cs="Arial"/>
        </w:rPr>
        <w:t>1</w:t>
      </w:r>
      <w:r w:rsidR="002D26AC" w:rsidRPr="00127BB1">
        <w:rPr>
          <w:rFonts w:ascii="Trebuchet MS" w:hAnsi="Trebuchet MS" w:cs="Arial"/>
        </w:rPr>
        <w:t xml:space="preserve"> </w:t>
      </w:r>
      <w:r w:rsidR="00AD56B3" w:rsidRPr="00127BB1">
        <w:rPr>
          <w:rFonts w:ascii="Trebuchet MS" w:hAnsi="Trebuchet MS" w:cs="Arial"/>
        </w:rPr>
        <w:t xml:space="preserve">i ust. </w:t>
      </w:r>
      <w:r w:rsidR="002D26AC" w:rsidRPr="00127BB1">
        <w:rPr>
          <w:rFonts w:ascii="Trebuchet MS" w:hAnsi="Trebuchet MS" w:cs="Arial"/>
        </w:rPr>
        <w:t>6</w:t>
      </w:r>
      <w:r w:rsidR="00C547B5" w:rsidRPr="00127BB1">
        <w:rPr>
          <w:rFonts w:ascii="Trebuchet MS" w:hAnsi="Trebuchet MS" w:cs="Arial"/>
        </w:rPr>
        <w:t xml:space="preserve">. rozdziału </w:t>
      </w:r>
      <w:r w:rsidR="00D03DCA" w:rsidRPr="00127BB1">
        <w:rPr>
          <w:rFonts w:ascii="Trebuchet MS" w:hAnsi="Trebuchet MS" w:cs="Arial"/>
        </w:rPr>
        <w:t>XIII</w:t>
      </w:r>
      <w:r w:rsidR="00C547B5" w:rsidRPr="00127BB1">
        <w:rPr>
          <w:rFonts w:ascii="Trebuchet MS" w:hAnsi="Trebuchet MS" w:cs="Arial"/>
        </w:rPr>
        <w:t xml:space="preserve"> SWZ</w:t>
      </w:r>
      <w:r w:rsidR="00C547B5">
        <w:rPr>
          <w:rFonts w:ascii="Trebuchet MS" w:hAnsi="Trebuchet MS" w:cs="Arial"/>
        </w:rPr>
        <w:t xml:space="preserve"> – Informacje o</w:t>
      </w:r>
      <w:r w:rsidR="005E4D65">
        <w:rPr>
          <w:rFonts w:ascii="Trebuchet MS" w:hAnsi="Trebuchet MS" w:cs="Arial"/>
        </w:rPr>
        <w:t> </w:t>
      </w:r>
      <w:r w:rsidR="00C547B5">
        <w:rPr>
          <w:rFonts w:ascii="Trebuchet MS" w:hAnsi="Trebuchet MS" w:cs="Arial"/>
        </w:rPr>
        <w:t>wymaganiach technicznych i</w:t>
      </w:r>
      <w:r w:rsidR="00C4202B">
        <w:rPr>
          <w:rFonts w:ascii="Trebuchet MS" w:hAnsi="Trebuchet MS" w:cs="Arial"/>
        </w:rPr>
        <w:t xml:space="preserve"> </w:t>
      </w:r>
      <w:r w:rsidR="00C547B5">
        <w:rPr>
          <w:rFonts w:ascii="Trebuchet MS" w:hAnsi="Trebuchet MS" w:cs="Arial"/>
        </w:rPr>
        <w:t>organizacyjnych sporządzania, wysyłania i odbierania korespondencji elektronicznej.</w:t>
      </w:r>
    </w:p>
    <w:p w14:paraId="7BB6856D" w14:textId="77777777" w:rsidR="003E5F9A" w:rsidRDefault="003E5F9A" w:rsidP="00C92B30">
      <w:pPr>
        <w:jc w:val="both"/>
        <w:rPr>
          <w:rFonts w:ascii="Trebuchet MS" w:hAnsi="Trebuchet MS" w:cs="Arial"/>
        </w:rPr>
      </w:pPr>
    </w:p>
    <w:p w14:paraId="2429B291" w14:textId="7AF2B099" w:rsidR="001B37C3" w:rsidRPr="003E5F9A" w:rsidRDefault="00F31894" w:rsidP="003751A6">
      <w:pPr>
        <w:numPr>
          <w:ilvl w:val="0"/>
          <w:numId w:val="44"/>
        </w:numPr>
        <w:tabs>
          <w:tab w:val="clear" w:pos="567"/>
        </w:tabs>
        <w:ind w:left="284" w:hanging="284"/>
        <w:jc w:val="both"/>
        <w:rPr>
          <w:rFonts w:ascii="Trebuchet MS" w:hAnsi="Trebuchet MS" w:cs="Arial"/>
        </w:rPr>
      </w:pPr>
      <w:r>
        <w:rPr>
          <w:rFonts w:ascii="Trebuchet MS" w:hAnsi="Trebuchet MS" w:cs="Arial"/>
        </w:rPr>
        <w:t xml:space="preserve">Protokół postępowania </w:t>
      </w:r>
      <w:r w:rsidR="00294939">
        <w:rPr>
          <w:rFonts w:ascii="Trebuchet MS" w:hAnsi="Trebuchet MS" w:cs="Arial"/>
        </w:rPr>
        <w:t xml:space="preserve">o udzielenie zamówienia </w:t>
      </w:r>
      <w:r>
        <w:rPr>
          <w:rFonts w:ascii="Trebuchet MS" w:hAnsi="Trebuchet MS" w:cs="Arial"/>
        </w:rPr>
        <w:t>wraz z załącznikami, w tym oferta Wykonawcy wraz z załącznikami</w:t>
      </w:r>
      <w:r w:rsidR="00294939">
        <w:rPr>
          <w:rFonts w:ascii="Trebuchet MS" w:hAnsi="Trebuchet MS" w:cs="Arial"/>
        </w:rPr>
        <w:t>,</w:t>
      </w:r>
      <w:r>
        <w:rPr>
          <w:rFonts w:ascii="Trebuchet MS" w:hAnsi="Trebuchet MS" w:cs="Arial"/>
        </w:rPr>
        <w:t xml:space="preserve"> </w:t>
      </w:r>
      <w:r w:rsidR="00294939">
        <w:rPr>
          <w:rFonts w:ascii="Trebuchet MS" w:hAnsi="Trebuchet MS" w:cs="Arial"/>
        </w:rPr>
        <w:t>są</w:t>
      </w:r>
      <w:r>
        <w:rPr>
          <w:rFonts w:ascii="Trebuchet MS" w:hAnsi="Trebuchet MS" w:cs="Arial"/>
        </w:rPr>
        <w:t xml:space="preserve"> jawn</w:t>
      </w:r>
      <w:r w:rsidR="00294939">
        <w:rPr>
          <w:rFonts w:ascii="Trebuchet MS" w:hAnsi="Trebuchet MS" w:cs="Arial"/>
        </w:rPr>
        <w:t>e</w:t>
      </w:r>
      <w:r w:rsidR="001B37C3" w:rsidRPr="003E5F9A">
        <w:rPr>
          <w:rFonts w:ascii="Trebuchet MS" w:hAnsi="Trebuchet MS" w:cs="Arial"/>
        </w:rPr>
        <w:t>,</w:t>
      </w:r>
      <w:r>
        <w:rPr>
          <w:rFonts w:ascii="Trebuchet MS" w:hAnsi="Trebuchet MS" w:cs="Arial"/>
        </w:rPr>
        <w:t xml:space="preserve"> </w:t>
      </w:r>
      <w:r w:rsidR="001B37C3" w:rsidRPr="003E5F9A">
        <w:rPr>
          <w:rFonts w:ascii="Trebuchet MS" w:hAnsi="Trebuchet MS" w:cs="Arial"/>
        </w:rPr>
        <w:t xml:space="preserve">z wyjątkiem informacji stanowiących tajemnicę przedsiębiorstwa w rozumieniu przepisów o zwalczaniu nieuczciwej konkurencji, </w:t>
      </w:r>
      <w:r w:rsidR="00294939">
        <w:rPr>
          <w:rFonts w:ascii="Trebuchet MS" w:hAnsi="Trebuchet MS" w:cs="Arial"/>
        </w:rPr>
        <w:t>jeżeli</w:t>
      </w:r>
      <w:r w:rsidR="001B37C3" w:rsidRPr="003E5F9A">
        <w:rPr>
          <w:rFonts w:ascii="Trebuchet MS" w:hAnsi="Trebuchet MS" w:cs="Arial"/>
        </w:rPr>
        <w:t xml:space="preserve"> Wykonawca</w:t>
      </w:r>
      <w:r w:rsidR="00294939">
        <w:rPr>
          <w:rFonts w:ascii="Trebuchet MS" w:hAnsi="Trebuchet MS" w:cs="Arial"/>
        </w:rPr>
        <w:t xml:space="preserve"> wraz z przekazaniem takich informacji zastrzegł, że </w:t>
      </w:r>
      <w:r w:rsidR="003B4F41">
        <w:rPr>
          <w:rFonts w:ascii="Trebuchet MS" w:hAnsi="Trebuchet MS" w:cs="Arial"/>
        </w:rPr>
        <w:t>nie mogą być one udostępniane oraz wykazał, że zastrzeżone informacje stanowią tajemnicę przedsiębiorstwa.</w:t>
      </w:r>
      <w:r w:rsidR="00294939">
        <w:rPr>
          <w:rFonts w:ascii="Trebuchet MS" w:hAnsi="Trebuchet MS" w:cs="Arial"/>
        </w:rPr>
        <w:t xml:space="preserve"> </w:t>
      </w:r>
      <w:r w:rsidR="001B37C3" w:rsidRPr="003E5F9A">
        <w:rPr>
          <w:rFonts w:ascii="Trebuchet MS" w:hAnsi="Trebuchet MS" w:cs="Arial"/>
        </w:rPr>
        <w:t>Wykonawca nie</w:t>
      </w:r>
      <w:r w:rsidR="003B4F41">
        <w:rPr>
          <w:rFonts w:ascii="Trebuchet MS" w:hAnsi="Trebuchet MS" w:cs="Arial"/>
        </w:rPr>
        <w:t> </w:t>
      </w:r>
      <w:r w:rsidR="001B37C3" w:rsidRPr="003E5F9A">
        <w:rPr>
          <w:rFonts w:ascii="Trebuchet MS" w:hAnsi="Trebuchet MS" w:cs="Arial"/>
        </w:rPr>
        <w:t xml:space="preserve">może zastrzec informacji, o których mowa </w:t>
      </w:r>
      <w:r w:rsidR="0032298D">
        <w:rPr>
          <w:rFonts w:ascii="Trebuchet MS" w:hAnsi="Trebuchet MS" w:cs="Arial"/>
        </w:rPr>
        <w:t>w art. 222 ust. 5</w:t>
      </w:r>
      <w:r w:rsidR="001B37C3" w:rsidRPr="003E5F9A">
        <w:rPr>
          <w:rFonts w:ascii="Trebuchet MS" w:hAnsi="Trebuchet MS" w:cs="Arial"/>
        </w:rPr>
        <w:t xml:space="preserve"> ustawy.</w:t>
      </w:r>
    </w:p>
    <w:p w14:paraId="6EB423D6" w14:textId="77777777" w:rsidR="001B37C3" w:rsidRPr="00413A1A" w:rsidRDefault="001B37C3" w:rsidP="001B37C3">
      <w:pPr>
        <w:jc w:val="both"/>
        <w:rPr>
          <w:rFonts w:ascii="Trebuchet MS" w:hAnsi="Trebuchet MS" w:cs="Arial"/>
          <w:sz w:val="10"/>
          <w:szCs w:val="10"/>
        </w:rPr>
      </w:pPr>
    </w:p>
    <w:p w14:paraId="0FCFCDAB" w14:textId="50DDB62A" w:rsidR="001B37C3" w:rsidRPr="00C4202B" w:rsidRDefault="001B37C3" w:rsidP="003751A6">
      <w:pPr>
        <w:pStyle w:val="Akapitzlist"/>
        <w:numPr>
          <w:ilvl w:val="1"/>
          <w:numId w:val="44"/>
        </w:numPr>
        <w:tabs>
          <w:tab w:val="clear" w:pos="567"/>
        </w:tabs>
        <w:ind w:left="851"/>
        <w:jc w:val="both"/>
        <w:rPr>
          <w:rFonts w:ascii="Trebuchet MS" w:hAnsi="Trebuchet MS" w:cs="Arial"/>
          <w:bCs/>
          <w:color w:val="000000" w:themeColor="text1"/>
          <w:u w:val="single"/>
        </w:rPr>
      </w:pPr>
      <w:r w:rsidRPr="00454559">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sidRPr="00454559">
        <w:rPr>
          <w:rFonts w:ascii="Trebuchet MS" w:hAnsi="Trebuchet MS" w:cs="Arial"/>
        </w:rPr>
        <w:t>tj. Dz. U. z 2020</w:t>
      </w:r>
      <w:r w:rsidR="00C4202B">
        <w:rPr>
          <w:rFonts w:ascii="Trebuchet MS" w:hAnsi="Trebuchet MS" w:cs="Arial"/>
        </w:rPr>
        <w:t xml:space="preserve"> </w:t>
      </w:r>
      <w:r w:rsidRPr="00454559">
        <w:rPr>
          <w:rFonts w:ascii="Trebuchet MS" w:hAnsi="Trebuchet MS" w:cs="Arial"/>
        </w:rPr>
        <w:t>r. poz. 1913</w:t>
      </w:r>
      <w:r w:rsidRPr="00454559">
        <w:rPr>
          <w:rFonts w:ascii="Trebuchet MS" w:hAnsi="Trebuchet MS" w:cs="Arial"/>
          <w:color w:val="000000" w:themeColor="text1"/>
        </w:rPr>
        <w:t>) Zamawiający uzna zastrzeżenie tajemnicy za bezskuteczne, o czym poinformuje Wykonawcę.</w:t>
      </w:r>
    </w:p>
    <w:p w14:paraId="3211D597" w14:textId="77777777" w:rsidR="001B37C3" w:rsidRPr="00454559" w:rsidRDefault="001B37C3" w:rsidP="000F7D17">
      <w:pPr>
        <w:ind w:left="851" w:hanging="567"/>
        <w:jc w:val="both"/>
        <w:rPr>
          <w:rFonts w:ascii="Trebuchet MS" w:hAnsi="Trebuchet MS" w:cs="Arial"/>
          <w:b/>
          <w:color w:val="000000" w:themeColor="text1"/>
          <w:sz w:val="10"/>
          <w:szCs w:val="10"/>
          <w:u w:val="single"/>
        </w:rPr>
      </w:pPr>
    </w:p>
    <w:p w14:paraId="713BCBBB" w14:textId="77777777" w:rsidR="001B37C3" w:rsidRPr="00C4202B" w:rsidRDefault="001B37C3" w:rsidP="003751A6">
      <w:pPr>
        <w:numPr>
          <w:ilvl w:val="1"/>
          <w:numId w:val="44"/>
        </w:numPr>
        <w:ind w:left="851"/>
        <w:jc w:val="both"/>
        <w:rPr>
          <w:rFonts w:ascii="Trebuchet MS" w:hAnsi="Trebuchet MS" w:cs="Arial"/>
          <w:bCs/>
          <w:color w:val="000000" w:themeColor="text1"/>
          <w:u w:val="single"/>
        </w:rPr>
      </w:pPr>
      <w:r w:rsidRPr="0080301B">
        <w:rPr>
          <w:rFonts w:ascii="Trebuchet MS" w:hAnsi="Trebuchet MS" w:cs="Arial"/>
          <w:color w:val="000000" w:themeColor="text1"/>
        </w:rPr>
        <w:t>Informacje stanowiące tajemnicę przedsiębiorstwa powinny być zgrupowane i s</w:t>
      </w:r>
      <w:r w:rsidR="003E5F9A">
        <w:rPr>
          <w:rFonts w:ascii="Trebuchet MS" w:hAnsi="Trebuchet MS" w:cs="Arial"/>
          <w:color w:val="000000" w:themeColor="text1"/>
        </w:rPr>
        <w:t>tanowić oddzielną część oferty - odrębny plik lub pliki elektroniczne. Plik (pliki) należy opatrzyć dopiskiem</w:t>
      </w:r>
      <w:r w:rsidRPr="0080301B">
        <w:rPr>
          <w:rFonts w:ascii="Trebuchet MS" w:hAnsi="Trebuchet MS" w:cs="Arial"/>
          <w:color w:val="000000" w:themeColor="text1"/>
        </w:rPr>
        <w:t xml:space="preserve"> „tajemnica </w:t>
      </w:r>
      <w:r w:rsidR="003E5F9A">
        <w:rPr>
          <w:rFonts w:ascii="Trebuchet MS" w:hAnsi="Trebuchet MS" w:cs="Arial"/>
          <w:color w:val="000000" w:themeColor="text1"/>
        </w:rPr>
        <w:t>przedsiębiorstwa</w:t>
      </w:r>
      <w:r w:rsidRPr="0080301B">
        <w:rPr>
          <w:rFonts w:ascii="Trebuchet MS" w:hAnsi="Trebuchet MS" w:cs="Arial"/>
          <w:color w:val="000000" w:themeColor="text1"/>
        </w:rPr>
        <w:t>”</w:t>
      </w:r>
      <w:r w:rsidR="003E5F9A">
        <w:rPr>
          <w:rFonts w:ascii="Trebuchet MS" w:hAnsi="Trebuchet MS" w:cs="Arial"/>
          <w:color w:val="000000" w:themeColor="text1"/>
        </w:rPr>
        <w:t xml:space="preserve"> lub innym (</w:t>
      </w:r>
      <w:r w:rsidR="003E5F9A">
        <w:rPr>
          <w:rFonts w:ascii="Trebuchet MS" w:hAnsi="Trebuchet MS" w:cs="Arial"/>
        </w:rPr>
        <w:t>n</w:t>
      </w:r>
      <w:r w:rsidRPr="0080301B">
        <w:rPr>
          <w:rFonts w:ascii="Trebuchet MS" w:hAnsi="Trebuchet MS" w:cs="Arial"/>
        </w:rPr>
        <w:t>azwa pliku powinna jednoznacznie wskazywać, iż dane w nim zawarte stanowią tajemnicę przedsiębiorstwa</w:t>
      </w:r>
      <w:r w:rsidR="003E5F9A">
        <w:rPr>
          <w:rFonts w:ascii="Trebuchet MS" w:hAnsi="Trebuchet MS" w:cs="Arial"/>
        </w:rPr>
        <w:t>).</w:t>
      </w:r>
    </w:p>
    <w:p w14:paraId="1E03C8E2" w14:textId="77777777" w:rsidR="001B37C3" w:rsidRPr="00454559" w:rsidRDefault="001B37C3" w:rsidP="000F7D17">
      <w:pPr>
        <w:ind w:left="851" w:hanging="567"/>
        <w:rPr>
          <w:rFonts w:ascii="Trebuchet MS" w:hAnsi="Trebuchet MS" w:cs="Arial"/>
          <w:b/>
          <w:color w:val="000000" w:themeColor="text1"/>
          <w:sz w:val="10"/>
          <w:szCs w:val="10"/>
          <w:u w:val="single"/>
        </w:rPr>
      </w:pPr>
    </w:p>
    <w:p w14:paraId="123E5B00" w14:textId="0D292A90" w:rsidR="001B37C3" w:rsidRPr="00C4202B" w:rsidRDefault="003C08F2" w:rsidP="003751A6">
      <w:pPr>
        <w:numPr>
          <w:ilvl w:val="1"/>
          <w:numId w:val="44"/>
        </w:numPr>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r w:rsidR="001B37C3" w:rsidRPr="0080301B">
        <w:rPr>
          <w:rFonts w:ascii="Trebuchet MS" w:hAnsi="Trebuchet MS" w:cs="Arial"/>
          <w:color w:val="000000" w:themeColor="text1"/>
        </w:rPr>
        <w:t>.</w:t>
      </w:r>
    </w:p>
    <w:p w14:paraId="2D4BFA34" w14:textId="56CA63EC" w:rsidR="00EF6568" w:rsidRDefault="00EF6568" w:rsidP="000F7D17">
      <w:pPr>
        <w:tabs>
          <w:tab w:val="left" w:pos="1701"/>
        </w:tabs>
        <w:ind w:left="851" w:right="28" w:hanging="567"/>
        <w:jc w:val="both"/>
        <w:rPr>
          <w:rFonts w:ascii="Trebuchet MS" w:hAnsi="Trebuchet MS" w:cs="Arial"/>
          <w:b/>
        </w:rPr>
      </w:pPr>
    </w:p>
    <w:p w14:paraId="2D683611" w14:textId="77777777" w:rsidR="00EF6568" w:rsidRDefault="00EF6568" w:rsidP="00507685">
      <w:pPr>
        <w:tabs>
          <w:tab w:val="left" w:pos="1701"/>
        </w:tabs>
        <w:ind w:right="28"/>
        <w:jc w:val="both"/>
        <w:rPr>
          <w:rFonts w:ascii="Trebuchet MS" w:hAnsi="Trebuchet MS" w:cs="Arial"/>
          <w:b/>
        </w:rPr>
      </w:pPr>
    </w:p>
    <w:p w14:paraId="724FB5FF" w14:textId="77777777" w:rsidR="006C3C6A" w:rsidRDefault="006C3C6A" w:rsidP="006C3C6A">
      <w:pPr>
        <w:spacing w:line="360" w:lineRule="auto"/>
        <w:ind w:left="1701" w:hanging="1701"/>
        <w:jc w:val="center"/>
        <w:rPr>
          <w:rFonts w:ascii="Trebuchet MS" w:hAnsi="Trebuchet MS" w:cs="Arial"/>
          <w:b/>
        </w:rPr>
      </w:pPr>
      <w:r>
        <w:rPr>
          <w:rFonts w:ascii="Trebuchet MS" w:hAnsi="Trebuchet MS" w:cs="Arial"/>
          <w:b/>
        </w:rPr>
        <w:t>ROZDZIAŁ X</w:t>
      </w:r>
      <w:r w:rsidR="00C53429">
        <w:rPr>
          <w:rFonts w:ascii="Trebuchet MS" w:hAnsi="Trebuchet MS" w:cs="Arial"/>
          <w:b/>
        </w:rPr>
        <w:t>VII</w:t>
      </w:r>
    </w:p>
    <w:p w14:paraId="7705F2F7" w14:textId="51893983" w:rsidR="00116A9D" w:rsidRDefault="00116A9D" w:rsidP="006C3C6A">
      <w:pPr>
        <w:spacing w:line="360" w:lineRule="auto"/>
        <w:jc w:val="center"/>
        <w:rPr>
          <w:rFonts w:ascii="Trebuchet MS" w:hAnsi="Trebuchet MS" w:cs="Arial"/>
          <w:b/>
        </w:rPr>
      </w:pPr>
      <w:r w:rsidRPr="00E37293">
        <w:rPr>
          <w:rFonts w:ascii="Trebuchet MS" w:hAnsi="Trebuchet MS" w:cs="Arial"/>
          <w:b/>
        </w:rPr>
        <w:t xml:space="preserve">INFORMACJA NA TEMAT </w:t>
      </w:r>
      <w:r w:rsidR="00D9277A">
        <w:rPr>
          <w:rFonts w:ascii="Trebuchet MS" w:hAnsi="Trebuchet MS" w:cs="Arial"/>
          <w:b/>
        </w:rPr>
        <w:t>WSPÓLNEGO UBIEGANIA SIĘ WYKONAWCÓW</w:t>
      </w:r>
    </w:p>
    <w:p w14:paraId="3A46ED56" w14:textId="77777777" w:rsidR="00D9277A" w:rsidRPr="00E37293" w:rsidRDefault="00D9277A" w:rsidP="006C3C6A">
      <w:pPr>
        <w:spacing w:line="360" w:lineRule="auto"/>
        <w:jc w:val="center"/>
        <w:rPr>
          <w:rFonts w:ascii="Trebuchet MS" w:hAnsi="Trebuchet MS" w:cs="Arial"/>
        </w:rPr>
      </w:pPr>
      <w:r>
        <w:rPr>
          <w:rFonts w:ascii="Trebuchet MS" w:hAnsi="Trebuchet MS" w:cs="Arial"/>
          <w:b/>
        </w:rPr>
        <w:t>O UDZIELENIE ZAMÓWIENIA</w:t>
      </w:r>
    </w:p>
    <w:p w14:paraId="4E0BBC9B" w14:textId="77777777" w:rsidR="00116A9D" w:rsidRPr="006C3C6A" w:rsidRDefault="00116A9D" w:rsidP="00116A9D">
      <w:pPr>
        <w:jc w:val="both"/>
        <w:rPr>
          <w:rFonts w:ascii="Trebuchet MS" w:hAnsi="Trebuchet MS" w:cs="Arial"/>
        </w:rPr>
      </w:pPr>
    </w:p>
    <w:p w14:paraId="334F6146" w14:textId="77777777" w:rsidR="000F5653" w:rsidRDefault="000F5653" w:rsidP="003751A6">
      <w:pPr>
        <w:pStyle w:val="Akapitzlist"/>
        <w:numPr>
          <w:ilvl w:val="1"/>
          <w:numId w:val="5"/>
        </w:numPr>
        <w:jc w:val="both"/>
        <w:rPr>
          <w:rFonts w:ascii="Trebuchet MS" w:hAnsi="Trebuchet MS" w:cs="Arial"/>
        </w:rPr>
      </w:pPr>
      <w:r>
        <w:rPr>
          <w:rFonts w:ascii="Trebuchet MS" w:hAnsi="Trebuchet MS" w:cs="Arial"/>
        </w:rPr>
        <w:t>Wykonawcy mogą wspólnie ubiegać się o udzielenie zamówienia.</w:t>
      </w:r>
    </w:p>
    <w:p w14:paraId="0753818A" w14:textId="77777777" w:rsidR="000F5653" w:rsidRPr="000F5653" w:rsidRDefault="000F5653" w:rsidP="000F5653">
      <w:pPr>
        <w:jc w:val="both"/>
        <w:rPr>
          <w:rFonts w:ascii="Trebuchet MS" w:hAnsi="Trebuchet MS" w:cs="Arial"/>
        </w:rPr>
      </w:pPr>
    </w:p>
    <w:p w14:paraId="299D4D12" w14:textId="77777777" w:rsidR="00116A9D" w:rsidRDefault="00116A9D" w:rsidP="003751A6">
      <w:pPr>
        <w:pStyle w:val="Akapitzlist"/>
        <w:numPr>
          <w:ilvl w:val="1"/>
          <w:numId w:val="5"/>
        </w:numPr>
        <w:jc w:val="both"/>
        <w:rPr>
          <w:rFonts w:ascii="Trebuchet MS" w:hAnsi="Trebuchet MS" w:cs="Arial"/>
        </w:rPr>
      </w:pPr>
      <w:r w:rsidRPr="00677341">
        <w:rPr>
          <w:rFonts w:ascii="Trebuchet MS" w:hAnsi="Trebuchet MS" w:cs="Arial"/>
        </w:rPr>
        <w:t xml:space="preserve">Wykonawcy wspólnie ubiegający się o </w:t>
      </w:r>
      <w:r w:rsidR="000F5653">
        <w:rPr>
          <w:rFonts w:ascii="Trebuchet MS" w:hAnsi="Trebuchet MS" w:cs="Arial"/>
        </w:rPr>
        <w:t>udzielenie zamówienia, ustanawiają</w:t>
      </w:r>
      <w:r w:rsidRPr="00677341">
        <w:rPr>
          <w:rFonts w:ascii="Trebuchet MS" w:hAnsi="Trebuchet MS" w:cs="Arial"/>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Pr>
          <w:rFonts w:ascii="Trebuchet MS" w:hAnsi="Trebuchet MS" w:cs="Arial"/>
        </w:rPr>
        <w:t>zyscy wspólnicy podpiszą ofertę.</w:t>
      </w:r>
    </w:p>
    <w:p w14:paraId="12A27F63" w14:textId="77777777" w:rsidR="00116A9D" w:rsidRPr="00D9277A" w:rsidRDefault="00116A9D" w:rsidP="00116A9D">
      <w:pPr>
        <w:jc w:val="both"/>
        <w:rPr>
          <w:rFonts w:ascii="Trebuchet MS" w:hAnsi="Trebuchet MS" w:cs="Arial"/>
        </w:rPr>
      </w:pPr>
    </w:p>
    <w:p w14:paraId="7EFDB641" w14:textId="0342405D" w:rsidR="00116A9D" w:rsidRPr="002A1A71" w:rsidRDefault="00116A9D" w:rsidP="003751A6">
      <w:pPr>
        <w:numPr>
          <w:ilvl w:val="1"/>
          <w:numId w:val="5"/>
        </w:numPr>
        <w:ind w:left="357" w:hanging="357"/>
        <w:jc w:val="both"/>
        <w:rPr>
          <w:rFonts w:ascii="Trebuchet MS" w:hAnsi="Trebuchet MS" w:cs="Arial"/>
        </w:rPr>
      </w:pPr>
      <w:r w:rsidRPr="002A1A71">
        <w:rPr>
          <w:rFonts w:ascii="Trebuchet MS" w:hAnsi="Trebuchet MS" w:cs="Arial"/>
        </w:rPr>
        <w:t xml:space="preserve">Wykonawcy </w:t>
      </w:r>
      <w:r w:rsidR="000F5653" w:rsidRPr="00677341">
        <w:rPr>
          <w:rFonts w:ascii="Trebuchet MS" w:hAnsi="Trebuchet MS" w:cs="Arial"/>
        </w:rPr>
        <w:t xml:space="preserve">wspólnie ubiegający się o </w:t>
      </w:r>
      <w:r w:rsidR="000F5653">
        <w:rPr>
          <w:rFonts w:ascii="Trebuchet MS" w:hAnsi="Trebuchet MS" w:cs="Arial"/>
        </w:rPr>
        <w:t>udzielenie zamówienia, zobowiązani się złożyć wraz z ofertą</w:t>
      </w:r>
      <w:r w:rsidR="000F5653" w:rsidRPr="002A1A71">
        <w:rPr>
          <w:rFonts w:ascii="Trebuchet MS" w:hAnsi="Trebuchet MS" w:cs="Arial"/>
        </w:rPr>
        <w:t xml:space="preserve"> </w:t>
      </w:r>
      <w:r w:rsidRPr="002A1A71">
        <w:rPr>
          <w:rFonts w:ascii="Trebuchet MS" w:hAnsi="Trebuchet MS" w:cs="Arial"/>
        </w:rPr>
        <w:t xml:space="preserve">stosowne pełnomocnictwo – </w:t>
      </w:r>
      <w:r w:rsidRPr="00C60C22">
        <w:rPr>
          <w:rFonts w:ascii="Trebuchet MS" w:hAnsi="Trebuchet MS" w:cs="Arial"/>
        </w:rPr>
        <w:t xml:space="preserve">zgodnie </w:t>
      </w:r>
      <w:r w:rsidRPr="00DA2C83">
        <w:rPr>
          <w:rFonts w:ascii="Trebuchet MS" w:hAnsi="Trebuchet MS" w:cs="Arial"/>
        </w:rPr>
        <w:t xml:space="preserve">z </w:t>
      </w:r>
      <w:r w:rsidR="000F5653" w:rsidRPr="00DA2C83">
        <w:rPr>
          <w:rFonts w:ascii="Trebuchet MS" w:hAnsi="Trebuchet MS" w:cs="Arial"/>
        </w:rPr>
        <w:t xml:space="preserve">ust. </w:t>
      </w:r>
      <w:r w:rsidR="00AB7A28" w:rsidRPr="00DA2C83">
        <w:rPr>
          <w:rFonts w:ascii="Trebuchet MS" w:hAnsi="Trebuchet MS" w:cs="Arial"/>
        </w:rPr>
        <w:t>3.</w:t>
      </w:r>
      <w:r w:rsidR="00683204" w:rsidRPr="00DA2C83">
        <w:rPr>
          <w:rFonts w:ascii="Trebuchet MS" w:hAnsi="Trebuchet MS" w:cs="Arial"/>
        </w:rPr>
        <w:t>2</w:t>
      </w:r>
      <w:r w:rsidR="00AB7A28" w:rsidRPr="00DA2C83">
        <w:rPr>
          <w:rFonts w:ascii="Trebuchet MS" w:hAnsi="Trebuchet MS" w:cs="Arial"/>
        </w:rPr>
        <w:t>.</w:t>
      </w:r>
      <w:r w:rsidR="000F5653" w:rsidRPr="00DA2C83">
        <w:rPr>
          <w:rFonts w:ascii="Trebuchet MS" w:hAnsi="Trebuchet MS" w:cs="Arial"/>
        </w:rPr>
        <w:t xml:space="preserve"> </w:t>
      </w:r>
      <w:r w:rsidRPr="00DA2C83">
        <w:rPr>
          <w:rFonts w:ascii="Trebuchet MS" w:hAnsi="Trebuchet MS" w:cs="Arial"/>
        </w:rPr>
        <w:t>rozdz.</w:t>
      </w:r>
      <w:r w:rsidR="000F5653" w:rsidRPr="00DA2C83">
        <w:rPr>
          <w:rFonts w:ascii="Trebuchet MS" w:hAnsi="Trebuchet MS" w:cs="Arial"/>
        </w:rPr>
        <w:t xml:space="preserve"> </w:t>
      </w:r>
      <w:r w:rsidR="00AB7A28" w:rsidRPr="00DA2C83">
        <w:rPr>
          <w:rFonts w:ascii="Trebuchet MS" w:hAnsi="Trebuchet MS" w:cs="Arial"/>
        </w:rPr>
        <w:t>XVI</w:t>
      </w:r>
      <w:r w:rsidRPr="00DA2C83">
        <w:rPr>
          <w:rFonts w:ascii="Trebuchet MS" w:hAnsi="Trebuchet MS" w:cs="Arial"/>
        </w:rPr>
        <w:t xml:space="preserve"> </w:t>
      </w:r>
      <w:r w:rsidR="000F5653" w:rsidRPr="00DA2C83">
        <w:rPr>
          <w:rFonts w:ascii="Trebuchet MS" w:hAnsi="Trebuchet MS" w:cs="Arial"/>
        </w:rPr>
        <w:t>S</w:t>
      </w:r>
      <w:r w:rsidRPr="00DA2C83">
        <w:rPr>
          <w:rFonts w:ascii="Trebuchet MS" w:hAnsi="Trebuchet MS" w:cs="Arial"/>
        </w:rPr>
        <w:t>WZ –</w:t>
      </w:r>
      <w:r w:rsidRPr="00C60C22">
        <w:rPr>
          <w:rFonts w:ascii="Trebuchet MS" w:hAnsi="Trebuchet MS" w:cs="Arial"/>
        </w:rPr>
        <w:t xml:space="preserve"> nie dotyczy spółki</w:t>
      </w:r>
      <w:r w:rsidRPr="002A1A71">
        <w:rPr>
          <w:rFonts w:ascii="Trebuchet MS" w:hAnsi="Trebuchet MS" w:cs="Arial"/>
        </w:rPr>
        <w:t xml:space="preserve"> cywilnej, o ile upoważnienie/pełnomocnictwo do występowania w imieniu tej spółki wynika z dołączonej do oferty umowy spółki bądź ws</w:t>
      </w:r>
      <w:r>
        <w:rPr>
          <w:rFonts w:ascii="Trebuchet MS" w:hAnsi="Trebuchet MS" w:cs="Arial"/>
        </w:rPr>
        <w:t>zyscy wspólnicy podpiszą ofertę.</w:t>
      </w:r>
    </w:p>
    <w:p w14:paraId="1EA78E5A" w14:textId="77777777" w:rsidR="00B22F1F" w:rsidRPr="004543FF" w:rsidRDefault="00B22F1F" w:rsidP="00116A9D">
      <w:pPr>
        <w:tabs>
          <w:tab w:val="num" w:pos="510"/>
          <w:tab w:val="num" w:pos="567"/>
        </w:tabs>
        <w:jc w:val="both"/>
        <w:rPr>
          <w:rFonts w:ascii="Trebuchet MS" w:hAnsi="Trebuchet MS" w:cs="Arial"/>
          <w:b/>
          <w:sz w:val="10"/>
          <w:szCs w:val="10"/>
        </w:rPr>
      </w:pPr>
    </w:p>
    <w:p w14:paraId="16757FCD" w14:textId="77777777" w:rsidR="00253518" w:rsidRDefault="006C3C6A" w:rsidP="00116A9D">
      <w:pPr>
        <w:tabs>
          <w:tab w:val="num" w:pos="510"/>
          <w:tab w:val="num" w:pos="567"/>
        </w:tabs>
        <w:ind w:left="357"/>
        <w:jc w:val="both"/>
        <w:rPr>
          <w:rFonts w:ascii="Trebuchet MS" w:hAnsi="Trebuchet MS" w:cs="Arial"/>
          <w:b/>
        </w:rPr>
      </w:pPr>
      <w:r>
        <w:rPr>
          <w:rFonts w:ascii="Trebuchet MS" w:hAnsi="Trebuchet MS" w:cs="Arial"/>
          <w:b/>
        </w:rPr>
        <w:lastRenderedPageBreak/>
        <w:t>Uwaga</w:t>
      </w:r>
      <w:r w:rsidR="00253518">
        <w:rPr>
          <w:rFonts w:ascii="Trebuchet MS" w:hAnsi="Trebuchet MS" w:cs="Arial"/>
          <w:b/>
        </w:rPr>
        <w:t>!!!</w:t>
      </w:r>
    </w:p>
    <w:p w14:paraId="0F042D2F" w14:textId="5C7BDA60" w:rsidR="00116A9D" w:rsidRDefault="00116A9D" w:rsidP="00116A9D">
      <w:pPr>
        <w:tabs>
          <w:tab w:val="num" w:pos="510"/>
          <w:tab w:val="num" w:pos="567"/>
        </w:tabs>
        <w:ind w:left="357"/>
        <w:jc w:val="both"/>
        <w:rPr>
          <w:rFonts w:ascii="Trebuchet MS" w:hAnsi="Trebuchet MS" w:cs="Arial"/>
          <w:b/>
        </w:rPr>
      </w:pPr>
      <w:r>
        <w:rPr>
          <w:rFonts w:ascii="Trebuchet MS" w:hAnsi="Trebuchet MS" w:cs="Arial"/>
          <w:b/>
        </w:rPr>
        <w:t>P</w:t>
      </w:r>
      <w:r w:rsidRPr="002A1A71">
        <w:rPr>
          <w:rFonts w:ascii="Trebuchet MS" w:hAnsi="Trebuchet MS" w:cs="Arial"/>
          <w:b/>
        </w:rPr>
        <w:t>ełnomocnictwo, o k</w:t>
      </w:r>
      <w:r>
        <w:rPr>
          <w:rFonts w:ascii="Trebuchet MS" w:hAnsi="Trebuchet MS" w:cs="Arial"/>
          <w:b/>
        </w:rPr>
        <w:t xml:space="preserve">tórym mowa powyżej </w:t>
      </w:r>
      <w:r w:rsidR="00B22F1F">
        <w:rPr>
          <w:rFonts w:ascii="Trebuchet MS" w:hAnsi="Trebuchet MS" w:cs="Arial"/>
          <w:b/>
        </w:rPr>
        <w:t xml:space="preserve">może wynikać albo z </w:t>
      </w:r>
      <w:r w:rsidRPr="002A1A71">
        <w:rPr>
          <w:rFonts w:ascii="Trebuchet MS" w:hAnsi="Trebuchet MS" w:cs="Arial"/>
          <w:b/>
        </w:rPr>
        <w:t xml:space="preserve">dokumentu pod taką samą nazwą, albo z umowy </w:t>
      </w:r>
      <w:r w:rsidR="00883FE1">
        <w:rPr>
          <w:rFonts w:ascii="Trebuchet MS" w:hAnsi="Trebuchet MS" w:cs="Arial"/>
          <w:b/>
        </w:rPr>
        <w:t>Wykonawców wspólnie ubiegających się o udzielenie zamówienia</w:t>
      </w:r>
      <w:r w:rsidRPr="002A1A71">
        <w:rPr>
          <w:rFonts w:ascii="Trebuchet MS" w:hAnsi="Trebuchet MS" w:cs="Arial"/>
          <w:b/>
        </w:rPr>
        <w:t>.</w:t>
      </w:r>
    </w:p>
    <w:p w14:paraId="2E462291" w14:textId="77777777" w:rsidR="00116A9D" w:rsidRPr="00837AB0" w:rsidRDefault="00116A9D" w:rsidP="00116A9D">
      <w:pPr>
        <w:tabs>
          <w:tab w:val="num" w:pos="510"/>
          <w:tab w:val="num" w:pos="567"/>
        </w:tabs>
        <w:jc w:val="both"/>
        <w:rPr>
          <w:rFonts w:ascii="Trebuchet MS" w:hAnsi="Trebuchet MS" w:cs="Arial"/>
        </w:rPr>
      </w:pPr>
    </w:p>
    <w:p w14:paraId="53A8DAE2" w14:textId="77777777" w:rsidR="00116A9D" w:rsidRDefault="00116A9D" w:rsidP="003751A6">
      <w:pPr>
        <w:numPr>
          <w:ilvl w:val="1"/>
          <w:numId w:val="5"/>
        </w:numPr>
        <w:ind w:left="357" w:hanging="357"/>
        <w:jc w:val="both"/>
        <w:rPr>
          <w:rFonts w:ascii="Trebuchet MS" w:hAnsi="Trebuchet MS" w:cs="Arial"/>
        </w:rPr>
      </w:pPr>
      <w:r w:rsidRPr="002A1A71">
        <w:rPr>
          <w:rFonts w:ascii="Trebuchet MS" w:hAnsi="Trebuchet MS" w:cs="Arial"/>
        </w:rPr>
        <w:t>Oferta musi być podpisana w taki sposób, by prawnie zobowiązywała wszystkich Wykonawców występujących wspólnie (przez każdego</w:t>
      </w:r>
      <w:r>
        <w:rPr>
          <w:rFonts w:ascii="Trebuchet MS" w:hAnsi="Trebuchet MS" w:cs="Arial"/>
        </w:rPr>
        <w:t xml:space="preserve"> z Wykonawców lub </w:t>
      </w:r>
      <w:r w:rsidR="00B22F1F">
        <w:rPr>
          <w:rFonts w:ascii="Trebuchet MS" w:hAnsi="Trebuchet MS" w:cs="Arial"/>
        </w:rPr>
        <w:t xml:space="preserve">upoważnionego </w:t>
      </w:r>
      <w:r>
        <w:rPr>
          <w:rFonts w:ascii="Trebuchet MS" w:hAnsi="Trebuchet MS" w:cs="Arial"/>
        </w:rPr>
        <w:t>pełnomocnika).</w:t>
      </w:r>
    </w:p>
    <w:p w14:paraId="0FE1F183" w14:textId="77777777" w:rsidR="00837AB0" w:rsidRDefault="00837AB0" w:rsidP="00B22F1F">
      <w:pPr>
        <w:jc w:val="both"/>
        <w:rPr>
          <w:rFonts w:ascii="Trebuchet MS" w:hAnsi="Trebuchet MS" w:cs="Arial"/>
        </w:rPr>
      </w:pPr>
    </w:p>
    <w:p w14:paraId="69FAE729" w14:textId="2FC3A813" w:rsidR="00B22F1F" w:rsidRPr="00B01642" w:rsidRDefault="00116A9D" w:rsidP="003751A6">
      <w:pPr>
        <w:numPr>
          <w:ilvl w:val="1"/>
          <w:numId w:val="5"/>
        </w:numPr>
        <w:ind w:left="357" w:hanging="357"/>
        <w:jc w:val="both"/>
        <w:rPr>
          <w:rFonts w:ascii="Trebuchet MS" w:hAnsi="Trebuchet MS" w:cs="Arial"/>
        </w:rPr>
      </w:pPr>
      <w:r w:rsidRPr="00B01642">
        <w:rPr>
          <w:rFonts w:ascii="Trebuchet MS" w:hAnsi="Trebuchet MS"/>
          <w:bCs/>
        </w:rPr>
        <w:t xml:space="preserve">W przypadku wspólnego ubiegania się o </w:t>
      </w:r>
      <w:r w:rsidR="00B22F1F" w:rsidRPr="00B01642">
        <w:rPr>
          <w:rFonts w:ascii="Trebuchet MS" w:hAnsi="Trebuchet MS"/>
          <w:bCs/>
        </w:rPr>
        <w:t xml:space="preserve">udzielenie </w:t>
      </w:r>
      <w:r w:rsidRPr="00B01642">
        <w:rPr>
          <w:rFonts w:ascii="Trebuchet MS" w:hAnsi="Trebuchet MS"/>
          <w:bCs/>
        </w:rPr>
        <w:t>zamówienie przez Wykonawców oświadczeni</w:t>
      </w:r>
      <w:r w:rsidR="00123832">
        <w:rPr>
          <w:rFonts w:ascii="Trebuchet MS" w:hAnsi="Trebuchet MS"/>
          <w:bCs/>
        </w:rPr>
        <w:t>a</w:t>
      </w:r>
      <w:r w:rsidRPr="00B01642">
        <w:rPr>
          <w:rFonts w:ascii="Trebuchet MS" w:hAnsi="Trebuchet MS"/>
          <w:bCs/>
        </w:rPr>
        <w:t xml:space="preserve">, </w:t>
      </w:r>
      <w:r w:rsidR="00A438D2">
        <w:rPr>
          <w:rFonts w:ascii="Trebuchet MS" w:hAnsi="Trebuchet MS"/>
          <w:bCs/>
        </w:rPr>
        <w:br/>
      </w:r>
      <w:r w:rsidRPr="00B01642">
        <w:rPr>
          <w:rFonts w:ascii="Trebuchet MS" w:hAnsi="Trebuchet MS"/>
          <w:bCs/>
        </w:rPr>
        <w:t xml:space="preserve">o którym mowa w </w:t>
      </w:r>
      <w:r w:rsidRPr="00627425">
        <w:rPr>
          <w:rFonts w:ascii="Trebuchet MS" w:hAnsi="Trebuchet MS"/>
          <w:bCs/>
        </w:rPr>
        <w:t xml:space="preserve">art. </w:t>
      </w:r>
      <w:r w:rsidR="00B22F1F" w:rsidRPr="00627425">
        <w:rPr>
          <w:rFonts w:ascii="Trebuchet MS" w:hAnsi="Trebuchet MS"/>
          <w:bCs/>
        </w:rPr>
        <w:t>125 ustawy</w:t>
      </w:r>
      <w:r w:rsidR="00123832">
        <w:rPr>
          <w:rFonts w:ascii="Trebuchet MS" w:hAnsi="Trebuchet MS"/>
          <w:bCs/>
        </w:rPr>
        <w:t xml:space="preserve"> i oświadczenie z art. 5k</w:t>
      </w:r>
      <w:r w:rsidR="00DA2C83">
        <w:rPr>
          <w:rFonts w:ascii="Trebuchet MS" w:hAnsi="Trebuchet MS"/>
          <w:bCs/>
        </w:rPr>
        <w:t xml:space="preserve"> i 7</w:t>
      </w:r>
      <w:r w:rsidR="00B22F1F" w:rsidRPr="00627425">
        <w:rPr>
          <w:rFonts w:ascii="Trebuchet MS" w:hAnsi="Trebuchet MS"/>
          <w:bCs/>
        </w:rPr>
        <w:t xml:space="preserve"> (</w:t>
      </w:r>
      <w:r w:rsidR="00B22F1F" w:rsidRPr="00CB3AC8">
        <w:rPr>
          <w:rFonts w:ascii="Trebuchet MS" w:hAnsi="Trebuchet MS"/>
          <w:bCs/>
        </w:rPr>
        <w:t xml:space="preserve">ust. </w:t>
      </w:r>
      <w:r w:rsidR="00B01642" w:rsidRPr="00CB3AC8">
        <w:rPr>
          <w:rFonts w:ascii="Trebuchet MS" w:hAnsi="Trebuchet MS"/>
          <w:bCs/>
        </w:rPr>
        <w:t>3</w:t>
      </w:r>
      <w:r w:rsidR="006E3BEA" w:rsidRPr="00CB3AC8">
        <w:rPr>
          <w:rFonts w:ascii="Trebuchet MS" w:hAnsi="Trebuchet MS"/>
          <w:bCs/>
        </w:rPr>
        <w:t>.1.</w:t>
      </w:r>
      <w:r w:rsidRPr="00CB3AC8">
        <w:rPr>
          <w:rFonts w:ascii="Trebuchet MS" w:hAnsi="Trebuchet MS"/>
          <w:bCs/>
        </w:rPr>
        <w:t xml:space="preserve"> </w:t>
      </w:r>
      <w:r w:rsidR="00123832" w:rsidRPr="00CB3AC8">
        <w:rPr>
          <w:rFonts w:ascii="Trebuchet MS" w:hAnsi="Trebuchet MS"/>
          <w:bCs/>
        </w:rPr>
        <w:t>i ust. 3.</w:t>
      </w:r>
      <w:r w:rsidR="00044029">
        <w:rPr>
          <w:rFonts w:ascii="Trebuchet MS" w:hAnsi="Trebuchet MS"/>
          <w:bCs/>
        </w:rPr>
        <w:t>4</w:t>
      </w:r>
      <w:r w:rsidR="00123832" w:rsidRPr="00CB3AC8">
        <w:rPr>
          <w:rFonts w:ascii="Trebuchet MS" w:hAnsi="Trebuchet MS"/>
          <w:bCs/>
        </w:rPr>
        <w:t xml:space="preserve"> </w:t>
      </w:r>
      <w:r w:rsidRPr="00CB3AC8">
        <w:rPr>
          <w:rFonts w:ascii="Trebuchet MS" w:hAnsi="Trebuchet MS"/>
          <w:bCs/>
        </w:rPr>
        <w:t>rozdziału</w:t>
      </w:r>
      <w:r w:rsidRPr="00627425">
        <w:rPr>
          <w:rFonts w:ascii="Trebuchet MS" w:hAnsi="Trebuchet MS"/>
          <w:bCs/>
        </w:rPr>
        <w:t xml:space="preserve"> </w:t>
      </w:r>
      <w:r w:rsidR="006E3BEA" w:rsidRPr="00627425">
        <w:rPr>
          <w:rFonts w:ascii="Trebuchet MS" w:hAnsi="Trebuchet MS"/>
          <w:bCs/>
        </w:rPr>
        <w:t>X</w:t>
      </w:r>
      <w:r w:rsidR="00B01642" w:rsidRPr="00627425">
        <w:rPr>
          <w:rFonts w:ascii="Trebuchet MS" w:hAnsi="Trebuchet MS"/>
          <w:bCs/>
        </w:rPr>
        <w:t>VI</w:t>
      </w:r>
      <w:r w:rsidR="00B22F1F" w:rsidRPr="00627425">
        <w:rPr>
          <w:rFonts w:ascii="Trebuchet MS" w:hAnsi="Trebuchet MS"/>
          <w:bCs/>
        </w:rPr>
        <w:t xml:space="preserve"> S</w:t>
      </w:r>
      <w:r w:rsidRPr="00627425">
        <w:rPr>
          <w:rFonts w:ascii="Trebuchet MS" w:hAnsi="Trebuchet MS"/>
          <w:bCs/>
        </w:rPr>
        <w:t>WZ) składa</w:t>
      </w:r>
      <w:r w:rsidRPr="00B01642">
        <w:rPr>
          <w:rFonts w:ascii="Trebuchet MS" w:hAnsi="Trebuchet MS"/>
          <w:bCs/>
        </w:rPr>
        <w:t xml:space="preserve"> każdy z Wykonawców wspólnie ubiegających się o zamówienie. Oświadczenia te potwierdzaj</w:t>
      </w:r>
      <w:r w:rsidR="00B22F1F" w:rsidRPr="00B01642">
        <w:rPr>
          <w:rFonts w:ascii="Trebuchet MS" w:hAnsi="Trebuchet MS"/>
          <w:bCs/>
        </w:rPr>
        <w:t xml:space="preserve">ą spełnianie warunków udziału w </w:t>
      </w:r>
      <w:r w:rsidRPr="00B01642">
        <w:rPr>
          <w:rFonts w:ascii="Trebuchet MS" w:hAnsi="Trebuchet MS"/>
          <w:bCs/>
        </w:rPr>
        <w:t xml:space="preserve">postępowaniu w zakresie, w którym </w:t>
      </w:r>
      <w:bookmarkStart w:id="8" w:name="_Hlk60825101"/>
      <w:r w:rsidRPr="00B01642">
        <w:rPr>
          <w:rFonts w:ascii="Trebuchet MS" w:hAnsi="Trebuchet MS"/>
          <w:bCs/>
        </w:rPr>
        <w:t>Wykonawc</w:t>
      </w:r>
      <w:r w:rsidR="00DB4140">
        <w:rPr>
          <w:rFonts w:ascii="Trebuchet MS" w:hAnsi="Trebuchet MS"/>
          <w:bCs/>
        </w:rPr>
        <w:t>a wspólnie ubiegający się o udzielenie zamówienia</w:t>
      </w:r>
      <w:bookmarkEnd w:id="8"/>
      <w:r w:rsidRPr="00B01642">
        <w:rPr>
          <w:rFonts w:ascii="Trebuchet MS" w:hAnsi="Trebuchet MS"/>
          <w:bCs/>
        </w:rPr>
        <w:t xml:space="preserve"> wykazuje spełnianie warunków udziału </w:t>
      </w:r>
      <w:r w:rsidR="00A438D2">
        <w:rPr>
          <w:rFonts w:ascii="Trebuchet MS" w:hAnsi="Trebuchet MS"/>
          <w:bCs/>
        </w:rPr>
        <w:br/>
      </w:r>
      <w:r w:rsidRPr="00B01642">
        <w:rPr>
          <w:rFonts w:ascii="Trebuchet MS" w:hAnsi="Trebuchet MS"/>
          <w:bCs/>
        </w:rPr>
        <w:t xml:space="preserve">w postępowaniu, oraz brak podstaw wykluczenia - każdy z Wykonawców wspólnie </w:t>
      </w:r>
      <w:r w:rsidR="00B22F1F" w:rsidRPr="00B01642">
        <w:rPr>
          <w:rFonts w:ascii="Trebuchet MS" w:hAnsi="Trebuchet MS"/>
          <w:bCs/>
        </w:rPr>
        <w:t>ubiegających się o udzielenie zamówienia</w:t>
      </w:r>
      <w:r w:rsidRPr="00B01642">
        <w:rPr>
          <w:rFonts w:ascii="Trebuchet MS" w:hAnsi="Trebuchet MS"/>
          <w:bCs/>
        </w:rPr>
        <w:t xml:space="preserve"> nie może podlegać wykluczeniu z postępowania w oparciu o </w:t>
      </w:r>
      <w:r w:rsidR="00B22F1F" w:rsidRPr="00B01642">
        <w:rPr>
          <w:rFonts w:ascii="Trebuchet MS" w:hAnsi="Trebuchet MS"/>
          <w:bCs/>
        </w:rPr>
        <w:t>wskazane w SWZ podstawy wykluczenia.</w:t>
      </w:r>
    </w:p>
    <w:p w14:paraId="077A99D2" w14:textId="77777777" w:rsidR="00EB4044" w:rsidRPr="00837AB0" w:rsidRDefault="00EB4044" w:rsidP="00837AB0">
      <w:pPr>
        <w:rPr>
          <w:rFonts w:ascii="Trebuchet MS" w:hAnsi="Trebuchet MS" w:cs="Arial"/>
        </w:rPr>
      </w:pPr>
    </w:p>
    <w:p w14:paraId="0D58F66A" w14:textId="24B0ECB2" w:rsidR="00116A9D" w:rsidRDefault="00116A9D" w:rsidP="003751A6">
      <w:pPr>
        <w:numPr>
          <w:ilvl w:val="1"/>
          <w:numId w:val="5"/>
        </w:numPr>
        <w:ind w:left="357" w:hanging="357"/>
        <w:jc w:val="both"/>
        <w:rPr>
          <w:rFonts w:ascii="Trebuchet MS" w:hAnsi="Trebuchet MS" w:cs="Arial"/>
        </w:rPr>
      </w:pPr>
      <w:r w:rsidRPr="00837AB0">
        <w:rPr>
          <w:rFonts w:ascii="Trebuchet MS" w:hAnsi="Trebuchet MS" w:cs="Arial"/>
        </w:rPr>
        <w:t xml:space="preserve">Dopuszcza się, aby wadium zostało wniesione przez pełnomocnika (lidera) lub jednego z Wykonawców wspólnie </w:t>
      </w:r>
      <w:r w:rsidR="00E270DC">
        <w:rPr>
          <w:rFonts w:ascii="Trebuchet MS" w:hAnsi="Trebuchet MS" w:cs="Arial"/>
        </w:rPr>
        <w:t>ubiegających się o udzielenie zamówienia,</w:t>
      </w:r>
      <w:r w:rsidRPr="00837AB0">
        <w:rPr>
          <w:rFonts w:ascii="Trebuchet MS" w:hAnsi="Trebuchet MS" w:cs="Arial"/>
        </w:rPr>
        <w:t xml:space="preserve"> z zastrzeżeniem </w:t>
      </w:r>
      <w:r w:rsidR="00E270DC">
        <w:rPr>
          <w:rFonts w:ascii="Trebuchet MS" w:hAnsi="Trebuchet MS" w:cs="Arial"/>
        </w:rPr>
        <w:t xml:space="preserve">ust. </w:t>
      </w:r>
      <w:r w:rsidR="006F0B92">
        <w:rPr>
          <w:rFonts w:ascii="Trebuchet MS" w:hAnsi="Trebuchet MS" w:cs="Arial"/>
        </w:rPr>
        <w:t>7</w:t>
      </w:r>
      <w:r w:rsidRPr="00837AB0">
        <w:rPr>
          <w:rFonts w:ascii="Trebuchet MS" w:hAnsi="Trebuchet MS" w:cs="Arial"/>
        </w:rPr>
        <w:t>.1.</w:t>
      </w:r>
      <w:r w:rsidR="00E270DC">
        <w:rPr>
          <w:rFonts w:ascii="Trebuchet MS" w:hAnsi="Trebuchet MS" w:cs="Arial"/>
        </w:rPr>
        <w:t xml:space="preserve"> niniejszego rozdziału SWZ.</w:t>
      </w:r>
    </w:p>
    <w:p w14:paraId="28F1E6A6" w14:textId="77777777" w:rsidR="00E270DC" w:rsidRPr="00E270DC" w:rsidRDefault="00E270DC" w:rsidP="00E270DC">
      <w:pPr>
        <w:ind w:left="357"/>
        <w:jc w:val="both"/>
        <w:rPr>
          <w:rFonts w:ascii="Trebuchet MS" w:hAnsi="Trebuchet MS" w:cs="Arial"/>
          <w:sz w:val="10"/>
          <w:szCs w:val="10"/>
        </w:rPr>
      </w:pPr>
    </w:p>
    <w:p w14:paraId="632A333D" w14:textId="629CA155" w:rsidR="00116A9D" w:rsidRPr="00E738EC" w:rsidRDefault="00044029" w:rsidP="00EB4044">
      <w:pPr>
        <w:pStyle w:val="Tekstpodstawowy"/>
        <w:spacing w:after="120"/>
        <w:ind w:left="851" w:hanging="567"/>
        <w:rPr>
          <w:rFonts w:ascii="Trebuchet MS" w:hAnsi="Trebuchet MS" w:cs="Arial"/>
          <w:color w:val="FF0000"/>
          <w:sz w:val="20"/>
          <w:u w:val="single"/>
        </w:rPr>
      </w:pPr>
      <w:r>
        <w:rPr>
          <w:rFonts w:ascii="Trebuchet MS" w:hAnsi="Trebuchet MS" w:cs="Arial"/>
          <w:color w:val="FF0000"/>
          <w:sz w:val="20"/>
        </w:rPr>
        <w:t>6</w:t>
      </w:r>
      <w:r w:rsidR="00EB4044">
        <w:rPr>
          <w:rFonts w:ascii="Trebuchet MS" w:hAnsi="Trebuchet MS" w:cs="Arial"/>
          <w:color w:val="FF0000"/>
          <w:sz w:val="20"/>
        </w:rPr>
        <w:t xml:space="preserve">.1. </w:t>
      </w:r>
      <w:r w:rsidR="00116A9D" w:rsidRPr="00E738EC">
        <w:rPr>
          <w:rFonts w:ascii="Trebuchet MS" w:hAnsi="Trebuchet MS" w:cs="Arial"/>
          <w:color w:val="FF0000"/>
          <w:sz w:val="20"/>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w:t>
      </w:r>
      <w:r w:rsidR="00E270DC" w:rsidRPr="00E738EC">
        <w:rPr>
          <w:rFonts w:ascii="Trebuchet MS" w:hAnsi="Trebuchet MS" w:cs="Arial"/>
          <w:color w:val="FF0000"/>
          <w:sz w:val="20"/>
        </w:rPr>
        <w:t>98 ust. 6</w:t>
      </w:r>
      <w:r w:rsidR="00116A9D" w:rsidRPr="00E738EC">
        <w:rPr>
          <w:rFonts w:ascii="Trebuchet MS" w:hAnsi="Trebuchet MS" w:cs="Arial"/>
          <w:color w:val="FF0000"/>
          <w:sz w:val="20"/>
        </w:rPr>
        <w:t xml:space="preserve"> ustawy, tj. działania lub zaniechania </w:t>
      </w:r>
      <w:r w:rsidR="00116A9D" w:rsidRPr="00E738EC">
        <w:rPr>
          <w:rFonts w:ascii="Trebuchet MS" w:hAnsi="Trebuchet MS" w:cs="Arial"/>
          <w:b/>
          <w:color w:val="FF0000"/>
          <w:sz w:val="20"/>
        </w:rPr>
        <w:t>wszystkich Wykonawców wspólnie ubiegających się o udzielenie zamówienia</w:t>
      </w:r>
      <w:r w:rsidR="00116A9D" w:rsidRPr="00E738EC">
        <w:rPr>
          <w:rFonts w:ascii="Trebuchet MS" w:hAnsi="Trebuchet MS" w:cs="Arial"/>
          <w:color w:val="FF0000"/>
          <w:sz w:val="20"/>
        </w:rPr>
        <w:t>.</w:t>
      </w:r>
    </w:p>
    <w:p w14:paraId="47281B6E" w14:textId="11F2E0D1" w:rsidR="00116A9D" w:rsidRPr="00EB4044" w:rsidRDefault="00116A9D" w:rsidP="003751A6">
      <w:pPr>
        <w:pStyle w:val="Akapitzlist"/>
        <w:numPr>
          <w:ilvl w:val="1"/>
          <w:numId w:val="5"/>
        </w:numPr>
        <w:jc w:val="both"/>
        <w:rPr>
          <w:rFonts w:ascii="Trebuchet MS" w:hAnsi="Trebuchet MS" w:cs="Arial"/>
        </w:rPr>
      </w:pPr>
      <w:r w:rsidRPr="00EB4044">
        <w:rPr>
          <w:rFonts w:ascii="Trebuchet MS" w:hAnsi="Trebuchet MS" w:cs="Arial"/>
        </w:rPr>
        <w:t xml:space="preserve">Wszelka korespondencja prowadzona będzie wyłącznie z podmiotem występującym jako pełnomocnik Wykonawców </w:t>
      </w:r>
      <w:r w:rsidR="00362C62" w:rsidRPr="00EB4044">
        <w:rPr>
          <w:rFonts w:ascii="Trebuchet MS" w:hAnsi="Trebuchet MS" w:cs="Arial"/>
        </w:rPr>
        <w:t>wspólnie ubiegających się o udzielenie zamówienia</w:t>
      </w:r>
      <w:r w:rsidRPr="00EB4044">
        <w:rPr>
          <w:rFonts w:ascii="Trebuchet MS" w:hAnsi="Trebuchet MS" w:cs="Arial"/>
        </w:rPr>
        <w:t>.</w:t>
      </w:r>
    </w:p>
    <w:p w14:paraId="6EB55FF4" w14:textId="01B7BC55" w:rsidR="00116A9D" w:rsidRDefault="00116A9D" w:rsidP="00507685">
      <w:pPr>
        <w:tabs>
          <w:tab w:val="left" w:pos="1701"/>
        </w:tabs>
        <w:ind w:right="28"/>
        <w:jc w:val="both"/>
        <w:rPr>
          <w:rFonts w:ascii="Trebuchet MS" w:hAnsi="Trebuchet MS" w:cs="Arial"/>
          <w:b/>
        </w:rPr>
      </w:pPr>
    </w:p>
    <w:p w14:paraId="00C0BB63" w14:textId="77777777" w:rsidR="00FB0A31" w:rsidRDefault="00FB0A31" w:rsidP="00507685">
      <w:pPr>
        <w:tabs>
          <w:tab w:val="left" w:pos="1701"/>
        </w:tabs>
        <w:ind w:right="28"/>
        <w:jc w:val="both"/>
        <w:rPr>
          <w:rFonts w:ascii="Trebuchet MS" w:hAnsi="Trebuchet MS" w:cs="Arial"/>
          <w:b/>
        </w:rPr>
      </w:pPr>
    </w:p>
    <w:p w14:paraId="3F2F005D" w14:textId="77777777" w:rsidR="00E270DC" w:rsidRDefault="00E270DC" w:rsidP="00E270DC">
      <w:pPr>
        <w:spacing w:line="360" w:lineRule="auto"/>
        <w:ind w:left="1701" w:hanging="1701"/>
        <w:jc w:val="center"/>
        <w:rPr>
          <w:rFonts w:ascii="Trebuchet MS" w:hAnsi="Trebuchet MS" w:cs="Arial"/>
          <w:b/>
        </w:rPr>
      </w:pPr>
      <w:r>
        <w:rPr>
          <w:rFonts w:ascii="Trebuchet MS" w:hAnsi="Trebuchet MS" w:cs="Arial"/>
          <w:b/>
        </w:rPr>
        <w:t>ROZDZIAŁ XVIII</w:t>
      </w:r>
    </w:p>
    <w:p w14:paraId="092DB8D8" w14:textId="77777777" w:rsidR="00C53429" w:rsidRPr="00E37293" w:rsidRDefault="00C53429" w:rsidP="00E270DC">
      <w:pPr>
        <w:spacing w:line="360" w:lineRule="auto"/>
        <w:ind w:left="1701" w:hanging="1701"/>
        <w:jc w:val="center"/>
        <w:rPr>
          <w:rFonts w:ascii="Trebuchet MS" w:hAnsi="Trebuchet MS" w:cs="Arial"/>
          <w:b/>
        </w:rPr>
      </w:pPr>
      <w:r w:rsidRPr="00E37293">
        <w:rPr>
          <w:rFonts w:ascii="Trebuchet MS" w:hAnsi="Trebuchet MS" w:cs="Arial"/>
          <w:b/>
        </w:rPr>
        <w:t>INFORMACJA NA TEMAT PODWYKONAWCÓW</w:t>
      </w:r>
    </w:p>
    <w:p w14:paraId="3A18EDC4" w14:textId="77777777" w:rsidR="00C53429" w:rsidRPr="00E270DC" w:rsidRDefault="00C53429" w:rsidP="00C53429">
      <w:pPr>
        <w:ind w:left="1701" w:hanging="1701"/>
        <w:jc w:val="both"/>
        <w:rPr>
          <w:rFonts w:ascii="Trebuchet MS" w:hAnsi="Trebuchet MS" w:cs="Arial"/>
          <w:b/>
        </w:rPr>
      </w:pPr>
    </w:p>
    <w:p w14:paraId="696653FD" w14:textId="77777777" w:rsidR="004235F5" w:rsidRDefault="004235F5" w:rsidP="003751A6">
      <w:pPr>
        <w:pStyle w:val="Akapitzlist"/>
        <w:numPr>
          <w:ilvl w:val="0"/>
          <w:numId w:val="40"/>
        </w:numPr>
        <w:ind w:left="284" w:hanging="284"/>
        <w:jc w:val="both"/>
        <w:rPr>
          <w:rFonts w:ascii="Trebuchet MS" w:hAnsi="Trebuchet MS" w:cs="Arial"/>
        </w:rPr>
      </w:pPr>
      <w:r w:rsidRPr="00E97E91">
        <w:rPr>
          <w:rFonts w:ascii="Trebuchet MS" w:hAnsi="Trebuchet MS" w:cs="Arial"/>
        </w:rPr>
        <w:t>Wykonawca może powierzyć wykonanie części zamówienia podwykonawcy.</w:t>
      </w:r>
    </w:p>
    <w:p w14:paraId="15B0FE4F" w14:textId="77777777" w:rsidR="004235F5" w:rsidRPr="003B23DB" w:rsidRDefault="004235F5" w:rsidP="00483683">
      <w:pPr>
        <w:tabs>
          <w:tab w:val="left" w:pos="567"/>
        </w:tabs>
        <w:jc w:val="both"/>
        <w:rPr>
          <w:rFonts w:ascii="Trebuchet MS" w:hAnsi="Trebuchet MS" w:cs="Arial"/>
        </w:rPr>
      </w:pPr>
    </w:p>
    <w:p w14:paraId="4218D7AB" w14:textId="67DD966F" w:rsidR="004235F5" w:rsidRPr="004235F5" w:rsidRDefault="004235F5" w:rsidP="003751A6">
      <w:pPr>
        <w:pStyle w:val="Akapitzlist"/>
        <w:numPr>
          <w:ilvl w:val="0"/>
          <w:numId w:val="40"/>
        </w:numPr>
        <w:ind w:left="284" w:hanging="284"/>
        <w:jc w:val="both"/>
        <w:rPr>
          <w:rFonts w:ascii="Trebuchet MS" w:hAnsi="Trebuchet MS" w:cs="Arial"/>
        </w:rPr>
      </w:pPr>
      <w:r w:rsidRPr="00E97E91">
        <w:rPr>
          <w:rFonts w:ascii="Trebuchet MS" w:hAnsi="Trebuchet MS" w:cs="Arial"/>
        </w:rPr>
        <w:t>Wykonawca, który zamierza wykonywać zamówienie przy udziale podwykonawcy</w:t>
      </w:r>
      <w:r>
        <w:rPr>
          <w:rFonts w:ascii="Trebuchet MS" w:hAnsi="Trebuchet MS" w:cs="Arial"/>
        </w:rPr>
        <w:t>/ów</w:t>
      </w:r>
      <w:r w:rsidRPr="00E97E91">
        <w:rPr>
          <w:rFonts w:ascii="Trebuchet MS" w:hAnsi="Trebuchet MS" w:cs="Arial"/>
        </w:rPr>
        <w:t xml:space="preserve">, musi wyraźnie w ofercie wskazać, jaką część (zakres zamówienia) wykonywać będzie w jego imieniu podwykonawca </w:t>
      </w:r>
      <w:r w:rsidR="002D2968">
        <w:rPr>
          <w:rFonts w:ascii="Trebuchet MS" w:hAnsi="Trebuchet MS" w:cs="Arial"/>
          <w:b/>
        </w:rPr>
        <w:t>oraz podać nazwę ewentualnych</w:t>
      </w:r>
      <w:r w:rsidRPr="00E97E91">
        <w:rPr>
          <w:rFonts w:ascii="Trebuchet MS" w:hAnsi="Trebuchet MS" w:cs="Arial"/>
          <w:b/>
        </w:rPr>
        <w:t xml:space="preserve"> podwykonawc</w:t>
      </w:r>
      <w:r w:rsidR="002D2968">
        <w:rPr>
          <w:rFonts w:ascii="Trebuchet MS" w:hAnsi="Trebuchet MS" w:cs="Arial"/>
          <w:b/>
        </w:rPr>
        <w:t>ów</w:t>
      </w:r>
      <w:r w:rsidR="002D2968">
        <w:rPr>
          <w:rFonts w:ascii="Trebuchet MS" w:hAnsi="Trebuchet MS" w:cs="Arial"/>
        </w:rPr>
        <w:t xml:space="preserve">, </w:t>
      </w:r>
      <w:r w:rsidR="002D2968" w:rsidRPr="004543FF">
        <w:rPr>
          <w:rFonts w:ascii="Trebuchet MS" w:hAnsi="Trebuchet MS" w:cs="Arial"/>
          <w:b/>
          <w:bCs/>
        </w:rPr>
        <w:t>jeżeli</w:t>
      </w:r>
      <w:r w:rsidR="00D902D0" w:rsidRPr="004543FF">
        <w:rPr>
          <w:rFonts w:ascii="Trebuchet MS" w:hAnsi="Trebuchet MS" w:cs="Arial"/>
          <w:b/>
          <w:bCs/>
        </w:rPr>
        <w:t xml:space="preserve"> są </w:t>
      </w:r>
      <w:r w:rsidR="002D2968" w:rsidRPr="004543FF">
        <w:rPr>
          <w:rFonts w:ascii="Trebuchet MS" w:hAnsi="Trebuchet MS" w:cs="Arial"/>
          <w:b/>
          <w:bCs/>
        </w:rPr>
        <w:t xml:space="preserve">już </w:t>
      </w:r>
      <w:r w:rsidR="00D902D0" w:rsidRPr="004543FF">
        <w:rPr>
          <w:rFonts w:ascii="Trebuchet MS" w:hAnsi="Trebuchet MS" w:cs="Arial"/>
          <w:b/>
          <w:bCs/>
        </w:rPr>
        <w:t>znani</w:t>
      </w:r>
      <w:r w:rsidRPr="00E97E91">
        <w:rPr>
          <w:rFonts w:ascii="Trebuchet MS" w:hAnsi="Trebuchet MS" w:cs="Arial"/>
        </w:rPr>
        <w:t xml:space="preserve">. Należy w tym celu wypełnić </w:t>
      </w:r>
      <w:r>
        <w:rPr>
          <w:rFonts w:ascii="Trebuchet MS" w:hAnsi="Trebuchet MS" w:cs="Arial"/>
        </w:rPr>
        <w:t>odpowiedni punkt formularza oferty, stanowiącego załącznik nr 1</w:t>
      </w:r>
      <w:r w:rsidRPr="00E97E91">
        <w:rPr>
          <w:rFonts w:ascii="Trebuchet MS" w:hAnsi="Trebuchet MS" w:cs="Arial"/>
        </w:rPr>
        <w:t xml:space="preserve"> </w:t>
      </w:r>
      <w:r w:rsidRPr="00D742A4">
        <w:rPr>
          <w:rFonts w:ascii="Trebuchet MS" w:hAnsi="Trebuchet MS" w:cs="Arial"/>
        </w:rPr>
        <w:t>do SWZ.</w:t>
      </w:r>
      <w:r>
        <w:rPr>
          <w:rFonts w:ascii="Trebuchet MS" w:hAnsi="Trebuchet MS" w:cs="Arial"/>
          <w:b/>
        </w:rPr>
        <w:t xml:space="preserve"> </w:t>
      </w:r>
      <w:r w:rsidRPr="00E97E91">
        <w:rPr>
          <w:rFonts w:ascii="Trebuchet MS" w:hAnsi="Trebuchet MS" w:cs="Arial"/>
        </w:rPr>
        <w:t>W przypadku, gdy Wykonawca nie zamierza wykonywać zamówienia przy udziale podwykona</w:t>
      </w:r>
      <w:r>
        <w:rPr>
          <w:rFonts w:ascii="Trebuchet MS" w:hAnsi="Trebuchet MS" w:cs="Arial"/>
        </w:rPr>
        <w:t>wców, należy wpisać w formularzu</w:t>
      </w:r>
      <w:r w:rsidRPr="00E97E91">
        <w:rPr>
          <w:rFonts w:ascii="Trebuchet MS" w:hAnsi="Trebuchet MS" w:cs="Arial"/>
        </w:rPr>
        <w:t xml:space="preserve"> „nie dotyczy” lub inne podobne sformułowanie. </w:t>
      </w:r>
      <w:r w:rsidRPr="003B088B">
        <w:rPr>
          <w:rFonts w:ascii="Trebuchet MS" w:hAnsi="Trebuchet MS" w:cs="Arial"/>
          <w:color w:val="FF0000"/>
        </w:rPr>
        <w:t>Jeżeli Wykonawca zostawi ten punkt niewypełniony (puste pole), Zamawiający uzna, iż zamówienie zostanie wykonane siłami własnymi tj. bez udziału podwykonawców.</w:t>
      </w:r>
    </w:p>
    <w:p w14:paraId="4E169316" w14:textId="77777777" w:rsidR="004235F5" w:rsidRPr="004543FF" w:rsidRDefault="004235F5" w:rsidP="00A5764D">
      <w:pPr>
        <w:ind w:left="284" w:hanging="284"/>
        <w:jc w:val="both"/>
        <w:rPr>
          <w:rFonts w:ascii="Trebuchet MS" w:hAnsi="Trebuchet MS" w:cs="Arial"/>
          <w:sz w:val="10"/>
          <w:szCs w:val="10"/>
        </w:rPr>
      </w:pPr>
    </w:p>
    <w:p w14:paraId="7ABDDD61" w14:textId="77777777" w:rsidR="004235F5" w:rsidRPr="0079580B" w:rsidRDefault="004235F5" w:rsidP="003751A6">
      <w:pPr>
        <w:pStyle w:val="Akapitzlist"/>
        <w:numPr>
          <w:ilvl w:val="0"/>
          <w:numId w:val="55"/>
        </w:numPr>
        <w:ind w:left="284" w:hanging="284"/>
        <w:jc w:val="both"/>
        <w:rPr>
          <w:rFonts w:ascii="Trebuchet MS" w:hAnsi="Trebuchet MS" w:cs="Arial"/>
        </w:rPr>
      </w:pPr>
      <w:r w:rsidRPr="00E97E91">
        <w:rPr>
          <w:rFonts w:ascii="Trebuchet MS" w:hAnsi="Trebuchet MS" w:cs="Arial"/>
        </w:rPr>
        <w:t xml:space="preserve">Zamawiający żąda, </w:t>
      </w:r>
      <w:r w:rsidRPr="00E97E91">
        <w:rPr>
          <w:rFonts w:ascii="Trebuchet MS" w:hAnsi="Trebuchet MS" w:cs="Arial"/>
          <w:color w:val="000000"/>
        </w:rPr>
        <w:t>aby przed przystąp</w:t>
      </w:r>
      <w:r>
        <w:rPr>
          <w:rFonts w:ascii="Trebuchet MS" w:hAnsi="Trebuchet MS" w:cs="Arial"/>
          <w:color w:val="000000"/>
        </w:rPr>
        <w:t>ieniem do wykonania zamówienia W</w:t>
      </w:r>
      <w:r w:rsidR="008B68BA">
        <w:rPr>
          <w:rFonts w:ascii="Trebuchet MS" w:hAnsi="Trebuchet MS" w:cs="Arial"/>
          <w:color w:val="000000"/>
        </w:rPr>
        <w:t xml:space="preserve">ykonawca </w:t>
      </w:r>
      <w:r w:rsidRPr="00E97E91">
        <w:rPr>
          <w:rFonts w:ascii="Trebuchet MS" w:hAnsi="Trebuchet MS" w:cs="Arial"/>
          <w:color w:val="000000"/>
        </w:rPr>
        <w:t>podał nazwy</w:t>
      </w:r>
      <w:r w:rsidR="008B68BA">
        <w:rPr>
          <w:rFonts w:ascii="Trebuchet MS" w:hAnsi="Trebuchet MS" w:cs="Arial"/>
          <w:color w:val="000000"/>
        </w:rPr>
        <w:t>,</w:t>
      </w:r>
      <w:r w:rsidRPr="00E97E91">
        <w:rPr>
          <w:rFonts w:ascii="Trebuchet MS" w:hAnsi="Trebuchet MS" w:cs="Arial"/>
          <w:color w:val="000000"/>
        </w:rPr>
        <w:t xml:space="preserve"> dane kontaktowe </w:t>
      </w:r>
      <w:r w:rsidR="008B68BA">
        <w:rPr>
          <w:rFonts w:ascii="Trebuchet MS" w:hAnsi="Trebuchet MS" w:cs="Arial"/>
          <w:color w:val="000000"/>
        </w:rPr>
        <w:t xml:space="preserve">oraz przedstawicieli, </w:t>
      </w:r>
      <w:r w:rsidRPr="00E97E91">
        <w:rPr>
          <w:rFonts w:ascii="Trebuchet MS" w:hAnsi="Trebuchet MS" w:cs="Arial"/>
          <w:color w:val="000000"/>
        </w:rPr>
        <w:t>podwykonawców zaangażowany</w:t>
      </w:r>
      <w:r>
        <w:rPr>
          <w:rFonts w:ascii="Trebuchet MS" w:hAnsi="Trebuchet MS" w:cs="Arial"/>
          <w:color w:val="000000"/>
        </w:rPr>
        <w:t>ch w wykonanie zamówienia</w:t>
      </w:r>
      <w:r w:rsidR="008B68BA">
        <w:rPr>
          <w:rFonts w:ascii="Trebuchet MS" w:hAnsi="Trebuchet MS" w:cs="Arial"/>
          <w:color w:val="000000"/>
        </w:rPr>
        <w:t xml:space="preserve"> (jeżeli są już znani)</w:t>
      </w:r>
      <w:r>
        <w:rPr>
          <w:rFonts w:ascii="Trebuchet MS" w:hAnsi="Trebuchet MS" w:cs="Arial"/>
          <w:color w:val="000000"/>
        </w:rPr>
        <w:t>. Wykonawca zobowiązany jest do zawiadomienia Z</w:t>
      </w:r>
      <w:r w:rsidRPr="00E97E91">
        <w:rPr>
          <w:rFonts w:ascii="Trebuchet MS" w:hAnsi="Trebuchet MS" w:cs="Arial"/>
          <w:color w:val="000000"/>
        </w:rPr>
        <w:t xml:space="preserve">amawiającego o wszelkich zmianach </w:t>
      </w:r>
      <w:r w:rsidR="00F14E62">
        <w:rPr>
          <w:rFonts w:ascii="Trebuchet MS" w:hAnsi="Trebuchet MS" w:cs="Arial"/>
          <w:color w:val="000000"/>
        </w:rPr>
        <w:t>w odniesieniu do informacji</w:t>
      </w:r>
      <w:r w:rsidRPr="00E97E91">
        <w:rPr>
          <w:rFonts w:ascii="Trebuchet MS" w:hAnsi="Trebuchet MS" w:cs="Arial"/>
          <w:color w:val="000000"/>
        </w:rPr>
        <w:t xml:space="preserve">, o których mowa w zdaniu pierwszym, w trakcie realizacji zamówienia, a także przekazuje </w:t>
      </w:r>
      <w:r w:rsidR="00F14E62">
        <w:rPr>
          <w:rFonts w:ascii="Trebuchet MS" w:hAnsi="Trebuchet MS" w:cs="Arial"/>
          <w:color w:val="000000"/>
        </w:rPr>
        <w:t xml:space="preserve">wymagane </w:t>
      </w:r>
      <w:r w:rsidRPr="00E97E91">
        <w:rPr>
          <w:rFonts w:ascii="Trebuchet MS" w:hAnsi="Trebuchet MS" w:cs="Arial"/>
          <w:color w:val="000000"/>
        </w:rPr>
        <w:t xml:space="preserve">informacje na temat nowych podwykonawców, którym w późniejszym okresie zamierza powierzyć realizację </w:t>
      </w:r>
      <w:r>
        <w:rPr>
          <w:rFonts w:ascii="Trebuchet MS" w:hAnsi="Trebuchet MS" w:cs="Arial"/>
          <w:color w:val="000000"/>
        </w:rPr>
        <w:t>zamówienia</w:t>
      </w:r>
      <w:r w:rsidRPr="00E97E91">
        <w:rPr>
          <w:rFonts w:ascii="Trebuchet MS" w:hAnsi="Trebuchet MS" w:cs="Arial"/>
          <w:color w:val="000000"/>
        </w:rPr>
        <w:t>.</w:t>
      </w:r>
    </w:p>
    <w:p w14:paraId="60E2DC08" w14:textId="77777777" w:rsidR="004235F5" w:rsidRPr="0079580B" w:rsidRDefault="004235F5" w:rsidP="00A5764D">
      <w:pPr>
        <w:pStyle w:val="Akapitzlist"/>
        <w:ind w:left="284" w:hanging="284"/>
        <w:rPr>
          <w:rFonts w:ascii="Trebuchet MS" w:hAnsi="Trebuchet MS" w:cs="Arial"/>
        </w:rPr>
      </w:pPr>
    </w:p>
    <w:p w14:paraId="7A1FFA3E" w14:textId="2AAC93B5" w:rsidR="004235F5" w:rsidRPr="002C4FEF" w:rsidRDefault="004235F5" w:rsidP="003751A6">
      <w:pPr>
        <w:pStyle w:val="Akapitzlist"/>
        <w:numPr>
          <w:ilvl w:val="0"/>
          <w:numId w:val="55"/>
        </w:numPr>
        <w:ind w:left="284" w:hanging="284"/>
        <w:jc w:val="both"/>
        <w:rPr>
          <w:rFonts w:ascii="Trebuchet MS" w:hAnsi="Trebuchet MS" w:cs="Arial"/>
        </w:rPr>
      </w:pPr>
      <w:r w:rsidRPr="0079580B">
        <w:rPr>
          <w:rFonts w:ascii="Trebuchet MS" w:hAnsi="Trebuchet MS" w:cs="Arial"/>
          <w:color w:val="000000"/>
        </w:rPr>
        <w:t>Jeżeli zmiana albo rezygnacja z podwykonawcy dotyc</w:t>
      </w:r>
      <w:r>
        <w:rPr>
          <w:rFonts w:ascii="Trebuchet MS" w:hAnsi="Trebuchet MS" w:cs="Arial"/>
          <w:color w:val="000000"/>
        </w:rPr>
        <w:t>zy podmiotu, na którego zasoby W</w:t>
      </w:r>
      <w:r w:rsidRPr="0079580B">
        <w:rPr>
          <w:rFonts w:ascii="Trebuchet MS" w:hAnsi="Trebuchet MS" w:cs="Arial"/>
          <w:color w:val="000000"/>
        </w:rPr>
        <w:t>ykonawca powoływał się, na</w:t>
      </w:r>
      <w:r w:rsidR="00126671">
        <w:rPr>
          <w:rFonts w:ascii="Trebuchet MS" w:hAnsi="Trebuchet MS" w:cs="Arial"/>
          <w:color w:val="000000"/>
        </w:rPr>
        <w:t xml:space="preserve"> zasadach określonych w art. 118</w:t>
      </w:r>
      <w:r w:rsidRPr="0079580B">
        <w:rPr>
          <w:rFonts w:ascii="Trebuchet MS" w:hAnsi="Trebuchet MS" w:cs="Arial"/>
          <w:color w:val="000000"/>
        </w:rPr>
        <w:t xml:space="preserve"> ust. 1</w:t>
      </w:r>
      <w:r>
        <w:rPr>
          <w:rFonts w:ascii="Trebuchet MS" w:hAnsi="Trebuchet MS" w:cs="Arial"/>
          <w:color w:val="000000"/>
        </w:rPr>
        <w:t xml:space="preserve"> ustawy</w:t>
      </w:r>
      <w:r w:rsidRPr="0079580B">
        <w:rPr>
          <w:rFonts w:ascii="Trebuchet MS" w:hAnsi="Trebuchet MS" w:cs="Arial"/>
          <w:color w:val="000000"/>
        </w:rPr>
        <w:t>, w celu wykazania spełniania warunków udziału w postępowaniu</w:t>
      </w:r>
      <w:r>
        <w:rPr>
          <w:rFonts w:ascii="Trebuchet MS" w:hAnsi="Trebuchet MS" w:cs="Arial"/>
          <w:color w:val="000000"/>
        </w:rPr>
        <w:t>, W</w:t>
      </w:r>
      <w:r w:rsidRPr="0079580B">
        <w:rPr>
          <w:rFonts w:ascii="Trebuchet MS" w:hAnsi="Trebuchet MS" w:cs="Arial"/>
          <w:color w:val="000000"/>
        </w:rPr>
        <w:t>yk</w:t>
      </w:r>
      <w:r>
        <w:rPr>
          <w:rFonts w:ascii="Trebuchet MS" w:hAnsi="Trebuchet MS" w:cs="Arial"/>
          <w:color w:val="000000"/>
        </w:rPr>
        <w:t>onawca jest obowiązany wykazać Z</w:t>
      </w:r>
      <w:r w:rsidRPr="0079580B">
        <w:rPr>
          <w:rFonts w:ascii="Trebuchet MS" w:hAnsi="Trebuchet MS" w:cs="Arial"/>
          <w:color w:val="000000"/>
        </w:rPr>
        <w:t>amawiającemu, że pro</w:t>
      </w:r>
      <w:r>
        <w:rPr>
          <w:rFonts w:ascii="Trebuchet MS" w:hAnsi="Trebuchet MS" w:cs="Arial"/>
          <w:color w:val="000000"/>
        </w:rPr>
        <w:t>ponowany inny podwykonawca lub W</w:t>
      </w:r>
      <w:r w:rsidRPr="0079580B">
        <w:rPr>
          <w:rFonts w:ascii="Trebuchet MS" w:hAnsi="Trebuchet MS" w:cs="Arial"/>
          <w:color w:val="000000"/>
        </w:rPr>
        <w:t xml:space="preserve">ykonawca samodzielnie spełnia je w stopniu nie mniejszym niż podwykonawca, na którego zasoby </w:t>
      </w:r>
      <w:r>
        <w:rPr>
          <w:rFonts w:ascii="Trebuchet MS" w:hAnsi="Trebuchet MS" w:cs="Arial"/>
          <w:color w:val="000000"/>
        </w:rPr>
        <w:t>W</w:t>
      </w:r>
      <w:r w:rsidRPr="0079580B">
        <w:rPr>
          <w:rFonts w:ascii="Trebuchet MS" w:hAnsi="Trebuchet MS" w:cs="Arial"/>
          <w:color w:val="000000"/>
        </w:rPr>
        <w:t xml:space="preserve">ykonawca powoływał </w:t>
      </w:r>
      <w:r>
        <w:rPr>
          <w:rFonts w:ascii="Trebuchet MS" w:hAnsi="Trebuchet MS" w:cs="Arial"/>
          <w:color w:val="000000"/>
        </w:rPr>
        <w:t>się w </w:t>
      </w:r>
      <w:r w:rsidRPr="0079580B">
        <w:rPr>
          <w:rFonts w:ascii="Trebuchet MS" w:hAnsi="Trebuchet MS" w:cs="Arial"/>
          <w:color w:val="000000"/>
        </w:rPr>
        <w:t xml:space="preserve">trakcie postępowania </w:t>
      </w:r>
      <w:r w:rsidR="00D03E6D">
        <w:rPr>
          <w:rFonts w:ascii="Trebuchet MS" w:hAnsi="Trebuchet MS" w:cs="Arial"/>
          <w:color w:val="000000"/>
        </w:rPr>
        <w:br/>
      </w:r>
      <w:r w:rsidRPr="0079580B">
        <w:rPr>
          <w:rFonts w:ascii="Trebuchet MS" w:hAnsi="Trebuchet MS" w:cs="Arial"/>
          <w:color w:val="000000"/>
        </w:rPr>
        <w:t>o udzielenie zamówienia.</w:t>
      </w:r>
    </w:p>
    <w:p w14:paraId="37D00679" w14:textId="77777777" w:rsidR="004235F5" w:rsidRPr="002C4FEF" w:rsidRDefault="004235F5" w:rsidP="00A5764D">
      <w:pPr>
        <w:pStyle w:val="Akapitzlist"/>
        <w:ind w:left="284" w:hanging="284"/>
        <w:rPr>
          <w:rFonts w:ascii="Trebuchet MS" w:hAnsi="Trebuchet MS" w:cs="Arial"/>
        </w:rPr>
      </w:pPr>
    </w:p>
    <w:p w14:paraId="429523CD" w14:textId="77777777" w:rsidR="004235F5" w:rsidRPr="0079580B" w:rsidRDefault="004235F5" w:rsidP="003751A6">
      <w:pPr>
        <w:pStyle w:val="Akapitzlist"/>
        <w:numPr>
          <w:ilvl w:val="0"/>
          <w:numId w:val="55"/>
        </w:numPr>
        <w:ind w:left="284" w:hanging="284"/>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14:paraId="27095C71" w14:textId="77777777" w:rsidR="0032298D" w:rsidRDefault="004235F5" w:rsidP="005A48F1">
      <w:pPr>
        <w:tabs>
          <w:tab w:val="left" w:pos="567"/>
        </w:tabs>
        <w:spacing w:line="360" w:lineRule="auto"/>
        <w:jc w:val="center"/>
        <w:rPr>
          <w:rFonts w:ascii="Trebuchet MS" w:hAnsi="Trebuchet MS" w:cs="Arial"/>
          <w:b/>
        </w:rPr>
      </w:pPr>
      <w:r>
        <w:rPr>
          <w:rFonts w:ascii="Trebuchet MS" w:hAnsi="Trebuchet MS" w:cs="Arial"/>
          <w:b/>
        </w:rPr>
        <w:lastRenderedPageBreak/>
        <w:t>ROZDZIAŁ XIX</w:t>
      </w:r>
    </w:p>
    <w:p w14:paraId="0F21D81D" w14:textId="2A24C758" w:rsidR="005A48F1" w:rsidRDefault="00E37293" w:rsidP="004543FF">
      <w:pPr>
        <w:tabs>
          <w:tab w:val="left" w:pos="1701"/>
        </w:tabs>
        <w:spacing w:line="360" w:lineRule="auto"/>
        <w:ind w:right="28"/>
        <w:jc w:val="center"/>
        <w:rPr>
          <w:rFonts w:ascii="Trebuchet MS" w:hAnsi="Trebuchet MS" w:cs="Arial"/>
          <w:b/>
        </w:rPr>
      </w:pPr>
      <w:r w:rsidRPr="00930FE6">
        <w:rPr>
          <w:rFonts w:ascii="Trebuchet MS" w:hAnsi="Trebuchet MS" w:cs="Arial"/>
          <w:b/>
        </w:rPr>
        <w:t>PODSTAWY</w:t>
      </w:r>
      <w:r w:rsidR="0000076D">
        <w:rPr>
          <w:rFonts w:ascii="Trebuchet MS" w:hAnsi="Trebuchet MS" w:cs="Arial"/>
          <w:b/>
        </w:rPr>
        <w:t xml:space="preserve"> (PRZESŁANKI)</w:t>
      </w:r>
      <w:r w:rsidRPr="00930FE6">
        <w:rPr>
          <w:rFonts w:ascii="Trebuchet MS" w:hAnsi="Trebuchet MS" w:cs="Arial"/>
          <w:b/>
        </w:rPr>
        <w:t xml:space="preserve"> WYKLUCZENIA Z POST</w:t>
      </w:r>
      <w:r w:rsidR="0073736B">
        <w:rPr>
          <w:rFonts w:ascii="Trebuchet MS" w:hAnsi="Trebuchet MS" w:cs="Arial"/>
          <w:b/>
        </w:rPr>
        <w:t>ĘPOWANIA</w:t>
      </w:r>
      <w:r w:rsidR="004543FF">
        <w:rPr>
          <w:rFonts w:ascii="Trebuchet MS" w:hAnsi="Trebuchet MS" w:cs="Arial"/>
          <w:b/>
        </w:rPr>
        <w:t xml:space="preserve">, </w:t>
      </w:r>
      <w:r w:rsidRPr="00930FE6">
        <w:rPr>
          <w:rFonts w:ascii="Trebuchet MS" w:hAnsi="Trebuchet MS" w:cs="Arial"/>
          <w:b/>
        </w:rPr>
        <w:t>WAR</w:t>
      </w:r>
      <w:r w:rsidR="0073736B">
        <w:rPr>
          <w:rFonts w:ascii="Trebuchet MS" w:hAnsi="Trebuchet MS" w:cs="Arial"/>
          <w:b/>
        </w:rPr>
        <w:t>UNKI UDZIAŁU W POSTĘPOWANIU</w:t>
      </w:r>
    </w:p>
    <w:p w14:paraId="206C8AE8" w14:textId="77777777" w:rsidR="00E37293" w:rsidRPr="00930FE6" w:rsidRDefault="00E37293" w:rsidP="005A48F1">
      <w:pPr>
        <w:tabs>
          <w:tab w:val="left" w:pos="1701"/>
        </w:tabs>
        <w:spacing w:line="360" w:lineRule="auto"/>
        <w:ind w:right="28"/>
        <w:jc w:val="center"/>
        <w:rPr>
          <w:rFonts w:ascii="Trebuchet MS" w:hAnsi="Trebuchet MS" w:cs="Arial"/>
          <w:b/>
        </w:rPr>
      </w:pPr>
      <w:r w:rsidRPr="00930FE6">
        <w:rPr>
          <w:rFonts w:ascii="Trebuchet MS" w:hAnsi="Trebuchet MS" w:cs="Arial"/>
          <w:b/>
        </w:rPr>
        <w:t xml:space="preserve">WYKAZ </w:t>
      </w:r>
      <w:r w:rsidR="005A48F1">
        <w:rPr>
          <w:rFonts w:ascii="Trebuchet MS" w:hAnsi="Trebuchet MS" w:cs="Arial"/>
          <w:b/>
        </w:rPr>
        <w:t>PODMIOTOWYCH ŚRODKÓW DOWODOWYCH</w:t>
      </w:r>
    </w:p>
    <w:p w14:paraId="7F19ACDC" w14:textId="77777777" w:rsidR="005A48F1" w:rsidRPr="001C6EA3" w:rsidRDefault="005A48F1" w:rsidP="00E37293">
      <w:pPr>
        <w:tabs>
          <w:tab w:val="left" w:pos="1701"/>
        </w:tabs>
        <w:ind w:left="1701" w:hanging="1701"/>
        <w:jc w:val="both"/>
        <w:rPr>
          <w:rFonts w:ascii="Trebuchet MS" w:hAnsi="Trebuchet MS" w:cs="Arial"/>
          <w:b/>
        </w:rPr>
      </w:pPr>
    </w:p>
    <w:p w14:paraId="1709782C" w14:textId="77777777" w:rsidR="00E37293" w:rsidRPr="001D100D" w:rsidRDefault="00E37293" w:rsidP="003751A6">
      <w:pPr>
        <w:pStyle w:val="Akapitzlist"/>
        <w:numPr>
          <w:ilvl w:val="0"/>
          <w:numId w:val="38"/>
        </w:numPr>
        <w:ind w:left="284" w:hanging="284"/>
        <w:jc w:val="both"/>
        <w:rPr>
          <w:rFonts w:ascii="Trebuchet MS" w:hAnsi="Trebuchet MS" w:cs="Arial"/>
          <w:b/>
        </w:rPr>
      </w:pPr>
      <w:r w:rsidRPr="001D100D">
        <w:rPr>
          <w:rFonts w:ascii="Trebuchet MS" w:hAnsi="Trebuchet MS" w:cs="Arial"/>
          <w:b/>
        </w:rPr>
        <w:t>O udzielenie zamówienia mogą się ubiegać Wykonawcy, którzy:</w:t>
      </w:r>
    </w:p>
    <w:p w14:paraId="6153FA63" w14:textId="77777777" w:rsidR="00E37293" w:rsidRPr="001D100D" w:rsidRDefault="00E37293" w:rsidP="003751A6">
      <w:pPr>
        <w:pStyle w:val="Akapitzlist"/>
        <w:numPr>
          <w:ilvl w:val="0"/>
          <w:numId w:val="39"/>
        </w:numPr>
        <w:ind w:left="567" w:hanging="283"/>
        <w:jc w:val="both"/>
        <w:rPr>
          <w:rFonts w:ascii="Trebuchet MS" w:hAnsi="Trebuchet MS" w:cs="Arial"/>
        </w:rPr>
      </w:pPr>
      <w:r w:rsidRPr="001D100D">
        <w:rPr>
          <w:rFonts w:ascii="Trebuchet MS" w:hAnsi="Trebuchet MS" w:cs="Arial"/>
        </w:rPr>
        <w:t>nie podlegają wykluczeniu;</w:t>
      </w:r>
    </w:p>
    <w:p w14:paraId="6DB98FF6" w14:textId="562ECD3C" w:rsidR="007C3EE3" w:rsidRDefault="00E37293" w:rsidP="003751A6">
      <w:pPr>
        <w:pStyle w:val="Akapitzlist"/>
        <w:numPr>
          <w:ilvl w:val="0"/>
          <w:numId w:val="39"/>
        </w:numPr>
        <w:ind w:left="567" w:hanging="283"/>
        <w:jc w:val="both"/>
        <w:rPr>
          <w:rFonts w:ascii="Trebuchet MS" w:hAnsi="Trebuchet MS" w:cs="Arial"/>
        </w:rPr>
      </w:pPr>
      <w:r w:rsidRPr="001D100D">
        <w:rPr>
          <w:rFonts w:ascii="Trebuchet MS" w:hAnsi="Trebuchet MS" w:cs="Arial"/>
        </w:rPr>
        <w:t>spełniają warunki udziału w postępowaniu</w:t>
      </w:r>
      <w:r w:rsidR="0073736B">
        <w:rPr>
          <w:rFonts w:ascii="Trebuchet MS" w:hAnsi="Trebuchet MS" w:cs="Arial"/>
        </w:rPr>
        <w:t>,</w:t>
      </w:r>
      <w:r w:rsidRPr="001D100D">
        <w:rPr>
          <w:rFonts w:ascii="Trebuchet MS" w:hAnsi="Trebuchet MS" w:cs="Arial"/>
        </w:rPr>
        <w:t xml:space="preserve"> określone prz</w:t>
      </w:r>
      <w:r>
        <w:rPr>
          <w:rFonts w:ascii="Trebuchet MS" w:hAnsi="Trebuchet MS" w:cs="Arial"/>
        </w:rPr>
        <w:t>ez Zamawiającego w ogłoszeniu o </w:t>
      </w:r>
      <w:r w:rsidR="00246FB5">
        <w:rPr>
          <w:rFonts w:ascii="Trebuchet MS" w:hAnsi="Trebuchet MS" w:cs="Arial"/>
        </w:rPr>
        <w:t>zamówieniu oraz w ust.</w:t>
      </w:r>
      <w:r w:rsidRPr="001D100D">
        <w:rPr>
          <w:rFonts w:ascii="Trebuchet MS" w:hAnsi="Trebuchet MS" w:cs="Arial"/>
        </w:rPr>
        <w:t xml:space="preserve"> 3 niniejszego rozdziału </w:t>
      </w:r>
      <w:r w:rsidR="005A48F1">
        <w:rPr>
          <w:rFonts w:ascii="Trebuchet MS" w:hAnsi="Trebuchet MS" w:cs="Arial"/>
        </w:rPr>
        <w:t>S</w:t>
      </w:r>
      <w:r w:rsidRPr="001D100D">
        <w:rPr>
          <w:rFonts w:ascii="Trebuchet MS" w:hAnsi="Trebuchet MS" w:cs="Arial"/>
        </w:rPr>
        <w:t>WZ</w:t>
      </w:r>
      <w:r>
        <w:rPr>
          <w:rFonts w:ascii="Trebuchet MS" w:hAnsi="Trebuchet MS" w:cs="Arial"/>
        </w:rPr>
        <w:t>.</w:t>
      </w:r>
    </w:p>
    <w:p w14:paraId="02D4D512" w14:textId="77777777" w:rsidR="00EB7527" w:rsidRPr="007C3EE3" w:rsidRDefault="00EB7527" w:rsidP="007C3EE3">
      <w:pPr>
        <w:jc w:val="both"/>
        <w:rPr>
          <w:rFonts w:ascii="Trebuchet MS" w:hAnsi="Trebuchet MS" w:cs="Arial"/>
        </w:rPr>
      </w:pPr>
    </w:p>
    <w:p w14:paraId="39FEBB07" w14:textId="43B928AA" w:rsidR="00E37293" w:rsidRDefault="00E37293" w:rsidP="003751A6">
      <w:pPr>
        <w:pStyle w:val="Akapitzlist"/>
        <w:numPr>
          <w:ilvl w:val="0"/>
          <w:numId w:val="38"/>
        </w:numPr>
        <w:spacing w:line="360" w:lineRule="auto"/>
        <w:ind w:left="284" w:hanging="284"/>
        <w:jc w:val="both"/>
        <w:rPr>
          <w:rFonts w:ascii="Trebuchet MS" w:hAnsi="Trebuchet MS" w:cs="Arial"/>
          <w:b/>
        </w:rPr>
      </w:pPr>
      <w:r w:rsidRPr="001D100D">
        <w:rPr>
          <w:rFonts w:ascii="Trebuchet MS" w:hAnsi="Trebuchet MS" w:cs="Arial"/>
          <w:b/>
        </w:rPr>
        <w:t>Podstawy wykluczenia:</w:t>
      </w:r>
    </w:p>
    <w:p w14:paraId="3159E26B" w14:textId="77777777" w:rsidR="00C92B30" w:rsidRPr="00C92B30" w:rsidRDefault="00C92B30" w:rsidP="00C92B30">
      <w:pPr>
        <w:pStyle w:val="Akapitzlist"/>
        <w:spacing w:line="360" w:lineRule="auto"/>
        <w:ind w:left="426"/>
        <w:jc w:val="both"/>
        <w:rPr>
          <w:rFonts w:ascii="Trebuchet MS" w:hAnsi="Trebuchet MS" w:cs="Arial"/>
          <w:b/>
          <w:sz w:val="10"/>
          <w:szCs w:val="10"/>
        </w:rPr>
      </w:pPr>
    </w:p>
    <w:p w14:paraId="7C59CAD1" w14:textId="6B819158" w:rsidR="00E37293" w:rsidRDefault="00E37293" w:rsidP="003751A6">
      <w:pPr>
        <w:pStyle w:val="Akapitzlist"/>
        <w:numPr>
          <w:ilvl w:val="1"/>
          <w:numId w:val="38"/>
        </w:numPr>
        <w:ind w:left="851" w:hanging="567"/>
        <w:jc w:val="both"/>
        <w:rPr>
          <w:rFonts w:ascii="Trebuchet MS" w:hAnsi="Trebuchet MS" w:cs="Arial"/>
          <w:b/>
        </w:rPr>
      </w:pPr>
      <w:r w:rsidRPr="001D100D">
        <w:rPr>
          <w:rFonts w:ascii="Trebuchet MS" w:hAnsi="Trebuchet MS" w:cs="Arial"/>
          <w:b/>
        </w:rPr>
        <w:t>Zamawiający wykl</w:t>
      </w:r>
      <w:r w:rsidR="00A52196">
        <w:rPr>
          <w:rFonts w:ascii="Trebuchet MS" w:hAnsi="Trebuchet MS" w:cs="Arial"/>
          <w:b/>
        </w:rPr>
        <w:t>uczy z postępowania Wykonawcę</w:t>
      </w:r>
      <w:r w:rsidRPr="001D100D">
        <w:rPr>
          <w:rFonts w:ascii="Trebuchet MS" w:hAnsi="Trebuchet MS" w:cs="Arial"/>
          <w:b/>
        </w:rPr>
        <w:t xml:space="preserve"> w przypadkach, o których mowa </w:t>
      </w:r>
      <w:r w:rsidR="00C21449">
        <w:rPr>
          <w:rFonts w:ascii="Trebuchet MS" w:hAnsi="Trebuchet MS" w:cs="Arial"/>
          <w:b/>
        </w:rPr>
        <w:br/>
      </w:r>
      <w:r w:rsidRPr="001D100D">
        <w:rPr>
          <w:rFonts w:ascii="Trebuchet MS" w:hAnsi="Trebuchet MS" w:cs="Arial"/>
          <w:b/>
        </w:rPr>
        <w:t xml:space="preserve">w art. </w:t>
      </w:r>
      <w:r w:rsidR="0073736B">
        <w:rPr>
          <w:rFonts w:ascii="Trebuchet MS" w:hAnsi="Trebuchet MS" w:cs="Arial"/>
          <w:b/>
        </w:rPr>
        <w:t xml:space="preserve">108 </w:t>
      </w:r>
      <w:r w:rsidR="00C831A1">
        <w:rPr>
          <w:rFonts w:ascii="Trebuchet MS" w:hAnsi="Trebuchet MS" w:cs="Arial"/>
          <w:b/>
        </w:rPr>
        <w:t xml:space="preserve">ust. </w:t>
      </w:r>
      <w:r w:rsidR="0073736B">
        <w:rPr>
          <w:rFonts w:ascii="Trebuchet MS" w:hAnsi="Trebuchet MS" w:cs="Arial"/>
          <w:b/>
        </w:rPr>
        <w:t>1 pkt 1-6</w:t>
      </w:r>
      <w:r w:rsidR="00A52196">
        <w:rPr>
          <w:rFonts w:ascii="Trebuchet MS" w:hAnsi="Trebuchet MS" w:cs="Arial"/>
          <w:b/>
        </w:rPr>
        <w:t xml:space="preserve"> ustawy (</w:t>
      </w:r>
      <w:r w:rsidR="0073736B">
        <w:rPr>
          <w:rFonts w:ascii="Trebuchet MS" w:hAnsi="Trebuchet MS" w:cs="Arial"/>
          <w:b/>
        </w:rPr>
        <w:t>obligatoryjne</w:t>
      </w:r>
      <w:r w:rsidR="00A52196">
        <w:rPr>
          <w:rFonts w:ascii="Trebuchet MS" w:hAnsi="Trebuchet MS" w:cs="Arial"/>
          <w:b/>
        </w:rPr>
        <w:t xml:space="preserve"> </w:t>
      </w:r>
      <w:r w:rsidR="00A52196" w:rsidRPr="001D100D">
        <w:rPr>
          <w:rFonts w:ascii="Trebuchet MS" w:hAnsi="Trebuchet MS" w:cs="Arial"/>
          <w:b/>
        </w:rPr>
        <w:t>przesł</w:t>
      </w:r>
      <w:r w:rsidR="00A52196">
        <w:rPr>
          <w:rFonts w:ascii="Trebuchet MS" w:hAnsi="Trebuchet MS" w:cs="Arial"/>
          <w:b/>
        </w:rPr>
        <w:t>anki wykluczenia</w:t>
      </w:r>
      <w:r w:rsidR="0073736B">
        <w:rPr>
          <w:rFonts w:ascii="Trebuchet MS" w:hAnsi="Trebuchet MS" w:cs="Arial"/>
          <w:b/>
        </w:rPr>
        <w:t>):</w:t>
      </w:r>
    </w:p>
    <w:p w14:paraId="1BC6AB84" w14:textId="77777777" w:rsidR="0073736B" w:rsidRPr="00C92B30" w:rsidRDefault="0073736B" w:rsidP="00C92B30">
      <w:pPr>
        <w:ind w:left="426"/>
        <w:jc w:val="both"/>
        <w:rPr>
          <w:rFonts w:ascii="Trebuchet MS" w:hAnsi="Trebuchet MS" w:cs="Arial"/>
          <w:b/>
        </w:rPr>
      </w:pPr>
    </w:p>
    <w:p w14:paraId="2FAE9689" w14:textId="77777777" w:rsidR="00A52196" w:rsidRPr="006A7C65" w:rsidRDefault="00A52196" w:rsidP="00742CA9">
      <w:pPr>
        <w:ind w:left="1134" w:hanging="283"/>
        <w:jc w:val="both"/>
        <w:rPr>
          <w:rFonts w:ascii="Trebuchet MS" w:hAnsi="Trebuchet MS"/>
        </w:rPr>
      </w:pPr>
      <w:r w:rsidRPr="006A7C65">
        <w:rPr>
          <w:rFonts w:ascii="Trebuchet MS" w:hAnsi="Trebuchet MS"/>
        </w:rPr>
        <w:t>1) będącego osobą fizyczną, którego prawomocnie skazano za przestępstwo:</w:t>
      </w:r>
    </w:p>
    <w:p w14:paraId="57D1C65B" w14:textId="77777777" w:rsidR="00A52196" w:rsidRPr="006A7C65" w:rsidRDefault="00A52196" w:rsidP="00742CA9">
      <w:pPr>
        <w:ind w:left="1418" w:hanging="284"/>
        <w:jc w:val="both"/>
        <w:rPr>
          <w:rFonts w:ascii="Trebuchet MS" w:hAnsi="Trebuchet MS"/>
        </w:rPr>
      </w:pPr>
      <w:r w:rsidRPr="006A7C65">
        <w:rPr>
          <w:rFonts w:ascii="Trebuchet MS" w:hAnsi="Trebuchet MS"/>
        </w:rPr>
        <w:t>a) udziału w zorganizowanej grupie przestępczej albo związku mającym na celu popełnienie przestępstwa lub przestępstwa skarbowego, o którym mowa w art. 258 Kodeksu karnego,</w:t>
      </w:r>
    </w:p>
    <w:p w14:paraId="25B380EE" w14:textId="77777777" w:rsidR="00A52196" w:rsidRPr="006A7C65" w:rsidRDefault="00A52196" w:rsidP="00742CA9">
      <w:pPr>
        <w:ind w:left="1418" w:hanging="284"/>
        <w:jc w:val="both"/>
        <w:rPr>
          <w:rFonts w:ascii="Trebuchet MS" w:hAnsi="Trebuchet MS"/>
        </w:rPr>
      </w:pPr>
      <w:r w:rsidRPr="006A7C65">
        <w:rPr>
          <w:rFonts w:ascii="Trebuchet MS" w:hAnsi="Trebuchet MS"/>
        </w:rPr>
        <w:t>b) handlu ludźmi, o którym mowa w art. 189a Kodeksu karnego,</w:t>
      </w:r>
    </w:p>
    <w:p w14:paraId="7265E534" w14:textId="0885042D" w:rsidR="00A52196" w:rsidRPr="006A7C65" w:rsidRDefault="00A52196" w:rsidP="00742CA9">
      <w:pPr>
        <w:ind w:left="1418" w:hanging="284"/>
        <w:jc w:val="both"/>
        <w:rPr>
          <w:rFonts w:ascii="Trebuchet MS" w:hAnsi="Trebuchet MS"/>
        </w:rPr>
      </w:pPr>
      <w:r w:rsidRPr="006A7C65">
        <w:rPr>
          <w:rFonts w:ascii="Trebuchet MS" w:hAnsi="Trebuchet MS"/>
        </w:rPr>
        <w:t xml:space="preserve">c) </w:t>
      </w:r>
      <w:r w:rsidR="001F464A" w:rsidRPr="006A4CA1">
        <w:rPr>
          <w:rFonts w:ascii="Trebuchet MS" w:hAnsi="Trebuchet M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A16E550" w14:textId="77777777" w:rsidR="00A52196" w:rsidRPr="006A7C65" w:rsidRDefault="00A52196" w:rsidP="00742CA9">
      <w:pPr>
        <w:ind w:left="1418" w:hanging="284"/>
        <w:jc w:val="both"/>
        <w:rPr>
          <w:rFonts w:ascii="Trebuchet MS" w:hAnsi="Trebuchet MS"/>
        </w:rPr>
      </w:pPr>
      <w:r w:rsidRPr="006A7C65">
        <w:rPr>
          <w:rFonts w:ascii="Trebuchet MS" w:hAnsi="Trebuchet MS"/>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681DC7" w14:textId="77777777" w:rsidR="00A52196" w:rsidRPr="006A7C65" w:rsidRDefault="00A52196" w:rsidP="00742CA9">
      <w:pPr>
        <w:ind w:left="1418" w:hanging="284"/>
        <w:jc w:val="both"/>
        <w:rPr>
          <w:rFonts w:ascii="Trebuchet MS" w:hAnsi="Trebuchet MS"/>
        </w:rPr>
      </w:pPr>
      <w:r w:rsidRPr="006A7C65">
        <w:rPr>
          <w:rFonts w:ascii="Trebuchet MS" w:hAnsi="Trebuchet MS"/>
        </w:rPr>
        <w:t>e) o charakterze terrorystycznym, o którym mowa w art. 115 § 20 Kodeksu karnego, lub mające na celu popełnienie tego przestępstwa,</w:t>
      </w:r>
    </w:p>
    <w:p w14:paraId="144B54D4" w14:textId="77777777" w:rsidR="00A52196" w:rsidRPr="006A7C65" w:rsidRDefault="00A52196" w:rsidP="00742CA9">
      <w:pPr>
        <w:ind w:left="1418" w:hanging="284"/>
        <w:jc w:val="both"/>
        <w:rPr>
          <w:rFonts w:ascii="Trebuchet MS" w:hAnsi="Trebuchet MS"/>
        </w:rPr>
      </w:pPr>
      <w:r w:rsidRPr="006A7C65">
        <w:rPr>
          <w:rFonts w:ascii="Trebuchet MS" w:hAnsi="Trebuchet MS"/>
        </w:rPr>
        <w:t xml:space="preserve">f) </w:t>
      </w:r>
      <w:r w:rsidRPr="006A7C65">
        <w:rPr>
          <w:rFonts w:ascii="Trebuchet MS" w:hAnsi="Trebuchet MS"/>
          <w:bCs/>
        </w:rPr>
        <w:t>powierzenia wykonywania pracy małoletniemu cudzoziemcowi</w:t>
      </w:r>
      <w:r w:rsidRPr="006A7C65">
        <w:rPr>
          <w:rFonts w:ascii="Trebuchet MS" w:hAnsi="Trebuchet MS"/>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6A7C65" w:rsidRDefault="00A52196" w:rsidP="00A52196">
      <w:pPr>
        <w:ind w:left="1701" w:hanging="283"/>
        <w:jc w:val="both"/>
        <w:rPr>
          <w:rFonts w:ascii="Trebuchet MS" w:hAnsi="Trebuchet MS"/>
        </w:rPr>
      </w:pPr>
      <w:r w:rsidRPr="006A7C65">
        <w:rPr>
          <w:rFonts w:ascii="Trebuchet MS" w:hAnsi="Trebuchet MS"/>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6A7C65" w:rsidRDefault="00A52196" w:rsidP="00A52196">
      <w:pPr>
        <w:ind w:left="1701" w:hanging="283"/>
        <w:jc w:val="both"/>
        <w:rPr>
          <w:rFonts w:ascii="Trebuchet MS" w:hAnsi="Trebuchet MS"/>
        </w:rPr>
      </w:pPr>
      <w:r w:rsidRPr="006A7C65">
        <w:rPr>
          <w:rFonts w:ascii="Trebuchet MS" w:hAnsi="Trebuchet MS"/>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6A7C65" w:rsidRDefault="00A52196" w:rsidP="00A52196">
      <w:pPr>
        <w:ind w:left="1418" w:hanging="283"/>
        <w:jc w:val="both"/>
        <w:rPr>
          <w:rFonts w:ascii="Trebuchet MS" w:hAnsi="Trebuchet MS"/>
        </w:rPr>
      </w:pPr>
      <w:r w:rsidRPr="006A7C65">
        <w:rPr>
          <w:rFonts w:ascii="Trebuchet MS" w:hAnsi="Trebuchet MS"/>
        </w:rPr>
        <w:t>– lub za odpowiedni czyn zabroniony określony w przepisach prawa obcego;</w:t>
      </w:r>
    </w:p>
    <w:p w14:paraId="53B7DAF2" w14:textId="77777777" w:rsidR="00A52196" w:rsidRPr="006A7C65" w:rsidRDefault="00A52196" w:rsidP="00742CA9">
      <w:pPr>
        <w:ind w:left="1134" w:hanging="283"/>
        <w:jc w:val="both"/>
        <w:rPr>
          <w:rFonts w:ascii="Trebuchet MS" w:hAnsi="Trebuchet MS"/>
        </w:rPr>
      </w:pPr>
      <w:r w:rsidRPr="006A7C65">
        <w:rPr>
          <w:rFonts w:ascii="Trebuchet MS" w:hAnsi="Trebuchet M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777777" w:rsidR="00A52196" w:rsidRPr="006A7C65" w:rsidRDefault="00A52196" w:rsidP="00742CA9">
      <w:pPr>
        <w:ind w:left="1134" w:hanging="283"/>
        <w:jc w:val="both"/>
        <w:rPr>
          <w:rFonts w:ascii="Trebuchet MS" w:hAnsi="Trebuchet MS"/>
        </w:rPr>
      </w:pPr>
      <w:r w:rsidRPr="006A7C65">
        <w:rPr>
          <w:rFonts w:ascii="Trebuchet MS" w:hAnsi="Trebuchet MS"/>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77777777" w:rsidR="00A52196" w:rsidRPr="006A7C65" w:rsidRDefault="00A52196" w:rsidP="00742CA9">
      <w:pPr>
        <w:ind w:left="1134" w:hanging="283"/>
        <w:jc w:val="both"/>
        <w:rPr>
          <w:rFonts w:ascii="Trebuchet MS" w:hAnsi="Trebuchet MS"/>
        </w:rPr>
      </w:pPr>
      <w:r w:rsidRPr="006A7C65">
        <w:rPr>
          <w:rFonts w:ascii="Trebuchet MS" w:hAnsi="Trebuchet MS"/>
        </w:rPr>
        <w:t xml:space="preserve">4) wobec którego </w:t>
      </w:r>
      <w:r w:rsidRPr="006A7C65">
        <w:rPr>
          <w:rFonts w:ascii="Trebuchet MS" w:hAnsi="Trebuchet MS"/>
          <w:bCs/>
        </w:rPr>
        <w:t>prawomocnie</w:t>
      </w:r>
      <w:r w:rsidRPr="006A7C65">
        <w:rPr>
          <w:rFonts w:ascii="Trebuchet MS" w:hAnsi="Trebuchet MS"/>
          <w:sz w:val="23"/>
          <w:szCs w:val="23"/>
        </w:rPr>
        <w:t xml:space="preserve"> </w:t>
      </w:r>
      <w:r w:rsidRPr="006A7C65">
        <w:rPr>
          <w:rFonts w:ascii="Trebuchet MS" w:hAnsi="Trebuchet MS"/>
        </w:rPr>
        <w:t xml:space="preserve"> orzeczono zakaz ubiegania się o zamówienia publiczne;</w:t>
      </w:r>
    </w:p>
    <w:p w14:paraId="399141FA" w14:textId="77777777" w:rsidR="00A52196" w:rsidRPr="006A7C65" w:rsidRDefault="00A52196" w:rsidP="00742CA9">
      <w:pPr>
        <w:ind w:left="1134" w:hanging="283"/>
        <w:jc w:val="both"/>
        <w:rPr>
          <w:rFonts w:ascii="Trebuchet MS" w:hAnsi="Trebuchet MS"/>
        </w:rPr>
      </w:pPr>
      <w:r w:rsidRPr="006A7C65">
        <w:rPr>
          <w:rFonts w:ascii="Trebuchet MS" w:hAnsi="Trebuchet M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w:t>
      </w:r>
      <w:r w:rsidRPr="006A7C65">
        <w:rPr>
          <w:rFonts w:ascii="Trebuchet MS" w:hAnsi="Trebuchet MS"/>
        </w:rPr>
        <w:lastRenderedPageBreak/>
        <w:t>częściowe lub wnioski o dopuszczenie do udziału w postępowaniu, chyba że wykażą, że przygotowali te oferty lub wnioski niezależnie od siebie;</w:t>
      </w:r>
    </w:p>
    <w:p w14:paraId="149CED23" w14:textId="77777777" w:rsidR="00A52196" w:rsidRPr="006A7C65" w:rsidRDefault="00A52196" w:rsidP="00742CA9">
      <w:pPr>
        <w:ind w:left="1134" w:hanging="283"/>
        <w:jc w:val="both"/>
        <w:rPr>
          <w:rFonts w:ascii="Trebuchet MS" w:hAnsi="Trebuchet MS"/>
        </w:rPr>
      </w:pPr>
      <w:r w:rsidRPr="006A7C65">
        <w:rPr>
          <w:rFonts w:ascii="Trebuchet MS" w:hAnsi="Trebuchet MS"/>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421EF8" w14:textId="77777777" w:rsidR="00A52196" w:rsidRPr="006A7C65" w:rsidRDefault="00A52196" w:rsidP="0073736B">
      <w:pPr>
        <w:pStyle w:val="Akapitzlist"/>
        <w:ind w:left="1134"/>
        <w:jc w:val="both"/>
        <w:rPr>
          <w:rFonts w:ascii="Trebuchet MS" w:hAnsi="Trebuchet MS" w:cs="Arial"/>
          <w:b/>
        </w:rPr>
      </w:pPr>
    </w:p>
    <w:p w14:paraId="3476AE3A" w14:textId="77777777" w:rsidR="002C3A6F" w:rsidRDefault="00DE35D3" w:rsidP="00DE35D3">
      <w:pPr>
        <w:pStyle w:val="Akapitzlist"/>
        <w:numPr>
          <w:ilvl w:val="1"/>
          <w:numId w:val="38"/>
        </w:numPr>
        <w:ind w:left="1134" w:hanging="708"/>
        <w:jc w:val="both"/>
        <w:rPr>
          <w:rFonts w:ascii="Trebuchet MS" w:hAnsi="Trebuchet MS" w:cs="Arial"/>
          <w:b/>
        </w:rPr>
      </w:pPr>
      <w:r w:rsidRPr="00627425">
        <w:rPr>
          <w:rFonts w:ascii="Trebuchet MS" w:hAnsi="Trebuchet MS" w:cs="Arial"/>
          <w:b/>
        </w:rPr>
        <w:t>Zamawiający wykluczy z postępowania Wykonawcę w przypadkach o których mowa w</w:t>
      </w:r>
      <w:r w:rsidR="002C3A6F">
        <w:rPr>
          <w:rFonts w:ascii="Trebuchet MS" w:hAnsi="Trebuchet MS" w:cs="Arial"/>
          <w:b/>
        </w:rPr>
        <w:t>:</w:t>
      </w:r>
    </w:p>
    <w:p w14:paraId="42C1EFF5" w14:textId="77777777" w:rsidR="002C3A6F" w:rsidRDefault="002C3A6F" w:rsidP="002C3A6F">
      <w:pPr>
        <w:pStyle w:val="Akapitzlist"/>
        <w:ind w:left="1134"/>
        <w:jc w:val="both"/>
        <w:rPr>
          <w:rFonts w:ascii="Trebuchet MS" w:hAnsi="Trebuchet MS" w:cs="Arial"/>
          <w:b/>
        </w:rPr>
      </w:pPr>
    </w:p>
    <w:p w14:paraId="6C762A7C" w14:textId="396333C6" w:rsidR="00DE35D3" w:rsidRPr="00627425" w:rsidRDefault="00DE35D3" w:rsidP="002C3A6F">
      <w:pPr>
        <w:pStyle w:val="Akapitzlist"/>
        <w:numPr>
          <w:ilvl w:val="2"/>
          <w:numId w:val="38"/>
        </w:numPr>
        <w:ind w:left="1985" w:hanging="709"/>
        <w:jc w:val="both"/>
        <w:rPr>
          <w:rFonts w:ascii="Trebuchet MS" w:hAnsi="Trebuchet MS" w:cs="Arial"/>
          <w:b/>
        </w:rPr>
      </w:pPr>
      <w:r w:rsidRPr="00627425">
        <w:rPr>
          <w:rFonts w:ascii="Trebuchet MS" w:hAnsi="Trebuchet MS" w:cs="Arial"/>
          <w:b/>
        </w:rPr>
        <w:t>art.7 ust. 1 ustawy z dnia 13 kwietnia 2022</w:t>
      </w:r>
      <w:r w:rsidR="00383131">
        <w:rPr>
          <w:rFonts w:ascii="Trebuchet MS" w:hAnsi="Trebuchet MS" w:cs="Arial"/>
          <w:b/>
        </w:rPr>
        <w:t xml:space="preserve"> </w:t>
      </w:r>
      <w:r w:rsidRPr="00627425">
        <w:rPr>
          <w:rFonts w:ascii="Trebuchet MS" w:hAnsi="Trebuchet MS" w:cs="Arial"/>
          <w:b/>
        </w:rPr>
        <w:t>r</w:t>
      </w:r>
      <w:r w:rsidR="00383131">
        <w:rPr>
          <w:rFonts w:ascii="Trebuchet MS" w:hAnsi="Trebuchet MS" w:cs="Arial"/>
          <w:b/>
        </w:rPr>
        <w:t>.</w:t>
      </w:r>
      <w:r w:rsidRPr="00627425">
        <w:rPr>
          <w:rFonts w:ascii="Trebuchet MS" w:hAnsi="Trebuchet MS" w:cs="Arial"/>
          <w:b/>
        </w:rPr>
        <w:t xml:space="preserve"> o szczególnych rozwiązaniach </w:t>
      </w:r>
      <w:r w:rsidR="00B378F8">
        <w:rPr>
          <w:rFonts w:ascii="Trebuchet MS" w:hAnsi="Trebuchet MS" w:cs="Arial"/>
          <w:b/>
        </w:rPr>
        <w:br/>
      </w:r>
      <w:r w:rsidRPr="00627425">
        <w:rPr>
          <w:rFonts w:ascii="Trebuchet MS" w:hAnsi="Trebuchet MS" w:cs="Arial"/>
          <w:b/>
        </w:rPr>
        <w:t>w zakresie przeciwdziałania wspieraniu agresji na Ukrainę oraz służących ochronie bezpieczeństwa narodowego (przesłanka obligatoryjna):</w:t>
      </w:r>
    </w:p>
    <w:p w14:paraId="628B26CE" w14:textId="6C41CF9E" w:rsidR="00A12465" w:rsidRPr="00627425" w:rsidRDefault="00A12465" w:rsidP="003459AF">
      <w:pPr>
        <w:numPr>
          <w:ilvl w:val="0"/>
          <w:numId w:val="70"/>
        </w:numPr>
        <w:spacing w:before="100" w:beforeAutospacing="1" w:after="100" w:afterAutospacing="1"/>
        <w:ind w:left="1418" w:hanging="284"/>
        <w:jc w:val="both"/>
        <w:rPr>
          <w:rFonts w:ascii="Trebuchet MS" w:hAnsi="Trebuchet MS"/>
        </w:rPr>
      </w:pPr>
      <w:r w:rsidRPr="00627425">
        <w:rPr>
          <w:rFonts w:ascii="Trebuchet MS" w:hAnsi="Trebuchet MS"/>
        </w:rPr>
        <w:t xml:space="preserve">wykonawcę oraz uczestnika konkursu wymienionego w wykazach określonych </w:t>
      </w:r>
      <w:r w:rsidR="002A2D8F">
        <w:rPr>
          <w:rFonts w:ascii="Trebuchet MS" w:hAnsi="Trebuchet MS"/>
        </w:rPr>
        <w:br/>
      </w:r>
      <w:r w:rsidRPr="00627425">
        <w:rPr>
          <w:rFonts w:ascii="Trebuchet MS" w:hAnsi="Trebuchet MS"/>
        </w:rPr>
        <w:t xml:space="preserve">w rozporządzeniu 765/2006 i rozporządzeniu 269/2014 albo wpisanego na listę </w:t>
      </w:r>
      <w:r w:rsidR="002A2D8F">
        <w:rPr>
          <w:rFonts w:ascii="Trebuchet MS" w:hAnsi="Trebuchet MS"/>
        </w:rPr>
        <w:br/>
      </w:r>
      <w:r w:rsidRPr="00627425">
        <w:rPr>
          <w:rFonts w:ascii="Trebuchet MS" w:hAnsi="Trebuchet MS"/>
        </w:rPr>
        <w:t xml:space="preserve">na podstawie decyzji w sprawie wpisu na listę rozstrzygającej o zastosowaniu środka, </w:t>
      </w:r>
      <w:r w:rsidR="002A2D8F">
        <w:rPr>
          <w:rFonts w:ascii="Trebuchet MS" w:hAnsi="Trebuchet MS"/>
        </w:rPr>
        <w:br/>
      </w:r>
      <w:r w:rsidRPr="00627425">
        <w:rPr>
          <w:rFonts w:ascii="Trebuchet MS" w:hAnsi="Trebuchet MS"/>
        </w:rPr>
        <w:t>o którym mowa w art. 1 pkt 3 ustawy;</w:t>
      </w:r>
    </w:p>
    <w:p w14:paraId="0F5C8F5F" w14:textId="33C6D86F" w:rsidR="00A12465" w:rsidRPr="00627425" w:rsidRDefault="00A12465" w:rsidP="003459AF">
      <w:pPr>
        <w:numPr>
          <w:ilvl w:val="0"/>
          <w:numId w:val="70"/>
        </w:numPr>
        <w:spacing w:before="100" w:beforeAutospacing="1" w:after="100" w:afterAutospacing="1"/>
        <w:ind w:left="1418" w:hanging="284"/>
        <w:jc w:val="both"/>
        <w:rPr>
          <w:rFonts w:ascii="Trebuchet MS" w:hAnsi="Trebuchet MS"/>
        </w:rPr>
      </w:pPr>
      <w:r w:rsidRPr="00627425">
        <w:rPr>
          <w:rFonts w:ascii="Trebuchet MS" w:hAnsi="Trebuchet MS"/>
        </w:rPr>
        <w:t xml:space="preserve">wykonawcę oraz uczestnika konkursu, którego beneficjentem rzeczywistym </w:t>
      </w:r>
      <w:r w:rsidR="002A2D8F">
        <w:rPr>
          <w:rFonts w:ascii="Trebuchet MS" w:hAnsi="Trebuchet MS"/>
        </w:rPr>
        <w:br/>
      </w:r>
      <w:r w:rsidRPr="00627425">
        <w:rPr>
          <w:rFonts w:ascii="Trebuchet MS" w:hAnsi="Trebuchet MS"/>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F4DD84" w14:textId="42C067F8" w:rsidR="00A12465" w:rsidRPr="002C3A6F" w:rsidRDefault="00A12465" w:rsidP="003459AF">
      <w:pPr>
        <w:numPr>
          <w:ilvl w:val="0"/>
          <w:numId w:val="70"/>
        </w:numPr>
        <w:spacing w:before="100" w:beforeAutospacing="1" w:after="100" w:afterAutospacing="1"/>
        <w:ind w:left="1418" w:hanging="284"/>
        <w:jc w:val="both"/>
        <w:rPr>
          <w:sz w:val="24"/>
          <w:szCs w:val="24"/>
        </w:rPr>
      </w:pPr>
      <w:r w:rsidRPr="00627425">
        <w:rPr>
          <w:rFonts w:ascii="Trebuchet MS" w:hAnsi="Trebuchet MS"/>
        </w:rPr>
        <w:t xml:space="preserve">wykonawcę oraz uczestnika konkursu, którego jednostką dominującą w rozumieniu </w:t>
      </w:r>
      <w:r w:rsidR="00844E5A">
        <w:rPr>
          <w:rFonts w:ascii="Trebuchet MS" w:hAnsi="Trebuchet MS"/>
        </w:rPr>
        <w:br/>
      </w:r>
      <w:r w:rsidRPr="00627425">
        <w:rPr>
          <w:rFonts w:ascii="Trebuchet MS" w:hAnsi="Trebuchet MS"/>
        </w:rPr>
        <w:t xml:space="preserve">art. 3 ust. 1 pkt 37 ustawy z dnia 29 września 1994 r. o rachunkowości (Dz. U. z 2021 r. poz. 217, 2105 i 2106), jest podmiot wymieniony w wykazach określonych </w:t>
      </w:r>
      <w:r w:rsidR="00B87F0F">
        <w:rPr>
          <w:rFonts w:ascii="Trebuchet MS" w:hAnsi="Trebuchet MS"/>
        </w:rPr>
        <w:br/>
      </w:r>
      <w:r w:rsidRPr="00627425">
        <w:rPr>
          <w:rFonts w:ascii="Trebuchet MS" w:hAnsi="Trebuchet MS"/>
        </w:rPr>
        <w:t xml:space="preserve">w rozporządzeniu 765/2006 i rozporządzeniu 269/2014 albo wpisany na listę lub będący taką jednostką dominującą od dnia 24 lutego 2022 r., o ile został wpisany na listę </w:t>
      </w:r>
      <w:r w:rsidR="00B87F0F">
        <w:rPr>
          <w:rFonts w:ascii="Trebuchet MS" w:hAnsi="Trebuchet MS"/>
        </w:rPr>
        <w:br/>
      </w:r>
      <w:r w:rsidRPr="00627425">
        <w:rPr>
          <w:rFonts w:ascii="Trebuchet MS" w:hAnsi="Trebuchet MS"/>
        </w:rPr>
        <w:t xml:space="preserve">na podstawie decyzji w sprawie wpisu na listę rozstrzygającej o zastosowaniu środka, </w:t>
      </w:r>
      <w:r w:rsidR="00B87F0F">
        <w:rPr>
          <w:rFonts w:ascii="Trebuchet MS" w:hAnsi="Trebuchet MS"/>
        </w:rPr>
        <w:br/>
      </w:r>
      <w:r w:rsidRPr="00627425">
        <w:rPr>
          <w:rFonts w:ascii="Trebuchet MS" w:hAnsi="Trebuchet MS"/>
        </w:rPr>
        <w:t>o którym mowa w art. 1 pkt 3 ustawy.</w:t>
      </w:r>
    </w:p>
    <w:p w14:paraId="2DF0B4EC" w14:textId="74229636" w:rsidR="002C3A6F" w:rsidRPr="004D695E" w:rsidRDefault="002C3A6F" w:rsidP="00394C7E">
      <w:pPr>
        <w:pStyle w:val="Akapitzlist"/>
        <w:numPr>
          <w:ilvl w:val="2"/>
          <w:numId w:val="38"/>
        </w:numPr>
        <w:spacing w:before="100" w:beforeAutospacing="1" w:after="100" w:afterAutospacing="1"/>
        <w:jc w:val="both"/>
        <w:rPr>
          <w:rFonts w:ascii="Trebuchet MS" w:hAnsi="Trebuchet MS" w:cs="Verdana"/>
          <w:b/>
        </w:rPr>
      </w:pPr>
      <w:r w:rsidRPr="004D695E">
        <w:rPr>
          <w:rFonts w:ascii="Trebuchet MS" w:hAnsi="Trebuchet MS" w:cs="Verdana"/>
          <w:b/>
        </w:rPr>
        <w:t>art. 5k rozporządzenia Rady (UE) nr 833/2014 z dnia 31 lipca 2014 r. dotyczącego środków ograniczających w związku z działaniami Rosji destabilizującymi sytuację na Ukrainie</w:t>
      </w:r>
      <w:r w:rsidR="00D75620" w:rsidRPr="004D695E">
        <w:rPr>
          <w:rFonts w:ascii="Trebuchet MS" w:hAnsi="Trebuchet MS" w:cs="Verdana"/>
          <w:b/>
        </w:rPr>
        <w:t>, tj. Wykonawcę</w:t>
      </w:r>
      <w:r w:rsidR="00394C7E" w:rsidRPr="004D695E">
        <w:rPr>
          <w:rFonts w:ascii="Trebuchet MS" w:hAnsi="Trebuchet MS" w:cs="Verdana"/>
          <w:b/>
        </w:rPr>
        <w:t xml:space="preserve"> </w:t>
      </w:r>
      <w:r w:rsidR="00C012B0" w:rsidRPr="004D695E">
        <w:rPr>
          <w:rFonts w:ascii="Trebuchet MS" w:hAnsi="Trebuchet MS" w:cs="Verdana"/>
          <w:b/>
        </w:rPr>
        <w:t>będącego</w:t>
      </w:r>
      <w:r w:rsidR="00846E71" w:rsidRPr="004D695E">
        <w:rPr>
          <w:rFonts w:ascii="Trebuchet MS" w:hAnsi="Trebuchet MS" w:cs="Verdana"/>
          <w:b/>
        </w:rPr>
        <w:t>:</w:t>
      </w:r>
    </w:p>
    <w:p w14:paraId="25FC5766" w14:textId="29DC37BB" w:rsidR="00846E71" w:rsidRPr="00214A79" w:rsidRDefault="00846E71" w:rsidP="004B002A">
      <w:pPr>
        <w:pStyle w:val="Akapitzlist"/>
        <w:ind w:left="2410" w:hanging="425"/>
        <w:jc w:val="both"/>
        <w:rPr>
          <w:rStyle w:val="markedcontent"/>
          <w:rFonts w:ascii="Trebuchet MS" w:hAnsi="Trebuchet MS" w:cs="Arial"/>
        </w:rPr>
      </w:pPr>
      <w:r w:rsidRPr="00214A79">
        <w:rPr>
          <w:rStyle w:val="markedcontent"/>
          <w:rFonts w:ascii="Trebuchet MS" w:hAnsi="Trebuchet MS" w:cs="Arial"/>
        </w:rPr>
        <w:t xml:space="preserve">a) </w:t>
      </w:r>
      <w:r w:rsidRPr="00214A79">
        <w:rPr>
          <w:rStyle w:val="markedcontent"/>
          <w:rFonts w:ascii="Trebuchet MS" w:hAnsi="Trebuchet MS" w:cs="Arial"/>
        </w:rPr>
        <w:tab/>
        <w:t>obywatel</w:t>
      </w:r>
      <w:r w:rsidR="00D75620" w:rsidRPr="00214A79">
        <w:rPr>
          <w:rStyle w:val="markedcontent"/>
          <w:rFonts w:ascii="Trebuchet MS" w:hAnsi="Trebuchet MS" w:cs="Arial"/>
        </w:rPr>
        <w:t>em</w:t>
      </w:r>
      <w:r w:rsidRPr="00214A79">
        <w:rPr>
          <w:rStyle w:val="markedcontent"/>
          <w:rFonts w:ascii="Trebuchet MS" w:hAnsi="Trebuchet MS" w:cs="Arial"/>
        </w:rPr>
        <w:t xml:space="preserve"> rosyjski</w:t>
      </w:r>
      <w:r w:rsidR="00C012B0" w:rsidRPr="00214A79">
        <w:rPr>
          <w:rStyle w:val="markedcontent"/>
          <w:rFonts w:ascii="Trebuchet MS" w:hAnsi="Trebuchet MS" w:cs="Arial"/>
        </w:rPr>
        <w:t>m</w:t>
      </w:r>
      <w:r w:rsidRPr="00214A79">
        <w:rPr>
          <w:rStyle w:val="markedcontent"/>
          <w:rFonts w:ascii="Trebuchet MS" w:hAnsi="Trebuchet MS" w:cs="Arial"/>
        </w:rPr>
        <w:t xml:space="preserve"> lub os</w:t>
      </w:r>
      <w:r w:rsidR="00C012B0" w:rsidRPr="00214A79">
        <w:rPr>
          <w:rStyle w:val="markedcontent"/>
          <w:rFonts w:ascii="Trebuchet MS" w:hAnsi="Trebuchet MS" w:cs="Arial"/>
        </w:rPr>
        <w:t>obą</w:t>
      </w:r>
      <w:r w:rsidRPr="00214A79">
        <w:rPr>
          <w:rStyle w:val="markedcontent"/>
          <w:rFonts w:ascii="Trebuchet MS" w:hAnsi="Trebuchet MS" w:cs="Arial"/>
        </w:rPr>
        <w:t xml:space="preserve"> fizyczn</w:t>
      </w:r>
      <w:r w:rsidR="00C012B0" w:rsidRPr="00214A79">
        <w:rPr>
          <w:rStyle w:val="markedcontent"/>
          <w:rFonts w:ascii="Trebuchet MS" w:hAnsi="Trebuchet MS" w:cs="Arial"/>
        </w:rPr>
        <w:t>ą</w:t>
      </w:r>
      <w:r w:rsidRPr="00214A79">
        <w:rPr>
          <w:rStyle w:val="markedcontent"/>
          <w:rFonts w:ascii="Trebuchet MS" w:hAnsi="Trebuchet MS" w:cs="Arial"/>
        </w:rPr>
        <w:t xml:space="preserve"> lub prawn</w:t>
      </w:r>
      <w:r w:rsidR="00C012B0" w:rsidRPr="00214A79">
        <w:rPr>
          <w:rStyle w:val="markedcontent"/>
          <w:rFonts w:ascii="Trebuchet MS" w:hAnsi="Trebuchet MS" w:cs="Arial"/>
        </w:rPr>
        <w:t>ą</w:t>
      </w:r>
      <w:r w:rsidRPr="00214A79">
        <w:rPr>
          <w:rStyle w:val="markedcontent"/>
          <w:rFonts w:ascii="Trebuchet MS" w:hAnsi="Trebuchet MS" w:cs="Arial"/>
        </w:rPr>
        <w:t>, podmiot</w:t>
      </w:r>
      <w:r w:rsidR="00C012B0" w:rsidRPr="00214A79">
        <w:rPr>
          <w:rStyle w:val="markedcontent"/>
          <w:rFonts w:ascii="Trebuchet MS" w:hAnsi="Trebuchet MS" w:cs="Arial"/>
        </w:rPr>
        <w:t>em</w:t>
      </w:r>
      <w:r w:rsidRPr="00214A79">
        <w:rPr>
          <w:rStyle w:val="markedcontent"/>
          <w:rFonts w:ascii="Trebuchet MS" w:hAnsi="Trebuchet MS" w:cs="Arial"/>
        </w:rPr>
        <w:t xml:space="preserve"> lub organ</w:t>
      </w:r>
      <w:r w:rsidR="00C012B0" w:rsidRPr="00214A79">
        <w:rPr>
          <w:rStyle w:val="markedcontent"/>
          <w:rFonts w:ascii="Trebuchet MS" w:hAnsi="Trebuchet MS" w:cs="Arial"/>
        </w:rPr>
        <w:t>em</w:t>
      </w:r>
      <w:r w:rsidRPr="00214A79">
        <w:rPr>
          <w:rStyle w:val="markedcontent"/>
          <w:rFonts w:ascii="Trebuchet MS" w:hAnsi="Trebuchet MS" w:cs="Arial"/>
        </w:rPr>
        <w:t xml:space="preserve"> z siedzibą w Rosji;</w:t>
      </w:r>
    </w:p>
    <w:p w14:paraId="5CB19B0D" w14:textId="3627F711" w:rsidR="00846E71" w:rsidRPr="00214A79" w:rsidRDefault="00846E71" w:rsidP="004B002A">
      <w:pPr>
        <w:pStyle w:val="Akapitzlist"/>
        <w:ind w:left="2410" w:hanging="425"/>
        <w:jc w:val="both"/>
        <w:rPr>
          <w:rStyle w:val="markedcontent"/>
          <w:rFonts w:ascii="Trebuchet MS" w:hAnsi="Trebuchet MS" w:cs="Arial"/>
        </w:rPr>
      </w:pPr>
      <w:r w:rsidRPr="00214A79">
        <w:rPr>
          <w:rStyle w:val="markedcontent"/>
          <w:rFonts w:ascii="Trebuchet MS" w:hAnsi="Trebuchet MS" w:cs="Arial"/>
        </w:rPr>
        <w:t>b)</w:t>
      </w:r>
      <w:r w:rsidRPr="00214A79">
        <w:rPr>
          <w:rStyle w:val="markedcontent"/>
          <w:rFonts w:ascii="Trebuchet MS" w:hAnsi="Trebuchet MS" w:cs="Arial"/>
        </w:rPr>
        <w:tab/>
        <w:t>os</w:t>
      </w:r>
      <w:r w:rsidR="00C012B0" w:rsidRPr="00214A79">
        <w:rPr>
          <w:rStyle w:val="markedcontent"/>
          <w:rFonts w:ascii="Trebuchet MS" w:hAnsi="Trebuchet MS" w:cs="Arial"/>
        </w:rPr>
        <w:t>o</w:t>
      </w:r>
      <w:r w:rsidRPr="00214A79">
        <w:rPr>
          <w:rStyle w:val="markedcontent"/>
          <w:rFonts w:ascii="Trebuchet MS" w:hAnsi="Trebuchet MS" w:cs="Arial"/>
        </w:rPr>
        <w:t>b</w:t>
      </w:r>
      <w:r w:rsidR="00C012B0" w:rsidRPr="00214A79">
        <w:rPr>
          <w:rStyle w:val="markedcontent"/>
          <w:rFonts w:ascii="Trebuchet MS" w:hAnsi="Trebuchet MS" w:cs="Arial"/>
        </w:rPr>
        <w:t>ą</w:t>
      </w:r>
      <w:r w:rsidRPr="00214A79">
        <w:rPr>
          <w:rStyle w:val="markedcontent"/>
          <w:rFonts w:ascii="Trebuchet MS" w:hAnsi="Trebuchet MS" w:cs="Arial"/>
        </w:rPr>
        <w:t xml:space="preserve"> prawn</w:t>
      </w:r>
      <w:r w:rsidR="00C012B0" w:rsidRPr="00214A79">
        <w:rPr>
          <w:rStyle w:val="markedcontent"/>
          <w:rFonts w:ascii="Trebuchet MS" w:hAnsi="Trebuchet MS" w:cs="Arial"/>
        </w:rPr>
        <w:t>ą</w:t>
      </w:r>
      <w:r w:rsidRPr="00214A79">
        <w:rPr>
          <w:rStyle w:val="markedcontent"/>
          <w:rFonts w:ascii="Trebuchet MS" w:hAnsi="Trebuchet MS" w:cs="Arial"/>
        </w:rPr>
        <w:t>, podmiot</w:t>
      </w:r>
      <w:r w:rsidR="00C012B0" w:rsidRPr="00214A79">
        <w:rPr>
          <w:rStyle w:val="markedcontent"/>
          <w:rFonts w:ascii="Trebuchet MS" w:hAnsi="Trebuchet MS" w:cs="Arial"/>
        </w:rPr>
        <w:t>em</w:t>
      </w:r>
      <w:r w:rsidRPr="00214A79">
        <w:rPr>
          <w:rStyle w:val="markedcontent"/>
          <w:rFonts w:ascii="Trebuchet MS" w:hAnsi="Trebuchet MS" w:cs="Arial"/>
        </w:rPr>
        <w:t xml:space="preserve"> lub organ</w:t>
      </w:r>
      <w:r w:rsidR="00C012B0" w:rsidRPr="00214A79">
        <w:rPr>
          <w:rStyle w:val="markedcontent"/>
          <w:rFonts w:ascii="Trebuchet MS" w:hAnsi="Trebuchet MS" w:cs="Arial"/>
        </w:rPr>
        <w:t>em</w:t>
      </w:r>
      <w:r w:rsidRPr="00214A79">
        <w:rPr>
          <w:rStyle w:val="markedcontent"/>
          <w:rFonts w:ascii="Trebuchet MS" w:hAnsi="Trebuchet MS" w:cs="Arial"/>
        </w:rPr>
        <w:t>, do któr</w:t>
      </w:r>
      <w:r w:rsidR="00C012B0" w:rsidRPr="00214A79">
        <w:rPr>
          <w:rStyle w:val="markedcontent"/>
          <w:rFonts w:ascii="Trebuchet MS" w:hAnsi="Trebuchet MS" w:cs="Arial"/>
        </w:rPr>
        <w:t>ego</w:t>
      </w:r>
      <w:r w:rsidRPr="00214A79">
        <w:rPr>
          <w:rStyle w:val="markedcontent"/>
          <w:rFonts w:ascii="Trebuchet MS" w:hAnsi="Trebuchet MS" w:cs="Arial"/>
        </w:rPr>
        <w:t xml:space="preserve"> prawa własności bezpośrednio lub pośrednio w ponad 50 % należą do podmiotu, o którym mowa w lit. a) niniejszego ustępu; lub</w:t>
      </w:r>
    </w:p>
    <w:p w14:paraId="24962800" w14:textId="7E94700C" w:rsidR="00846E71" w:rsidRPr="00214A79" w:rsidRDefault="00846E71" w:rsidP="004B002A">
      <w:pPr>
        <w:pStyle w:val="Akapitzlist"/>
        <w:ind w:left="2410" w:hanging="425"/>
        <w:jc w:val="both"/>
        <w:rPr>
          <w:rStyle w:val="markedcontent"/>
          <w:rFonts w:ascii="Trebuchet MS" w:hAnsi="Trebuchet MS" w:cs="Arial"/>
        </w:rPr>
      </w:pPr>
      <w:r w:rsidRPr="00214A79">
        <w:rPr>
          <w:rStyle w:val="markedcontent"/>
          <w:rFonts w:ascii="Trebuchet MS" w:hAnsi="Trebuchet MS" w:cs="Arial"/>
        </w:rPr>
        <w:t>c)</w:t>
      </w:r>
      <w:r w:rsidRPr="00214A79">
        <w:rPr>
          <w:rStyle w:val="markedcontent"/>
          <w:rFonts w:ascii="Trebuchet MS" w:hAnsi="Trebuchet MS" w:cs="Arial"/>
        </w:rPr>
        <w:tab/>
        <w:t xml:space="preserve"> os</w:t>
      </w:r>
      <w:r w:rsidR="00C012B0" w:rsidRPr="00214A79">
        <w:rPr>
          <w:rStyle w:val="markedcontent"/>
          <w:rFonts w:ascii="Trebuchet MS" w:hAnsi="Trebuchet MS" w:cs="Arial"/>
        </w:rPr>
        <w:t>obą</w:t>
      </w:r>
      <w:r w:rsidRPr="00214A79">
        <w:rPr>
          <w:rStyle w:val="markedcontent"/>
          <w:rFonts w:ascii="Trebuchet MS" w:hAnsi="Trebuchet MS" w:cs="Arial"/>
        </w:rPr>
        <w:t xml:space="preserve"> fizyczn</w:t>
      </w:r>
      <w:r w:rsidR="00C012B0" w:rsidRPr="00214A79">
        <w:rPr>
          <w:rStyle w:val="markedcontent"/>
          <w:rFonts w:ascii="Trebuchet MS" w:hAnsi="Trebuchet MS" w:cs="Arial"/>
        </w:rPr>
        <w:t>ą</w:t>
      </w:r>
      <w:r w:rsidRPr="00214A79">
        <w:rPr>
          <w:rStyle w:val="markedcontent"/>
          <w:rFonts w:ascii="Trebuchet MS" w:hAnsi="Trebuchet MS" w:cs="Arial"/>
        </w:rPr>
        <w:t xml:space="preserve"> lub prawn</w:t>
      </w:r>
      <w:r w:rsidR="00C012B0" w:rsidRPr="00214A79">
        <w:rPr>
          <w:rStyle w:val="markedcontent"/>
          <w:rFonts w:ascii="Trebuchet MS" w:hAnsi="Trebuchet MS" w:cs="Arial"/>
        </w:rPr>
        <w:t>ą</w:t>
      </w:r>
      <w:r w:rsidRPr="00214A79">
        <w:rPr>
          <w:rStyle w:val="markedcontent"/>
          <w:rFonts w:ascii="Trebuchet MS" w:hAnsi="Trebuchet MS" w:cs="Arial"/>
        </w:rPr>
        <w:t>, podmiot</w:t>
      </w:r>
      <w:r w:rsidR="00C012B0" w:rsidRPr="00214A79">
        <w:rPr>
          <w:rStyle w:val="markedcontent"/>
          <w:rFonts w:ascii="Trebuchet MS" w:hAnsi="Trebuchet MS" w:cs="Arial"/>
        </w:rPr>
        <w:t>em</w:t>
      </w:r>
      <w:r w:rsidRPr="00214A79">
        <w:rPr>
          <w:rStyle w:val="markedcontent"/>
          <w:rFonts w:ascii="Trebuchet MS" w:hAnsi="Trebuchet MS" w:cs="Arial"/>
        </w:rPr>
        <w:t xml:space="preserve"> lub organ</w:t>
      </w:r>
      <w:r w:rsidR="00C012B0" w:rsidRPr="00214A79">
        <w:rPr>
          <w:rStyle w:val="markedcontent"/>
          <w:rFonts w:ascii="Trebuchet MS" w:hAnsi="Trebuchet MS" w:cs="Arial"/>
        </w:rPr>
        <w:t>em</w:t>
      </w:r>
      <w:r w:rsidRPr="00214A79">
        <w:rPr>
          <w:rStyle w:val="markedcontent"/>
          <w:rFonts w:ascii="Trebuchet MS" w:hAnsi="Trebuchet MS" w:cs="Arial"/>
        </w:rPr>
        <w:t xml:space="preserve"> działających w imieniu lub pod kierunkiem podmiotu, o którym mowa w lit. a) lub b) niniejszego ustępu, </w:t>
      </w:r>
    </w:p>
    <w:p w14:paraId="2F895F84" w14:textId="1CC8F1D9" w:rsidR="00846E71" w:rsidRPr="00214A79" w:rsidRDefault="00394C7E" w:rsidP="00CA07CC">
      <w:pPr>
        <w:pStyle w:val="Akapitzlist"/>
        <w:ind w:left="1985"/>
        <w:jc w:val="both"/>
        <w:rPr>
          <w:rStyle w:val="markedcontent"/>
          <w:rFonts w:ascii="Trebuchet MS" w:hAnsi="Trebuchet MS" w:cs="Arial"/>
        </w:rPr>
      </w:pPr>
      <w:r w:rsidRPr="00214A79">
        <w:rPr>
          <w:rStyle w:val="markedcontent"/>
          <w:rFonts w:ascii="Trebuchet MS" w:hAnsi="Trebuchet MS" w:cs="Arial"/>
        </w:rPr>
        <w:t>a także</w:t>
      </w:r>
      <w:r w:rsidR="009C6519" w:rsidRPr="00214A79">
        <w:rPr>
          <w:rStyle w:val="markedcontent"/>
          <w:rFonts w:ascii="Trebuchet MS" w:hAnsi="Trebuchet MS" w:cs="Arial"/>
        </w:rPr>
        <w:t xml:space="preserve"> </w:t>
      </w:r>
      <w:r w:rsidRPr="00214A79">
        <w:rPr>
          <w:rStyle w:val="markedcontent"/>
          <w:rFonts w:ascii="Trebuchet MS" w:hAnsi="Trebuchet MS" w:cs="Arial"/>
        </w:rPr>
        <w:t xml:space="preserve">Wykonawcę, którego </w:t>
      </w:r>
      <w:r w:rsidR="00846E71" w:rsidRPr="00214A79">
        <w:rPr>
          <w:rStyle w:val="markedcontent"/>
          <w:rFonts w:ascii="Trebuchet MS" w:hAnsi="Trebuchet MS" w:cs="Arial"/>
        </w:rPr>
        <w:t>podwykonawc</w:t>
      </w:r>
      <w:r w:rsidR="009C6519" w:rsidRPr="00214A79">
        <w:rPr>
          <w:rStyle w:val="markedcontent"/>
          <w:rFonts w:ascii="Trebuchet MS" w:hAnsi="Trebuchet MS" w:cs="Arial"/>
        </w:rPr>
        <w:t>y</w:t>
      </w:r>
      <w:r w:rsidR="00846E71" w:rsidRPr="00214A79">
        <w:rPr>
          <w:rStyle w:val="markedcontent"/>
          <w:rFonts w:ascii="Trebuchet MS" w:hAnsi="Trebuchet MS" w:cs="Arial"/>
        </w:rPr>
        <w:t>, dostawc</w:t>
      </w:r>
      <w:r w:rsidR="009C6519" w:rsidRPr="00214A79">
        <w:rPr>
          <w:rStyle w:val="markedcontent"/>
          <w:rFonts w:ascii="Trebuchet MS" w:hAnsi="Trebuchet MS" w:cs="Arial"/>
        </w:rPr>
        <w:t>y</w:t>
      </w:r>
      <w:r w:rsidR="00846E71" w:rsidRPr="00214A79">
        <w:rPr>
          <w:rStyle w:val="markedcontent"/>
          <w:rFonts w:ascii="Trebuchet MS" w:hAnsi="Trebuchet MS" w:cs="Arial"/>
        </w:rPr>
        <w:t xml:space="preserve"> lub podmiot</w:t>
      </w:r>
      <w:r w:rsidR="009C6519" w:rsidRPr="00214A79">
        <w:rPr>
          <w:rStyle w:val="markedcontent"/>
          <w:rFonts w:ascii="Trebuchet MS" w:hAnsi="Trebuchet MS" w:cs="Arial"/>
        </w:rPr>
        <w:t>y</w:t>
      </w:r>
      <w:r w:rsidR="00846E71" w:rsidRPr="00214A79">
        <w:rPr>
          <w:rStyle w:val="markedcontent"/>
          <w:rFonts w:ascii="Trebuchet MS" w:hAnsi="Trebuchet MS" w:cs="Arial"/>
        </w:rPr>
        <w:t>, na któr</w:t>
      </w:r>
      <w:r w:rsidR="009C6519" w:rsidRPr="00214A79">
        <w:rPr>
          <w:rStyle w:val="markedcontent"/>
          <w:rFonts w:ascii="Trebuchet MS" w:hAnsi="Trebuchet MS" w:cs="Arial"/>
        </w:rPr>
        <w:t>ych</w:t>
      </w:r>
      <w:r w:rsidR="00846E71" w:rsidRPr="00214A79">
        <w:rPr>
          <w:rStyle w:val="markedcontent"/>
          <w:rFonts w:ascii="Trebuchet MS" w:hAnsi="Trebuchet MS" w:cs="Arial"/>
        </w:rPr>
        <w:t xml:space="preserve"> zdolności </w:t>
      </w:r>
      <w:r w:rsidR="00786DB8" w:rsidRPr="00214A79">
        <w:rPr>
          <w:rStyle w:val="markedcontent"/>
          <w:rFonts w:ascii="Trebuchet MS" w:hAnsi="Trebuchet MS" w:cs="Arial"/>
        </w:rPr>
        <w:t xml:space="preserve">wykonawca </w:t>
      </w:r>
      <w:r w:rsidR="00846E71" w:rsidRPr="00214A79">
        <w:rPr>
          <w:rStyle w:val="markedcontent"/>
          <w:rFonts w:ascii="Trebuchet MS" w:hAnsi="Trebuchet MS" w:cs="Arial"/>
        </w:rPr>
        <w:t>polega, w przypadku gdy przypada na ni</w:t>
      </w:r>
      <w:r w:rsidR="009C6519" w:rsidRPr="00214A79">
        <w:rPr>
          <w:rStyle w:val="markedcontent"/>
          <w:rFonts w:ascii="Trebuchet MS" w:hAnsi="Trebuchet MS" w:cs="Arial"/>
        </w:rPr>
        <w:t>ch</w:t>
      </w:r>
      <w:r w:rsidR="00846E71" w:rsidRPr="00214A79">
        <w:rPr>
          <w:rStyle w:val="markedcontent"/>
          <w:rFonts w:ascii="Trebuchet MS" w:hAnsi="Trebuchet MS" w:cs="Arial"/>
        </w:rPr>
        <w:t xml:space="preserve"> ponad 10 % wartości zamówienia</w:t>
      </w:r>
      <w:r w:rsidR="00786DB8" w:rsidRPr="00214A79">
        <w:rPr>
          <w:rStyle w:val="markedcontent"/>
          <w:rFonts w:ascii="Trebuchet MS" w:hAnsi="Trebuchet MS" w:cs="Arial"/>
        </w:rPr>
        <w:t xml:space="preserve"> należ</w:t>
      </w:r>
      <w:r w:rsidR="009C6519" w:rsidRPr="00214A79">
        <w:rPr>
          <w:rStyle w:val="markedcontent"/>
          <w:rFonts w:ascii="Trebuchet MS" w:hAnsi="Trebuchet MS" w:cs="Arial"/>
        </w:rPr>
        <w:t>ą</w:t>
      </w:r>
      <w:r w:rsidR="00786DB8" w:rsidRPr="00214A79">
        <w:rPr>
          <w:rStyle w:val="markedcontent"/>
          <w:rFonts w:ascii="Trebuchet MS" w:hAnsi="Trebuchet MS" w:cs="Arial"/>
        </w:rPr>
        <w:t xml:space="preserve"> do jednej z powyższych kategorii podmiotów </w:t>
      </w:r>
      <w:r w:rsidRPr="00214A79">
        <w:rPr>
          <w:rStyle w:val="markedcontent"/>
          <w:rFonts w:ascii="Trebuchet MS" w:hAnsi="Trebuchet MS" w:cs="Arial"/>
        </w:rPr>
        <w:t>wymienionych w pkt a - c</w:t>
      </w:r>
      <w:r w:rsidR="00846E71" w:rsidRPr="00214A79">
        <w:rPr>
          <w:rStyle w:val="markedcontent"/>
          <w:rFonts w:ascii="Trebuchet MS" w:hAnsi="Trebuchet MS" w:cs="Arial"/>
        </w:rPr>
        <w:t>.</w:t>
      </w:r>
    </w:p>
    <w:p w14:paraId="485D9C0D" w14:textId="77777777" w:rsidR="00786DB8" w:rsidRPr="00214A79" w:rsidRDefault="00786DB8" w:rsidP="00214A79">
      <w:pPr>
        <w:jc w:val="both"/>
        <w:rPr>
          <w:rFonts w:ascii="Trebuchet MS" w:hAnsi="Trebuchet MS"/>
        </w:rPr>
      </w:pPr>
    </w:p>
    <w:p w14:paraId="0DEE460A" w14:textId="77777777" w:rsidR="00CB1142" w:rsidRDefault="00CB1142" w:rsidP="00CB1142">
      <w:pPr>
        <w:pStyle w:val="Akapitzlist"/>
        <w:ind w:left="992"/>
        <w:jc w:val="both"/>
        <w:rPr>
          <w:rFonts w:ascii="Trebuchet MS" w:hAnsi="Trebuchet MS" w:cs="Arial"/>
          <w:b/>
        </w:rPr>
      </w:pPr>
    </w:p>
    <w:p w14:paraId="7AAB0654" w14:textId="439388A7" w:rsidR="0073736B" w:rsidRPr="00CA12C1" w:rsidRDefault="00A52196" w:rsidP="00CB1142">
      <w:pPr>
        <w:pStyle w:val="Akapitzlist"/>
        <w:numPr>
          <w:ilvl w:val="1"/>
          <w:numId w:val="38"/>
        </w:numPr>
        <w:ind w:left="992" w:hanging="567"/>
        <w:jc w:val="both"/>
        <w:rPr>
          <w:rFonts w:ascii="Trebuchet MS" w:hAnsi="Trebuchet MS" w:cs="Arial"/>
          <w:b/>
        </w:rPr>
      </w:pPr>
      <w:r w:rsidRPr="00CA12C1">
        <w:rPr>
          <w:rFonts w:ascii="Trebuchet MS" w:hAnsi="Trebuchet MS" w:cs="Arial"/>
          <w:b/>
        </w:rPr>
        <w:t xml:space="preserve">Zamawiający przewiduje także dodatkowe/fakultatywne </w:t>
      </w:r>
      <w:r w:rsidR="0000076D" w:rsidRPr="00CA12C1">
        <w:rPr>
          <w:rFonts w:ascii="Trebuchet MS" w:hAnsi="Trebuchet MS" w:cs="Arial"/>
          <w:b/>
        </w:rPr>
        <w:t>podstawy (</w:t>
      </w:r>
      <w:r w:rsidRPr="00CA12C1">
        <w:rPr>
          <w:rFonts w:ascii="Trebuchet MS" w:hAnsi="Trebuchet MS" w:cs="Arial"/>
          <w:b/>
        </w:rPr>
        <w:t>przesłanki</w:t>
      </w:r>
      <w:r w:rsidR="0000076D" w:rsidRPr="00CA12C1">
        <w:rPr>
          <w:rFonts w:ascii="Trebuchet MS" w:hAnsi="Trebuchet MS" w:cs="Arial"/>
          <w:b/>
        </w:rPr>
        <w:t>)</w:t>
      </w:r>
      <w:r w:rsidRPr="00CA12C1">
        <w:rPr>
          <w:rFonts w:ascii="Trebuchet MS" w:hAnsi="Trebuchet MS" w:cs="Arial"/>
          <w:b/>
        </w:rPr>
        <w:t xml:space="preserve"> wykluczenia zawarte w art. 109 ust. 1</w:t>
      </w:r>
      <w:r w:rsidR="00CA12C1" w:rsidRPr="00CA12C1">
        <w:rPr>
          <w:rFonts w:ascii="Trebuchet MS" w:hAnsi="Trebuchet MS" w:cs="Arial"/>
          <w:b/>
        </w:rPr>
        <w:t xml:space="preserve"> pkt 4, 5, 7 i 10</w:t>
      </w:r>
      <w:r w:rsidRPr="00CA12C1">
        <w:rPr>
          <w:rFonts w:ascii="Trebuchet MS" w:hAnsi="Trebuchet MS" w:cs="Arial"/>
          <w:b/>
        </w:rPr>
        <w:t xml:space="preserve"> ustawy i wykluczy z postępowania Wykonawcę w następujących przypadkach:</w:t>
      </w:r>
    </w:p>
    <w:p w14:paraId="0E1EB67C" w14:textId="77777777" w:rsidR="00A52196" w:rsidRPr="00CA12C1" w:rsidRDefault="00A52196" w:rsidP="00824D86">
      <w:pPr>
        <w:pStyle w:val="Akapitzlist"/>
        <w:ind w:left="1418" w:hanging="425"/>
        <w:jc w:val="both"/>
        <w:rPr>
          <w:rFonts w:ascii="Trebuchet MS" w:hAnsi="Trebuchet MS" w:cs="Arial"/>
          <w:b/>
        </w:rPr>
      </w:pPr>
    </w:p>
    <w:p w14:paraId="1A9D8144" w14:textId="21FB6017" w:rsidR="00A52196" w:rsidRPr="00824D86" w:rsidRDefault="00A52196" w:rsidP="003751A6">
      <w:pPr>
        <w:pStyle w:val="Akapitzlist"/>
        <w:numPr>
          <w:ilvl w:val="0"/>
          <w:numId w:val="68"/>
        </w:numPr>
        <w:ind w:left="1418" w:hanging="425"/>
        <w:jc w:val="both"/>
        <w:rPr>
          <w:rFonts w:ascii="Trebuchet MS" w:hAnsi="Trebuchet MS"/>
        </w:rPr>
      </w:pPr>
      <w:r w:rsidRPr="00824D86">
        <w:rPr>
          <w:rFonts w:ascii="Trebuchet MS" w:hAnsi="Trebuchet MS"/>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824D86">
        <w:rPr>
          <w:rFonts w:ascii="Trebuchet MS" w:hAnsi="Trebuchet MS"/>
        </w:rPr>
        <w:lastRenderedPageBreak/>
        <w:t>wynikającej z podobnej procedury przewidzianej w przepisach miejsca wszczęcia tej procedury;</w:t>
      </w:r>
    </w:p>
    <w:p w14:paraId="2774DB7B" w14:textId="70859FEE" w:rsidR="00A52196" w:rsidRDefault="00A52196" w:rsidP="003751A6">
      <w:pPr>
        <w:pStyle w:val="Akapitzlist"/>
        <w:numPr>
          <w:ilvl w:val="0"/>
          <w:numId w:val="68"/>
        </w:numPr>
        <w:ind w:left="1418" w:hanging="425"/>
        <w:jc w:val="both"/>
        <w:rPr>
          <w:rFonts w:ascii="Trebuchet MS" w:hAnsi="Trebuchet MS"/>
        </w:rPr>
      </w:pPr>
      <w:r w:rsidRPr="00824D86">
        <w:rPr>
          <w:rFonts w:ascii="Trebuchet MS" w:hAnsi="Trebuchet M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CFC5F9D" w14:textId="279965E8" w:rsidR="00A52196" w:rsidRPr="00824D86" w:rsidRDefault="00A52196" w:rsidP="003751A6">
      <w:pPr>
        <w:pStyle w:val="Akapitzlist"/>
        <w:numPr>
          <w:ilvl w:val="0"/>
          <w:numId w:val="68"/>
        </w:numPr>
        <w:ind w:left="1418" w:hanging="425"/>
        <w:jc w:val="both"/>
        <w:rPr>
          <w:rFonts w:ascii="Trebuchet MS" w:hAnsi="Trebuchet MS"/>
        </w:rPr>
      </w:pPr>
      <w:r w:rsidRPr="00824D86">
        <w:rPr>
          <w:rFonts w:ascii="Trebuchet MS" w:hAnsi="Trebuchet M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1CA50C0" w14:textId="36C45EFC" w:rsidR="00A52196" w:rsidRPr="00824D86" w:rsidRDefault="00A52196" w:rsidP="003751A6">
      <w:pPr>
        <w:pStyle w:val="Akapitzlist"/>
        <w:numPr>
          <w:ilvl w:val="0"/>
          <w:numId w:val="68"/>
        </w:numPr>
        <w:ind w:left="1418" w:hanging="425"/>
        <w:jc w:val="both"/>
        <w:rPr>
          <w:rFonts w:ascii="Trebuchet MS" w:hAnsi="Trebuchet MS"/>
        </w:rPr>
      </w:pPr>
      <w:r w:rsidRPr="00824D86">
        <w:rPr>
          <w:rFonts w:ascii="Trebuchet MS" w:hAnsi="Trebuchet MS"/>
        </w:rPr>
        <w:t>który w wyniku lekkomyślności lub niedbalstwa przedstawił informacje wprowadzające w błąd, co mogło mieć istotny wpływ na decyzje podejmowane przez zamawiającego w postępowaniu o udzielenie zamówienia.</w:t>
      </w:r>
    </w:p>
    <w:p w14:paraId="2988BC07" w14:textId="7CE16269" w:rsidR="00A52196" w:rsidRDefault="00A52196" w:rsidP="00824D86">
      <w:pPr>
        <w:ind w:left="1418" w:hanging="425"/>
        <w:jc w:val="both"/>
        <w:rPr>
          <w:rFonts w:ascii="Trebuchet MS" w:hAnsi="Trebuchet MS" w:cs="Arial"/>
        </w:rPr>
      </w:pPr>
    </w:p>
    <w:p w14:paraId="766CFFC6" w14:textId="77777777" w:rsidR="00FB0A31" w:rsidRPr="00150F29" w:rsidRDefault="00FB0A31" w:rsidP="00150F29">
      <w:pPr>
        <w:jc w:val="both"/>
        <w:rPr>
          <w:rFonts w:ascii="Trebuchet MS" w:hAnsi="Trebuchet MS" w:cs="Arial"/>
        </w:rPr>
      </w:pPr>
    </w:p>
    <w:p w14:paraId="7DA2300E" w14:textId="77777777" w:rsidR="00E37293" w:rsidRDefault="00E37293" w:rsidP="003751A6">
      <w:pPr>
        <w:pStyle w:val="Akapitzlist"/>
        <w:numPr>
          <w:ilvl w:val="0"/>
          <w:numId w:val="38"/>
        </w:numPr>
        <w:ind w:left="426" w:hanging="426"/>
        <w:jc w:val="both"/>
        <w:rPr>
          <w:rFonts w:ascii="Trebuchet MS" w:hAnsi="Trebuchet MS" w:cs="Arial"/>
          <w:b/>
        </w:rPr>
      </w:pPr>
      <w:r w:rsidRPr="001D100D">
        <w:rPr>
          <w:rFonts w:ascii="Trebuchet MS" w:hAnsi="Trebuchet MS" w:cs="Arial"/>
          <w:b/>
        </w:rPr>
        <w:t xml:space="preserve">Warunki udziału w postępowaniu, określone przez Zamawiającego </w:t>
      </w:r>
      <w:r w:rsidR="00150F29">
        <w:rPr>
          <w:rFonts w:ascii="Trebuchet MS" w:hAnsi="Trebuchet MS" w:cs="Arial"/>
          <w:b/>
        </w:rPr>
        <w:t>spośród warunkó</w:t>
      </w:r>
      <w:r w:rsidR="00585A43">
        <w:rPr>
          <w:rFonts w:ascii="Trebuchet MS" w:hAnsi="Trebuchet MS" w:cs="Arial"/>
          <w:b/>
        </w:rPr>
        <w:t>w, o </w:t>
      </w:r>
      <w:r w:rsidR="00150F29">
        <w:rPr>
          <w:rFonts w:ascii="Trebuchet MS" w:hAnsi="Trebuchet MS" w:cs="Arial"/>
          <w:b/>
        </w:rPr>
        <w:t>których mowa w art. 112 ust. 2</w:t>
      </w:r>
      <w:r w:rsidRPr="001D100D">
        <w:rPr>
          <w:rFonts w:ascii="Trebuchet MS" w:hAnsi="Trebuchet MS" w:cs="Arial"/>
          <w:b/>
        </w:rPr>
        <w:t xml:space="preserve"> ustawy:</w:t>
      </w:r>
    </w:p>
    <w:p w14:paraId="521A8F48" w14:textId="77777777" w:rsidR="0037350E" w:rsidRPr="000E2AD9" w:rsidRDefault="0037350E" w:rsidP="0037350E">
      <w:pPr>
        <w:jc w:val="both"/>
        <w:rPr>
          <w:rFonts w:ascii="Trebuchet MS" w:hAnsi="Trebuchet MS" w:cs="Arial"/>
          <w:b/>
          <w:sz w:val="10"/>
          <w:szCs w:val="10"/>
        </w:rPr>
      </w:pPr>
    </w:p>
    <w:p w14:paraId="0B4965F9" w14:textId="5380DE96" w:rsidR="00C2204D" w:rsidRPr="00C2204D" w:rsidRDefault="0037350E" w:rsidP="003751A6">
      <w:pPr>
        <w:pStyle w:val="Akapitzlist"/>
        <w:numPr>
          <w:ilvl w:val="1"/>
          <w:numId w:val="38"/>
        </w:numPr>
        <w:ind w:left="993" w:hanging="567"/>
        <w:jc w:val="both"/>
        <w:rPr>
          <w:rFonts w:ascii="Trebuchet MS" w:hAnsi="Trebuchet MS" w:cs="Arial"/>
          <w:b/>
        </w:rPr>
      </w:pPr>
      <w:r>
        <w:rPr>
          <w:rFonts w:ascii="Trebuchet MS" w:hAnsi="Trebuchet MS" w:cs="Arial"/>
          <w:b/>
        </w:rPr>
        <w:t>Zdolność do występowania w obrocie gospodarczym</w:t>
      </w:r>
      <w:r w:rsidR="00C2204D">
        <w:rPr>
          <w:rFonts w:ascii="Trebuchet MS" w:hAnsi="Trebuchet MS" w:cs="Arial"/>
          <w:b/>
        </w:rPr>
        <w:t xml:space="preserve"> - </w:t>
      </w:r>
      <w:r w:rsidR="00C2204D" w:rsidRPr="00C2204D">
        <w:rPr>
          <w:rFonts w:ascii="Trebuchet MS" w:hAnsi="Trebuchet MS" w:cs="Arial"/>
        </w:rPr>
        <w:t xml:space="preserve">Zamawiający nie określa warunków udziału w postępowaniu w tym zakresie. </w:t>
      </w:r>
    </w:p>
    <w:p w14:paraId="4F93778C" w14:textId="77777777" w:rsidR="00C92B30" w:rsidRPr="00C92B30" w:rsidRDefault="00C92B30" w:rsidP="00C2204D">
      <w:pPr>
        <w:pStyle w:val="Akapitzlist"/>
        <w:tabs>
          <w:tab w:val="left" w:pos="1134"/>
        </w:tabs>
        <w:ind w:left="993" w:hanging="567"/>
        <w:jc w:val="both"/>
        <w:rPr>
          <w:rFonts w:ascii="Trebuchet MS" w:hAnsi="Trebuchet MS" w:cs="Arial"/>
          <w:sz w:val="10"/>
          <w:szCs w:val="10"/>
        </w:rPr>
      </w:pPr>
    </w:p>
    <w:p w14:paraId="26CFE66B" w14:textId="051C91BE" w:rsidR="00C2204D" w:rsidRPr="00C2204D" w:rsidRDefault="0037350E" w:rsidP="003751A6">
      <w:pPr>
        <w:pStyle w:val="Akapitzlist"/>
        <w:numPr>
          <w:ilvl w:val="1"/>
          <w:numId w:val="38"/>
        </w:numPr>
        <w:ind w:left="993" w:hanging="567"/>
        <w:jc w:val="both"/>
        <w:rPr>
          <w:rFonts w:ascii="Trebuchet MS" w:hAnsi="Trebuchet MS" w:cs="Arial"/>
          <w:b/>
        </w:rPr>
      </w:pPr>
      <w:r>
        <w:rPr>
          <w:rFonts w:ascii="Trebuchet MS" w:hAnsi="Trebuchet MS" w:cs="Arial"/>
          <w:b/>
        </w:rPr>
        <w:t>Uprawnienia do prowadzenia określonej działalności gospodarczej lub zawodowej</w:t>
      </w:r>
      <w:r w:rsidR="00C2204D">
        <w:rPr>
          <w:rFonts w:ascii="Trebuchet MS" w:hAnsi="Trebuchet MS" w:cs="Arial"/>
          <w:b/>
        </w:rPr>
        <w:t xml:space="preserve"> – </w:t>
      </w:r>
      <w:r w:rsidR="00C2204D" w:rsidRPr="00C2204D">
        <w:rPr>
          <w:rFonts w:ascii="Trebuchet MS" w:hAnsi="Trebuchet MS" w:cs="Arial"/>
        </w:rPr>
        <w:t xml:space="preserve">Zamawiający nie określa warunków udziału w postępowaniu w tym zakresie. </w:t>
      </w:r>
    </w:p>
    <w:p w14:paraId="17D39A9D" w14:textId="77777777" w:rsidR="00EF6568" w:rsidRPr="00C92B30" w:rsidRDefault="00EF6568" w:rsidP="00C2204D">
      <w:pPr>
        <w:tabs>
          <w:tab w:val="left" w:pos="1843"/>
        </w:tabs>
        <w:ind w:left="1843" w:hanging="709"/>
        <w:jc w:val="both"/>
        <w:rPr>
          <w:rFonts w:ascii="Trebuchet MS" w:hAnsi="Trebuchet MS" w:cs="Arial"/>
          <w:sz w:val="10"/>
          <w:szCs w:val="10"/>
        </w:rPr>
      </w:pPr>
    </w:p>
    <w:p w14:paraId="340FCB57" w14:textId="425C530C" w:rsidR="00C2204D" w:rsidRPr="00C2204D" w:rsidRDefault="0037350E" w:rsidP="003751A6">
      <w:pPr>
        <w:pStyle w:val="Akapitzlist"/>
        <w:numPr>
          <w:ilvl w:val="1"/>
          <w:numId w:val="38"/>
        </w:numPr>
        <w:ind w:left="993" w:hanging="567"/>
        <w:jc w:val="both"/>
        <w:rPr>
          <w:rFonts w:ascii="Trebuchet MS" w:hAnsi="Trebuchet MS" w:cs="Arial"/>
          <w:b/>
        </w:rPr>
      </w:pPr>
      <w:r>
        <w:rPr>
          <w:rFonts w:ascii="Trebuchet MS" w:hAnsi="Trebuchet MS" w:cs="Arial"/>
          <w:b/>
        </w:rPr>
        <w:t>Sytuacja ekonomiczna lub finansowa</w:t>
      </w:r>
      <w:r w:rsidR="00C2204D">
        <w:rPr>
          <w:rFonts w:ascii="Trebuchet MS" w:hAnsi="Trebuchet MS" w:cs="Arial"/>
          <w:b/>
        </w:rPr>
        <w:t xml:space="preserve"> - </w:t>
      </w:r>
      <w:r w:rsidR="00C2204D" w:rsidRPr="00C2204D">
        <w:rPr>
          <w:rFonts w:ascii="Trebuchet MS" w:hAnsi="Trebuchet MS" w:cs="Arial"/>
        </w:rPr>
        <w:t xml:space="preserve">Zamawiający nie określa warunków udziału </w:t>
      </w:r>
      <w:r w:rsidR="0028406F">
        <w:rPr>
          <w:rFonts w:ascii="Trebuchet MS" w:hAnsi="Trebuchet MS" w:cs="Arial"/>
        </w:rPr>
        <w:br/>
      </w:r>
      <w:r w:rsidR="00C2204D" w:rsidRPr="00C2204D">
        <w:rPr>
          <w:rFonts w:ascii="Trebuchet MS" w:hAnsi="Trebuchet MS" w:cs="Arial"/>
        </w:rPr>
        <w:t xml:space="preserve">w postępowaniu w tym zakresie. </w:t>
      </w:r>
    </w:p>
    <w:p w14:paraId="47D07823" w14:textId="77777777" w:rsidR="00C92B30" w:rsidRPr="00C92B30" w:rsidRDefault="00C92B30" w:rsidP="00C2204D">
      <w:pPr>
        <w:tabs>
          <w:tab w:val="left" w:pos="1134"/>
        </w:tabs>
        <w:ind w:left="1843" w:hanging="709"/>
        <w:jc w:val="both"/>
        <w:rPr>
          <w:rFonts w:ascii="Trebuchet MS" w:hAnsi="Trebuchet MS" w:cs="Arial"/>
          <w:sz w:val="10"/>
          <w:szCs w:val="10"/>
        </w:rPr>
      </w:pPr>
    </w:p>
    <w:p w14:paraId="3576107B" w14:textId="77777777" w:rsidR="00E37293" w:rsidRPr="003C2D25" w:rsidRDefault="00E37293" w:rsidP="003751A6">
      <w:pPr>
        <w:pStyle w:val="Akapitzlist"/>
        <w:numPr>
          <w:ilvl w:val="1"/>
          <w:numId w:val="38"/>
        </w:numPr>
        <w:ind w:left="993" w:hanging="567"/>
        <w:jc w:val="both"/>
        <w:rPr>
          <w:rFonts w:ascii="Trebuchet MS" w:hAnsi="Trebuchet MS" w:cs="Arial"/>
          <w:b/>
        </w:rPr>
      </w:pPr>
      <w:r w:rsidRPr="003C2D25">
        <w:rPr>
          <w:rFonts w:ascii="Trebuchet MS" w:hAnsi="Trebuchet MS" w:cs="Arial"/>
          <w:b/>
        </w:rPr>
        <w:t>Zdolność techniczna lub zawodowa:</w:t>
      </w:r>
    </w:p>
    <w:p w14:paraId="23CA4A04" w14:textId="4B82C9C5" w:rsidR="003C2D25" w:rsidRPr="003C2D25" w:rsidRDefault="00E37293" w:rsidP="003C2D25">
      <w:pPr>
        <w:pStyle w:val="Akapitzlist"/>
        <w:numPr>
          <w:ilvl w:val="2"/>
          <w:numId w:val="38"/>
        </w:numPr>
        <w:ind w:left="1560" w:hanging="567"/>
        <w:jc w:val="both"/>
        <w:rPr>
          <w:rFonts w:ascii="Trebuchet MS" w:hAnsi="Trebuchet MS" w:cs="Arial"/>
        </w:rPr>
      </w:pPr>
      <w:r w:rsidRPr="003C2D25">
        <w:rPr>
          <w:rFonts w:ascii="Trebuchet MS" w:hAnsi="Trebuchet MS" w:cs="Arial"/>
        </w:rPr>
        <w:t xml:space="preserve">Wykonawca musi wykazać, iż w okresie ostatnich </w:t>
      </w:r>
      <w:r w:rsidR="003C2D25" w:rsidRPr="003C2D25">
        <w:rPr>
          <w:rFonts w:ascii="Trebuchet MS" w:hAnsi="Trebuchet MS" w:cs="Arial"/>
        </w:rPr>
        <w:t>3</w:t>
      </w:r>
      <w:r w:rsidRPr="003C2D25">
        <w:rPr>
          <w:rFonts w:ascii="Trebuchet MS" w:hAnsi="Trebuchet MS" w:cs="Arial"/>
        </w:rPr>
        <w:t xml:space="preserve"> lat przed upływem terminu składania ofert, a jeżeli okres prowadzenia działalności jest krótszy – w tym okresie, wykonał należycie </w:t>
      </w:r>
      <w:r w:rsidR="003C2D25" w:rsidRPr="003C2D25">
        <w:rPr>
          <w:rFonts w:ascii="Trebuchet MS" w:hAnsi="Trebuchet MS"/>
        </w:rPr>
        <w:t xml:space="preserve">zamówienie w ramach jednej umowy polegające na dostawie jednego samochodu ratowniczo-gaśniczego o wartości nie mniejszej niż 700 000,00 zł brutto. </w:t>
      </w:r>
    </w:p>
    <w:p w14:paraId="2B5219A4" w14:textId="77777777" w:rsidR="00F25868" w:rsidRPr="00BF1F51" w:rsidRDefault="00F25868" w:rsidP="00177633">
      <w:pPr>
        <w:ind w:left="1814"/>
        <w:jc w:val="both"/>
        <w:rPr>
          <w:rFonts w:ascii="Trebuchet MS" w:hAnsi="Trebuchet MS" w:cs="Arial"/>
        </w:rPr>
      </w:pPr>
    </w:p>
    <w:p w14:paraId="07AE7529" w14:textId="356AA768" w:rsidR="00E37293" w:rsidRPr="00BF1F51" w:rsidRDefault="00230352" w:rsidP="003C2D25">
      <w:pPr>
        <w:tabs>
          <w:tab w:val="left" w:pos="709"/>
          <w:tab w:val="num" w:pos="1134"/>
        </w:tabs>
        <w:ind w:left="1560"/>
        <w:jc w:val="both"/>
        <w:rPr>
          <w:rFonts w:ascii="Trebuchet MS" w:hAnsi="Trebuchet MS" w:cs="Arial"/>
          <w:bCs/>
          <w:color w:val="FF0000"/>
        </w:rPr>
      </w:pPr>
      <w:r w:rsidRPr="00BF1F51">
        <w:rPr>
          <w:rFonts w:ascii="Trebuchet MS" w:hAnsi="Trebuchet MS" w:cs="Arial"/>
          <w:bCs/>
          <w:color w:val="FF0000"/>
        </w:rPr>
        <w:t>Uwaga</w:t>
      </w:r>
      <w:r w:rsidR="003C2D25" w:rsidRPr="00BF1F51">
        <w:rPr>
          <w:rFonts w:ascii="Trebuchet MS" w:hAnsi="Trebuchet MS" w:cs="Arial"/>
          <w:bCs/>
          <w:color w:val="FF0000"/>
        </w:rPr>
        <w:t>!!!</w:t>
      </w:r>
    </w:p>
    <w:p w14:paraId="62B7039F" w14:textId="383567CA" w:rsidR="00092EDF" w:rsidRPr="00BF1F51" w:rsidRDefault="00B2053B" w:rsidP="00FA7AED">
      <w:pPr>
        <w:pStyle w:val="Akapitzlist"/>
        <w:numPr>
          <w:ilvl w:val="0"/>
          <w:numId w:val="74"/>
        </w:numPr>
        <w:tabs>
          <w:tab w:val="left" w:pos="709"/>
          <w:tab w:val="num" w:pos="1134"/>
        </w:tabs>
        <w:ind w:left="1843" w:hanging="283"/>
        <w:jc w:val="both"/>
        <w:rPr>
          <w:rFonts w:ascii="Trebuchet MS" w:hAnsi="Trebuchet MS" w:cs="Arial"/>
          <w:bCs/>
          <w:color w:val="FF0000"/>
        </w:rPr>
      </w:pPr>
      <w:r w:rsidRPr="00BF1F51">
        <w:rPr>
          <w:rFonts w:ascii="Trebuchet MS" w:hAnsi="Trebuchet MS" w:cs="Arial"/>
          <w:bCs/>
          <w:color w:val="FF0000"/>
        </w:rPr>
        <w:t>Zamawiający nie określa, szczególnego sposobu spełniania określonego wyżej warunku, przez Wykonawców wspólnie ubiegających się o udzielenie zamówienia.</w:t>
      </w:r>
      <w:r w:rsidR="00C75284" w:rsidRPr="00BF1F51">
        <w:rPr>
          <w:rFonts w:ascii="Trebuchet MS" w:hAnsi="Trebuchet MS" w:cs="Arial"/>
          <w:bCs/>
          <w:color w:val="FF0000"/>
        </w:rPr>
        <w:t xml:space="preserve"> </w:t>
      </w:r>
      <w:r w:rsidR="00092EDF" w:rsidRPr="00BF1F51">
        <w:rPr>
          <w:rFonts w:ascii="Trebuchet MS" w:hAnsi="Trebuchet MS" w:cs="Arial"/>
          <w:bCs/>
          <w:color w:val="FF0000"/>
        </w:rPr>
        <w:t>(brak skorzystania z dyspozycji zawartej w art. 117 ust. 1 ustawy)</w:t>
      </w:r>
      <w:r w:rsidR="009E5F46" w:rsidRPr="00BF1F51">
        <w:rPr>
          <w:rFonts w:ascii="Trebuchet MS" w:hAnsi="Trebuchet MS" w:cs="Arial"/>
          <w:bCs/>
          <w:color w:val="FF0000"/>
        </w:rPr>
        <w:t>.</w:t>
      </w:r>
    </w:p>
    <w:p w14:paraId="73DB7FA7" w14:textId="77777777" w:rsidR="0098139F" w:rsidRPr="00BF1F51" w:rsidRDefault="0098139F" w:rsidP="0098139F">
      <w:pPr>
        <w:pStyle w:val="Akapitzlist"/>
        <w:tabs>
          <w:tab w:val="left" w:pos="709"/>
          <w:tab w:val="num" w:pos="1134"/>
        </w:tabs>
        <w:ind w:left="1843"/>
        <w:jc w:val="both"/>
        <w:rPr>
          <w:rFonts w:ascii="Trebuchet MS" w:hAnsi="Trebuchet MS" w:cs="Arial"/>
          <w:bCs/>
          <w:color w:val="FF0000"/>
        </w:rPr>
      </w:pPr>
    </w:p>
    <w:p w14:paraId="2DC708CD" w14:textId="5FC0BF6A" w:rsidR="0067288C" w:rsidRPr="00BF1F51" w:rsidRDefault="0067288C" w:rsidP="00A526C4">
      <w:pPr>
        <w:pStyle w:val="Akapitzlist"/>
        <w:numPr>
          <w:ilvl w:val="0"/>
          <w:numId w:val="74"/>
        </w:numPr>
        <w:tabs>
          <w:tab w:val="left" w:pos="709"/>
          <w:tab w:val="num" w:pos="1134"/>
        </w:tabs>
        <w:ind w:left="1843" w:hanging="283"/>
        <w:jc w:val="both"/>
        <w:rPr>
          <w:rFonts w:ascii="Trebuchet MS" w:hAnsi="Trebuchet MS" w:cs="Arial"/>
          <w:bCs/>
          <w:color w:val="FF0000"/>
        </w:rPr>
      </w:pPr>
      <w:r w:rsidRPr="00BF1F51">
        <w:rPr>
          <w:rFonts w:ascii="Trebuchet MS" w:hAnsi="Trebuchet MS" w:cs="Arial"/>
          <w:bCs/>
          <w:color w:val="FF0000"/>
        </w:rPr>
        <w:t>W przypadku wskazania przez Wykonawcę, w celu wykazania spełniania warunków udziału, waluty innej niż polska (PLN), w celu jej przeliczenia stosowany będzie średni kurs NBP na dzień publikacji ogłoszenia o zamówieniu w Dzienniku Urzędowym Unii Europejskie</w:t>
      </w:r>
      <w:r w:rsidR="002608CC" w:rsidRPr="00BF1F51">
        <w:rPr>
          <w:rFonts w:ascii="Trebuchet MS" w:hAnsi="Trebuchet MS" w:cs="Arial"/>
          <w:bCs/>
          <w:color w:val="FF0000"/>
        </w:rPr>
        <w:t>.</w:t>
      </w:r>
    </w:p>
    <w:p w14:paraId="107C54EC" w14:textId="77777777" w:rsidR="001C735D" w:rsidRPr="00D2628E" w:rsidRDefault="001C735D" w:rsidP="001E28F5">
      <w:pPr>
        <w:tabs>
          <w:tab w:val="left" w:pos="567"/>
          <w:tab w:val="num" w:pos="2340"/>
        </w:tabs>
        <w:jc w:val="both"/>
        <w:rPr>
          <w:rFonts w:ascii="Trebuchet MS" w:hAnsi="Trebuchet MS" w:cs="Arial"/>
        </w:rPr>
      </w:pPr>
    </w:p>
    <w:p w14:paraId="090352F0" w14:textId="77777777" w:rsidR="00D175BB" w:rsidRDefault="002E15E7" w:rsidP="002D7E21">
      <w:pPr>
        <w:pStyle w:val="Akapitzlist"/>
        <w:numPr>
          <w:ilvl w:val="0"/>
          <w:numId w:val="38"/>
        </w:numPr>
        <w:ind w:left="284" w:hanging="284"/>
        <w:contextualSpacing/>
        <w:jc w:val="both"/>
        <w:rPr>
          <w:rFonts w:ascii="Trebuchet MS" w:hAnsi="Trebuchet MS" w:cs="Arial"/>
          <w:b/>
        </w:rPr>
      </w:pPr>
      <w:r>
        <w:rPr>
          <w:rFonts w:ascii="Trebuchet MS" w:hAnsi="Trebuchet MS" w:cs="Arial"/>
          <w:b/>
        </w:rPr>
        <w:t>Wykaz podmiotowych środków dowodowych</w:t>
      </w:r>
    </w:p>
    <w:p w14:paraId="55B6F76C" w14:textId="77777777" w:rsidR="001C6EA3" w:rsidRPr="00D85A4E" w:rsidRDefault="001C6EA3" w:rsidP="001C6EA3">
      <w:pPr>
        <w:jc w:val="both"/>
        <w:rPr>
          <w:rFonts w:ascii="Trebuchet MS" w:hAnsi="Trebuchet MS" w:cs="Arial"/>
          <w:sz w:val="10"/>
          <w:szCs w:val="10"/>
        </w:rPr>
      </w:pPr>
    </w:p>
    <w:p w14:paraId="65EB0057" w14:textId="7A32E9C1" w:rsidR="0000076D" w:rsidRPr="0092633F" w:rsidRDefault="0000076D" w:rsidP="0092633F">
      <w:pPr>
        <w:pStyle w:val="Akapitzlist"/>
        <w:numPr>
          <w:ilvl w:val="1"/>
          <w:numId w:val="38"/>
        </w:numPr>
        <w:ind w:left="851" w:hanging="567"/>
        <w:jc w:val="both"/>
        <w:rPr>
          <w:rFonts w:ascii="Trebuchet MS" w:hAnsi="Trebuchet MS" w:cs="Arial"/>
          <w:b/>
        </w:rPr>
      </w:pPr>
      <w:r w:rsidRPr="0092633F">
        <w:rPr>
          <w:rFonts w:ascii="Trebuchet MS" w:hAnsi="Trebuchet MS" w:cs="Arial"/>
          <w:b/>
        </w:rPr>
        <w:t>Wykonawca, którego oferta zostanie najwyżej oceniona</w:t>
      </w:r>
      <w:r w:rsidR="00705B14" w:rsidRPr="0092633F">
        <w:rPr>
          <w:rFonts w:ascii="Trebuchet MS" w:hAnsi="Trebuchet MS" w:cs="Arial"/>
          <w:b/>
        </w:rPr>
        <w:t xml:space="preserve"> (przed wyborem najkorzystniejszej oferty)</w:t>
      </w:r>
      <w:r w:rsidRPr="0092633F">
        <w:rPr>
          <w:rFonts w:ascii="Trebuchet MS" w:hAnsi="Trebuchet MS" w:cs="Arial"/>
          <w:b/>
        </w:rPr>
        <w:t>, w celu wykazania braku podstaw (przesłanek) wykluczenia z postępowania</w:t>
      </w:r>
      <w:r w:rsidR="00705B14" w:rsidRPr="0092633F">
        <w:rPr>
          <w:rFonts w:ascii="Trebuchet MS" w:hAnsi="Trebuchet MS" w:cs="Arial"/>
          <w:b/>
        </w:rPr>
        <w:t xml:space="preserve"> wskazanych w SWZ</w:t>
      </w:r>
      <w:r w:rsidRPr="0092633F">
        <w:rPr>
          <w:rFonts w:ascii="Trebuchet MS" w:hAnsi="Trebuchet MS" w:cs="Arial"/>
          <w:b/>
        </w:rPr>
        <w:t xml:space="preserve">, </w:t>
      </w:r>
      <w:r w:rsidR="003F7BFB" w:rsidRPr="0092633F">
        <w:rPr>
          <w:rFonts w:ascii="Trebuchet MS" w:hAnsi="Trebuchet MS" w:cs="Arial"/>
          <w:b/>
        </w:rPr>
        <w:t xml:space="preserve">na podstawie art. </w:t>
      </w:r>
      <w:r w:rsidR="005B7F2B" w:rsidRPr="0092633F">
        <w:rPr>
          <w:rFonts w:ascii="Trebuchet MS" w:hAnsi="Trebuchet MS" w:cs="Arial"/>
          <w:b/>
        </w:rPr>
        <w:t>126</w:t>
      </w:r>
      <w:r w:rsidR="003F7BFB" w:rsidRPr="0092633F">
        <w:rPr>
          <w:rFonts w:ascii="Trebuchet MS" w:hAnsi="Trebuchet MS" w:cs="Arial"/>
          <w:b/>
        </w:rPr>
        <w:t xml:space="preserve"> ust. 1 ustawy </w:t>
      </w:r>
      <w:r w:rsidRPr="0092633F">
        <w:rPr>
          <w:rFonts w:ascii="Trebuchet MS" w:hAnsi="Trebuchet MS" w:cs="Arial"/>
          <w:b/>
        </w:rPr>
        <w:t xml:space="preserve">zostanie wezwany do </w:t>
      </w:r>
      <w:r w:rsidR="003F7BFB" w:rsidRPr="0092633F">
        <w:rPr>
          <w:rFonts w:ascii="Trebuchet MS" w:hAnsi="Trebuchet MS" w:cs="Arial"/>
          <w:b/>
        </w:rPr>
        <w:t>z</w:t>
      </w:r>
      <w:r w:rsidRPr="0092633F">
        <w:rPr>
          <w:rFonts w:ascii="Trebuchet MS" w:hAnsi="Trebuchet MS" w:cs="Arial"/>
          <w:b/>
        </w:rPr>
        <w:t>łożenia następujących podmiotowych środków dowodowych (aktualnych na dzień ich złożenia):</w:t>
      </w:r>
    </w:p>
    <w:p w14:paraId="30AF08E2" w14:textId="77777777" w:rsidR="0092633F" w:rsidRPr="0092633F" w:rsidRDefault="0092633F" w:rsidP="00195C77">
      <w:pPr>
        <w:tabs>
          <w:tab w:val="left" w:pos="1134"/>
        </w:tabs>
        <w:ind w:left="1134"/>
        <w:jc w:val="both"/>
        <w:rPr>
          <w:rFonts w:ascii="Trebuchet MS" w:hAnsi="Trebuchet MS" w:cs="Arial"/>
        </w:rPr>
      </w:pPr>
    </w:p>
    <w:p w14:paraId="08373926" w14:textId="77777777" w:rsidR="0092633F" w:rsidRPr="00025079" w:rsidRDefault="0092633F" w:rsidP="0044072C">
      <w:pPr>
        <w:pStyle w:val="Akapitzlist"/>
        <w:numPr>
          <w:ilvl w:val="3"/>
          <w:numId w:val="5"/>
        </w:numPr>
        <w:ind w:left="1276"/>
        <w:contextualSpacing/>
        <w:jc w:val="both"/>
        <w:rPr>
          <w:rFonts w:ascii="Trebuchet MS" w:hAnsi="Trebuchet MS"/>
        </w:rPr>
      </w:pPr>
      <w:r w:rsidRPr="00025079">
        <w:rPr>
          <w:rFonts w:ascii="Trebuchet MS" w:hAnsi="Trebuchet MS" w:cs="TimesNewRoman"/>
        </w:rPr>
        <w:t>informacji z Krajowego Rejestru Karnego w zakresie określonym:</w:t>
      </w:r>
    </w:p>
    <w:p w14:paraId="499818C8" w14:textId="77777777" w:rsidR="0092633F" w:rsidRPr="00BD0B72" w:rsidRDefault="0092633F" w:rsidP="0044072C">
      <w:pPr>
        <w:pStyle w:val="Akapitzlist"/>
        <w:numPr>
          <w:ilvl w:val="0"/>
          <w:numId w:val="77"/>
        </w:numPr>
        <w:ind w:left="1560" w:hanging="284"/>
        <w:contextualSpacing/>
        <w:jc w:val="both"/>
        <w:rPr>
          <w:rFonts w:ascii="Trebuchet MS" w:hAnsi="Trebuchet MS" w:cs="TimesNewRoman"/>
        </w:rPr>
      </w:pPr>
      <w:r w:rsidRPr="00BD0B72">
        <w:rPr>
          <w:rFonts w:ascii="Trebuchet MS" w:hAnsi="Trebuchet MS" w:cs="TimesNewRoman"/>
        </w:rPr>
        <w:t>w art. 108 ust. 1 pkt 1 i 2 ustawy,</w:t>
      </w:r>
    </w:p>
    <w:p w14:paraId="6AFB906A" w14:textId="20D265C5" w:rsidR="0092633F" w:rsidRPr="00970260" w:rsidRDefault="0092633F" w:rsidP="00970260">
      <w:pPr>
        <w:pStyle w:val="Akapitzlist"/>
        <w:numPr>
          <w:ilvl w:val="0"/>
          <w:numId w:val="77"/>
        </w:numPr>
        <w:ind w:left="1560" w:hanging="284"/>
        <w:contextualSpacing/>
        <w:jc w:val="both"/>
        <w:rPr>
          <w:rFonts w:ascii="Trebuchet MS" w:hAnsi="Trebuchet MS"/>
        </w:rPr>
      </w:pPr>
      <w:r w:rsidRPr="00BD0B72">
        <w:rPr>
          <w:rFonts w:ascii="Trebuchet MS" w:hAnsi="Trebuchet MS" w:cs="TimesNewRoman"/>
        </w:rPr>
        <w:t>w art. 108 ust. 1 pkt 4 ustawy</w:t>
      </w:r>
      <w:r w:rsidR="00970260" w:rsidRPr="00970260">
        <w:rPr>
          <w:rFonts w:ascii="Trebuchet MS" w:hAnsi="Trebuchet MS" w:cs="TimesNewRoman"/>
        </w:rPr>
        <w:t xml:space="preserve">, </w:t>
      </w:r>
      <w:r w:rsidR="00970260" w:rsidRPr="00127BB1">
        <w:rPr>
          <w:rFonts w:ascii="Trebuchet MS" w:hAnsi="Trebuchet MS" w:cs="Arial"/>
        </w:rPr>
        <w:t xml:space="preserve">dotyczącej orzeczenia zakazu ubiegania się </w:t>
      </w:r>
      <w:r w:rsidR="00A21040">
        <w:rPr>
          <w:rFonts w:ascii="Trebuchet MS" w:hAnsi="Trebuchet MS" w:cs="Arial"/>
        </w:rPr>
        <w:br/>
      </w:r>
      <w:r w:rsidR="00970260" w:rsidRPr="00127BB1">
        <w:rPr>
          <w:rFonts w:ascii="Trebuchet MS" w:hAnsi="Trebuchet MS" w:cs="Arial"/>
        </w:rPr>
        <w:t>o zamówienie publiczne tytułem środka karnego</w:t>
      </w:r>
      <w:r w:rsidRPr="00970260">
        <w:rPr>
          <w:rFonts w:ascii="Trebuchet MS" w:hAnsi="Trebuchet MS" w:cs="TimesNewRoman"/>
        </w:rPr>
        <w:t>.</w:t>
      </w:r>
    </w:p>
    <w:p w14:paraId="4FE01197" w14:textId="77777777" w:rsidR="0092633F" w:rsidRPr="00025079" w:rsidRDefault="0092633F" w:rsidP="0044072C">
      <w:pPr>
        <w:ind w:left="1276"/>
        <w:contextualSpacing/>
        <w:jc w:val="both"/>
        <w:rPr>
          <w:rFonts w:ascii="Trebuchet MS" w:hAnsi="Trebuchet MS"/>
        </w:rPr>
      </w:pPr>
      <w:r w:rsidRPr="00025079">
        <w:rPr>
          <w:rFonts w:ascii="Trebuchet MS" w:hAnsi="Trebuchet MS" w:cs="TimesNewRoman"/>
        </w:rPr>
        <w:t>- wystawionej nie wcześniej niż 6 miesięcy przed jej złożeniem;</w:t>
      </w:r>
    </w:p>
    <w:p w14:paraId="7B2017AC" w14:textId="4296F9B4" w:rsidR="009B3242" w:rsidRPr="00627425" w:rsidRDefault="009B3242" w:rsidP="0044072C">
      <w:pPr>
        <w:pStyle w:val="Akapitzlist"/>
        <w:numPr>
          <w:ilvl w:val="3"/>
          <w:numId w:val="5"/>
        </w:numPr>
        <w:ind w:left="1276"/>
        <w:contextualSpacing/>
        <w:jc w:val="both"/>
        <w:rPr>
          <w:rFonts w:ascii="Trebuchet MS" w:hAnsi="Trebuchet MS"/>
        </w:rPr>
      </w:pPr>
      <w:r w:rsidRPr="00627425">
        <w:rPr>
          <w:rFonts w:ascii="Trebuchet MS" w:hAnsi="Trebuchet MS"/>
        </w:rPr>
        <w:t xml:space="preserve">odpisu lub informacji z Krajowego Rejestru Sądowego lub Centralnej Ewidencji </w:t>
      </w:r>
      <w:r w:rsidR="00A21040">
        <w:rPr>
          <w:rFonts w:ascii="Trebuchet MS" w:hAnsi="Trebuchet MS"/>
        </w:rPr>
        <w:br/>
      </w:r>
      <w:r w:rsidRPr="00627425">
        <w:rPr>
          <w:rFonts w:ascii="Trebuchet MS" w:hAnsi="Trebuchet MS"/>
        </w:rPr>
        <w:t xml:space="preserve">i Informacji o Działalności Gospodarczej, w zakresie art. 109 ust. 1 pkt 4 ustawy, </w:t>
      </w:r>
      <w:r w:rsidRPr="00627425">
        <w:rPr>
          <w:rFonts w:ascii="Trebuchet MS" w:hAnsi="Trebuchet MS"/>
        </w:rPr>
        <w:lastRenderedPageBreak/>
        <w:t>sporządzonych nie wcześniej niż 3 miesiące przed jej złożeniem, jeżeli odrębne przepisy wymagają wpisu do rejestru lub ewidencji</w:t>
      </w:r>
      <w:r w:rsidR="00FA0C54" w:rsidRPr="00627425">
        <w:rPr>
          <w:rFonts w:ascii="Trebuchet MS" w:hAnsi="Trebuchet MS"/>
        </w:rPr>
        <w:t>;</w:t>
      </w:r>
    </w:p>
    <w:p w14:paraId="620FBB06" w14:textId="1F67C338" w:rsidR="0092633F" w:rsidRPr="00025079" w:rsidRDefault="0092633F" w:rsidP="0044072C">
      <w:pPr>
        <w:pStyle w:val="Akapitzlist"/>
        <w:numPr>
          <w:ilvl w:val="3"/>
          <w:numId w:val="5"/>
        </w:numPr>
        <w:ind w:left="1276"/>
        <w:contextualSpacing/>
        <w:jc w:val="both"/>
        <w:rPr>
          <w:rFonts w:ascii="Trebuchet MS" w:hAnsi="Trebuchet MS"/>
        </w:rPr>
      </w:pPr>
      <w:r w:rsidRPr="00025079">
        <w:rPr>
          <w:rFonts w:ascii="Trebuchet MS" w:hAnsi="Trebuchet MS"/>
          <w:bCs/>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BD0B72">
        <w:rPr>
          <w:rFonts w:ascii="Trebuchet MS" w:hAnsi="Trebuchet MS"/>
          <w:bCs/>
        </w:rPr>
        <w:t xml:space="preserve"> – </w:t>
      </w:r>
      <w:r w:rsidR="00BD0B72" w:rsidRPr="00C17976">
        <w:rPr>
          <w:rFonts w:ascii="Trebuchet MS" w:hAnsi="Trebuchet MS"/>
          <w:b/>
        </w:rPr>
        <w:t xml:space="preserve">załącznik nr </w:t>
      </w:r>
      <w:r w:rsidR="00C17976" w:rsidRPr="00C17976">
        <w:rPr>
          <w:rFonts w:ascii="Trebuchet MS" w:hAnsi="Trebuchet MS"/>
          <w:b/>
        </w:rPr>
        <w:t>7 do SWZ</w:t>
      </w:r>
      <w:r w:rsidRPr="00025079">
        <w:rPr>
          <w:rFonts w:ascii="Trebuchet MS" w:hAnsi="Trebuchet MS"/>
        </w:rPr>
        <w:t>;</w:t>
      </w:r>
    </w:p>
    <w:p w14:paraId="731C79C2" w14:textId="76DBA08B" w:rsidR="00CC214C" w:rsidRPr="00681D67" w:rsidRDefault="0092633F" w:rsidP="00681D67">
      <w:pPr>
        <w:pStyle w:val="Akapitzlist"/>
        <w:numPr>
          <w:ilvl w:val="3"/>
          <w:numId w:val="5"/>
        </w:numPr>
        <w:ind w:left="1276"/>
        <w:contextualSpacing/>
        <w:jc w:val="both"/>
        <w:rPr>
          <w:rFonts w:ascii="Trebuchet MS" w:hAnsi="Trebuchet MS" w:cs="Arial"/>
          <w:bCs/>
        </w:rPr>
      </w:pPr>
      <w:r w:rsidRPr="00025079">
        <w:rPr>
          <w:rFonts w:ascii="Trebuchet MS" w:hAnsi="Trebuchet MS"/>
        </w:rPr>
        <w:t>oświadczenia wykonawcy o aktualności informacji zawartych w oświadczeniu, o którym mowa w art. 125 ust. 1 ustawy, w zakresie podstaw wykluczenia z postępowania wskazanych przez zamawiającego,</w:t>
      </w:r>
      <w:r w:rsidR="00970260">
        <w:rPr>
          <w:rFonts w:ascii="Trebuchet MS" w:hAnsi="Trebuchet MS"/>
        </w:rPr>
        <w:t xml:space="preserve"> </w:t>
      </w:r>
      <w:r w:rsidR="00CC214C" w:rsidRPr="00681D67">
        <w:rPr>
          <w:rFonts w:ascii="Trebuchet MS" w:hAnsi="Trebuchet MS" w:cs="Arial"/>
          <w:bCs/>
        </w:rPr>
        <w:t xml:space="preserve">Wzór oświadczenia stanowi </w:t>
      </w:r>
      <w:r w:rsidR="00CC214C" w:rsidRPr="00681D67">
        <w:rPr>
          <w:rFonts w:ascii="Trebuchet MS" w:hAnsi="Trebuchet MS"/>
          <w:b/>
        </w:rPr>
        <w:t>załącznik nr 8 do SWZ</w:t>
      </w:r>
      <w:r w:rsidR="00CC214C" w:rsidRPr="00681D67">
        <w:rPr>
          <w:rFonts w:ascii="Trebuchet MS" w:hAnsi="Trebuchet MS"/>
        </w:rPr>
        <w:t>.</w:t>
      </w:r>
    </w:p>
    <w:p w14:paraId="3AE33A10" w14:textId="77777777" w:rsidR="00D554E4" w:rsidRDefault="00D554E4" w:rsidP="0044072C">
      <w:pPr>
        <w:pStyle w:val="Akapitzlist"/>
        <w:tabs>
          <w:tab w:val="left" w:pos="993"/>
          <w:tab w:val="left" w:pos="1134"/>
        </w:tabs>
        <w:ind w:left="720"/>
        <w:contextualSpacing/>
        <w:jc w:val="both"/>
        <w:rPr>
          <w:rFonts w:ascii="Trebuchet MS" w:hAnsi="Trebuchet MS" w:cs="Arial"/>
          <w:b/>
          <w:bCs/>
        </w:rPr>
      </w:pPr>
    </w:p>
    <w:p w14:paraId="3AC5232B" w14:textId="43A3DC02" w:rsidR="0092633F" w:rsidRPr="00CC214C" w:rsidRDefault="0092633F" w:rsidP="0044072C">
      <w:pPr>
        <w:pStyle w:val="Akapitzlist"/>
        <w:tabs>
          <w:tab w:val="left" w:pos="993"/>
          <w:tab w:val="left" w:pos="1134"/>
        </w:tabs>
        <w:ind w:left="720"/>
        <w:contextualSpacing/>
        <w:jc w:val="both"/>
        <w:rPr>
          <w:rFonts w:ascii="Trebuchet MS" w:hAnsi="Trebuchet MS" w:cs="Arial"/>
          <w:bCs/>
          <w:color w:val="FF0000"/>
        </w:rPr>
      </w:pPr>
      <w:r w:rsidRPr="00CC214C">
        <w:rPr>
          <w:rFonts w:ascii="Trebuchet MS" w:hAnsi="Trebuchet MS" w:cs="Arial"/>
          <w:b/>
          <w:bCs/>
          <w:color w:val="FF0000"/>
        </w:rPr>
        <w:t>Uwaga:</w:t>
      </w:r>
      <w:r w:rsidRPr="00CC214C">
        <w:rPr>
          <w:rFonts w:ascii="Trebuchet MS" w:hAnsi="Trebuchet MS" w:cs="Arial"/>
          <w:bCs/>
          <w:color w:val="FF0000"/>
        </w:rPr>
        <w:t xml:space="preserve"> W przypadku wspólnego ubiegania się o zamówienie przez Wykonawców, oświadczenia i dokumenty w zakresie ust. 4.1 składa każdy z Wykonawców wspólnie ubiegających się o zamówienie.</w:t>
      </w:r>
      <w:r w:rsidR="00D554E4" w:rsidRPr="00CC214C">
        <w:rPr>
          <w:rFonts w:ascii="Trebuchet MS" w:hAnsi="Trebuchet MS" w:cs="Arial"/>
          <w:bCs/>
          <w:color w:val="FF0000"/>
        </w:rPr>
        <w:t xml:space="preserve"> </w:t>
      </w:r>
    </w:p>
    <w:p w14:paraId="209A4EB9" w14:textId="77777777" w:rsidR="00D554E4" w:rsidRPr="00025079" w:rsidRDefault="00D554E4" w:rsidP="0044072C">
      <w:pPr>
        <w:pStyle w:val="Akapitzlist"/>
        <w:tabs>
          <w:tab w:val="left" w:pos="993"/>
          <w:tab w:val="left" w:pos="1134"/>
        </w:tabs>
        <w:ind w:left="720"/>
        <w:contextualSpacing/>
        <w:jc w:val="both"/>
        <w:rPr>
          <w:rFonts w:ascii="Trebuchet MS" w:hAnsi="Trebuchet MS" w:cs="Arial"/>
          <w:bCs/>
        </w:rPr>
      </w:pPr>
    </w:p>
    <w:p w14:paraId="37E3035C" w14:textId="77777777" w:rsidR="0092633F" w:rsidRPr="00025079" w:rsidRDefault="0092633F" w:rsidP="0044072C">
      <w:pPr>
        <w:pStyle w:val="Akapitzlist"/>
        <w:numPr>
          <w:ilvl w:val="1"/>
          <w:numId w:val="38"/>
        </w:numPr>
        <w:ind w:left="993" w:hanging="567"/>
        <w:jc w:val="both"/>
        <w:rPr>
          <w:rFonts w:ascii="Trebuchet MS" w:hAnsi="Trebuchet MS" w:cs="Arial"/>
        </w:rPr>
      </w:pPr>
      <w:r w:rsidRPr="00025079">
        <w:rPr>
          <w:rFonts w:ascii="Trebuchet MS" w:hAnsi="Trebuchet MS" w:cs="Arial"/>
        </w:rPr>
        <w:t>Wykonawca, którego oferta zostanie najwyżej oceniona, w celu wykazania spełniania warunków udziału w postępowaniu (określonych przez Zamawiającego w ust. 3 niniejszego rozdziału SWZ), na podstawie art. 126 ust. 1 ustawy zostanie wezwany do złożenia następujących podmiotowych środków dowodowych (aktualnych na dzień ich złożenia):</w:t>
      </w:r>
    </w:p>
    <w:p w14:paraId="1B04B8FD" w14:textId="77777777" w:rsidR="0092633F" w:rsidRPr="00025079" w:rsidRDefault="0092633F" w:rsidP="0092633F">
      <w:pPr>
        <w:spacing w:line="288" w:lineRule="auto"/>
        <w:jc w:val="both"/>
        <w:rPr>
          <w:rFonts w:ascii="Trebuchet MS" w:hAnsi="Trebuchet MS" w:cs="Arial"/>
          <w:b/>
        </w:rPr>
      </w:pPr>
    </w:p>
    <w:p w14:paraId="57530733" w14:textId="75FC4E18" w:rsidR="0092633F" w:rsidRPr="00025079" w:rsidRDefault="00BD1694" w:rsidP="00A52011">
      <w:pPr>
        <w:spacing w:line="288" w:lineRule="auto"/>
        <w:ind w:left="993"/>
        <w:jc w:val="both"/>
        <w:rPr>
          <w:rFonts w:ascii="Trebuchet MS" w:hAnsi="Trebuchet MS" w:cs="Arial"/>
        </w:rPr>
      </w:pPr>
      <w:r>
        <w:rPr>
          <w:rFonts w:ascii="Trebuchet MS" w:hAnsi="Trebuchet MS" w:cs="Arial"/>
        </w:rPr>
        <w:t>4.2.1.</w:t>
      </w:r>
      <w:r w:rsidR="0092633F" w:rsidRPr="00025079">
        <w:rPr>
          <w:rFonts w:ascii="Trebuchet MS" w:hAnsi="Trebuchet MS" w:cs="Arial"/>
        </w:rPr>
        <w:t xml:space="preserve"> w celu wykazania spełniania warunku z ust. 3.4.1.</w:t>
      </w:r>
    </w:p>
    <w:p w14:paraId="0FCAEE16" w14:textId="5E1B0782" w:rsidR="00A52011" w:rsidRPr="00A52011" w:rsidRDefault="0092633F" w:rsidP="00A52011">
      <w:pPr>
        <w:autoSpaceDE w:val="0"/>
        <w:autoSpaceDN w:val="0"/>
        <w:adjustRightInd w:val="0"/>
        <w:ind w:left="1843" w:hanging="283"/>
        <w:jc w:val="both"/>
        <w:rPr>
          <w:rFonts w:ascii="Trebuchet MS" w:hAnsi="Trebuchet MS" w:cs="Times-Roman"/>
          <w:b/>
        </w:rPr>
      </w:pPr>
      <w:r w:rsidRPr="00025079">
        <w:rPr>
          <w:rFonts w:ascii="Trebuchet MS" w:hAnsi="Trebuchet MS" w:cs="Times-Roman"/>
        </w:rPr>
        <w:t>-</w:t>
      </w:r>
      <w:r w:rsidR="00A52011">
        <w:rPr>
          <w:rFonts w:ascii="Trebuchet MS" w:hAnsi="Trebuchet MS" w:cs="Times-Roman"/>
        </w:rPr>
        <w:tab/>
      </w:r>
      <w:r w:rsidRPr="00025079">
        <w:rPr>
          <w:rFonts w:ascii="Trebuchet MS" w:hAnsi="Trebuchet MS" w:cs="Times-Roman"/>
        </w:rPr>
        <w:t xml:space="preserve">wykazu </w:t>
      </w:r>
      <w:r w:rsidR="00A52011">
        <w:rPr>
          <w:rFonts w:ascii="Trebuchet MS" w:hAnsi="Trebuchet MS" w:cs="Arial"/>
        </w:rPr>
        <w:t>dostaw wykonanych, a w przypadku świadczeń okresowych lub ciągłych również wykonywanych, w okresie ostatnich 3 lat, a jeżeli okres prowadzenia działalności jest krótszy – w tym okresie, wraz z podaniem ich przedmiotu, dat wykonania i podmiotów, na rzecz których dostawy zostały wykonane lub są wykonywane oraz załączeniem dowodów określających, czy te dostawy zostały wykonane lub są wykonywane należycie.</w:t>
      </w:r>
      <w:r w:rsidR="00A52011" w:rsidRPr="002B12D6">
        <w:rPr>
          <w:rFonts w:ascii="Trebuchet MS" w:hAnsi="Trebuchet MS" w:cs="Times-Roman"/>
          <w:bCs/>
        </w:rPr>
        <w:t xml:space="preserve"> </w:t>
      </w:r>
      <w:r w:rsidR="00A52011" w:rsidRPr="00A52011">
        <w:rPr>
          <w:rFonts w:ascii="Trebuchet MS" w:hAnsi="Trebuchet MS" w:cs="Times-Roman"/>
          <w:b/>
        </w:rPr>
        <w:t>Załącznik nr 9 do SWZ.</w:t>
      </w:r>
    </w:p>
    <w:p w14:paraId="771C6E59" w14:textId="77777777" w:rsidR="00A52011" w:rsidRDefault="00A52011" w:rsidP="00A52011">
      <w:pPr>
        <w:autoSpaceDE w:val="0"/>
        <w:autoSpaceDN w:val="0"/>
        <w:adjustRightInd w:val="0"/>
        <w:ind w:left="1134"/>
        <w:jc w:val="both"/>
        <w:rPr>
          <w:rFonts w:ascii="Trebuchet MS" w:hAnsi="Trebuchet MS" w:cs="Arial"/>
        </w:rPr>
      </w:pPr>
    </w:p>
    <w:p w14:paraId="18C23A8E" w14:textId="77777777" w:rsidR="00A52011" w:rsidRDefault="00A52011" w:rsidP="00A52011">
      <w:pPr>
        <w:autoSpaceDE w:val="0"/>
        <w:autoSpaceDN w:val="0"/>
        <w:adjustRightInd w:val="0"/>
        <w:ind w:left="1134"/>
        <w:jc w:val="both"/>
        <w:rPr>
          <w:rFonts w:ascii="Trebuchet MS" w:hAnsi="Trebuchet MS" w:cs="Arial"/>
          <w:b/>
        </w:rPr>
      </w:pPr>
      <w:r>
        <w:rPr>
          <w:rFonts w:ascii="Trebuchet MS" w:hAnsi="Trebuchet MS" w:cs="Arial"/>
          <w:b/>
        </w:rPr>
        <w:t>Uwaga:</w:t>
      </w:r>
      <w:r>
        <w:rPr>
          <w:rFonts w:ascii="Trebuchet MS" w:hAnsi="Trebuchet MS" w:cs="Arial"/>
        </w:rPr>
        <w:t xml:space="preserve"> D</w:t>
      </w:r>
      <w:r>
        <w:rPr>
          <w:rFonts w:ascii="Trebuchet MS" w:hAnsi="Trebuchet MS" w:cs="Arial"/>
          <w:b/>
        </w:rPr>
        <w:t>owodami, o których mowa, są referencje bądź inne dokumenty sporządzone przez podmiot,</w:t>
      </w:r>
      <w:r>
        <w:rPr>
          <w:rFonts w:ascii="Trebuchet MS" w:hAnsi="Trebuchet MS" w:cs="Arial"/>
        </w:rPr>
        <w:t xml:space="preserve"> </w:t>
      </w:r>
      <w:r>
        <w:rPr>
          <w:rFonts w:ascii="Trebuchet MS" w:hAnsi="Trebuchet MS" w:cs="Arial"/>
          <w:b/>
        </w:rPr>
        <w:t>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14:paraId="42E76E0F" w14:textId="77777777" w:rsidR="00A52011" w:rsidRDefault="00A52011" w:rsidP="0092633F">
      <w:pPr>
        <w:autoSpaceDE w:val="0"/>
        <w:autoSpaceDN w:val="0"/>
        <w:adjustRightInd w:val="0"/>
        <w:spacing w:line="288" w:lineRule="auto"/>
        <w:ind w:left="1416"/>
        <w:jc w:val="both"/>
        <w:rPr>
          <w:rFonts w:ascii="Trebuchet MS" w:hAnsi="Trebuchet MS" w:cs="Times-Roman"/>
        </w:rPr>
      </w:pPr>
    </w:p>
    <w:p w14:paraId="6F130FB5" w14:textId="7D3CE3E1" w:rsidR="0092633F" w:rsidRPr="00025079" w:rsidRDefault="0092633F" w:rsidP="0092633F">
      <w:pPr>
        <w:pStyle w:val="Akapitzlist"/>
        <w:numPr>
          <w:ilvl w:val="0"/>
          <w:numId w:val="38"/>
        </w:numPr>
        <w:tabs>
          <w:tab w:val="left" w:pos="993"/>
          <w:tab w:val="left" w:pos="1134"/>
        </w:tabs>
        <w:spacing w:line="288" w:lineRule="auto"/>
        <w:ind w:left="426" w:hanging="426"/>
        <w:contextualSpacing/>
        <w:jc w:val="both"/>
        <w:rPr>
          <w:rFonts w:ascii="Trebuchet MS" w:hAnsi="Trebuchet MS" w:cs="Arial"/>
          <w:b/>
        </w:rPr>
      </w:pPr>
      <w:r w:rsidRPr="00025079">
        <w:rPr>
          <w:rFonts w:ascii="Trebuchet MS" w:hAnsi="Trebuchet MS" w:cs="Arial"/>
          <w:b/>
        </w:rPr>
        <w:t xml:space="preserve">Dokumenty podmiotowe Wykonawcy mającego siedzibę lub miejsce zamieszkania poza </w:t>
      </w:r>
      <w:r w:rsidR="00BB5FF5">
        <w:rPr>
          <w:rFonts w:ascii="Trebuchet MS" w:hAnsi="Trebuchet MS" w:cs="Arial"/>
          <w:b/>
        </w:rPr>
        <w:t>RP</w:t>
      </w:r>
      <w:r w:rsidRPr="00025079">
        <w:rPr>
          <w:rFonts w:ascii="Trebuchet MS" w:hAnsi="Trebuchet MS" w:cs="Arial"/>
          <w:b/>
        </w:rPr>
        <w:t>.</w:t>
      </w:r>
    </w:p>
    <w:p w14:paraId="494E7489" w14:textId="77777777" w:rsidR="0092633F" w:rsidRPr="00025079" w:rsidRDefault="0092633F" w:rsidP="00BD14E9">
      <w:pPr>
        <w:pStyle w:val="Akapitzlist"/>
        <w:numPr>
          <w:ilvl w:val="1"/>
          <w:numId w:val="38"/>
        </w:numPr>
        <w:spacing w:line="288" w:lineRule="auto"/>
        <w:ind w:left="993" w:hanging="567"/>
        <w:contextualSpacing/>
        <w:jc w:val="both"/>
        <w:rPr>
          <w:rFonts w:ascii="Trebuchet MS" w:hAnsi="Trebuchet MS" w:cs="Arial"/>
          <w:b/>
        </w:rPr>
      </w:pPr>
      <w:r w:rsidRPr="00025079">
        <w:rPr>
          <w:rFonts w:ascii="Trebuchet MS" w:hAnsi="Trebuchet MS" w:cs="Arial"/>
        </w:rPr>
        <w:t>Jeżeli Wykonawca ma siedzibę lub miejsce zamieszkania poza terytorium Rzeczypospolitej Polskiej, zamiast:</w:t>
      </w:r>
    </w:p>
    <w:p w14:paraId="61D98741" w14:textId="7EB0F312" w:rsidR="0092633F" w:rsidRPr="00ED204C" w:rsidRDefault="0092633F" w:rsidP="00FD245A">
      <w:pPr>
        <w:pStyle w:val="p1"/>
        <w:numPr>
          <w:ilvl w:val="0"/>
          <w:numId w:val="75"/>
        </w:numPr>
        <w:spacing w:before="0" w:beforeAutospacing="0" w:after="0" w:afterAutospacing="0"/>
        <w:ind w:left="1417" w:hanging="425"/>
        <w:jc w:val="both"/>
        <w:rPr>
          <w:rFonts w:ascii="Trebuchet MS" w:hAnsi="Trebuchet MS"/>
          <w:sz w:val="20"/>
          <w:szCs w:val="20"/>
        </w:rPr>
      </w:pPr>
      <w:r w:rsidRPr="00FD245A">
        <w:rPr>
          <w:rFonts w:ascii="Trebuchet MS" w:hAnsi="Trebuchet MS"/>
          <w:sz w:val="20"/>
          <w:szCs w:val="20"/>
        </w:rPr>
        <w:t xml:space="preserve">informacji z Krajowego Rejestru Karnego, </w:t>
      </w:r>
      <w:r w:rsidRPr="00FD245A">
        <w:rPr>
          <w:rFonts w:ascii="Trebuchet MS" w:hAnsi="Trebuchet MS" w:cs="TimesNewRoman"/>
          <w:sz w:val="20"/>
          <w:szCs w:val="20"/>
        </w:rPr>
        <w:t xml:space="preserve">w zakresie określonym </w:t>
      </w:r>
      <w:r w:rsidRPr="00FD245A">
        <w:rPr>
          <w:rFonts w:ascii="Trebuchet MS" w:hAnsi="Trebuchet MS"/>
          <w:sz w:val="20"/>
          <w:szCs w:val="20"/>
        </w:rPr>
        <w:t xml:space="preserve">w art. 108 ust. 1  pkt 1, 2 i 4 </w:t>
      </w:r>
      <w:r w:rsidRPr="00ED204C">
        <w:rPr>
          <w:rFonts w:ascii="Trebuchet MS" w:hAnsi="Trebuchet MS"/>
          <w:sz w:val="20"/>
          <w:szCs w:val="20"/>
        </w:rPr>
        <w:t>ustawy - 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6569F0BF" w14:textId="3790F0BD" w:rsidR="00FD245A" w:rsidRPr="00ED204C" w:rsidRDefault="00FD245A" w:rsidP="00332EA6">
      <w:pPr>
        <w:pStyle w:val="p1"/>
        <w:numPr>
          <w:ilvl w:val="0"/>
          <w:numId w:val="75"/>
        </w:numPr>
        <w:spacing w:before="0" w:beforeAutospacing="0" w:after="0" w:afterAutospacing="0"/>
        <w:ind w:left="1417" w:hanging="425"/>
        <w:jc w:val="both"/>
        <w:rPr>
          <w:rFonts w:ascii="Trebuchet MS" w:hAnsi="Trebuchet MS"/>
          <w:sz w:val="20"/>
          <w:szCs w:val="20"/>
        </w:rPr>
      </w:pPr>
      <w:r w:rsidRPr="00627425">
        <w:rPr>
          <w:rFonts w:ascii="Trebuchet MS" w:hAnsi="Trebuchet MS"/>
          <w:sz w:val="20"/>
          <w:szCs w:val="20"/>
        </w:rPr>
        <w:t>odpisu lub informacji z Krajowego Rejestru Sądowego lub Centralnej Ewidencji i Informacji o Działalności Gospodarczej –</w:t>
      </w:r>
      <w:r w:rsidRPr="00ED204C">
        <w:rPr>
          <w:rFonts w:ascii="Trebuchet MS" w:hAnsi="Trebuchet MS"/>
          <w:sz w:val="20"/>
          <w:szCs w:val="20"/>
        </w:rPr>
        <w:t xml:space="preserve"> składa dokument lub dokumenty wystawione w kraju, w którym wykonawca ma siedzibę lub miejsce zamieszkania, potwierdzające odpowiednio</w:t>
      </w:r>
      <w:r w:rsidR="00CB5C4F" w:rsidRPr="00ED204C">
        <w:rPr>
          <w:rFonts w:ascii="Trebuchet MS" w:hAnsi="Trebuchet MS"/>
          <w:sz w:val="20"/>
          <w:szCs w:val="20"/>
        </w:rPr>
        <w:t>, że:</w:t>
      </w:r>
      <w:r w:rsidR="0078731D" w:rsidRPr="00ED204C">
        <w:rPr>
          <w:rFonts w:ascii="Trebuchet MS" w:hAnsi="Trebuchet MS"/>
          <w:sz w:val="20"/>
          <w:szCs w:val="20"/>
        </w:rPr>
        <w:t xml:space="preserve"> </w:t>
      </w:r>
    </w:p>
    <w:p w14:paraId="4E705980" w14:textId="6830B241" w:rsidR="00DE5DD9" w:rsidRPr="00ED204C" w:rsidRDefault="00DE5DD9" w:rsidP="00332EA6">
      <w:pPr>
        <w:pStyle w:val="p1"/>
        <w:spacing w:before="0" w:beforeAutospacing="0" w:after="0" w:afterAutospacing="0"/>
        <w:ind w:left="1701" w:hanging="284"/>
        <w:jc w:val="both"/>
        <w:rPr>
          <w:rFonts w:ascii="Trebuchet MS" w:hAnsi="Trebuchet MS"/>
          <w:sz w:val="20"/>
          <w:szCs w:val="20"/>
        </w:rPr>
      </w:pPr>
      <w:r w:rsidRPr="00ED204C">
        <w:rPr>
          <w:rFonts w:ascii="Trebuchet MS" w:hAnsi="Trebuchet MS"/>
          <w:sz w:val="20"/>
          <w:szCs w:val="20"/>
        </w:rPr>
        <w:t>-</w:t>
      </w:r>
      <w:r w:rsidRPr="00ED204C">
        <w:rPr>
          <w:rFonts w:ascii="Trebuchet MS" w:hAnsi="Trebuchet MS"/>
          <w:sz w:val="20"/>
          <w:szCs w:val="20"/>
        </w:rPr>
        <w:tab/>
        <w:t xml:space="preserve">nie otwarto jego likwidacji, nie ogłoszono upadłości, jego aktywami nie zarządza likwidator lub sąd, nie zawarł układu z </w:t>
      </w:r>
      <w:r w:rsidR="00ED204C" w:rsidRPr="00ED204C">
        <w:rPr>
          <w:rFonts w:ascii="Trebuchet MS" w:hAnsi="Trebuchet MS"/>
          <w:sz w:val="20"/>
          <w:szCs w:val="20"/>
        </w:rPr>
        <w:t xml:space="preserve">wierzycielami, jego działalność gospodarcza nie jest zawieszona ani nie znajduje się on w innej tego rodzaju sytuacji wynikającej z podobnej procedury przewidzianej w przepisach miejsca wszczęcia tej procedury.  </w:t>
      </w:r>
    </w:p>
    <w:p w14:paraId="7126C07F" w14:textId="77777777" w:rsidR="0092633F" w:rsidRPr="00025079" w:rsidRDefault="0092633F" w:rsidP="00332EA6">
      <w:pPr>
        <w:pStyle w:val="p1"/>
        <w:spacing w:before="0" w:beforeAutospacing="0" w:after="0" w:afterAutospacing="0"/>
        <w:ind w:left="720"/>
        <w:jc w:val="both"/>
        <w:rPr>
          <w:rFonts w:ascii="Trebuchet MS" w:hAnsi="Trebuchet MS"/>
          <w:sz w:val="20"/>
          <w:szCs w:val="20"/>
        </w:rPr>
      </w:pPr>
    </w:p>
    <w:p w14:paraId="745BFDFF" w14:textId="77777777" w:rsidR="00064442" w:rsidRDefault="0092633F" w:rsidP="00332EA6">
      <w:pPr>
        <w:pStyle w:val="p0"/>
        <w:numPr>
          <w:ilvl w:val="1"/>
          <w:numId w:val="38"/>
        </w:numPr>
        <w:spacing w:before="0" w:beforeAutospacing="0" w:after="0" w:afterAutospacing="0"/>
        <w:ind w:left="993" w:hanging="567"/>
        <w:jc w:val="both"/>
        <w:rPr>
          <w:rFonts w:ascii="Trebuchet MS" w:hAnsi="Trebuchet MS"/>
          <w:sz w:val="20"/>
          <w:szCs w:val="20"/>
        </w:rPr>
      </w:pPr>
      <w:r w:rsidRPr="00025079">
        <w:rPr>
          <w:rFonts w:ascii="Trebuchet MS" w:hAnsi="Trebuchet MS"/>
          <w:sz w:val="20"/>
          <w:szCs w:val="20"/>
        </w:rPr>
        <w:lastRenderedPageBreak/>
        <w:t>Dokument, o którym mowa w</w:t>
      </w:r>
      <w:r w:rsidR="00064442">
        <w:rPr>
          <w:rFonts w:ascii="Trebuchet MS" w:hAnsi="Trebuchet MS"/>
          <w:sz w:val="20"/>
          <w:szCs w:val="20"/>
        </w:rPr>
        <w:t>:</w:t>
      </w:r>
    </w:p>
    <w:p w14:paraId="76B3B9F3" w14:textId="5CCF182F" w:rsidR="0092633F" w:rsidRDefault="0092633F" w:rsidP="00332EA6">
      <w:pPr>
        <w:pStyle w:val="p0"/>
        <w:numPr>
          <w:ilvl w:val="0"/>
          <w:numId w:val="78"/>
        </w:numPr>
        <w:spacing w:before="0" w:beforeAutospacing="0" w:after="0" w:afterAutospacing="0"/>
        <w:jc w:val="both"/>
        <w:rPr>
          <w:rFonts w:ascii="Trebuchet MS" w:hAnsi="Trebuchet MS"/>
          <w:sz w:val="20"/>
          <w:szCs w:val="20"/>
        </w:rPr>
      </w:pPr>
      <w:r w:rsidRPr="00025079">
        <w:rPr>
          <w:rFonts w:ascii="Trebuchet MS" w:hAnsi="Trebuchet MS"/>
          <w:sz w:val="20"/>
          <w:szCs w:val="20"/>
        </w:rPr>
        <w:t>ust. 5.1.  pkt 1, powinien być wystawiony nie wcześniej niż 6 miesięcy przed jego złożeniem.</w:t>
      </w:r>
      <w:r w:rsidR="00064442">
        <w:rPr>
          <w:rFonts w:ascii="Trebuchet MS" w:hAnsi="Trebuchet MS"/>
          <w:sz w:val="20"/>
          <w:szCs w:val="20"/>
        </w:rPr>
        <w:t>;</w:t>
      </w:r>
    </w:p>
    <w:p w14:paraId="68B30D98" w14:textId="427146B7" w:rsidR="00064442" w:rsidRDefault="00064442" w:rsidP="00332EA6">
      <w:pPr>
        <w:pStyle w:val="p0"/>
        <w:numPr>
          <w:ilvl w:val="0"/>
          <w:numId w:val="78"/>
        </w:numPr>
        <w:spacing w:before="0" w:beforeAutospacing="0" w:after="0" w:afterAutospacing="0"/>
        <w:jc w:val="both"/>
        <w:rPr>
          <w:rFonts w:ascii="Trebuchet MS" w:hAnsi="Trebuchet MS"/>
          <w:sz w:val="20"/>
          <w:szCs w:val="20"/>
        </w:rPr>
      </w:pPr>
      <w:r>
        <w:rPr>
          <w:rFonts w:ascii="Trebuchet MS" w:hAnsi="Trebuchet MS"/>
          <w:sz w:val="20"/>
          <w:szCs w:val="20"/>
        </w:rPr>
        <w:t>ust. 5.1. pkt 2, powinny być wystawione nie wcześniej niż 3 miesiące przed ich złożeniem.</w:t>
      </w:r>
    </w:p>
    <w:p w14:paraId="0EB2BC91" w14:textId="77777777" w:rsidR="00064442" w:rsidRPr="00025079" w:rsidRDefault="00064442" w:rsidP="00332EA6">
      <w:pPr>
        <w:pStyle w:val="p0"/>
        <w:spacing w:before="0" w:beforeAutospacing="0" w:after="0" w:afterAutospacing="0"/>
        <w:ind w:left="1353"/>
        <w:jc w:val="both"/>
        <w:rPr>
          <w:rFonts w:ascii="Trebuchet MS" w:hAnsi="Trebuchet MS"/>
          <w:sz w:val="20"/>
          <w:szCs w:val="20"/>
        </w:rPr>
      </w:pPr>
    </w:p>
    <w:p w14:paraId="67F19C2E" w14:textId="77777777" w:rsidR="0092633F" w:rsidRPr="00025079" w:rsidRDefault="0092633F" w:rsidP="00332EA6">
      <w:pPr>
        <w:pStyle w:val="p0"/>
        <w:numPr>
          <w:ilvl w:val="1"/>
          <w:numId w:val="38"/>
        </w:numPr>
        <w:spacing w:before="0" w:beforeAutospacing="0" w:after="0" w:afterAutospacing="0"/>
        <w:ind w:left="993" w:hanging="567"/>
        <w:jc w:val="both"/>
        <w:rPr>
          <w:rFonts w:ascii="Trebuchet MS" w:hAnsi="Trebuchet MS"/>
          <w:sz w:val="20"/>
          <w:szCs w:val="20"/>
        </w:rPr>
      </w:pPr>
      <w:r w:rsidRPr="00025079">
        <w:rPr>
          <w:rFonts w:ascii="Trebuchet MS" w:hAnsi="Trebuchet MS"/>
          <w:sz w:val="20"/>
          <w:szCs w:val="20"/>
        </w:rPr>
        <w:t>Jeżeli w kraju, w którym Wykonawca ma siedzibę lub miejsce zamieszkania, nie wydaje się dokumentów, o których mowa w ust. 5.1.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5.2. stosuje się.</w:t>
      </w:r>
    </w:p>
    <w:p w14:paraId="54F64EBB" w14:textId="0D30E52D" w:rsidR="0092633F" w:rsidRDefault="0092633F" w:rsidP="00195C77">
      <w:pPr>
        <w:tabs>
          <w:tab w:val="left" w:pos="1134"/>
        </w:tabs>
        <w:ind w:left="1134"/>
        <w:jc w:val="both"/>
        <w:rPr>
          <w:rFonts w:ascii="Trebuchet MS" w:hAnsi="Trebuchet MS" w:cs="Arial"/>
          <w:color w:val="FF0000"/>
        </w:rPr>
      </w:pPr>
    </w:p>
    <w:p w14:paraId="27D4A393" w14:textId="77777777" w:rsidR="00566DE2" w:rsidRDefault="00566DE2" w:rsidP="00195C77">
      <w:pPr>
        <w:tabs>
          <w:tab w:val="left" w:pos="1134"/>
        </w:tabs>
        <w:ind w:left="1134"/>
        <w:jc w:val="both"/>
        <w:rPr>
          <w:rFonts w:ascii="Trebuchet MS" w:hAnsi="Trebuchet MS" w:cs="Arial"/>
          <w:color w:val="FF0000"/>
        </w:rPr>
      </w:pPr>
    </w:p>
    <w:p w14:paraId="65AFEA97" w14:textId="5CCB0580" w:rsidR="005B2745" w:rsidRDefault="00126671" w:rsidP="005B2745">
      <w:pPr>
        <w:tabs>
          <w:tab w:val="left" w:pos="1701"/>
        </w:tabs>
        <w:spacing w:line="360" w:lineRule="auto"/>
        <w:ind w:left="1701" w:hanging="1701"/>
        <w:jc w:val="center"/>
        <w:rPr>
          <w:rFonts w:ascii="Trebuchet MS" w:hAnsi="Trebuchet MS" w:cs="Arial"/>
          <w:b/>
        </w:rPr>
      </w:pPr>
      <w:r>
        <w:rPr>
          <w:rFonts w:ascii="Trebuchet MS" w:hAnsi="Trebuchet MS" w:cs="Arial"/>
          <w:b/>
        </w:rPr>
        <w:t>ROZDZIAŁ XX</w:t>
      </w:r>
    </w:p>
    <w:p w14:paraId="28C79AD1" w14:textId="77777777" w:rsidR="005B2745" w:rsidRDefault="005B1AED" w:rsidP="005B2745">
      <w:pPr>
        <w:tabs>
          <w:tab w:val="left" w:pos="1701"/>
        </w:tabs>
        <w:spacing w:line="360" w:lineRule="auto"/>
        <w:ind w:left="1701" w:hanging="1701"/>
        <w:jc w:val="center"/>
        <w:rPr>
          <w:rFonts w:ascii="Trebuchet MS" w:hAnsi="Trebuchet MS" w:cs="Arial"/>
          <w:b/>
        </w:rPr>
      </w:pPr>
      <w:r w:rsidRPr="000D2C45">
        <w:rPr>
          <w:rFonts w:ascii="Trebuchet MS" w:hAnsi="Trebuchet MS" w:cs="Arial"/>
          <w:b/>
        </w:rPr>
        <w:t xml:space="preserve">KORZYSTANIE </w:t>
      </w:r>
      <w:r w:rsidR="005B2745">
        <w:rPr>
          <w:rFonts w:ascii="Trebuchet MS" w:hAnsi="Trebuchet MS" w:cs="Arial"/>
          <w:b/>
        </w:rPr>
        <w:t xml:space="preserve">PRZEZ WYKONAWCĘ </w:t>
      </w:r>
      <w:r w:rsidRPr="000D2C45">
        <w:rPr>
          <w:rFonts w:ascii="Trebuchet MS" w:hAnsi="Trebuchet MS" w:cs="Arial"/>
          <w:b/>
        </w:rPr>
        <w:t>Z ZASOBÓW INNYCH PODMIOTÓW</w:t>
      </w:r>
    </w:p>
    <w:p w14:paraId="0C8B165A" w14:textId="77777777" w:rsidR="005B1AED" w:rsidRPr="000D2C45" w:rsidRDefault="005B1AED" w:rsidP="005B2745">
      <w:pPr>
        <w:tabs>
          <w:tab w:val="left" w:pos="1701"/>
        </w:tabs>
        <w:spacing w:line="360" w:lineRule="auto"/>
        <w:ind w:left="1701" w:hanging="1701"/>
        <w:jc w:val="center"/>
        <w:rPr>
          <w:rFonts w:ascii="Trebuchet MS" w:hAnsi="Trebuchet MS" w:cs="Arial"/>
          <w:b/>
        </w:rPr>
      </w:pPr>
      <w:r w:rsidRPr="000D2C45">
        <w:rPr>
          <w:rFonts w:ascii="Trebuchet MS" w:hAnsi="Trebuchet MS" w:cs="Arial"/>
          <w:b/>
        </w:rPr>
        <w:t>W CELU POTWIERDZENIA SPEŁNIANIA WARUNKÓW UDZIAŁU W POSTĘPOWANIU</w:t>
      </w:r>
    </w:p>
    <w:p w14:paraId="4EE526AD" w14:textId="77777777" w:rsidR="000D2C45" w:rsidRPr="004B646A" w:rsidRDefault="000D2C45" w:rsidP="000D2C45">
      <w:pPr>
        <w:tabs>
          <w:tab w:val="left" w:pos="1701"/>
        </w:tabs>
        <w:ind w:left="1701" w:hanging="1701"/>
        <w:jc w:val="both"/>
        <w:rPr>
          <w:rFonts w:ascii="Trebuchet MS" w:hAnsi="Trebuchet MS" w:cs="Arial"/>
          <w:b/>
        </w:rPr>
      </w:pPr>
    </w:p>
    <w:p w14:paraId="4809AC97" w14:textId="30CE9C66" w:rsidR="000D2C45" w:rsidRPr="00367BA8" w:rsidRDefault="000D2C45" w:rsidP="003751A6">
      <w:pPr>
        <w:pStyle w:val="NormalnyWeb"/>
        <w:numPr>
          <w:ilvl w:val="1"/>
          <w:numId w:val="43"/>
        </w:numPr>
        <w:spacing w:before="0" w:beforeAutospacing="0" w:after="0" w:afterAutospacing="0"/>
        <w:ind w:left="426" w:hanging="426"/>
        <w:jc w:val="both"/>
        <w:rPr>
          <w:rFonts w:ascii="Trebuchet MS" w:hAnsi="Trebuchet MS"/>
          <w:bCs/>
          <w:color w:val="000000" w:themeColor="text1"/>
          <w:sz w:val="20"/>
        </w:rPr>
      </w:pPr>
      <w:r>
        <w:rPr>
          <w:rFonts w:ascii="Trebuchet MS" w:hAnsi="Trebuchet MS"/>
          <w:bCs/>
          <w:sz w:val="20"/>
        </w:rPr>
        <w:t xml:space="preserve">Wykonawca może w celu potwierdzenia spełniania warunków udziału w postępowaniu, w stosownych sytuacjach oraz w odniesieniu do konkretnego zamówienia lub jego części, polegać na zdolnościach technicznych lub </w:t>
      </w:r>
      <w:r w:rsidRPr="00367BA8">
        <w:rPr>
          <w:rFonts w:ascii="Trebuchet MS" w:hAnsi="Trebuchet MS"/>
          <w:bCs/>
          <w:color w:val="000000" w:themeColor="text1"/>
          <w:sz w:val="20"/>
        </w:rPr>
        <w:t xml:space="preserve">zawodowych </w:t>
      </w:r>
      <w:r w:rsidR="00E71602" w:rsidRPr="00367BA8">
        <w:rPr>
          <w:rFonts w:ascii="Trebuchet MS" w:hAnsi="Trebuchet MS"/>
          <w:bCs/>
          <w:color w:val="000000" w:themeColor="text1"/>
          <w:sz w:val="20"/>
        </w:rPr>
        <w:t>lub sytuacji finansowej lub ekonomicznej podmiotów udostępniających zasoby,</w:t>
      </w:r>
      <w:r w:rsidRPr="00367BA8">
        <w:rPr>
          <w:rFonts w:ascii="Trebuchet MS" w:hAnsi="Trebuchet MS"/>
          <w:bCs/>
          <w:color w:val="000000" w:themeColor="text1"/>
          <w:sz w:val="20"/>
        </w:rPr>
        <w:t xml:space="preserve"> </w:t>
      </w:r>
      <w:r w:rsidR="00E71602" w:rsidRPr="00367BA8">
        <w:rPr>
          <w:rFonts w:ascii="Trebuchet MS" w:hAnsi="Trebuchet MS"/>
          <w:bCs/>
          <w:color w:val="000000" w:themeColor="text1"/>
          <w:sz w:val="20"/>
        </w:rPr>
        <w:t xml:space="preserve">niezależnie od charakteru prawnego łączących go z nim stosunków prawnych </w:t>
      </w:r>
      <w:r w:rsidRPr="00367BA8">
        <w:rPr>
          <w:rFonts w:ascii="Trebuchet MS" w:hAnsi="Trebuchet MS"/>
          <w:bCs/>
          <w:color w:val="000000" w:themeColor="text1"/>
          <w:sz w:val="20"/>
        </w:rPr>
        <w:t>(</w:t>
      </w:r>
      <w:r w:rsidR="00E71602" w:rsidRPr="00367BA8">
        <w:rPr>
          <w:rFonts w:ascii="Trebuchet MS" w:hAnsi="Trebuchet MS"/>
          <w:bCs/>
          <w:color w:val="000000" w:themeColor="text1"/>
          <w:sz w:val="20"/>
        </w:rPr>
        <w:t>dotyczy</w:t>
      </w:r>
      <w:r w:rsidRPr="00367BA8">
        <w:rPr>
          <w:rFonts w:ascii="Trebuchet MS" w:hAnsi="Trebuchet MS"/>
          <w:bCs/>
          <w:color w:val="000000" w:themeColor="text1"/>
          <w:sz w:val="20"/>
        </w:rPr>
        <w:t xml:space="preserve"> warunków udziału w postępowaniu określonych przez Zamawiającego </w:t>
      </w:r>
      <w:r w:rsidR="00E660D3" w:rsidRPr="00367BA8">
        <w:rPr>
          <w:rFonts w:ascii="Trebuchet MS" w:hAnsi="Trebuchet MS"/>
          <w:bCs/>
          <w:color w:val="000000" w:themeColor="text1"/>
          <w:sz w:val="20"/>
        </w:rPr>
        <w:t>w </w:t>
      </w:r>
      <w:r w:rsidR="00B5772B" w:rsidRPr="00367BA8">
        <w:rPr>
          <w:rFonts w:ascii="Trebuchet MS" w:hAnsi="Trebuchet MS"/>
          <w:bCs/>
          <w:color w:val="000000" w:themeColor="text1"/>
          <w:sz w:val="20"/>
        </w:rPr>
        <w:t>ust. 3.4.</w:t>
      </w:r>
      <w:r w:rsidR="00E71602" w:rsidRPr="00367BA8">
        <w:rPr>
          <w:rFonts w:ascii="Trebuchet MS" w:hAnsi="Trebuchet MS"/>
          <w:bCs/>
          <w:color w:val="000000" w:themeColor="text1"/>
          <w:sz w:val="20"/>
        </w:rPr>
        <w:t xml:space="preserve"> rozdziału </w:t>
      </w:r>
      <w:r w:rsidR="00B5772B" w:rsidRPr="00367BA8">
        <w:rPr>
          <w:rFonts w:ascii="Trebuchet MS" w:hAnsi="Trebuchet MS"/>
          <w:bCs/>
          <w:color w:val="000000" w:themeColor="text1"/>
          <w:sz w:val="20"/>
        </w:rPr>
        <w:t>XIX</w:t>
      </w:r>
      <w:r w:rsidR="00E71602" w:rsidRPr="00367BA8">
        <w:rPr>
          <w:rFonts w:ascii="Trebuchet MS" w:hAnsi="Trebuchet MS"/>
          <w:bCs/>
          <w:color w:val="000000" w:themeColor="text1"/>
          <w:sz w:val="20"/>
        </w:rPr>
        <w:t xml:space="preserve"> SWZ)</w:t>
      </w:r>
      <w:r w:rsidRPr="00367BA8">
        <w:rPr>
          <w:rFonts w:ascii="Trebuchet MS" w:hAnsi="Trebuchet MS"/>
          <w:bCs/>
          <w:color w:val="000000" w:themeColor="text1"/>
          <w:sz w:val="20"/>
        </w:rPr>
        <w:t>.</w:t>
      </w:r>
    </w:p>
    <w:p w14:paraId="23AE93B9" w14:textId="77777777" w:rsidR="000D2C45" w:rsidRPr="004B646A" w:rsidRDefault="000D2C45" w:rsidP="000D2C45">
      <w:pPr>
        <w:pStyle w:val="NormalnyWeb"/>
        <w:tabs>
          <w:tab w:val="num" w:pos="1800"/>
        </w:tabs>
        <w:spacing w:before="0" w:beforeAutospacing="0" w:after="0" w:afterAutospacing="0"/>
        <w:jc w:val="both"/>
        <w:rPr>
          <w:rFonts w:ascii="Trebuchet MS" w:hAnsi="Trebuchet MS"/>
          <w:bCs/>
          <w:sz w:val="20"/>
          <w:szCs w:val="20"/>
        </w:rPr>
      </w:pPr>
    </w:p>
    <w:p w14:paraId="7B65E117" w14:textId="3654ACB1" w:rsidR="000D2C45" w:rsidRDefault="000D2C45" w:rsidP="003751A6">
      <w:pPr>
        <w:pStyle w:val="NormalnyWeb"/>
        <w:numPr>
          <w:ilvl w:val="1"/>
          <w:numId w:val="43"/>
        </w:numPr>
        <w:spacing w:before="0" w:beforeAutospacing="0" w:after="0" w:afterAutospacing="0"/>
        <w:ind w:left="425" w:hanging="425"/>
        <w:jc w:val="both"/>
        <w:rPr>
          <w:rFonts w:ascii="Trebuchet MS" w:hAnsi="Trebuchet MS"/>
          <w:bCs/>
          <w:sz w:val="20"/>
        </w:rPr>
      </w:pPr>
      <w:r>
        <w:rPr>
          <w:rFonts w:ascii="Trebuchet MS" w:hAnsi="Trebuchet MS"/>
          <w:bCs/>
          <w:sz w:val="20"/>
        </w:rPr>
        <w:t xml:space="preserve">Wykonawca, który polega na </w:t>
      </w:r>
      <w:r w:rsidRPr="00367BA8">
        <w:rPr>
          <w:rFonts w:ascii="Trebuchet MS" w:hAnsi="Trebuchet MS"/>
          <w:bCs/>
          <w:color w:val="000000" w:themeColor="text1"/>
          <w:sz w:val="20"/>
        </w:rPr>
        <w:t>zdolnościach</w:t>
      </w:r>
      <w:r w:rsidR="0058089A" w:rsidRPr="00367BA8">
        <w:rPr>
          <w:rFonts w:ascii="Trebuchet MS" w:hAnsi="Trebuchet MS"/>
          <w:bCs/>
          <w:color w:val="000000" w:themeColor="text1"/>
          <w:sz w:val="20"/>
        </w:rPr>
        <w:t xml:space="preserve"> lub sytuacji </w:t>
      </w:r>
      <w:r w:rsidRPr="00367BA8">
        <w:rPr>
          <w:rFonts w:ascii="Trebuchet MS" w:hAnsi="Trebuchet MS"/>
          <w:bCs/>
          <w:color w:val="000000" w:themeColor="text1"/>
          <w:sz w:val="20"/>
        </w:rPr>
        <w:t>podmiotów</w:t>
      </w:r>
      <w:r w:rsidR="0058089A" w:rsidRPr="00367BA8">
        <w:rPr>
          <w:rFonts w:ascii="Trebuchet MS" w:hAnsi="Trebuchet MS"/>
          <w:bCs/>
          <w:color w:val="000000" w:themeColor="text1"/>
          <w:sz w:val="20"/>
        </w:rPr>
        <w:t xml:space="preserve"> udostępniających zasoby, składa, wraz z ofertą, zobowiązanie podmiotu udostępniającego</w:t>
      </w:r>
      <w:r w:rsidR="0058089A">
        <w:rPr>
          <w:rFonts w:ascii="Trebuchet MS" w:hAnsi="Trebuchet MS"/>
          <w:bCs/>
          <w:sz w:val="20"/>
        </w:rPr>
        <w:t xml:space="preserve"> zasoby do oddania mu do dyspozycji niezbędnych zasobów na potrzeby realizacji danego zamówienia lub inny podmiotowy środek dowodowy potwierdzający, że </w:t>
      </w:r>
      <w:r w:rsidR="00D13CC3">
        <w:rPr>
          <w:rFonts w:ascii="Trebuchet MS" w:hAnsi="Trebuchet MS"/>
          <w:bCs/>
          <w:sz w:val="20"/>
        </w:rPr>
        <w:t>W</w:t>
      </w:r>
      <w:r w:rsidR="0058089A">
        <w:rPr>
          <w:rFonts w:ascii="Trebuchet MS" w:hAnsi="Trebuchet MS"/>
          <w:bCs/>
          <w:sz w:val="20"/>
        </w:rPr>
        <w:t>ykonawca realizując zamówienie, będzie dysponował niezbędnymi zasobami tych podmiotów</w:t>
      </w:r>
      <w:r>
        <w:rPr>
          <w:rFonts w:ascii="Trebuchet MS" w:hAnsi="Trebuchet MS"/>
          <w:bCs/>
          <w:sz w:val="20"/>
        </w:rPr>
        <w:t>.</w:t>
      </w:r>
    </w:p>
    <w:p w14:paraId="0E793B1A" w14:textId="77777777" w:rsidR="000D2C45" w:rsidRPr="00655DC8" w:rsidRDefault="000D2C45" w:rsidP="000D2C45">
      <w:pPr>
        <w:pStyle w:val="NormalnyWeb"/>
        <w:spacing w:before="0" w:beforeAutospacing="0" w:after="0" w:afterAutospacing="0"/>
        <w:jc w:val="both"/>
        <w:rPr>
          <w:rFonts w:ascii="Trebuchet MS" w:hAnsi="Trebuchet MS"/>
          <w:bCs/>
          <w:sz w:val="10"/>
          <w:szCs w:val="10"/>
        </w:rPr>
      </w:pPr>
    </w:p>
    <w:p w14:paraId="5BDCFEC7" w14:textId="2C9CD17D" w:rsidR="000D2C45" w:rsidRDefault="0058089A" w:rsidP="00E81F57">
      <w:pPr>
        <w:pStyle w:val="NormalnyWeb"/>
        <w:tabs>
          <w:tab w:val="left" w:pos="709"/>
          <w:tab w:val="left" w:pos="851"/>
        </w:tabs>
        <w:spacing w:before="0" w:beforeAutospacing="0" w:after="0" w:afterAutospacing="0"/>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t xml:space="preserve">Zobowiązanie podmiotu udostępniającego zasoby, o którym mowa w </w:t>
      </w:r>
      <w:r w:rsidR="008A1D3A">
        <w:rPr>
          <w:rFonts w:ascii="Trebuchet MS" w:hAnsi="Trebuchet MS"/>
          <w:bCs/>
          <w:sz w:val="20"/>
        </w:rPr>
        <w:t>ust.</w:t>
      </w:r>
      <w:r>
        <w:rPr>
          <w:rFonts w:ascii="Trebuchet MS" w:hAnsi="Trebuchet MS"/>
          <w:bCs/>
          <w:sz w:val="20"/>
        </w:rPr>
        <w:t xml:space="preserve"> 3</w:t>
      </w:r>
      <w:r w:rsidR="008A1D3A">
        <w:rPr>
          <w:rFonts w:ascii="Trebuchet MS" w:hAnsi="Trebuchet MS"/>
          <w:bCs/>
          <w:sz w:val="20"/>
        </w:rPr>
        <w:t xml:space="preserve"> niniejszego rozdziału SWZ</w:t>
      </w:r>
      <w:r>
        <w:rPr>
          <w:rFonts w:ascii="Trebuchet MS" w:hAnsi="Trebuchet MS"/>
          <w:bCs/>
          <w:sz w:val="20"/>
        </w:rPr>
        <w:t>, potwierdza, że stosunek łączący Wykonawcę z podmiotami udostępniającymi zasoby gwarantuje rzeczywisty dostęp do tych zasobów oraz określa</w:t>
      </w:r>
      <w:r w:rsidR="000D2C45">
        <w:rPr>
          <w:rFonts w:ascii="Trebuchet MS" w:hAnsi="Trebuchet MS"/>
          <w:bCs/>
          <w:sz w:val="20"/>
        </w:rPr>
        <w:t xml:space="preserve"> w szczególności:</w:t>
      </w:r>
    </w:p>
    <w:p w14:paraId="48270A2F" w14:textId="77777777" w:rsidR="000D2C45" w:rsidRDefault="000D2C45" w:rsidP="000D2C45">
      <w:pPr>
        <w:pStyle w:val="NormalnyWeb"/>
        <w:tabs>
          <w:tab w:val="left" w:pos="426"/>
        </w:tabs>
        <w:spacing w:before="0" w:beforeAutospacing="0" w:after="0" w:afterAutospacing="0"/>
        <w:ind w:left="992" w:hanging="141"/>
        <w:jc w:val="both"/>
        <w:rPr>
          <w:rFonts w:ascii="Trebuchet MS" w:hAnsi="Trebuchet MS"/>
          <w:bCs/>
          <w:sz w:val="20"/>
        </w:rPr>
      </w:pPr>
      <w:r>
        <w:rPr>
          <w:rFonts w:ascii="Trebuchet MS" w:hAnsi="Trebuchet MS"/>
          <w:bCs/>
          <w:sz w:val="20"/>
        </w:rPr>
        <w:t>- zakres dost</w:t>
      </w:r>
      <w:r w:rsidR="0058089A">
        <w:rPr>
          <w:rFonts w:ascii="Trebuchet MS" w:hAnsi="Trebuchet MS"/>
          <w:bCs/>
          <w:sz w:val="20"/>
        </w:rPr>
        <w:t xml:space="preserve">ępnych Wykonawcy zasobów </w:t>
      </w:r>
      <w:r>
        <w:rPr>
          <w:rFonts w:ascii="Trebuchet MS" w:hAnsi="Trebuchet MS"/>
          <w:bCs/>
          <w:sz w:val="20"/>
        </w:rPr>
        <w:t>podmiotu</w:t>
      </w:r>
      <w:r w:rsidR="0058089A">
        <w:rPr>
          <w:rFonts w:ascii="Trebuchet MS" w:hAnsi="Trebuchet MS"/>
          <w:bCs/>
          <w:sz w:val="20"/>
        </w:rPr>
        <w:t xml:space="preserve"> udostępniającego zasoby</w:t>
      </w:r>
      <w:r w:rsidR="00F8722D">
        <w:rPr>
          <w:rFonts w:ascii="Trebuchet MS" w:hAnsi="Trebuchet MS"/>
          <w:bCs/>
          <w:sz w:val="20"/>
        </w:rPr>
        <w:t>;</w:t>
      </w:r>
    </w:p>
    <w:p w14:paraId="1CBE8A83" w14:textId="77777777" w:rsidR="000D2C45" w:rsidRDefault="000D2C45" w:rsidP="000D2C45">
      <w:pPr>
        <w:pStyle w:val="NormalnyWeb"/>
        <w:tabs>
          <w:tab w:val="left" w:pos="426"/>
        </w:tabs>
        <w:spacing w:before="0" w:beforeAutospacing="0" w:after="0" w:afterAutospacing="0"/>
        <w:ind w:left="1134" w:hanging="283"/>
        <w:jc w:val="both"/>
        <w:rPr>
          <w:rFonts w:ascii="Trebuchet MS" w:hAnsi="Trebuchet MS"/>
          <w:bCs/>
          <w:sz w:val="20"/>
        </w:rPr>
      </w:pPr>
      <w:r>
        <w:rPr>
          <w:rFonts w:ascii="Trebuchet MS" w:hAnsi="Trebuchet MS"/>
          <w:bCs/>
          <w:sz w:val="20"/>
        </w:rPr>
        <w:t>- sposób</w:t>
      </w:r>
      <w:r w:rsidR="00F8722D">
        <w:rPr>
          <w:rFonts w:ascii="Trebuchet MS" w:hAnsi="Trebuchet MS"/>
          <w:bCs/>
          <w:sz w:val="20"/>
        </w:rPr>
        <w:t xml:space="preserve"> i okres udostępnienia Wykonawcy i</w:t>
      </w:r>
      <w:r>
        <w:rPr>
          <w:rFonts w:ascii="Trebuchet MS" w:hAnsi="Trebuchet MS"/>
          <w:bCs/>
          <w:sz w:val="20"/>
        </w:rPr>
        <w:t xml:space="preserve"> wykorzy</w:t>
      </w:r>
      <w:r w:rsidR="00F8722D">
        <w:rPr>
          <w:rFonts w:ascii="Trebuchet MS" w:hAnsi="Trebuchet MS"/>
          <w:bCs/>
          <w:sz w:val="20"/>
        </w:rPr>
        <w:t xml:space="preserve">stania </w:t>
      </w:r>
      <w:r>
        <w:rPr>
          <w:rFonts w:ascii="Trebuchet MS" w:hAnsi="Trebuchet MS"/>
          <w:bCs/>
          <w:sz w:val="20"/>
        </w:rPr>
        <w:t xml:space="preserve">przez </w:t>
      </w:r>
      <w:r w:rsidR="00F8722D">
        <w:rPr>
          <w:rFonts w:ascii="Trebuchet MS" w:hAnsi="Trebuchet MS"/>
          <w:bCs/>
          <w:sz w:val="20"/>
        </w:rPr>
        <w:t>niego zasobów podmiotu udostępniającego te zasoby</w:t>
      </w:r>
      <w:r>
        <w:rPr>
          <w:rFonts w:ascii="Trebuchet MS" w:hAnsi="Trebuchet MS"/>
          <w:bCs/>
          <w:sz w:val="20"/>
        </w:rPr>
        <w:t xml:space="preserve"> przy wykon</w:t>
      </w:r>
      <w:r w:rsidR="00F8722D">
        <w:rPr>
          <w:rFonts w:ascii="Trebuchet MS" w:hAnsi="Trebuchet MS"/>
          <w:bCs/>
          <w:sz w:val="20"/>
        </w:rPr>
        <w:t>ywaniu zamówienia;</w:t>
      </w:r>
    </w:p>
    <w:p w14:paraId="54D48A79" w14:textId="77777777" w:rsidR="000D2C45" w:rsidRDefault="000D2C45" w:rsidP="00F8722D">
      <w:pPr>
        <w:pStyle w:val="NormalnyWeb"/>
        <w:tabs>
          <w:tab w:val="left" w:pos="426"/>
        </w:tabs>
        <w:spacing w:before="0" w:beforeAutospacing="0" w:after="0" w:afterAutospacing="0"/>
        <w:ind w:left="992" w:hanging="141"/>
        <w:jc w:val="both"/>
        <w:rPr>
          <w:rFonts w:ascii="Trebuchet MS" w:hAnsi="Trebuchet MS"/>
          <w:bCs/>
          <w:sz w:val="20"/>
        </w:rPr>
      </w:pPr>
      <w:r>
        <w:rPr>
          <w:rFonts w:ascii="Trebuchet MS" w:hAnsi="Trebuchet MS"/>
          <w:bCs/>
          <w:sz w:val="20"/>
        </w:rPr>
        <w:t>- </w:t>
      </w:r>
      <w:r w:rsidR="00F8722D">
        <w:rPr>
          <w:rFonts w:ascii="Trebuchet MS" w:hAnsi="Trebuchet MS"/>
          <w:bCs/>
          <w:sz w:val="20"/>
        </w:rPr>
        <w:t>czy i w jakim zakresie</w:t>
      </w:r>
      <w:r w:rsidR="008027D8">
        <w:rPr>
          <w:rFonts w:ascii="Trebuchet MS" w:hAnsi="Trebuchet MS"/>
          <w:bCs/>
          <w:sz w:val="20"/>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D11759" w14:textId="77777777" w:rsidR="000D2C45" w:rsidRPr="004B646A" w:rsidRDefault="000D2C45" w:rsidP="000D2C45">
      <w:pPr>
        <w:pStyle w:val="NormalnyWeb"/>
        <w:tabs>
          <w:tab w:val="left" w:pos="426"/>
        </w:tabs>
        <w:spacing w:before="0" w:beforeAutospacing="0" w:after="0" w:afterAutospacing="0"/>
        <w:jc w:val="both"/>
        <w:rPr>
          <w:rFonts w:ascii="Trebuchet MS" w:hAnsi="Trebuchet MS"/>
          <w:bCs/>
          <w:sz w:val="20"/>
          <w:szCs w:val="20"/>
        </w:rPr>
      </w:pPr>
    </w:p>
    <w:p w14:paraId="0879B7E8" w14:textId="4A690B9A" w:rsidR="000D2C45" w:rsidRPr="00834A4E" w:rsidRDefault="000D2C45" w:rsidP="003751A6">
      <w:pPr>
        <w:pStyle w:val="NormalnyWeb"/>
        <w:numPr>
          <w:ilvl w:val="1"/>
          <w:numId w:val="43"/>
        </w:numPr>
        <w:spacing w:before="0" w:beforeAutospacing="0" w:after="0" w:afterAutospacing="0"/>
        <w:ind w:left="425" w:hanging="425"/>
        <w:jc w:val="both"/>
        <w:rPr>
          <w:rFonts w:ascii="Trebuchet MS" w:hAnsi="Trebuchet MS"/>
          <w:bCs/>
          <w:sz w:val="20"/>
        </w:rPr>
      </w:pPr>
      <w:r>
        <w:rPr>
          <w:rFonts w:ascii="Trebuchet MS" w:hAnsi="Trebuchet MS"/>
          <w:bCs/>
          <w:sz w:val="20"/>
        </w:rPr>
        <w:t>Zamawiający ocenia, czy ud</w:t>
      </w:r>
      <w:r w:rsidR="008027D8">
        <w:rPr>
          <w:rFonts w:ascii="Trebuchet MS" w:hAnsi="Trebuchet MS"/>
          <w:bCs/>
          <w:sz w:val="20"/>
        </w:rPr>
        <w:t xml:space="preserve">ostępniane Wykonawcy przez </w:t>
      </w:r>
      <w:r>
        <w:rPr>
          <w:rFonts w:ascii="Trebuchet MS" w:hAnsi="Trebuchet MS"/>
          <w:bCs/>
          <w:sz w:val="20"/>
        </w:rPr>
        <w:t>podmioty</w:t>
      </w:r>
      <w:r w:rsidR="008027D8">
        <w:rPr>
          <w:rFonts w:ascii="Trebuchet MS" w:hAnsi="Trebuchet MS"/>
          <w:bCs/>
          <w:sz w:val="20"/>
        </w:rPr>
        <w:t xml:space="preserve"> udostępniające zasoby</w:t>
      </w:r>
      <w:r>
        <w:rPr>
          <w:rFonts w:ascii="Trebuchet MS" w:hAnsi="Trebuchet MS"/>
          <w:bCs/>
          <w:sz w:val="20"/>
        </w:rPr>
        <w:t xml:space="preserve"> zdolności techniczne lub </w:t>
      </w:r>
      <w:r w:rsidRPr="00367BA8">
        <w:rPr>
          <w:rFonts w:ascii="Trebuchet MS" w:hAnsi="Trebuchet MS"/>
          <w:bCs/>
          <w:color w:val="000000" w:themeColor="text1"/>
          <w:sz w:val="20"/>
        </w:rPr>
        <w:t>zawodowe</w:t>
      </w:r>
      <w:r w:rsidR="008027D8" w:rsidRPr="00367BA8">
        <w:rPr>
          <w:rFonts w:ascii="Trebuchet MS" w:hAnsi="Trebuchet MS"/>
          <w:bCs/>
          <w:color w:val="000000" w:themeColor="text1"/>
          <w:sz w:val="20"/>
        </w:rPr>
        <w:t xml:space="preserve"> lub ich sytuacja finansowa lub ekonomiczna,</w:t>
      </w:r>
      <w:r w:rsidRPr="00367BA8">
        <w:rPr>
          <w:rFonts w:ascii="Trebuchet MS" w:hAnsi="Trebuchet MS"/>
          <w:bCs/>
          <w:color w:val="000000" w:themeColor="text1"/>
          <w:sz w:val="20"/>
        </w:rPr>
        <w:t xml:space="preserve"> pozwalają na wykazanie przez Wykonawcę spełniania waru</w:t>
      </w:r>
      <w:r w:rsidR="008027D8" w:rsidRPr="00367BA8">
        <w:rPr>
          <w:rFonts w:ascii="Trebuchet MS" w:hAnsi="Trebuchet MS"/>
          <w:bCs/>
          <w:color w:val="000000" w:themeColor="text1"/>
          <w:sz w:val="20"/>
        </w:rPr>
        <w:t xml:space="preserve">nków udziału w postępowaniu, a także bada, czy nie zachodzą wobec tego podmiotu </w:t>
      </w:r>
      <w:r w:rsidRPr="00367BA8">
        <w:rPr>
          <w:rFonts w:ascii="Trebuchet MS" w:hAnsi="Trebuchet MS"/>
          <w:bCs/>
          <w:color w:val="000000" w:themeColor="text1"/>
          <w:sz w:val="20"/>
        </w:rPr>
        <w:t xml:space="preserve">podstawy wykluczenia, </w:t>
      </w:r>
      <w:r w:rsidR="008027D8" w:rsidRPr="00367BA8">
        <w:rPr>
          <w:rFonts w:ascii="Trebuchet MS" w:hAnsi="Trebuchet MS"/>
          <w:bCs/>
          <w:color w:val="000000" w:themeColor="text1"/>
          <w:sz w:val="20"/>
        </w:rPr>
        <w:t>które zostały przewidziane względem Wykonawcy</w:t>
      </w:r>
      <w:r w:rsidR="00B01642" w:rsidRPr="00367BA8">
        <w:rPr>
          <w:rFonts w:ascii="Trebuchet MS" w:hAnsi="Trebuchet MS"/>
          <w:bCs/>
          <w:color w:val="000000" w:themeColor="text1"/>
          <w:sz w:val="20"/>
        </w:rPr>
        <w:t xml:space="preserve"> (</w:t>
      </w:r>
      <w:r w:rsidR="007A59E7" w:rsidRPr="00367BA8">
        <w:rPr>
          <w:rFonts w:ascii="Trebuchet MS" w:hAnsi="Trebuchet MS"/>
          <w:bCs/>
          <w:color w:val="000000" w:themeColor="text1"/>
          <w:sz w:val="20"/>
        </w:rPr>
        <w:t xml:space="preserve">Wykonawca zobowiązany będzie złożyć </w:t>
      </w:r>
      <w:r w:rsidR="00573885" w:rsidRPr="00367BA8">
        <w:rPr>
          <w:rFonts w:ascii="Trebuchet MS" w:hAnsi="Trebuchet MS"/>
          <w:bCs/>
          <w:color w:val="000000" w:themeColor="text1"/>
          <w:sz w:val="20"/>
        </w:rPr>
        <w:t>na wezwanie Zamawiającego zgodnie z art. </w:t>
      </w:r>
      <w:r w:rsidR="00834A4E" w:rsidRPr="00367BA8">
        <w:rPr>
          <w:rFonts w:ascii="Trebuchet MS" w:hAnsi="Trebuchet MS"/>
          <w:bCs/>
          <w:color w:val="000000" w:themeColor="text1"/>
          <w:sz w:val="20"/>
        </w:rPr>
        <w:t>126 u</w:t>
      </w:r>
      <w:r w:rsidR="00573885" w:rsidRPr="00367BA8">
        <w:rPr>
          <w:rFonts w:ascii="Trebuchet MS" w:hAnsi="Trebuchet MS"/>
          <w:bCs/>
          <w:color w:val="000000" w:themeColor="text1"/>
          <w:sz w:val="20"/>
        </w:rPr>
        <w:t xml:space="preserve">st. 1 ustawy, </w:t>
      </w:r>
      <w:r w:rsidR="007A59E7" w:rsidRPr="00367BA8">
        <w:rPr>
          <w:rFonts w:ascii="Trebuchet MS" w:hAnsi="Trebuchet MS"/>
          <w:bCs/>
          <w:color w:val="000000" w:themeColor="text1"/>
          <w:sz w:val="20"/>
        </w:rPr>
        <w:t>podmiotowe środki dowodowe</w:t>
      </w:r>
      <w:r w:rsidR="00834A4E">
        <w:rPr>
          <w:rFonts w:ascii="Trebuchet MS" w:hAnsi="Trebuchet MS"/>
          <w:bCs/>
          <w:sz w:val="20"/>
        </w:rPr>
        <w:t xml:space="preserve"> </w:t>
      </w:r>
      <w:r w:rsidR="00573885" w:rsidRPr="00834A4E">
        <w:rPr>
          <w:rFonts w:ascii="Trebuchet MS" w:hAnsi="Trebuchet MS"/>
          <w:bCs/>
          <w:sz w:val="20"/>
        </w:rPr>
        <w:t xml:space="preserve">tych podmiotów, </w:t>
      </w:r>
      <w:r w:rsidR="00834A4E">
        <w:rPr>
          <w:rFonts w:ascii="Trebuchet MS" w:hAnsi="Trebuchet MS"/>
          <w:bCs/>
          <w:sz w:val="20"/>
        </w:rPr>
        <w:t xml:space="preserve">dotyczące </w:t>
      </w:r>
      <w:r w:rsidR="007A59E7" w:rsidRPr="00834A4E">
        <w:rPr>
          <w:rFonts w:ascii="Trebuchet MS" w:hAnsi="Trebuchet MS"/>
          <w:bCs/>
          <w:sz w:val="20"/>
        </w:rPr>
        <w:t>braku podstaw wykluczenia z</w:t>
      </w:r>
      <w:r w:rsidR="00573885" w:rsidRPr="00834A4E">
        <w:rPr>
          <w:rFonts w:ascii="Trebuchet MS" w:hAnsi="Trebuchet MS"/>
          <w:bCs/>
          <w:sz w:val="20"/>
        </w:rPr>
        <w:t> </w:t>
      </w:r>
      <w:r w:rsidR="007A59E7" w:rsidRPr="00834A4E">
        <w:rPr>
          <w:rFonts w:ascii="Trebuchet MS" w:hAnsi="Trebuchet MS"/>
          <w:bCs/>
          <w:sz w:val="20"/>
        </w:rPr>
        <w:t xml:space="preserve">postępowania w takim samym zakresie, </w:t>
      </w:r>
      <w:r w:rsidR="00573885" w:rsidRPr="00834A4E">
        <w:rPr>
          <w:rFonts w:ascii="Trebuchet MS" w:hAnsi="Trebuchet MS"/>
          <w:bCs/>
          <w:sz w:val="20"/>
        </w:rPr>
        <w:t xml:space="preserve">w </w:t>
      </w:r>
      <w:r w:rsidR="007A59E7" w:rsidRPr="00834A4E">
        <w:rPr>
          <w:rFonts w:ascii="Trebuchet MS" w:hAnsi="Trebuchet MS"/>
          <w:bCs/>
          <w:sz w:val="20"/>
        </w:rPr>
        <w:t>jak</w:t>
      </w:r>
      <w:r w:rsidR="00573885" w:rsidRPr="00834A4E">
        <w:rPr>
          <w:rFonts w:ascii="Trebuchet MS" w:hAnsi="Trebuchet MS"/>
          <w:bCs/>
          <w:sz w:val="20"/>
        </w:rPr>
        <w:t>im</w:t>
      </w:r>
      <w:r w:rsidR="007A59E7" w:rsidRPr="00834A4E">
        <w:rPr>
          <w:rFonts w:ascii="Trebuchet MS" w:hAnsi="Trebuchet MS"/>
          <w:bCs/>
          <w:sz w:val="20"/>
        </w:rPr>
        <w:t xml:space="preserve"> zobowiązany jest złożyć te dokumenty sam Wykonawca</w:t>
      </w:r>
      <w:r w:rsidR="00110519">
        <w:rPr>
          <w:rFonts w:ascii="Trebuchet MS" w:hAnsi="Trebuchet MS"/>
          <w:bCs/>
          <w:sz w:val="20"/>
        </w:rPr>
        <w:t xml:space="preserve"> – z zastrzeżeniem oświadczenia we sprawie grupy</w:t>
      </w:r>
      <w:r w:rsidR="009553A1">
        <w:rPr>
          <w:rFonts w:ascii="Trebuchet MS" w:hAnsi="Trebuchet MS"/>
          <w:bCs/>
          <w:sz w:val="20"/>
        </w:rPr>
        <w:t xml:space="preserve"> kapitałowej, o którym mowa w ust. 4.1. pkt … rozdziału XIX </w:t>
      </w:r>
      <w:r w:rsidR="00110519">
        <w:rPr>
          <w:rFonts w:ascii="Trebuchet MS" w:hAnsi="Trebuchet MS"/>
          <w:bCs/>
          <w:sz w:val="20"/>
        </w:rPr>
        <w:t>SWZ</w:t>
      </w:r>
      <w:r w:rsidR="007A59E7" w:rsidRPr="00834A4E">
        <w:rPr>
          <w:rFonts w:ascii="Trebuchet MS" w:hAnsi="Trebuchet MS"/>
          <w:bCs/>
          <w:sz w:val="20"/>
        </w:rPr>
        <w:t>).</w:t>
      </w:r>
    </w:p>
    <w:p w14:paraId="4090FB73" w14:textId="77777777" w:rsidR="000D2C45" w:rsidRPr="00CD0E4F" w:rsidRDefault="000D2C45" w:rsidP="000D2C45">
      <w:pPr>
        <w:pStyle w:val="NormalnyWeb"/>
        <w:spacing w:before="0" w:beforeAutospacing="0" w:after="0" w:afterAutospacing="0"/>
        <w:jc w:val="both"/>
        <w:rPr>
          <w:rFonts w:ascii="Trebuchet MS" w:hAnsi="Trebuchet MS"/>
          <w:b/>
          <w:bCs/>
          <w:sz w:val="18"/>
          <w:szCs w:val="18"/>
        </w:rPr>
      </w:pPr>
    </w:p>
    <w:p w14:paraId="150B3F26" w14:textId="77777777" w:rsidR="000D2C45" w:rsidRPr="00367BA8" w:rsidRDefault="000D2C45" w:rsidP="003751A6">
      <w:pPr>
        <w:pStyle w:val="NormalnyWeb"/>
        <w:numPr>
          <w:ilvl w:val="1"/>
          <w:numId w:val="43"/>
        </w:numPr>
        <w:spacing w:before="0" w:beforeAutospacing="0" w:after="0" w:afterAutospacing="0"/>
        <w:ind w:left="425" w:hanging="425"/>
        <w:jc w:val="both"/>
        <w:rPr>
          <w:rFonts w:ascii="Trebuchet MS" w:hAnsi="Trebuchet MS"/>
          <w:bCs/>
          <w:color w:val="000000" w:themeColor="text1"/>
          <w:sz w:val="20"/>
        </w:rPr>
      </w:pPr>
      <w:r>
        <w:rPr>
          <w:rFonts w:ascii="Trebuchet MS" w:hAnsi="Trebuchet MS"/>
          <w:bCs/>
          <w:sz w:val="20"/>
        </w:rPr>
        <w:t xml:space="preserve">Jeżeli zdolności techniczne lub </w:t>
      </w:r>
      <w:r w:rsidRPr="00367BA8">
        <w:rPr>
          <w:rFonts w:ascii="Trebuchet MS" w:hAnsi="Trebuchet MS"/>
          <w:bCs/>
          <w:color w:val="000000" w:themeColor="text1"/>
          <w:sz w:val="20"/>
        </w:rPr>
        <w:t>zawodowe</w:t>
      </w:r>
      <w:r w:rsidR="008027D8" w:rsidRPr="00367BA8">
        <w:rPr>
          <w:rFonts w:ascii="Trebuchet MS" w:hAnsi="Trebuchet MS"/>
          <w:bCs/>
          <w:color w:val="000000" w:themeColor="text1"/>
          <w:sz w:val="20"/>
        </w:rPr>
        <w:t>, sytuacja ekonomiczna lub finansowa</w:t>
      </w:r>
      <w:r w:rsidRPr="00367BA8">
        <w:rPr>
          <w:rFonts w:ascii="Trebuchet MS" w:hAnsi="Trebuchet MS"/>
          <w:bCs/>
          <w:color w:val="000000" w:themeColor="text1"/>
          <w:sz w:val="20"/>
        </w:rPr>
        <w:t xml:space="preserve"> podmiotu</w:t>
      </w:r>
      <w:r w:rsidR="008027D8" w:rsidRPr="00367BA8">
        <w:rPr>
          <w:rFonts w:ascii="Trebuchet MS" w:hAnsi="Trebuchet MS"/>
          <w:bCs/>
          <w:color w:val="000000" w:themeColor="text1"/>
          <w:sz w:val="20"/>
        </w:rPr>
        <w:t xml:space="preserve"> udostępniającego zasoby </w:t>
      </w:r>
      <w:r w:rsidRPr="00367BA8">
        <w:rPr>
          <w:rFonts w:ascii="Trebuchet MS" w:hAnsi="Trebuchet MS"/>
          <w:bCs/>
          <w:color w:val="000000" w:themeColor="text1"/>
          <w:sz w:val="20"/>
        </w:rPr>
        <w:t>nie potwierdzają spełnienia przez Wykonawcę warunków udziału w post</w:t>
      </w:r>
      <w:r w:rsidR="008027D8" w:rsidRPr="00367BA8">
        <w:rPr>
          <w:rFonts w:ascii="Trebuchet MS" w:hAnsi="Trebuchet MS"/>
          <w:bCs/>
          <w:color w:val="000000" w:themeColor="text1"/>
          <w:sz w:val="20"/>
        </w:rPr>
        <w:t xml:space="preserve">ępowaniu lub zachodzą wobec tego podmiotu </w:t>
      </w:r>
      <w:r w:rsidRPr="00367BA8">
        <w:rPr>
          <w:rFonts w:ascii="Trebuchet MS" w:hAnsi="Trebuchet MS"/>
          <w:bCs/>
          <w:color w:val="000000" w:themeColor="text1"/>
          <w:sz w:val="20"/>
        </w:rPr>
        <w:t>podstawy wykluczenia</w:t>
      </w:r>
      <w:r w:rsidR="008027D8" w:rsidRPr="00367BA8">
        <w:rPr>
          <w:rFonts w:ascii="Trebuchet MS" w:hAnsi="Trebuchet MS"/>
          <w:bCs/>
          <w:color w:val="000000" w:themeColor="text1"/>
          <w:sz w:val="20"/>
        </w:rPr>
        <w:t>,</w:t>
      </w:r>
      <w:r w:rsidRPr="00367BA8">
        <w:rPr>
          <w:rFonts w:ascii="Trebuchet MS" w:hAnsi="Trebuchet MS"/>
          <w:bCs/>
          <w:color w:val="000000" w:themeColor="text1"/>
          <w:sz w:val="20"/>
        </w:rPr>
        <w:t xml:space="preserve"> Zamawiający żąda, </w:t>
      </w:r>
      <w:r w:rsidRPr="00367BA8">
        <w:rPr>
          <w:rFonts w:ascii="Trebuchet MS" w:hAnsi="Trebuchet MS"/>
          <w:bCs/>
          <w:color w:val="000000" w:themeColor="text1"/>
          <w:sz w:val="20"/>
        </w:rPr>
        <w:lastRenderedPageBreak/>
        <w:t>aby Wykonawca w terminie</w:t>
      </w:r>
      <w:r w:rsidR="008027D8" w:rsidRPr="00367BA8">
        <w:rPr>
          <w:rFonts w:ascii="Trebuchet MS" w:hAnsi="Trebuchet MS"/>
          <w:bCs/>
          <w:color w:val="000000" w:themeColor="text1"/>
          <w:sz w:val="20"/>
        </w:rPr>
        <w:t xml:space="preserve"> określonym przez Zamawiającego </w:t>
      </w:r>
      <w:r w:rsidRPr="00367BA8">
        <w:rPr>
          <w:rFonts w:ascii="Trebuchet MS" w:hAnsi="Trebuchet MS"/>
          <w:bCs/>
          <w:color w:val="000000" w:themeColor="text1"/>
          <w:sz w:val="20"/>
        </w:rPr>
        <w:t>zastąpił ten podmiot innym podmiotem l</w:t>
      </w:r>
      <w:r w:rsidR="008027D8" w:rsidRPr="00367BA8">
        <w:rPr>
          <w:rFonts w:ascii="Trebuchet MS" w:hAnsi="Trebuchet MS"/>
          <w:bCs/>
          <w:color w:val="000000" w:themeColor="text1"/>
          <w:sz w:val="20"/>
        </w:rPr>
        <w:t>ub podmiotami albo wykazał, że samodzielnie spełnia warunki udziału w postępowaniu.</w:t>
      </w:r>
    </w:p>
    <w:p w14:paraId="6B825C82" w14:textId="77777777" w:rsidR="000D2C45" w:rsidRPr="00367BA8" w:rsidRDefault="000D2C45" w:rsidP="000D2C45">
      <w:pPr>
        <w:pStyle w:val="NormalnyWeb"/>
        <w:spacing w:before="0" w:beforeAutospacing="0" w:after="0" w:afterAutospacing="0"/>
        <w:jc w:val="both"/>
        <w:rPr>
          <w:rFonts w:ascii="Trebuchet MS" w:hAnsi="Trebuchet MS"/>
          <w:bCs/>
          <w:color w:val="000000" w:themeColor="text1"/>
          <w:sz w:val="18"/>
          <w:szCs w:val="18"/>
        </w:rPr>
      </w:pPr>
    </w:p>
    <w:p w14:paraId="0323E0EA" w14:textId="0BD8EE28" w:rsidR="000D2C45" w:rsidRPr="00367BA8" w:rsidRDefault="00B32295" w:rsidP="003751A6">
      <w:pPr>
        <w:pStyle w:val="Akapitzlist"/>
        <w:numPr>
          <w:ilvl w:val="1"/>
          <w:numId w:val="43"/>
        </w:numPr>
        <w:tabs>
          <w:tab w:val="left" w:pos="567"/>
        </w:tabs>
        <w:ind w:left="426" w:hanging="426"/>
        <w:jc w:val="both"/>
        <w:rPr>
          <w:rFonts w:ascii="Trebuchet MS" w:hAnsi="Trebuchet MS" w:cs="Arial"/>
          <w:color w:val="000000" w:themeColor="text1"/>
        </w:rPr>
      </w:pPr>
      <w:r w:rsidRPr="00367BA8">
        <w:rPr>
          <w:rFonts w:ascii="Trebuchet MS" w:hAnsi="Trebuchet MS" w:cs="Arial"/>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C35241D" w14:textId="7961F0F4" w:rsidR="00237893" w:rsidRPr="00367BA8" w:rsidRDefault="00237893" w:rsidP="00237893">
      <w:pPr>
        <w:tabs>
          <w:tab w:val="left" w:pos="567"/>
        </w:tabs>
        <w:jc w:val="both"/>
        <w:rPr>
          <w:rFonts w:ascii="Trebuchet MS" w:hAnsi="Trebuchet MS" w:cs="Arial"/>
          <w:color w:val="000000" w:themeColor="text1"/>
        </w:rPr>
      </w:pPr>
    </w:p>
    <w:p w14:paraId="5C1C9C27" w14:textId="77777777" w:rsidR="0078072E" w:rsidRPr="00237893" w:rsidRDefault="0078072E" w:rsidP="00237893">
      <w:pPr>
        <w:tabs>
          <w:tab w:val="left" w:pos="567"/>
        </w:tabs>
        <w:jc w:val="both"/>
        <w:rPr>
          <w:rFonts w:ascii="Trebuchet MS" w:hAnsi="Trebuchet MS" w:cs="Arial"/>
        </w:rPr>
      </w:pPr>
    </w:p>
    <w:p w14:paraId="3B69861D" w14:textId="41ADA35F" w:rsidR="00B32295" w:rsidRDefault="00B32295" w:rsidP="00B32295">
      <w:pPr>
        <w:tabs>
          <w:tab w:val="left" w:pos="1701"/>
        </w:tabs>
        <w:spacing w:line="360" w:lineRule="auto"/>
        <w:ind w:left="1701" w:right="-114" w:hanging="1701"/>
        <w:jc w:val="center"/>
        <w:rPr>
          <w:rFonts w:ascii="Trebuchet MS" w:hAnsi="Trebuchet MS" w:cs="Arial"/>
          <w:b/>
        </w:rPr>
      </w:pPr>
      <w:r>
        <w:rPr>
          <w:rFonts w:ascii="Trebuchet MS" w:hAnsi="Trebuchet MS" w:cs="Arial"/>
          <w:b/>
        </w:rPr>
        <w:t>ROZDZIAŁ X</w:t>
      </w:r>
      <w:r w:rsidR="00126671">
        <w:rPr>
          <w:rFonts w:ascii="Trebuchet MS" w:hAnsi="Trebuchet MS" w:cs="Arial"/>
          <w:b/>
        </w:rPr>
        <w:t>XI</w:t>
      </w:r>
    </w:p>
    <w:p w14:paraId="5A4AC8B2" w14:textId="77777777" w:rsidR="00143414" w:rsidRPr="00A23F29" w:rsidRDefault="00A6210A" w:rsidP="00B32295">
      <w:pPr>
        <w:tabs>
          <w:tab w:val="left" w:pos="1701"/>
        </w:tabs>
        <w:spacing w:line="360" w:lineRule="auto"/>
        <w:ind w:left="1701" w:right="-114" w:hanging="1701"/>
        <w:jc w:val="center"/>
        <w:rPr>
          <w:rFonts w:ascii="Trebuchet MS" w:hAnsi="Trebuchet MS" w:cs="Arial"/>
          <w:b/>
        </w:rPr>
      </w:pPr>
      <w:r>
        <w:rPr>
          <w:rFonts w:ascii="Trebuchet MS" w:hAnsi="Trebuchet MS" w:cs="Arial"/>
          <w:b/>
        </w:rPr>
        <w:t>PROCEDURA SANACYJNA - SAMOOCZYSZCZENIE</w:t>
      </w:r>
    </w:p>
    <w:p w14:paraId="02023D6B" w14:textId="77777777" w:rsidR="00143414" w:rsidRPr="005E4A89" w:rsidRDefault="00143414" w:rsidP="00143414">
      <w:pPr>
        <w:tabs>
          <w:tab w:val="left" w:pos="1701"/>
        </w:tabs>
        <w:ind w:left="1701" w:right="-114" w:hanging="1701"/>
        <w:jc w:val="both"/>
        <w:rPr>
          <w:rFonts w:ascii="Trebuchet MS" w:hAnsi="Trebuchet MS" w:cs="Arial"/>
          <w:b/>
        </w:rPr>
      </w:pPr>
    </w:p>
    <w:p w14:paraId="2AFAE2CD" w14:textId="0152D292" w:rsidR="00143414" w:rsidRPr="00E472D9" w:rsidRDefault="00143414" w:rsidP="003751A6">
      <w:pPr>
        <w:pStyle w:val="NormalnyWeb"/>
        <w:numPr>
          <w:ilvl w:val="2"/>
          <w:numId w:val="28"/>
        </w:numPr>
        <w:tabs>
          <w:tab w:val="clear" w:pos="2520"/>
          <w:tab w:val="num" w:pos="426"/>
        </w:tabs>
        <w:spacing w:before="0" w:beforeAutospacing="0" w:after="0" w:afterAutospacing="0"/>
        <w:ind w:left="426" w:right="-114" w:hanging="426"/>
        <w:jc w:val="both"/>
        <w:rPr>
          <w:rFonts w:ascii="Trebuchet MS" w:hAnsi="Trebuchet MS" w:cs="Arial"/>
          <w:sz w:val="20"/>
          <w:szCs w:val="20"/>
        </w:rPr>
      </w:pPr>
      <w:r w:rsidRPr="00D04825">
        <w:rPr>
          <w:rFonts w:ascii="Trebuchet MS" w:hAnsi="Trebuchet MS" w:cs="Arial"/>
          <w:color w:val="000000"/>
          <w:sz w:val="20"/>
          <w:szCs w:val="20"/>
        </w:rPr>
        <w:t>Wykonawca</w:t>
      </w:r>
      <w:r w:rsidR="00E472D9">
        <w:rPr>
          <w:rFonts w:ascii="Trebuchet MS" w:hAnsi="Trebuchet MS" w:cs="Arial"/>
          <w:color w:val="000000"/>
          <w:sz w:val="20"/>
          <w:szCs w:val="20"/>
        </w:rPr>
        <w:t xml:space="preserve"> nie podlega wykluczeniu w okolicznościach określonych w art. 108 pkt 1,2 i </w:t>
      </w:r>
      <w:r w:rsidR="00E472D9" w:rsidRPr="001A75B0">
        <w:rPr>
          <w:rFonts w:ascii="Trebuchet MS" w:hAnsi="Trebuchet MS" w:cs="Arial"/>
          <w:sz w:val="20"/>
          <w:szCs w:val="20"/>
        </w:rPr>
        <w:t xml:space="preserve">5 lub </w:t>
      </w:r>
      <w:r w:rsidR="00FE609E">
        <w:rPr>
          <w:rFonts w:ascii="Trebuchet MS" w:hAnsi="Trebuchet MS" w:cs="Arial"/>
          <w:sz w:val="20"/>
          <w:szCs w:val="20"/>
        </w:rPr>
        <w:br/>
      </w:r>
      <w:r w:rsidR="00E472D9" w:rsidRPr="001A75B0">
        <w:rPr>
          <w:rFonts w:ascii="Trebuchet MS" w:hAnsi="Trebuchet MS" w:cs="Arial"/>
          <w:sz w:val="20"/>
          <w:szCs w:val="20"/>
        </w:rPr>
        <w:t xml:space="preserve">art. 109 ust. 1 pkt </w:t>
      </w:r>
      <w:r w:rsidR="001A75B0">
        <w:rPr>
          <w:rFonts w:ascii="Trebuchet MS" w:hAnsi="Trebuchet MS" w:cs="Arial"/>
          <w:sz w:val="20"/>
          <w:szCs w:val="20"/>
        </w:rPr>
        <w:t xml:space="preserve">4, 5, </w:t>
      </w:r>
      <w:r w:rsidR="00E472D9" w:rsidRPr="001A75B0">
        <w:rPr>
          <w:rFonts w:ascii="Trebuchet MS" w:hAnsi="Trebuchet MS" w:cs="Arial"/>
          <w:sz w:val="20"/>
          <w:szCs w:val="20"/>
        </w:rPr>
        <w:t>7</w:t>
      </w:r>
      <w:r w:rsidR="001A75B0">
        <w:rPr>
          <w:rFonts w:ascii="Trebuchet MS" w:hAnsi="Trebuchet MS" w:cs="Arial"/>
          <w:sz w:val="20"/>
          <w:szCs w:val="20"/>
        </w:rPr>
        <w:t xml:space="preserve"> i </w:t>
      </w:r>
      <w:r w:rsidR="00E472D9" w:rsidRPr="001A75B0">
        <w:rPr>
          <w:rFonts w:ascii="Trebuchet MS" w:hAnsi="Trebuchet MS" w:cs="Arial"/>
          <w:sz w:val="20"/>
          <w:szCs w:val="20"/>
        </w:rPr>
        <w:t>10,</w:t>
      </w:r>
      <w:r w:rsidR="00E472D9">
        <w:rPr>
          <w:rFonts w:ascii="Trebuchet MS" w:hAnsi="Trebuchet MS" w:cs="Arial"/>
          <w:sz w:val="20"/>
          <w:szCs w:val="20"/>
        </w:rPr>
        <w:t xml:space="preserve"> jeżeli udowodni Zamawiającemu</w:t>
      </w:r>
      <w:r w:rsidR="00E472D9">
        <w:rPr>
          <w:rFonts w:ascii="Trebuchet MS" w:hAnsi="Trebuchet MS" w:cs="Arial"/>
          <w:color w:val="000000"/>
          <w:sz w:val="20"/>
          <w:szCs w:val="20"/>
        </w:rPr>
        <w:t>, że spełnił łącznie następujące przesłanki:</w:t>
      </w:r>
    </w:p>
    <w:p w14:paraId="75DB9D66" w14:textId="77777777" w:rsidR="00E472D9" w:rsidRPr="003F3EB9" w:rsidRDefault="00E472D9" w:rsidP="00E472D9">
      <w:pPr>
        <w:pStyle w:val="NormalnyWeb"/>
        <w:spacing w:before="0" w:beforeAutospacing="0" w:after="0" w:afterAutospacing="0"/>
        <w:ind w:left="426" w:right="-114"/>
        <w:jc w:val="both"/>
        <w:rPr>
          <w:rFonts w:ascii="Trebuchet MS" w:hAnsi="Trebuchet MS" w:cs="Arial"/>
          <w:color w:val="000000"/>
          <w:sz w:val="10"/>
          <w:szCs w:val="10"/>
        </w:rPr>
      </w:pPr>
    </w:p>
    <w:p w14:paraId="05325B7A" w14:textId="77777777" w:rsidR="00E472D9" w:rsidRPr="00E472D9" w:rsidRDefault="00E81F57" w:rsidP="00FD76DF">
      <w:pPr>
        <w:ind w:left="851" w:hanging="425"/>
        <w:jc w:val="both"/>
        <w:rPr>
          <w:rFonts w:ascii="Trebuchet MS" w:hAnsi="Trebuchet MS"/>
        </w:rPr>
      </w:pPr>
      <w:r>
        <w:rPr>
          <w:rFonts w:ascii="Trebuchet MS" w:hAnsi="Trebuchet MS"/>
          <w:color w:val="000000"/>
        </w:rPr>
        <w:t>1)</w:t>
      </w:r>
      <w:r>
        <w:rPr>
          <w:rFonts w:ascii="Trebuchet MS" w:hAnsi="Trebuchet MS"/>
          <w:color w:val="000000"/>
        </w:rPr>
        <w:tab/>
      </w:r>
      <w:r w:rsidR="00E472D9" w:rsidRPr="00E472D9">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14:textId="77777777" w:rsidR="00E472D9" w:rsidRPr="00E472D9" w:rsidRDefault="00E81F57" w:rsidP="00FD76DF">
      <w:pPr>
        <w:ind w:left="851" w:hanging="425"/>
        <w:jc w:val="both"/>
        <w:rPr>
          <w:rFonts w:ascii="Trebuchet MS" w:hAnsi="Trebuchet MS"/>
        </w:rPr>
      </w:pPr>
      <w:r>
        <w:rPr>
          <w:rFonts w:ascii="Trebuchet MS" w:hAnsi="Trebuchet MS"/>
          <w:color w:val="000000"/>
        </w:rPr>
        <w:t>2)</w:t>
      </w:r>
      <w:r>
        <w:rPr>
          <w:rFonts w:ascii="Trebuchet MS" w:hAnsi="Trebuchet MS"/>
          <w:color w:val="000000"/>
        </w:rPr>
        <w:tab/>
      </w:r>
      <w:r w:rsidR="00E472D9" w:rsidRPr="00E472D9">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77777777" w:rsidR="00E472D9" w:rsidRPr="00E472D9" w:rsidRDefault="00E81F57" w:rsidP="00FD76DF">
      <w:pPr>
        <w:ind w:left="851" w:hanging="425"/>
        <w:jc w:val="both"/>
        <w:rPr>
          <w:rFonts w:ascii="Trebuchet MS" w:hAnsi="Trebuchet MS"/>
        </w:rPr>
      </w:pPr>
      <w:r>
        <w:rPr>
          <w:rFonts w:ascii="Trebuchet MS" w:hAnsi="Trebuchet MS"/>
          <w:color w:val="000000"/>
        </w:rPr>
        <w:t>3)</w:t>
      </w:r>
      <w:r>
        <w:rPr>
          <w:rFonts w:ascii="Trebuchet MS" w:hAnsi="Trebuchet MS"/>
          <w:color w:val="000000"/>
        </w:rPr>
        <w:tab/>
      </w:r>
      <w:r w:rsidR="00E472D9" w:rsidRPr="00E472D9">
        <w:rPr>
          <w:rFonts w:ascii="Trebuchet MS" w:hAnsi="Trebuchet MS"/>
          <w:color w:val="000000"/>
        </w:rPr>
        <w:t xml:space="preserve">podjął konkretne środki techniczne, organizacyjne i kadrowe, odpowiednie dla zapobiegania dalszym przestępstwom, wykroczeniom lub </w:t>
      </w:r>
      <w:r w:rsidR="00FD76DF">
        <w:rPr>
          <w:rFonts w:ascii="Trebuchet MS" w:hAnsi="Trebuchet MS"/>
          <w:color w:val="000000"/>
        </w:rPr>
        <w:t>nieprawidłowemu postępowaniu, w </w:t>
      </w:r>
      <w:r w:rsidR="00E472D9" w:rsidRPr="00E472D9">
        <w:rPr>
          <w:rFonts w:ascii="Trebuchet MS" w:hAnsi="Trebuchet MS"/>
          <w:color w:val="000000"/>
        </w:rPr>
        <w:t>szczególności:</w:t>
      </w:r>
    </w:p>
    <w:p w14:paraId="1709C3C3" w14:textId="3EAF822E" w:rsidR="00E472D9" w:rsidRPr="00E472D9" w:rsidRDefault="00E81F57" w:rsidP="00FD76DF">
      <w:pPr>
        <w:ind w:left="1418" w:hanging="425"/>
        <w:jc w:val="both"/>
        <w:rPr>
          <w:rFonts w:ascii="Trebuchet MS" w:hAnsi="Trebuchet MS"/>
        </w:rPr>
      </w:pPr>
      <w:r>
        <w:rPr>
          <w:rFonts w:ascii="Trebuchet MS" w:hAnsi="Trebuchet MS"/>
          <w:color w:val="000000"/>
        </w:rPr>
        <w:t>a)</w:t>
      </w:r>
      <w:r>
        <w:rPr>
          <w:rFonts w:ascii="Trebuchet MS" w:hAnsi="Trebuchet MS"/>
          <w:color w:val="000000"/>
        </w:rPr>
        <w:tab/>
      </w:r>
      <w:r w:rsidR="00E472D9" w:rsidRPr="00E472D9">
        <w:rPr>
          <w:rFonts w:ascii="Trebuchet MS" w:hAnsi="Trebuchet MS"/>
          <w:color w:val="000000"/>
        </w:rPr>
        <w:t xml:space="preserve">zerwał wszelkie powiązania z osobami lub podmiotami odpowiedzialnymi za nieprawidłowe postępowanie </w:t>
      </w:r>
      <w:r w:rsidR="00ED2803">
        <w:rPr>
          <w:rFonts w:ascii="Trebuchet MS" w:hAnsi="Trebuchet MS"/>
          <w:color w:val="000000"/>
        </w:rPr>
        <w:t>W</w:t>
      </w:r>
      <w:r w:rsidR="00E472D9" w:rsidRPr="00E472D9">
        <w:rPr>
          <w:rFonts w:ascii="Trebuchet MS" w:hAnsi="Trebuchet MS"/>
          <w:color w:val="000000"/>
        </w:rPr>
        <w:t>ykonawcy,</w:t>
      </w:r>
    </w:p>
    <w:p w14:paraId="6CA7DF1D" w14:textId="77777777" w:rsidR="00E472D9" w:rsidRPr="00E472D9" w:rsidRDefault="00E81F57" w:rsidP="00FD76DF">
      <w:pPr>
        <w:ind w:left="1418" w:hanging="425"/>
        <w:jc w:val="both"/>
        <w:rPr>
          <w:rFonts w:ascii="Trebuchet MS" w:hAnsi="Trebuchet MS"/>
        </w:rPr>
      </w:pPr>
      <w:r>
        <w:rPr>
          <w:rFonts w:ascii="Trebuchet MS" w:hAnsi="Trebuchet MS"/>
          <w:color w:val="000000"/>
        </w:rPr>
        <w:t>b)</w:t>
      </w:r>
      <w:r>
        <w:rPr>
          <w:rFonts w:ascii="Trebuchet MS" w:hAnsi="Trebuchet MS"/>
          <w:color w:val="000000"/>
        </w:rPr>
        <w:tab/>
      </w:r>
      <w:r w:rsidR="00E472D9" w:rsidRPr="00E472D9">
        <w:rPr>
          <w:rFonts w:ascii="Trebuchet MS" w:hAnsi="Trebuchet MS"/>
          <w:color w:val="000000"/>
        </w:rPr>
        <w:t>zreorganizował personel,</w:t>
      </w:r>
    </w:p>
    <w:p w14:paraId="7F273C1D" w14:textId="77777777" w:rsidR="00E472D9" w:rsidRPr="00E472D9" w:rsidRDefault="00E81F57" w:rsidP="00FD76DF">
      <w:pPr>
        <w:ind w:left="1418" w:hanging="425"/>
        <w:jc w:val="both"/>
        <w:rPr>
          <w:rFonts w:ascii="Trebuchet MS" w:hAnsi="Trebuchet MS"/>
        </w:rPr>
      </w:pPr>
      <w:r>
        <w:rPr>
          <w:rFonts w:ascii="Trebuchet MS" w:hAnsi="Trebuchet MS"/>
          <w:color w:val="000000"/>
        </w:rPr>
        <w:t>c)</w:t>
      </w:r>
      <w:r>
        <w:rPr>
          <w:rFonts w:ascii="Trebuchet MS" w:hAnsi="Trebuchet MS"/>
          <w:color w:val="000000"/>
        </w:rPr>
        <w:tab/>
      </w:r>
      <w:r w:rsidR="00E472D9" w:rsidRPr="00E472D9">
        <w:rPr>
          <w:rFonts w:ascii="Trebuchet MS" w:hAnsi="Trebuchet MS"/>
          <w:color w:val="000000"/>
        </w:rPr>
        <w:t>wdrożył system sprawozdawczości i kontroli,</w:t>
      </w:r>
    </w:p>
    <w:p w14:paraId="1F3A29FC" w14:textId="77777777" w:rsidR="00E472D9" w:rsidRPr="00E472D9" w:rsidRDefault="00E81F57" w:rsidP="00FD76DF">
      <w:pPr>
        <w:ind w:left="1418" w:hanging="425"/>
        <w:jc w:val="both"/>
        <w:rPr>
          <w:rFonts w:ascii="Trebuchet MS" w:hAnsi="Trebuchet MS"/>
        </w:rPr>
      </w:pPr>
      <w:r>
        <w:rPr>
          <w:rFonts w:ascii="Trebuchet MS" w:hAnsi="Trebuchet MS"/>
          <w:color w:val="000000"/>
        </w:rPr>
        <w:t>d)</w:t>
      </w:r>
      <w:r>
        <w:rPr>
          <w:rFonts w:ascii="Trebuchet MS" w:hAnsi="Trebuchet MS"/>
          <w:color w:val="000000"/>
        </w:rPr>
        <w:tab/>
      </w:r>
      <w:r w:rsidR="00E472D9" w:rsidRPr="00E472D9">
        <w:rPr>
          <w:rFonts w:ascii="Trebuchet MS" w:hAnsi="Trebuchet MS"/>
          <w:color w:val="000000"/>
        </w:rPr>
        <w:t>utworzył struktury audytu wewnętrznego do monitorowania przestrzegania przepisów, wewnętrznych regulacji lub standardów,</w:t>
      </w:r>
    </w:p>
    <w:p w14:paraId="15696F5B" w14:textId="77777777" w:rsidR="00E472D9" w:rsidRPr="00E472D9" w:rsidRDefault="00E81F57" w:rsidP="00FD76DF">
      <w:pPr>
        <w:ind w:left="1418" w:hanging="425"/>
        <w:jc w:val="both"/>
        <w:rPr>
          <w:rFonts w:ascii="Trebuchet MS" w:hAnsi="Trebuchet MS"/>
        </w:rPr>
      </w:pPr>
      <w:r>
        <w:rPr>
          <w:rFonts w:ascii="Trebuchet MS" w:hAnsi="Trebuchet MS"/>
          <w:color w:val="000000"/>
        </w:rPr>
        <w:t>e)</w:t>
      </w:r>
      <w:r>
        <w:rPr>
          <w:rFonts w:ascii="Trebuchet MS" w:hAnsi="Trebuchet MS"/>
          <w:color w:val="000000"/>
        </w:rPr>
        <w:tab/>
      </w:r>
      <w:r w:rsidR="00E472D9" w:rsidRPr="00E472D9">
        <w:rPr>
          <w:rFonts w:ascii="Trebuchet MS" w:hAnsi="Trebuchet MS"/>
          <w:color w:val="000000"/>
        </w:rPr>
        <w:t>wprowadził wewnętrzne regulacje dotyczące odpowiedzialności i odszkodowań za nieprzestrzeganie przepisów, wewnętrznych regulacji lub standardów.</w:t>
      </w:r>
    </w:p>
    <w:p w14:paraId="08E1C27D" w14:textId="77777777" w:rsidR="008838D5" w:rsidRPr="00FD76DF" w:rsidRDefault="008838D5" w:rsidP="00CD0E4F">
      <w:pPr>
        <w:ind w:right="-114"/>
        <w:jc w:val="both"/>
        <w:rPr>
          <w:rFonts w:ascii="Trebuchet MS" w:hAnsi="Trebuchet MS" w:cs="Arial"/>
        </w:rPr>
      </w:pPr>
    </w:p>
    <w:p w14:paraId="57EEF360" w14:textId="77777777" w:rsidR="00143414" w:rsidRPr="00CF0907" w:rsidRDefault="0049166C" w:rsidP="003751A6">
      <w:pPr>
        <w:pStyle w:val="Akapitzlist"/>
        <w:numPr>
          <w:ilvl w:val="2"/>
          <w:numId w:val="28"/>
        </w:numPr>
        <w:tabs>
          <w:tab w:val="clear" w:pos="2520"/>
          <w:tab w:val="num" w:pos="426"/>
        </w:tabs>
        <w:ind w:left="426" w:right="-114" w:hanging="426"/>
        <w:jc w:val="both"/>
        <w:rPr>
          <w:rFonts w:ascii="Trebuchet MS" w:hAnsi="Trebuchet MS" w:cs="Arial"/>
        </w:rPr>
      </w:pPr>
      <w:r>
        <w:rPr>
          <w:rFonts w:ascii="Trebuchet MS" w:hAnsi="Trebuchet MS" w:cs="Arial"/>
          <w:color w:val="000000"/>
        </w:rPr>
        <w:t xml:space="preserve">Zamawiający ocenia, czy podjęte przez Wykonawcę czynności, o których mowa w </w:t>
      </w:r>
      <w:r w:rsidR="006A4DFB">
        <w:rPr>
          <w:rFonts w:ascii="Trebuchet MS" w:hAnsi="Trebuchet MS" w:cs="Arial"/>
          <w:color w:val="000000"/>
        </w:rPr>
        <w:t>ust. 1 niniejszego rozdziału SWZ, są wystarczające do wykazania jego rz</w:t>
      </w:r>
      <w:r w:rsidR="00383B61">
        <w:rPr>
          <w:rFonts w:ascii="Trebuchet MS" w:hAnsi="Trebuchet MS" w:cs="Arial"/>
          <w:color w:val="000000"/>
        </w:rPr>
        <w:t>etelności, uwzględniając wagę i </w:t>
      </w:r>
      <w:r w:rsidR="006A4DFB">
        <w:rPr>
          <w:rFonts w:ascii="Trebuchet MS" w:hAnsi="Trebuchet MS" w:cs="Arial"/>
          <w:color w:val="000000"/>
        </w:rPr>
        <w:t>szczególne okoliczności czynu Wykonawcy. Jeżeli podjęte przez Wykonawcę czynności, o których mowa w ust. 1 niniejszego rozdziału SWZ, nie są wystarczające do wykazania jego rzetelności, Zamawiający wykluczy Wykonawcę.</w:t>
      </w:r>
    </w:p>
    <w:p w14:paraId="2C2AD9A7" w14:textId="73E5584D" w:rsidR="008A3B00" w:rsidRDefault="008A3B00" w:rsidP="00DD27CD">
      <w:pPr>
        <w:tabs>
          <w:tab w:val="left" w:pos="567"/>
        </w:tabs>
        <w:jc w:val="center"/>
        <w:rPr>
          <w:rFonts w:ascii="Trebuchet MS" w:hAnsi="Trebuchet MS" w:cs="Arial"/>
          <w:b/>
        </w:rPr>
      </w:pPr>
    </w:p>
    <w:p w14:paraId="407969F9" w14:textId="77777777" w:rsidR="005042E4" w:rsidRDefault="005042E4" w:rsidP="00DD27CD">
      <w:pPr>
        <w:tabs>
          <w:tab w:val="left" w:pos="567"/>
        </w:tabs>
        <w:jc w:val="center"/>
        <w:rPr>
          <w:rFonts w:ascii="Trebuchet MS" w:hAnsi="Trebuchet MS" w:cs="Arial"/>
          <w:b/>
        </w:rPr>
      </w:pPr>
    </w:p>
    <w:p w14:paraId="189DFC6C" w14:textId="0CE353CC" w:rsidR="00572D54" w:rsidRDefault="00572D54" w:rsidP="00572D54">
      <w:pPr>
        <w:tabs>
          <w:tab w:val="left" w:pos="567"/>
        </w:tabs>
        <w:spacing w:line="360" w:lineRule="auto"/>
        <w:jc w:val="center"/>
        <w:rPr>
          <w:rFonts w:ascii="Trebuchet MS" w:hAnsi="Trebuchet MS" w:cs="Arial"/>
          <w:b/>
        </w:rPr>
      </w:pPr>
      <w:r>
        <w:rPr>
          <w:rFonts w:ascii="Trebuchet MS" w:hAnsi="Trebuchet MS" w:cs="Arial"/>
          <w:b/>
        </w:rPr>
        <w:t>ROZDZIAŁ X</w:t>
      </w:r>
      <w:r w:rsidR="00EC1688">
        <w:rPr>
          <w:rFonts w:ascii="Trebuchet MS" w:hAnsi="Trebuchet MS" w:cs="Arial"/>
          <w:b/>
        </w:rPr>
        <w:t>X</w:t>
      </w:r>
      <w:r w:rsidR="00126671">
        <w:rPr>
          <w:rFonts w:ascii="Trebuchet MS" w:hAnsi="Trebuchet MS" w:cs="Arial"/>
          <w:b/>
        </w:rPr>
        <w:t>II</w:t>
      </w:r>
    </w:p>
    <w:p w14:paraId="7FE98CAE" w14:textId="77777777" w:rsidR="00A16332" w:rsidRPr="003F26D5" w:rsidRDefault="00A16332" w:rsidP="00572D54">
      <w:pPr>
        <w:tabs>
          <w:tab w:val="left" w:pos="567"/>
        </w:tabs>
        <w:spacing w:line="360" w:lineRule="auto"/>
        <w:jc w:val="center"/>
        <w:rPr>
          <w:rFonts w:ascii="Trebuchet MS" w:hAnsi="Trebuchet MS" w:cs="Arial"/>
          <w:b/>
        </w:rPr>
      </w:pPr>
      <w:r w:rsidRPr="003F26D5">
        <w:rPr>
          <w:rFonts w:ascii="Trebuchet MS" w:hAnsi="Trebuchet MS" w:cs="Arial"/>
          <w:b/>
        </w:rPr>
        <w:t>WYMAGANIA DOTYCZĄCE WADIUM</w:t>
      </w:r>
    </w:p>
    <w:p w14:paraId="3DC6DA0F" w14:textId="77777777" w:rsidR="004F7440" w:rsidRPr="00572D54" w:rsidRDefault="004F7440" w:rsidP="00055A26">
      <w:pPr>
        <w:jc w:val="both"/>
        <w:rPr>
          <w:rFonts w:ascii="Trebuchet MS" w:hAnsi="Trebuchet MS" w:cs="Arial"/>
        </w:rPr>
      </w:pPr>
    </w:p>
    <w:p w14:paraId="24FD939D" w14:textId="049DD08B" w:rsidR="004B3233" w:rsidRPr="004B3233" w:rsidRDefault="00D32927" w:rsidP="003751A6">
      <w:pPr>
        <w:pStyle w:val="Akapitzlist"/>
        <w:numPr>
          <w:ilvl w:val="0"/>
          <w:numId w:val="49"/>
        </w:numPr>
        <w:ind w:left="426" w:hanging="426"/>
        <w:jc w:val="both"/>
        <w:rPr>
          <w:rFonts w:ascii="Trebuchet MS" w:hAnsi="Trebuchet MS" w:cs="Arial"/>
        </w:rPr>
      </w:pPr>
      <w:r w:rsidRPr="00FD76DF">
        <w:rPr>
          <w:rFonts w:ascii="Trebuchet MS" w:hAnsi="Trebuchet MS" w:cs="Arial"/>
        </w:rPr>
        <w:t xml:space="preserve">Oferta musi być zabezpieczona wadium w wysokości: </w:t>
      </w:r>
      <w:r w:rsidR="00C95FB2">
        <w:rPr>
          <w:rFonts w:ascii="Trebuchet MS" w:hAnsi="Trebuchet MS" w:cs="Arial"/>
          <w:b/>
        </w:rPr>
        <w:t>10 000,00</w:t>
      </w:r>
      <w:r w:rsidR="00FD76DF">
        <w:rPr>
          <w:rFonts w:ascii="Trebuchet MS" w:hAnsi="Trebuchet MS" w:cs="Arial"/>
          <w:b/>
        </w:rPr>
        <w:t xml:space="preserve"> </w:t>
      </w:r>
      <w:r w:rsidR="00D1032C">
        <w:rPr>
          <w:rFonts w:ascii="Trebuchet MS" w:hAnsi="Trebuchet MS" w:cs="Arial"/>
          <w:b/>
        </w:rPr>
        <w:t>z</w:t>
      </w:r>
      <w:r w:rsidR="00FD76DF">
        <w:rPr>
          <w:rFonts w:ascii="Trebuchet MS" w:hAnsi="Trebuchet MS" w:cs="Arial"/>
          <w:b/>
        </w:rPr>
        <w:t>łotych</w:t>
      </w:r>
      <w:r w:rsidR="00D1032C">
        <w:rPr>
          <w:rFonts w:ascii="Trebuchet MS" w:hAnsi="Trebuchet MS" w:cs="Arial"/>
          <w:b/>
        </w:rPr>
        <w:t>.</w:t>
      </w:r>
    </w:p>
    <w:p w14:paraId="237FA601" w14:textId="77777777" w:rsidR="00D1032C" w:rsidRPr="003F3EB9" w:rsidRDefault="00D1032C" w:rsidP="003F3EB9">
      <w:pPr>
        <w:jc w:val="both"/>
        <w:rPr>
          <w:rFonts w:ascii="Trebuchet MS" w:hAnsi="Trebuchet MS" w:cs="Arial"/>
        </w:rPr>
      </w:pPr>
    </w:p>
    <w:p w14:paraId="731042A9" w14:textId="08FF7A5C" w:rsidR="00D32927" w:rsidRDefault="00D1032C" w:rsidP="003751A6">
      <w:pPr>
        <w:pStyle w:val="Akapitzlist"/>
        <w:numPr>
          <w:ilvl w:val="0"/>
          <w:numId w:val="49"/>
        </w:numPr>
        <w:ind w:left="426" w:hanging="426"/>
        <w:jc w:val="both"/>
        <w:rPr>
          <w:rFonts w:ascii="Trebuchet MS" w:hAnsi="Trebuchet MS" w:cs="Arial"/>
        </w:rPr>
      </w:pPr>
      <w:r>
        <w:rPr>
          <w:rFonts w:ascii="Trebuchet MS" w:hAnsi="Trebuchet MS" w:cs="Arial"/>
        </w:rPr>
        <w:t>Wadium należy wnieść przed upływem terminu składania ofert i utrzym</w:t>
      </w:r>
      <w:r w:rsidR="00581DA3">
        <w:rPr>
          <w:rFonts w:ascii="Trebuchet MS" w:hAnsi="Trebuchet MS" w:cs="Arial"/>
        </w:rPr>
        <w:t>ywać</w:t>
      </w:r>
      <w:r>
        <w:rPr>
          <w:rFonts w:ascii="Trebuchet MS" w:hAnsi="Trebuchet MS" w:cs="Arial"/>
        </w:rPr>
        <w:t xml:space="preserve"> nieprzerwanie do dnia upływu terminu związania ofertą, z wyjątkiem przypadków, o których mowa w niniejszym rozdziale SWZ.</w:t>
      </w:r>
    </w:p>
    <w:p w14:paraId="51DA467A" w14:textId="77777777" w:rsidR="00FD76DF" w:rsidRPr="00706290" w:rsidRDefault="00FD76DF" w:rsidP="00706290">
      <w:pPr>
        <w:jc w:val="both"/>
        <w:rPr>
          <w:rFonts w:ascii="Trebuchet MS" w:hAnsi="Trebuchet MS" w:cs="Arial"/>
        </w:rPr>
      </w:pPr>
    </w:p>
    <w:p w14:paraId="3DCEA48A" w14:textId="6697C706" w:rsidR="00D32927" w:rsidRDefault="001322B3" w:rsidP="003751A6">
      <w:pPr>
        <w:pStyle w:val="Akapitzlist"/>
        <w:numPr>
          <w:ilvl w:val="0"/>
          <w:numId w:val="49"/>
        </w:numPr>
        <w:ind w:left="426" w:hanging="426"/>
        <w:jc w:val="both"/>
        <w:rPr>
          <w:rFonts w:ascii="Trebuchet MS" w:hAnsi="Trebuchet MS" w:cs="Arial"/>
        </w:rPr>
      </w:pPr>
      <w:r w:rsidRPr="001322B3">
        <w:rPr>
          <w:rFonts w:ascii="Trebuchet MS" w:hAnsi="Trebuchet MS" w:cs="Arial"/>
          <w:b/>
        </w:rPr>
        <w:t>Formy wnoszenia wadium:</w:t>
      </w:r>
      <w:r>
        <w:rPr>
          <w:rFonts w:ascii="Trebuchet MS" w:hAnsi="Trebuchet MS" w:cs="Arial"/>
        </w:rPr>
        <w:t xml:space="preserve"> wadium może być wniesione według wyboru Wykonawcy w jednej lub kilku następujących formach:</w:t>
      </w:r>
    </w:p>
    <w:p w14:paraId="67BB30DB" w14:textId="77777777" w:rsidR="005E4A89" w:rsidRPr="005E4A89" w:rsidRDefault="005E4A89" w:rsidP="005E4A89">
      <w:pPr>
        <w:jc w:val="both"/>
        <w:rPr>
          <w:rFonts w:ascii="Trebuchet MS" w:hAnsi="Trebuchet MS" w:cs="Arial"/>
          <w:sz w:val="10"/>
          <w:szCs w:val="10"/>
        </w:rPr>
      </w:pPr>
    </w:p>
    <w:p w14:paraId="3B8B2364" w14:textId="77777777" w:rsidR="00D32927" w:rsidRDefault="008E6230" w:rsidP="003751A6">
      <w:pPr>
        <w:pStyle w:val="Akapitzlist"/>
        <w:numPr>
          <w:ilvl w:val="0"/>
          <w:numId w:val="50"/>
        </w:numPr>
        <w:tabs>
          <w:tab w:val="num" w:pos="1776"/>
        </w:tabs>
        <w:ind w:hanging="501"/>
        <w:jc w:val="both"/>
        <w:rPr>
          <w:rFonts w:ascii="Trebuchet MS" w:hAnsi="Trebuchet MS" w:cs="Arial"/>
        </w:rPr>
      </w:pPr>
      <w:r>
        <w:rPr>
          <w:rFonts w:ascii="Trebuchet MS" w:hAnsi="Trebuchet MS" w:cs="Arial"/>
        </w:rPr>
        <w:t>pieniądzu;</w:t>
      </w:r>
    </w:p>
    <w:p w14:paraId="63D98453" w14:textId="77777777" w:rsidR="008E6230" w:rsidRDefault="008E6230" w:rsidP="003751A6">
      <w:pPr>
        <w:pStyle w:val="Akapitzlist"/>
        <w:numPr>
          <w:ilvl w:val="0"/>
          <w:numId w:val="50"/>
        </w:numPr>
        <w:tabs>
          <w:tab w:val="num" w:pos="1776"/>
        </w:tabs>
        <w:ind w:hanging="501"/>
        <w:jc w:val="both"/>
        <w:rPr>
          <w:rFonts w:ascii="Trebuchet MS" w:hAnsi="Trebuchet MS" w:cs="Arial"/>
        </w:rPr>
      </w:pPr>
      <w:r>
        <w:rPr>
          <w:rFonts w:ascii="Trebuchet MS" w:hAnsi="Trebuchet MS" w:cs="Arial"/>
        </w:rPr>
        <w:t>gwarancjach bankowych;</w:t>
      </w:r>
    </w:p>
    <w:p w14:paraId="2AB64B8E" w14:textId="77777777" w:rsidR="008E6230" w:rsidRDefault="008E6230" w:rsidP="003751A6">
      <w:pPr>
        <w:pStyle w:val="Akapitzlist"/>
        <w:numPr>
          <w:ilvl w:val="0"/>
          <w:numId w:val="50"/>
        </w:numPr>
        <w:tabs>
          <w:tab w:val="num" w:pos="1776"/>
        </w:tabs>
        <w:ind w:hanging="501"/>
        <w:jc w:val="both"/>
        <w:rPr>
          <w:rFonts w:ascii="Trebuchet MS" w:hAnsi="Trebuchet MS" w:cs="Arial"/>
        </w:rPr>
      </w:pPr>
      <w:r>
        <w:rPr>
          <w:rFonts w:ascii="Trebuchet MS" w:hAnsi="Trebuchet MS" w:cs="Arial"/>
        </w:rPr>
        <w:t>gwarancjach ubezpieczeniowych;</w:t>
      </w:r>
    </w:p>
    <w:p w14:paraId="2E7D538A" w14:textId="77777777" w:rsidR="00D32927" w:rsidRDefault="00D32927" w:rsidP="003751A6">
      <w:pPr>
        <w:pStyle w:val="Akapitzlist"/>
        <w:numPr>
          <w:ilvl w:val="0"/>
          <w:numId w:val="50"/>
        </w:numPr>
        <w:tabs>
          <w:tab w:val="num" w:pos="1776"/>
        </w:tabs>
        <w:ind w:hanging="501"/>
        <w:jc w:val="both"/>
        <w:rPr>
          <w:rFonts w:ascii="Trebuchet MS" w:hAnsi="Trebuchet MS" w:cs="Arial"/>
        </w:rPr>
      </w:pPr>
      <w:r w:rsidRPr="00FD76DF">
        <w:rPr>
          <w:rFonts w:ascii="Trebuchet MS" w:hAnsi="Trebuchet MS" w:cs="Arial"/>
        </w:rPr>
        <w:t>poręczeniach udzielanych przez podmioty, o których mowa w art. 6b ust. 5 pkt 2 ustawy z dnia 9 listopada 2000r. o utworzeniu Polskiej Agencji Rozwoju Przedsiębiorczości (tj. Dz.U. z 2020r. poz. 299).</w:t>
      </w:r>
    </w:p>
    <w:p w14:paraId="18FA9D84" w14:textId="77777777" w:rsidR="00FD76DF" w:rsidRPr="00FD76DF" w:rsidRDefault="00FD76DF" w:rsidP="00FD76DF">
      <w:pPr>
        <w:tabs>
          <w:tab w:val="num" w:pos="1776"/>
        </w:tabs>
        <w:jc w:val="both"/>
        <w:rPr>
          <w:rFonts w:ascii="Trebuchet MS" w:hAnsi="Trebuchet MS" w:cs="Arial"/>
        </w:rPr>
      </w:pPr>
    </w:p>
    <w:p w14:paraId="61799643" w14:textId="78A64148" w:rsidR="00D32927" w:rsidRPr="00126671" w:rsidRDefault="00D32927" w:rsidP="003751A6">
      <w:pPr>
        <w:pStyle w:val="Akapitzlist"/>
        <w:numPr>
          <w:ilvl w:val="0"/>
          <w:numId w:val="49"/>
        </w:numPr>
        <w:ind w:left="426" w:hanging="426"/>
        <w:jc w:val="both"/>
        <w:rPr>
          <w:rFonts w:ascii="Trebuchet MS" w:hAnsi="Trebuchet MS" w:cs="Arial"/>
        </w:rPr>
      </w:pPr>
      <w:r w:rsidRPr="001322B3">
        <w:rPr>
          <w:rFonts w:ascii="Trebuchet MS" w:hAnsi="Trebuchet MS" w:cs="Arial"/>
          <w:b/>
        </w:rPr>
        <w:t>Termin wnoszenia wadium</w:t>
      </w:r>
      <w:r w:rsidRPr="00126671">
        <w:rPr>
          <w:rFonts w:ascii="Trebuchet MS" w:hAnsi="Trebuchet MS" w:cs="Arial"/>
        </w:rPr>
        <w:t xml:space="preserve"> upływa w dniu</w:t>
      </w:r>
      <w:r w:rsidR="00D23AFF">
        <w:rPr>
          <w:rFonts w:ascii="Trebuchet MS" w:hAnsi="Trebuchet MS" w:cs="Arial"/>
        </w:rPr>
        <w:t xml:space="preserve"> wyznaczonym na składanie ofert.</w:t>
      </w:r>
    </w:p>
    <w:p w14:paraId="108662DB" w14:textId="77777777" w:rsidR="00126671" w:rsidRPr="00126671" w:rsidRDefault="00126671" w:rsidP="00126671">
      <w:pPr>
        <w:pStyle w:val="Akapitzlist"/>
        <w:ind w:left="426"/>
        <w:jc w:val="both"/>
        <w:rPr>
          <w:rFonts w:ascii="Trebuchet MS" w:hAnsi="Trebuchet MS" w:cs="Arial"/>
        </w:rPr>
      </w:pPr>
    </w:p>
    <w:p w14:paraId="0E8B2F39" w14:textId="77777777" w:rsidR="00D32927" w:rsidRPr="00126671" w:rsidRDefault="00D32927" w:rsidP="003751A6">
      <w:pPr>
        <w:pStyle w:val="Akapitzlist"/>
        <w:numPr>
          <w:ilvl w:val="0"/>
          <w:numId w:val="49"/>
        </w:numPr>
        <w:ind w:left="426" w:hanging="426"/>
        <w:jc w:val="both"/>
        <w:rPr>
          <w:rFonts w:ascii="Trebuchet MS" w:hAnsi="Trebuchet MS" w:cs="Arial"/>
        </w:rPr>
      </w:pPr>
      <w:r w:rsidRPr="001322B3">
        <w:rPr>
          <w:rFonts w:ascii="Trebuchet MS" w:hAnsi="Trebuchet MS" w:cs="Arial"/>
        </w:rPr>
        <w:t>Wadium wnoszone</w:t>
      </w:r>
      <w:r w:rsidRPr="00126671">
        <w:rPr>
          <w:rFonts w:ascii="Trebuchet MS" w:hAnsi="Trebuchet MS" w:cs="Arial"/>
          <w:b/>
        </w:rPr>
        <w:t xml:space="preserve"> w pieniądzu </w:t>
      </w:r>
      <w:r w:rsidRPr="001322B3">
        <w:rPr>
          <w:rFonts w:ascii="Trebuchet MS" w:hAnsi="Trebuchet MS" w:cs="Arial"/>
        </w:rPr>
        <w:t>należy</w:t>
      </w:r>
      <w:r w:rsidRPr="00126671">
        <w:rPr>
          <w:rFonts w:ascii="Trebuchet MS" w:hAnsi="Trebuchet MS" w:cs="Arial"/>
          <w:b/>
        </w:rPr>
        <w:t xml:space="preserve"> wpłacać </w:t>
      </w:r>
      <w:r w:rsidR="00AA3067">
        <w:rPr>
          <w:rFonts w:ascii="Trebuchet MS" w:hAnsi="Trebuchet MS" w:cs="Arial"/>
          <w:b/>
        </w:rPr>
        <w:t xml:space="preserve">przelewem </w:t>
      </w:r>
      <w:r w:rsidR="00AA3067" w:rsidRPr="001322B3">
        <w:rPr>
          <w:rFonts w:ascii="Trebuchet MS" w:hAnsi="Trebuchet MS" w:cs="Arial"/>
        </w:rPr>
        <w:t>na następujący rachunek bankowy:</w:t>
      </w:r>
    </w:p>
    <w:p w14:paraId="0C9F5203" w14:textId="705A5ACC" w:rsidR="00D32927" w:rsidRPr="00D32927" w:rsidRDefault="00D23AFF" w:rsidP="00D23AFF">
      <w:pPr>
        <w:ind w:left="426" w:hanging="1"/>
        <w:jc w:val="both"/>
        <w:rPr>
          <w:rFonts w:ascii="Trebuchet MS" w:hAnsi="Trebuchet MS" w:cs="Arial"/>
        </w:rPr>
      </w:pPr>
      <w:r w:rsidRPr="00583920">
        <w:rPr>
          <w:rFonts w:ascii="Trebuchet MS" w:hAnsi="Trebuchet MS" w:cs="Arial"/>
        </w:rPr>
        <w:t xml:space="preserve">Gminy Mosina w Gospodarczym Banku Spółdzielczym w Mosinie nr rachunku </w:t>
      </w:r>
      <w:r w:rsidRPr="00661F94">
        <w:rPr>
          <w:rFonts w:ascii="Trebuchet MS" w:hAnsi="Trebuchet MS" w:cs="Arial"/>
        </w:rPr>
        <w:t>39 90480007 2007 0000 0215 0022 z adnotacją:</w:t>
      </w:r>
      <w:r>
        <w:rPr>
          <w:rFonts w:ascii="Trebuchet MS" w:hAnsi="Trebuchet MS" w:cs="Arial"/>
        </w:rPr>
        <w:t xml:space="preserve"> „Dostawa ciężkiego samochodu ratowniczo-gaśniczego GCBA 5/32 4x4 dla Ochotniczej Straży Pożarnej w </w:t>
      </w:r>
      <w:r w:rsidR="00764093">
        <w:rPr>
          <w:rFonts w:ascii="Trebuchet MS" w:hAnsi="Trebuchet MS" w:cs="Arial"/>
        </w:rPr>
        <w:t>Radzewicach</w:t>
      </w:r>
      <w:r>
        <w:rPr>
          <w:rFonts w:ascii="Trebuchet MS" w:hAnsi="Trebuchet MS" w:cs="Arial"/>
        </w:rPr>
        <w:t>”.</w:t>
      </w:r>
    </w:p>
    <w:p w14:paraId="5719E853" w14:textId="77777777" w:rsidR="001322B3" w:rsidRPr="00DD27CD" w:rsidRDefault="001322B3" w:rsidP="00580DD8">
      <w:pPr>
        <w:tabs>
          <w:tab w:val="left" w:pos="567"/>
        </w:tabs>
        <w:spacing w:line="288" w:lineRule="auto"/>
        <w:ind w:left="567" w:hanging="141"/>
        <w:jc w:val="both"/>
        <w:rPr>
          <w:rFonts w:ascii="Trebuchet MS" w:hAnsi="Trebuchet MS" w:cs="Arial"/>
          <w:b/>
          <w:sz w:val="10"/>
          <w:szCs w:val="10"/>
        </w:rPr>
      </w:pPr>
    </w:p>
    <w:p w14:paraId="17F28A94" w14:textId="423A6EE4" w:rsidR="00D32927" w:rsidRPr="00764093" w:rsidRDefault="00383B61" w:rsidP="00580DD8">
      <w:pPr>
        <w:tabs>
          <w:tab w:val="left" w:pos="567"/>
        </w:tabs>
        <w:spacing w:line="288" w:lineRule="auto"/>
        <w:ind w:left="567" w:hanging="141"/>
        <w:jc w:val="both"/>
        <w:rPr>
          <w:rFonts w:ascii="Trebuchet MS" w:hAnsi="Trebuchet MS" w:cs="Arial"/>
          <w:b/>
          <w:color w:val="FF0000"/>
        </w:rPr>
      </w:pPr>
      <w:r w:rsidRPr="00764093">
        <w:rPr>
          <w:rFonts w:ascii="Trebuchet MS" w:hAnsi="Trebuchet MS" w:cs="Arial"/>
          <w:b/>
          <w:color w:val="FF0000"/>
        </w:rPr>
        <w:t>Uwaga</w:t>
      </w:r>
      <w:r w:rsidR="00764093" w:rsidRPr="00764093">
        <w:rPr>
          <w:rFonts w:ascii="Trebuchet MS" w:hAnsi="Trebuchet MS" w:cs="Arial"/>
          <w:b/>
          <w:color w:val="FF0000"/>
        </w:rPr>
        <w:t>!!!</w:t>
      </w:r>
    </w:p>
    <w:p w14:paraId="4EBAFBBF" w14:textId="77777777" w:rsidR="00D32927" w:rsidRPr="00764093" w:rsidRDefault="00D32927" w:rsidP="008E23AE">
      <w:pPr>
        <w:tabs>
          <w:tab w:val="left" w:pos="567"/>
        </w:tabs>
        <w:ind w:left="425"/>
        <w:jc w:val="both"/>
        <w:rPr>
          <w:rFonts w:ascii="Trebuchet MS" w:hAnsi="Trebuchet MS" w:cs="Arial"/>
          <w:b/>
          <w:color w:val="FF0000"/>
        </w:rPr>
      </w:pPr>
      <w:r w:rsidRPr="00764093">
        <w:rPr>
          <w:rFonts w:ascii="Trebuchet MS" w:hAnsi="Trebuchet MS" w:cs="Arial"/>
          <w:b/>
          <w:color w:val="FF0000"/>
        </w:rPr>
        <w:t>Wadium w tej formie uważa się za wniesione w sposób prawidłowy, gdy środki pieniężne wpłyną na konto Zamawiającego przed upływem terminu składnia ofert.</w:t>
      </w:r>
    </w:p>
    <w:p w14:paraId="7658C020" w14:textId="77777777" w:rsidR="00CF6AFD" w:rsidRPr="00764093" w:rsidRDefault="00CF6AFD" w:rsidP="00763CBD">
      <w:pPr>
        <w:tabs>
          <w:tab w:val="left" w:pos="567"/>
        </w:tabs>
        <w:spacing w:line="288" w:lineRule="auto"/>
        <w:jc w:val="both"/>
        <w:rPr>
          <w:rFonts w:ascii="Trebuchet MS" w:hAnsi="Trebuchet MS" w:cs="Arial"/>
          <w:b/>
          <w:color w:val="FF0000"/>
        </w:rPr>
      </w:pPr>
    </w:p>
    <w:p w14:paraId="45CF817D" w14:textId="10C7D1FC" w:rsidR="00D32927" w:rsidRPr="00EA5692" w:rsidRDefault="00D32927" w:rsidP="003751A6">
      <w:pPr>
        <w:pStyle w:val="Akapitzlist"/>
        <w:numPr>
          <w:ilvl w:val="0"/>
          <w:numId w:val="49"/>
        </w:numPr>
        <w:jc w:val="both"/>
        <w:rPr>
          <w:rFonts w:ascii="Trebuchet MS" w:hAnsi="Trebuchet MS" w:cs="Arial"/>
          <w:u w:val="single"/>
        </w:rPr>
      </w:pPr>
      <w:r w:rsidRPr="00EA5692">
        <w:rPr>
          <w:rFonts w:ascii="Trebuchet MS" w:hAnsi="Trebuchet MS" w:cs="Arial"/>
        </w:rPr>
        <w:t xml:space="preserve">Wadium wnoszone </w:t>
      </w:r>
      <w:r w:rsidRPr="001322B3">
        <w:rPr>
          <w:rFonts w:ascii="Trebuchet MS" w:hAnsi="Trebuchet MS" w:cs="Arial"/>
          <w:b/>
        </w:rPr>
        <w:t>w postaci niepieniężnej</w:t>
      </w:r>
      <w:r w:rsidRPr="00EA5692">
        <w:rPr>
          <w:rFonts w:ascii="Trebuchet MS" w:hAnsi="Trebuchet MS" w:cs="Arial"/>
        </w:rPr>
        <w:t xml:space="preserve"> </w:t>
      </w:r>
      <w:r w:rsidR="002B453A">
        <w:rPr>
          <w:rFonts w:ascii="Trebuchet MS" w:hAnsi="Trebuchet MS" w:cs="Arial"/>
        </w:rPr>
        <w:t>należy</w:t>
      </w:r>
      <w:r w:rsidR="00BF0284" w:rsidRPr="00EA5692">
        <w:rPr>
          <w:rFonts w:ascii="Trebuchet MS" w:hAnsi="Trebuchet MS" w:cs="Arial"/>
        </w:rPr>
        <w:t xml:space="preserve"> złożyć wraz z ofertą </w:t>
      </w:r>
      <w:r w:rsidRPr="00EA5692">
        <w:rPr>
          <w:rFonts w:ascii="Trebuchet MS" w:hAnsi="Trebuchet MS" w:cs="Arial"/>
        </w:rPr>
        <w:t xml:space="preserve">poprzez Platformę </w:t>
      </w:r>
      <w:r w:rsidR="00744654">
        <w:rPr>
          <w:rFonts w:ascii="Trebuchet MS" w:hAnsi="Trebuchet MS" w:cs="Arial"/>
        </w:rPr>
        <w:t>zakupowej</w:t>
      </w:r>
      <w:r w:rsidRPr="00EA5692">
        <w:rPr>
          <w:rFonts w:ascii="Trebuchet MS" w:hAnsi="Trebuchet MS" w:cs="Arial"/>
        </w:rPr>
        <w:t xml:space="preserve"> - w wydzielonym, odrębnym pliku. </w:t>
      </w:r>
      <w:r w:rsidRPr="001322B3">
        <w:rPr>
          <w:rFonts w:ascii="Trebuchet MS" w:hAnsi="Trebuchet MS" w:cs="Arial"/>
          <w:b/>
        </w:rPr>
        <w:t>Należy przekazać oryginał gwarancji lub poręc</w:t>
      </w:r>
      <w:r w:rsidR="00CF6AFD" w:rsidRPr="001322B3">
        <w:rPr>
          <w:rFonts w:ascii="Trebuchet MS" w:hAnsi="Trebuchet MS" w:cs="Arial"/>
          <w:b/>
        </w:rPr>
        <w:t>zenia w postaci elektronicznej</w:t>
      </w:r>
      <w:r w:rsidR="00CF6AFD" w:rsidRPr="00EA5692">
        <w:rPr>
          <w:rFonts w:ascii="Trebuchet MS" w:hAnsi="Trebuchet MS" w:cs="Arial"/>
        </w:rPr>
        <w:t>.</w:t>
      </w:r>
    </w:p>
    <w:p w14:paraId="44A7679C" w14:textId="77777777" w:rsidR="001322B3" w:rsidRPr="005E4A89" w:rsidRDefault="001322B3" w:rsidP="00EA5692">
      <w:pPr>
        <w:pStyle w:val="Tekstpodstawowy2"/>
        <w:ind w:left="426"/>
        <w:jc w:val="both"/>
        <w:rPr>
          <w:rFonts w:ascii="Trebuchet MS" w:hAnsi="Trebuchet MS" w:cs="Arial"/>
          <w:b/>
          <w:sz w:val="10"/>
          <w:szCs w:val="10"/>
        </w:rPr>
      </w:pPr>
    </w:p>
    <w:p w14:paraId="31C21F3C" w14:textId="77777777" w:rsidR="00744654" w:rsidRDefault="00383B61" w:rsidP="00C954DD">
      <w:pPr>
        <w:pStyle w:val="Tekstpodstawowy2"/>
        <w:ind w:left="426"/>
        <w:jc w:val="both"/>
        <w:rPr>
          <w:rFonts w:ascii="Trebuchet MS" w:hAnsi="Trebuchet MS" w:cs="Arial"/>
          <w:b/>
          <w:color w:val="FF0000"/>
          <w:sz w:val="20"/>
        </w:rPr>
      </w:pPr>
      <w:r w:rsidRPr="00165060">
        <w:rPr>
          <w:rFonts w:ascii="Trebuchet MS" w:hAnsi="Trebuchet MS" w:cs="Arial"/>
          <w:b/>
          <w:color w:val="FF0000"/>
          <w:sz w:val="20"/>
        </w:rPr>
        <w:t>Uwaga</w:t>
      </w:r>
      <w:r w:rsidR="00744654">
        <w:rPr>
          <w:rFonts w:ascii="Trebuchet MS" w:hAnsi="Trebuchet MS" w:cs="Arial"/>
          <w:b/>
          <w:color w:val="FF0000"/>
          <w:sz w:val="20"/>
        </w:rPr>
        <w:t>!!!.</w:t>
      </w:r>
    </w:p>
    <w:p w14:paraId="2F57C4A7" w14:textId="45859C18" w:rsidR="003C0325" w:rsidRPr="00165060" w:rsidRDefault="003C0325" w:rsidP="00C954DD">
      <w:pPr>
        <w:pStyle w:val="Tekstpodstawowy2"/>
        <w:ind w:left="426"/>
        <w:jc w:val="both"/>
        <w:rPr>
          <w:rFonts w:ascii="Trebuchet MS" w:hAnsi="Trebuchet MS" w:cs="Arial"/>
          <w:color w:val="FF0000"/>
          <w:sz w:val="20"/>
        </w:rPr>
      </w:pPr>
      <w:r w:rsidRPr="00165060">
        <w:rPr>
          <w:rFonts w:ascii="Trebuchet MS" w:hAnsi="Trebuchet MS" w:cs="Arial"/>
          <w:color w:val="FF0000"/>
          <w:sz w:val="20"/>
        </w:rPr>
        <w:t xml:space="preserve">W przypadku Wykonawców </w:t>
      </w:r>
      <w:r w:rsidR="00F725C7" w:rsidRPr="00165060">
        <w:rPr>
          <w:rFonts w:ascii="Trebuchet MS" w:hAnsi="Trebuchet MS" w:cs="Arial"/>
          <w:color w:val="FF0000"/>
          <w:sz w:val="20"/>
        </w:rPr>
        <w:t>wspólnie ubiegających się o udzielenie zamówienia,</w:t>
      </w:r>
      <w:r w:rsidRPr="00165060">
        <w:rPr>
          <w:rFonts w:ascii="Trebuchet MS" w:hAnsi="Trebuchet MS" w:cs="Arial"/>
          <w:color w:val="FF0000"/>
          <w:sz w:val="20"/>
        </w:rPr>
        <w:t xml:space="preserve"> treść dokumentu wadialnego musi zapewniać możliwość zaspokojenia interesów Zamawiającego co oznacza, że uzyskanie zagwarantowanej zapłaty wadium musi obejmować wszystkie wskazane w ustawie przesłanki zatrzymania wadium, o których mowa w art. </w:t>
      </w:r>
      <w:r w:rsidR="00BF0284" w:rsidRPr="00165060">
        <w:rPr>
          <w:rFonts w:ascii="Trebuchet MS" w:hAnsi="Trebuchet MS" w:cs="Arial"/>
          <w:color w:val="FF0000"/>
          <w:sz w:val="20"/>
        </w:rPr>
        <w:t>98 ust. 6</w:t>
      </w:r>
      <w:r w:rsidRPr="00165060">
        <w:rPr>
          <w:rFonts w:ascii="Trebuchet MS" w:hAnsi="Trebuchet MS" w:cs="Arial"/>
          <w:color w:val="FF0000"/>
          <w:sz w:val="20"/>
        </w:rPr>
        <w:t xml:space="preserve"> ustawy, tj. działania lub zaniechania </w:t>
      </w:r>
      <w:r w:rsidRPr="00165060">
        <w:rPr>
          <w:rFonts w:ascii="Trebuchet MS" w:hAnsi="Trebuchet MS" w:cs="Arial"/>
          <w:b/>
          <w:color w:val="FF0000"/>
          <w:sz w:val="20"/>
        </w:rPr>
        <w:t>wszystkich Wykonaw</w:t>
      </w:r>
      <w:r w:rsidR="00BF0284" w:rsidRPr="00165060">
        <w:rPr>
          <w:rFonts w:ascii="Trebuchet MS" w:hAnsi="Trebuchet MS" w:cs="Arial"/>
          <w:b/>
          <w:color w:val="FF0000"/>
          <w:sz w:val="20"/>
        </w:rPr>
        <w:t>ców wspólnie ubiegających się o </w:t>
      </w:r>
      <w:r w:rsidRPr="00165060">
        <w:rPr>
          <w:rFonts w:ascii="Trebuchet MS" w:hAnsi="Trebuchet MS" w:cs="Arial"/>
          <w:b/>
          <w:color w:val="FF0000"/>
          <w:sz w:val="20"/>
        </w:rPr>
        <w:t>udzielenie zamówienia</w:t>
      </w:r>
      <w:r w:rsidR="00FF31C1" w:rsidRPr="00165060">
        <w:rPr>
          <w:rFonts w:ascii="Trebuchet MS" w:hAnsi="Trebuchet MS" w:cs="Arial"/>
          <w:color w:val="FF0000"/>
          <w:sz w:val="20"/>
        </w:rPr>
        <w:t>.</w:t>
      </w:r>
    </w:p>
    <w:p w14:paraId="551FFA0E" w14:textId="2425C57D" w:rsidR="00763CBD" w:rsidRDefault="00763CBD" w:rsidP="00C954DD">
      <w:pPr>
        <w:pStyle w:val="Tekstpodstawowy2"/>
        <w:jc w:val="both"/>
        <w:rPr>
          <w:rFonts w:ascii="Trebuchet MS" w:hAnsi="Trebuchet MS" w:cs="Arial"/>
          <w:sz w:val="20"/>
        </w:rPr>
      </w:pPr>
    </w:p>
    <w:p w14:paraId="46C8DE8D" w14:textId="3F753A30" w:rsidR="0063122E" w:rsidRPr="0063122E" w:rsidRDefault="0063122E" w:rsidP="003751A6">
      <w:pPr>
        <w:pStyle w:val="Akapitzlist"/>
        <w:numPr>
          <w:ilvl w:val="0"/>
          <w:numId w:val="49"/>
        </w:numPr>
        <w:spacing w:after="120"/>
        <w:jc w:val="both"/>
        <w:rPr>
          <w:rFonts w:ascii="Trebuchet MS" w:hAnsi="Trebuchet MS" w:cs="Arial"/>
          <w:u w:val="single"/>
        </w:rPr>
      </w:pPr>
      <w:r w:rsidRPr="0063122E">
        <w:rPr>
          <w:rFonts w:ascii="Trebuchet MS" w:hAnsi="Trebuchet MS" w:cs="Arial"/>
          <w:b/>
        </w:rPr>
        <w:t>Zwrot wadium z urzędu:</w:t>
      </w:r>
    </w:p>
    <w:p w14:paraId="230E9D8B" w14:textId="77777777" w:rsidR="00D32927" w:rsidRDefault="00D32927" w:rsidP="00C954DD">
      <w:pPr>
        <w:pStyle w:val="Akapitzlist"/>
        <w:ind w:left="360"/>
        <w:jc w:val="both"/>
        <w:rPr>
          <w:rFonts w:ascii="Trebuchet MS" w:hAnsi="Trebuchet MS" w:cs="Arial"/>
        </w:rPr>
      </w:pPr>
      <w:r w:rsidRPr="00EA5692">
        <w:rPr>
          <w:rFonts w:ascii="Trebuchet MS" w:hAnsi="Trebuchet MS" w:cs="Arial"/>
        </w:rPr>
        <w:t>Zamaw</w:t>
      </w:r>
      <w:r w:rsidR="00AA3067">
        <w:rPr>
          <w:rFonts w:ascii="Trebuchet MS" w:hAnsi="Trebuchet MS" w:cs="Arial"/>
        </w:rPr>
        <w:t xml:space="preserve">iający zwraca wadium niezwłocznie, nie później jednak niż </w:t>
      </w:r>
      <w:r w:rsidR="0063122E">
        <w:rPr>
          <w:rFonts w:ascii="Trebuchet MS" w:hAnsi="Trebuchet MS" w:cs="Arial"/>
        </w:rPr>
        <w:t>w </w:t>
      </w:r>
      <w:r w:rsidR="00AA3067">
        <w:rPr>
          <w:rFonts w:ascii="Trebuchet MS" w:hAnsi="Trebuchet MS" w:cs="Arial"/>
        </w:rPr>
        <w:t>terminie 7 dni od dnia wystąpienia jednej z okoliczności wskazanych w art. 98 ust. 1 pkt 1-3 ustawy.</w:t>
      </w:r>
    </w:p>
    <w:p w14:paraId="02BE9A91" w14:textId="77777777" w:rsidR="00763CBD" w:rsidRPr="00763CBD" w:rsidRDefault="00763CBD" w:rsidP="00C954DD">
      <w:pPr>
        <w:jc w:val="both"/>
        <w:rPr>
          <w:rFonts w:ascii="Trebuchet MS" w:hAnsi="Trebuchet MS" w:cs="Arial"/>
          <w:u w:val="single"/>
        </w:rPr>
      </w:pPr>
    </w:p>
    <w:p w14:paraId="653C6193" w14:textId="77777777" w:rsidR="0063122E" w:rsidRDefault="0063122E" w:rsidP="003751A6">
      <w:pPr>
        <w:pStyle w:val="Akapitzlist"/>
        <w:numPr>
          <w:ilvl w:val="0"/>
          <w:numId w:val="49"/>
        </w:numPr>
        <w:spacing w:after="120"/>
        <w:jc w:val="both"/>
        <w:rPr>
          <w:rFonts w:ascii="Trebuchet MS" w:hAnsi="Trebuchet MS" w:cs="Arial"/>
        </w:rPr>
      </w:pPr>
      <w:r w:rsidRPr="0063122E">
        <w:rPr>
          <w:rFonts w:ascii="Trebuchet MS" w:hAnsi="Trebuchet MS" w:cs="Arial"/>
          <w:b/>
        </w:rPr>
        <w:t>Zwrot wadium na wniosek</w:t>
      </w:r>
      <w:r>
        <w:rPr>
          <w:rFonts w:ascii="Trebuchet MS" w:hAnsi="Trebuchet MS" w:cs="Arial"/>
        </w:rPr>
        <w:t xml:space="preserve"> Wykonawcy:</w:t>
      </w:r>
    </w:p>
    <w:p w14:paraId="58782762" w14:textId="655AFC67" w:rsidR="00EA5692" w:rsidRDefault="001322B3" w:rsidP="005E4A89">
      <w:pPr>
        <w:pStyle w:val="Akapitzlist"/>
        <w:ind w:left="357"/>
        <w:jc w:val="both"/>
        <w:rPr>
          <w:rFonts w:ascii="Trebuchet MS" w:hAnsi="Trebuchet MS" w:cs="Arial"/>
        </w:rPr>
      </w:pPr>
      <w:r w:rsidRPr="001322B3">
        <w:rPr>
          <w:rFonts w:ascii="Trebuchet MS" w:hAnsi="Trebuchet MS" w:cs="Arial"/>
        </w:rPr>
        <w:t>Zamawiający, niezwłocznie, nie pó</w:t>
      </w:r>
      <w:r>
        <w:rPr>
          <w:rFonts w:ascii="Trebuchet MS" w:hAnsi="Trebuchet MS" w:cs="Arial"/>
        </w:rPr>
        <w:t xml:space="preserve">źniej jednak niż w terminie 7 dni od dnia złożenia </w:t>
      </w:r>
      <w:r w:rsidR="0063122E">
        <w:rPr>
          <w:rFonts w:ascii="Trebuchet MS" w:hAnsi="Trebuchet MS" w:cs="Arial"/>
        </w:rPr>
        <w:t>wniosku zwraca wadium Wykonawcy:</w:t>
      </w:r>
    </w:p>
    <w:p w14:paraId="6E91EB6F" w14:textId="77777777" w:rsidR="00E10FCB" w:rsidRPr="00E10FCB" w:rsidRDefault="00E10FCB" w:rsidP="006A77B6">
      <w:pPr>
        <w:pStyle w:val="Akapitzlist"/>
        <w:ind w:left="357"/>
        <w:jc w:val="both"/>
        <w:rPr>
          <w:rFonts w:ascii="Trebuchet MS" w:hAnsi="Trebuchet MS" w:cs="Arial"/>
          <w:sz w:val="10"/>
          <w:szCs w:val="10"/>
        </w:rPr>
      </w:pPr>
    </w:p>
    <w:p w14:paraId="148BC96C" w14:textId="77777777" w:rsidR="0063122E" w:rsidRDefault="0063122E" w:rsidP="003751A6">
      <w:pPr>
        <w:pStyle w:val="Akapitzlist"/>
        <w:numPr>
          <w:ilvl w:val="3"/>
          <w:numId w:val="5"/>
        </w:numPr>
        <w:ind w:left="1134" w:hanging="357"/>
        <w:jc w:val="both"/>
        <w:rPr>
          <w:rFonts w:ascii="Trebuchet MS" w:hAnsi="Trebuchet MS" w:cs="Arial"/>
        </w:rPr>
      </w:pPr>
      <w:r>
        <w:rPr>
          <w:rFonts w:ascii="Trebuchet MS" w:hAnsi="Trebuchet MS" w:cs="Arial"/>
        </w:rPr>
        <w:t>który wycofał ofertę przed upływem terminu składania ofert;</w:t>
      </w:r>
    </w:p>
    <w:p w14:paraId="51BB0083" w14:textId="77777777" w:rsidR="0063122E" w:rsidRDefault="0063122E" w:rsidP="003751A6">
      <w:pPr>
        <w:pStyle w:val="Akapitzlist"/>
        <w:numPr>
          <w:ilvl w:val="3"/>
          <w:numId w:val="5"/>
        </w:numPr>
        <w:ind w:left="1134" w:hanging="357"/>
        <w:jc w:val="both"/>
        <w:rPr>
          <w:rFonts w:ascii="Trebuchet MS" w:hAnsi="Trebuchet MS" w:cs="Arial"/>
        </w:rPr>
      </w:pPr>
      <w:r>
        <w:rPr>
          <w:rFonts w:ascii="Trebuchet MS" w:hAnsi="Trebuchet MS" w:cs="Arial"/>
        </w:rPr>
        <w:t>którego oferta została odrzucona;</w:t>
      </w:r>
    </w:p>
    <w:p w14:paraId="0E0F77FC" w14:textId="77777777" w:rsidR="0063122E" w:rsidRDefault="0063122E" w:rsidP="003751A6">
      <w:pPr>
        <w:pStyle w:val="Akapitzlist"/>
        <w:numPr>
          <w:ilvl w:val="3"/>
          <w:numId w:val="5"/>
        </w:numPr>
        <w:ind w:left="1134" w:hanging="357"/>
        <w:jc w:val="both"/>
        <w:rPr>
          <w:rFonts w:ascii="Trebuchet MS" w:hAnsi="Trebuchet MS" w:cs="Arial"/>
        </w:rPr>
      </w:pPr>
      <w:r>
        <w:rPr>
          <w:rFonts w:ascii="Trebuchet MS" w:hAnsi="Trebuchet MS" w:cs="Arial"/>
        </w:rPr>
        <w:t>po wyborze najkorzystniejszej oferty, z wyjątkiem Wykonawcy, którego oferta została wybrana jako najkorzystniejsza;</w:t>
      </w:r>
    </w:p>
    <w:p w14:paraId="027AC296" w14:textId="77777777" w:rsidR="0063122E" w:rsidRDefault="00801865" w:rsidP="003751A6">
      <w:pPr>
        <w:pStyle w:val="Akapitzlist"/>
        <w:numPr>
          <w:ilvl w:val="3"/>
          <w:numId w:val="5"/>
        </w:numPr>
        <w:ind w:left="1134" w:hanging="357"/>
        <w:jc w:val="both"/>
        <w:rPr>
          <w:rFonts w:ascii="Trebuchet MS" w:hAnsi="Trebuchet MS" w:cs="Arial"/>
        </w:rPr>
      </w:pPr>
      <w:r>
        <w:rPr>
          <w:rFonts w:ascii="Trebuchet MS" w:hAnsi="Trebuchet MS" w:cs="Arial"/>
        </w:rPr>
        <w:t xml:space="preserve">po unieważnieniu postępowania, w przypadku gdy nie zostało rozstrzygnięte </w:t>
      </w:r>
      <w:r w:rsidR="00763CBD">
        <w:rPr>
          <w:rFonts w:ascii="Trebuchet MS" w:hAnsi="Trebuchet MS" w:cs="Arial"/>
        </w:rPr>
        <w:t>odwołanie na czynność unieważnienia albo nie upłynął termin do jego wniesienia.</w:t>
      </w:r>
    </w:p>
    <w:p w14:paraId="63A7DCC0" w14:textId="77777777" w:rsidR="005042E4" w:rsidRPr="00DC7147" w:rsidRDefault="005042E4" w:rsidP="004B3233">
      <w:pPr>
        <w:jc w:val="both"/>
        <w:rPr>
          <w:rFonts w:ascii="Trebuchet MS" w:hAnsi="Trebuchet MS" w:cs="Arial"/>
          <w:sz w:val="10"/>
          <w:szCs w:val="10"/>
        </w:rPr>
      </w:pPr>
    </w:p>
    <w:p w14:paraId="2D6A6376" w14:textId="77777777" w:rsidR="00E30996" w:rsidRPr="00E30996" w:rsidRDefault="005E4A89" w:rsidP="00202EEB">
      <w:pPr>
        <w:ind w:left="349"/>
        <w:jc w:val="both"/>
        <w:rPr>
          <w:rFonts w:ascii="Trebuchet MS" w:hAnsi="Trebuchet MS" w:cs="Arial"/>
          <w:b/>
          <w:color w:val="FF0000"/>
        </w:rPr>
      </w:pPr>
      <w:r w:rsidRPr="00E30996">
        <w:rPr>
          <w:rFonts w:ascii="Trebuchet MS" w:hAnsi="Trebuchet MS" w:cs="Arial"/>
          <w:b/>
          <w:color w:val="FF0000"/>
        </w:rPr>
        <w:t>Uwaga</w:t>
      </w:r>
      <w:r w:rsidR="00E30996" w:rsidRPr="00E30996">
        <w:rPr>
          <w:rFonts w:ascii="Trebuchet MS" w:hAnsi="Trebuchet MS" w:cs="Arial"/>
          <w:b/>
          <w:color w:val="FF0000"/>
        </w:rPr>
        <w:t>!!!</w:t>
      </w:r>
    </w:p>
    <w:p w14:paraId="00DC2B6E" w14:textId="7CC1AF2E" w:rsidR="00202EEB" w:rsidRPr="00E30996" w:rsidRDefault="00202EEB" w:rsidP="00202EEB">
      <w:pPr>
        <w:ind w:left="349"/>
        <w:jc w:val="both"/>
        <w:rPr>
          <w:rFonts w:ascii="Trebuchet MS" w:hAnsi="Trebuchet MS" w:cs="Arial"/>
          <w:b/>
          <w:color w:val="FF0000"/>
        </w:rPr>
      </w:pPr>
      <w:r w:rsidRPr="00E30996">
        <w:rPr>
          <w:rFonts w:ascii="Trebuchet MS" w:hAnsi="Trebuchet MS" w:cs="Arial"/>
          <w:b/>
          <w:color w:val="FF0000"/>
        </w:rPr>
        <w:t>Złożenie wniosku o zwrot wadium, powoduje rozwiązanie stosunku prawnego z Wykonawcą wraz z utratą przez niego prawa do korzystania ze środków ochrony prawnej, o których mowa w ustawie oraz rozdz</w:t>
      </w:r>
      <w:r w:rsidR="00FF31C1" w:rsidRPr="00E30996">
        <w:rPr>
          <w:rFonts w:ascii="Trebuchet MS" w:hAnsi="Trebuchet MS" w:cs="Arial"/>
          <w:b/>
          <w:color w:val="FF0000"/>
        </w:rPr>
        <w:t>iale</w:t>
      </w:r>
      <w:r w:rsidRPr="00E30996">
        <w:rPr>
          <w:rFonts w:ascii="Trebuchet MS" w:hAnsi="Trebuchet MS" w:cs="Arial"/>
          <w:b/>
          <w:color w:val="FF0000"/>
        </w:rPr>
        <w:t xml:space="preserve"> </w:t>
      </w:r>
      <w:r w:rsidR="0044315F" w:rsidRPr="00E30996">
        <w:rPr>
          <w:rFonts w:ascii="Trebuchet MS" w:hAnsi="Trebuchet MS" w:cs="Arial"/>
          <w:b/>
          <w:color w:val="FF0000"/>
        </w:rPr>
        <w:t>XXX</w:t>
      </w:r>
      <w:r w:rsidR="0071758B" w:rsidRPr="00E30996">
        <w:rPr>
          <w:rFonts w:ascii="Trebuchet MS" w:hAnsi="Trebuchet MS" w:cs="Arial"/>
          <w:b/>
          <w:color w:val="FF0000"/>
        </w:rPr>
        <w:t>I</w:t>
      </w:r>
      <w:r w:rsidRPr="00E30996">
        <w:rPr>
          <w:rFonts w:ascii="Trebuchet MS" w:hAnsi="Trebuchet MS" w:cs="Arial"/>
          <w:b/>
          <w:color w:val="FF0000"/>
        </w:rPr>
        <w:t xml:space="preserve"> SWZ.</w:t>
      </w:r>
    </w:p>
    <w:p w14:paraId="197AB989" w14:textId="77777777" w:rsidR="00202EEB" w:rsidRPr="00763CBD" w:rsidRDefault="00202EEB" w:rsidP="00C954DD">
      <w:pPr>
        <w:jc w:val="both"/>
        <w:rPr>
          <w:rFonts w:ascii="Trebuchet MS" w:hAnsi="Trebuchet MS" w:cs="Arial"/>
          <w:u w:val="single"/>
        </w:rPr>
      </w:pPr>
    </w:p>
    <w:p w14:paraId="142C7472" w14:textId="77777777" w:rsidR="00D15E65" w:rsidRPr="00D15E65" w:rsidRDefault="00D15E65" w:rsidP="003751A6">
      <w:pPr>
        <w:pStyle w:val="Akapitzlist"/>
        <w:numPr>
          <w:ilvl w:val="0"/>
          <w:numId w:val="49"/>
        </w:numPr>
        <w:spacing w:after="120"/>
        <w:jc w:val="both"/>
        <w:rPr>
          <w:rFonts w:ascii="Trebuchet MS" w:hAnsi="Trebuchet MS" w:cs="Arial"/>
          <w:u w:val="single"/>
        </w:rPr>
      </w:pPr>
      <w:r w:rsidRPr="00D15E65">
        <w:rPr>
          <w:rFonts w:ascii="Trebuchet MS" w:hAnsi="Trebuchet MS" w:cs="Arial"/>
          <w:b/>
        </w:rPr>
        <w:t>Zatrzymanie wadium</w:t>
      </w:r>
      <w:r>
        <w:rPr>
          <w:rFonts w:ascii="Trebuchet MS" w:hAnsi="Trebuchet MS" w:cs="Arial"/>
        </w:rPr>
        <w:t>.</w:t>
      </w:r>
    </w:p>
    <w:p w14:paraId="087BF6D2" w14:textId="698B5FFA" w:rsidR="00D32927" w:rsidRDefault="00D32927" w:rsidP="00D15E65">
      <w:pPr>
        <w:pStyle w:val="Akapitzlist"/>
        <w:spacing w:after="120"/>
        <w:ind w:left="360"/>
        <w:jc w:val="both"/>
        <w:rPr>
          <w:rFonts w:ascii="Trebuchet MS" w:hAnsi="Trebuchet MS" w:cs="Arial"/>
        </w:rPr>
      </w:pPr>
      <w:r w:rsidRPr="00EA5692">
        <w:rPr>
          <w:rFonts w:ascii="Trebuchet MS" w:hAnsi="Trebuchet MS" w:cs="Arial"/>
        </w:rPr>
        <w:t xml:space="preserve">Zamawiający </w:t>
      </w:r>
      <w:r w:rsidR="003F4482">
        <w:rPr>
          <w:rFonts w:ascii="Trebuchet MS" w:hAnsi="Trebuchet MS" w:cs="Arial"/>
        </w:rPr>
        <w:t>zatrzymuje</w:t>
      </w:r>
      <w:r w:rsidR="00D15E65">
        <w:rPr>
          <w:rFonts w:ascii="Trebuchet MS" w:hAnsi="Trebuchet MS" w:cs="Arial"/>
        </w:rPr>
        <w:t xml:space="preserve"> wadium wraz z odsetkami, a w przypadku wadium wniesionego w formie innej niż w pieniądzu, wyst</w:t>
      </w:r>
      <w:r w:rsidR="003F4482">
        <w:rPr>
          <w:rFonts w:ascii="Trebuchet MS" w:hAnsi="Trebuchet MS" w:cs="Arial"/>
        </w:rPr>
        <w:t>ępuje</w:t>
      </w:r>
      <w:r w:rsidR="00D15E65">
        <w:rPr>
          <w:rFonts w:ascii="Trebuchet MS" w:hAnsi="Trebuchet MS" w:cs="Arial"/>
        </w:rPr>
        <w:t xml:space="preserve"> odpowiednio do gwaranta lub poręczyciela z żądaniem zapłaty wadium, jeżeli:</w:t>
      </w:r>
    </w:p>
    <w:p w14:paraId="22EDD7EF" w14:textId="77777777" w:rsidR="00E10FCB" w:rsidRPr="00E10FCB" w:rsidRDefault="00E10FCB" w:rsidP="00DD27CD">
      <w:pPr>
        <w:pStyle w:val="Akapitzlist"/>
        <w:ind w:left="357"/>
        <w:jc w:val="both"/>
        <w:rPr>
          <w:rFonts w:ascii="Trebuchet MS" w:hAnsi="Trebuchet MS" w:cs="Arial"/>
          <w:sz w:val="10"/>
          <w:szCs w:val="10"/>
          <w:u w:val="single"/>
        </w:rPr>
      </w:pPr>
    </w:p>
    <w:p w14:paraId="16B8975E" w14:textId="0107D0D2" w:rsidR="00EA5692" w:rsidRDefault="00D15E65" w:rsidP="003751A6">
      <w:pPr>
        <w:pStyle w:val="Akapitzlist"/>
        <w:numPr>
          <w:ilvl w:val="1"/>
          <w:numId w:val="49"/>
        </w:numPr>
        <w:tabs>
          <w:tab w:val="left" w:pos="426"/>
          <w:tab w:val="left" w:pos="851"/>
        </w:tabs>
        <w:jc w:val="both"/>
        <w:rPr>
          <w:rFonts w:ascii="Trebuchet MS" w:hAnsi="Trebuchet MS"/>
          <w:bCs/>
        </w:rPr>
      </w:pPr>
      <w:r>
        <w:rPr>
          <w:rFonts w:ascii="Trebuchet MS" w:hAnsi="Trebuchet MS"/>
          <w:bCs/>
        </w:rPr>
        <w:t>W</w:t>
      </w:r>
      <w:r w:rsidR="00D32927" w:rsidRPr="00EA5692">
        <w:rPr>
          <w:rFonts w:ascii="Trebuchet MS" w:hAnsi="Trebuchet MS"/>
          <w:bCs/>
        </w:rPr>
        <w:t>ykonawca w odpowiedzi na wezwanie, o</w:t>
      </w:r>
      <w:r w:rsidR="00410CC8" w:rsidRPr="00EA5692">
        <w:rPr>
          <w:rFonts w:ascii="Trebuchet MS" w:hAnsi="Trebuchet MS"/>
          <w:bCs/>
        </w:rPr>
        <w:t xml:space="preserve"> którym mowa w art. </w:t>
      </w:r>
      <w:r>
        <w:rPr>
          <w:rFonts w:ascii="Trebuchet MS" w:hAnsi="Trebuchet MS"/>
          <w:bCs/>
        </w:rPr>
        <w:t xml:space="preserve">107 ust. 2 lub art. </w:t>
      </w:r>
      <w:r w:rsidR="00763CBD">
        <w:rPr>
          <w:rFonts w:ascii="Trebuchet MS" w:hAnsi="Trebuchet MS"/>
          <w:bCs/>
        </w:rPr>
        <w:t>128</w:t>
      </w:r>
      <w:r>
        <w:rPr>
          <w:rFonts w:ascii="Trebuchet MS" w:hAnsi="Trebuchet MS"/>
          <w:bCs/>
        </w:rPr>
        <w:t xml:space="preserve"> ust. 1</w:t>
      </w:r>
      <w:r w:rsidR="00D32927" w:rsidRPr="00EA5692">
        <w:rPr>
          <w:rFonts w:ascii="Trebuchet MS" w:hAnsi="Trebuchet MS"/>
          <w:bCs/>
        </w:rPr>
        <w:t xml:space="preserve"> ustawy, z przyczyn leżących po jego stronie, nie złożył </w:t>
      </w:r>
      <w:r>
        <w:rPr>
          <w:rFonts w:ascii="Trebuchet MS" w:hAnsi="Trebuchet MS"/>
          <w:bCs/>
        </w:rPr>
        <w:t>podmiotowych środków dowodowych lub przedmiotowych środków dowodowych</w:t>
      </w:r>
      <w:r w:rsidR="00DD4336">
        <w:rPr>
          <w:rFonts w:ascii="Trebuchet MS" w:hAnsi="Trebuchet MS"/>
          <w:bCs/>
        </w:rPr>
        <w:t xml:space="preserve"> potwierdzających okoliczności, o których mowa w</w:t>
      </w:r>
      <w:r w:rsidR="00CF3ACD">
        <w:rPr>
          <w:rFonts w:ascii="Trebuchet MS" w:hAnsi="Trebuchet MS"/>
          <w:bCs/>
        </w:rPr>
        <w:t> </w:t>
      </w:r>
      <w:r w:rsidR="00DD4336">
        <w:rPr>
          <w:rFonts w:ascii="Trebuchet MS" w:hAnsi="Trebuchet MS"/>
          <w:bCs/>
        </w:rPr>
        <w:t>art. 57 lub art. 106 ust. 1, oświadczenia, o którym mowa w art. 125 ust. 1, innych dokumentów lub oświadczeń</w:t>
      </w:r>
      <w:r w:rsidR="003F4482">
        <w:rPr>
          <w:rFonts w:ascii="Trebuchet MS" w:hAnsi="Trebuchet MS"/>
          <w:bCs/>
        </w:rPr>
        <w:t xml:space="preserve"> lub nie wyraził zgody na poprawienie omyłki, o której mowa w</w:t>
      </w:r>
      <w:r w:rsidR="00CF3ACD">
        <w:rPr>
          <w:rFonts w:ascii="Trebuchet MS" w:hAnsi="Trebuchet MS"/>
          <w:bCs/>
        </w:rPr>
        <w:t> </w:t>
      </w:r>
      <w:r w:rsidR="003F4482">
        <w:rPr>
          <w:rFonts w:ascii="Trebuchet MS" w:hAnsi="Trebuchet MS"/>
          <w:bCs/>
        </w:rPr>
        <w:t>art. 223 ust. 2 pkt 3 ustawy</w:t>
      </w:r>
      <w:r w:rsidR="00D32927" w:rsidRPr="00EA5692">
        <w:rPr>
          <w:rFonts w:ascii="Trebuchet MS" w:hAnsi="Trebuchet MS"/>
          <w:bCs/>
        </w:rPr>
        <w:t>, co spowodowało brak możliwości wybrania oferty złożonej przez Wykonawcę jako najkorzystniejszej</w:t>
      </w:r>
      <w:r w:rsidR="00FF31C1">
        <w:rPr>
          <w:rFonts w:ascii="Trebuchet MS" w:hAnsi="Trebuchet MS"/>
          <w:bCs/>
        </w:rPr>
        <w:t>.</w:t>
      </w:r>
    </w:p>
    <w:p w14:paraId="23E2C150" w14:textId="77777777" w:rsidR="00E10FCB" w:rsidRPr="00E10FCB" w:rsidRDefault="00E10FCB" w:rsidP="00E10FCB">
      <w:pPr>
        <w:tabs>
          <w:tab w:val="left" w:pos="426"/>
          <w:tab w:val="left" w:pos="851"/>
        </w:tabs>
        <w:ind w:left="360"/>
        <w:jc w:val="both"/>
        <w:rPr>
          <w:rFonts w:ascii="Trebuchet MS" w:hAnsi="Trebuchet MS"/>
          <w:bCs/>
          <w:sz w:val="10"/>
          <w:szCs w:val="10"/>
        </w:rPr>
      </w:pPr>
    </w:p>
    <w:p w14:paraId="4293AE67" w14:textId="77777777" w:rsidR="00D32927" w:rsidRPr="00BD32A8" w:rsidRDefault="00D32927" w:rsidP="003751A6">
      <w:pPr>
        <w:pStyle w:val="Akapitzlist"/>
        <w:numPr>
          <w:ilvl w:val="1"/>
          <w:numId w:val="49"/>
        </w:numPr>
        <w:tabs>
          <w:tab w:val="left" w:pos="426"/>
          <w:tab w:val="left" w:pos="851"/>
        </w:tabs>
        <w:jc w:val="both"/>
        <w:rPr>
          <w:rFonts w:ascii="Trebuchet MS" w:hAnsi="Trebuchet MS"/>
          <w:bCs/>
        </w:rPr>
      </w:pPr>
      <w:r w:rsidRPr="00BD32A8">
        <w:rPr>
          <w:rFonts w:ascii="Trebuchet MS" w:hAnsi="Trebuchet MS" w:cs="Arial"/>
        </w:rPr>
        <w:t>Wykonawca, którego oferta została wybrana:</w:t>
      </w:r>
    </w:p>
    <w:p w14:paraId="36967EEC" w14:textId="54CE30AB" w:rsidR="00D32927" w:rsidRPr="00FF31C1" w:rsidRDefault="00D32927" w:rsidP="003751A6">
      <w:pPr>
        <w:pStyle w:val="Akapitzlist"/>
        <w:numPr>
          <w:ilvl w:val="0"/>
          <w:numId w:val="56"/>
        </w:numPr>
        <w:ind w:left="1134"/>
        <w:jc w:val="both"/>
        <w:rPr>
          <w:rFonts w:ascii="Trebuchet MS" w:hAnsi="Trebuchet MS" w:cs="Arial"/>
        </w:rPr>
      </w:pPr>
      <w:r w:rsidRPr="00FF31C1">
        <w:rPr>
          <w:rFonts w:ascii="Trebuchet MS" w:hAnsi="Trebuchet MS" w:cs="Arial"/>
        </w:rPr>
        <w:t>odmówi</w:t>
      </w:r>
      <w:r w:rsidR="003F4482" w:rsidRPr="00FF31C1">
        <w:rPr>
          <w:rFonts w:ascii="Trebuchet MS" w:hAnsi="Trebuchet MS" w:cs="Arial"/>
        </w:rPr>
        <w:t>ł</w:t>
      </w:r>
      <w:r w:rsidRPr="00FF31C1">
        <w:rPr>
          <w:rFonts w:ascii="Trebuchet MS" w:hAnsi="Trebuchet MS" w:cs="Arial"/>
        </w:rPr>
        <w:t xml:space="preserve"> podpisania umowy</w:t>
      </w:r>
      <w:r w:rsidR="003F4482" w:rsidRPr="00FF31C1">
        <w:rPr>
          <w:rFonts w:ascii="Trebuchet MS" w:hAnsi="Trebuchet MS" w:cs="Arial"/>
        </w:rPr>
        <w:t xml:space="preserve"> w sprawie zamówienia publicznego</w:t>
      </w:r>
      <w:r w:rsidRPr="00FF31C1">
        <w:rPr>
          <w:rFonts w:ascii="Trebuchet MS" w:hAnsi="Trebuchet MS" w:cs="Arial"/>
        </w:rPr>
        <w:t xml:space="preserve"> na warunkach określonych w ofercie</w:t>
      </w:r>
      <w:r w:rsidR="00362C41">
        <w:rPr>
          <w:rFonts w:ascii="Trebuchet MS" w:hAnsi="Trebuchet MS" w:cs="Arial"/>
        </w:rPr>
        <w:t>;</w:t>
      </w:r>
    </w:p>
    <w:p w14:paraId="468FE945" w14:textId="3BD26048" w:rsidR="00D32927" w:rsidRDefault="003F4482" w:rsidP="003751A6">
      <w:pPr>
        <w:pStyle w:val="Akapitzlist"/>
        <w:numPr>
          <w:ilvl w:val="0"/>
          <w:numId w:val="56"/>
        </w:numPr>
        <w:ind w:left="1134"/>
        <w:jc w:val="both"/>
        <w:rPr>
          <w:rFonts w:ascii="Trebuchet MS" w:hAnsi="Trebuchet MS" w:cs="Arial"/>
        </w:rPr>
      </w:pPr>
      <w:r>
        <w:rPr>
          <w:rFonts w:ascii="Trebuchet MS" w:hAnsi="Trebuchet MS" w:cs="Arial"/>
        </w:rPr>
        <w:t>nie wniósł wymaganego</w:t>
      </w:r>
      <w:r w:rsidR="00D32927" w:rsidRPr="00EA5692">
        <w:rPr>
          <w:rFonts w:ascii="Trebuchet MS" w:hAnsi="Trebuchet MS" w:cs="Arial"/>
        </w:rPr>
        <w:t xml:space="preserve"> zabezpieczenia należytego wykonania um</w:t>
      </w:r>
      <w:r w:rsidR="00763CBD">
        <w:rPr>
          <w:rFonts w:ascii="Trebuchet MS" w:hAnsi="Trebuchet MS" w:cs="Arial"/>
        </w:rPr>
        <w:t>owy</w:t>
      </w:r>
      <w:r>
        <w:rPr>
          <w:rFonts w:ascii="Trebuchet MS" w:hAnsi="Trebuchet MS" w:cs="Arial"/>
        </w:rPr>
        <w:t>;</w:t>
      </w:r>
    </w:p>
    <w:p w14:paraId="10C48892" w14:textId="77777777" w:rsidR="00E10FCB" w:rsidRPr="00E10FCB" w:rsidRDefault="00E10FCB" w:rsidP="00E10FCB">
      <w:pPr>
        <w:jc w:val="both"/>
        <w:rPr>
          <w:rFonts w:ascii="Trebuchet MS" w:hAnsi="Trebuchet MS" w:cs="Arial"/>
          <w:sz w:val="10"/>
          <w:szCs w:val="10"/>
        </w:rPr>
      </w:pPr>
    </w:p>
    <w:p w14:paraId="19F4C520" w14:textId="4BF3D370" w:rsidR="003F4482" w:rsidRPr="00BD32A8" w:rsidRDefault="003F4482" w:rsidP="003751A6">
      <w:pPr>
        <w:pStyle w:val="Akapitzlist"/>
        <w:numPr>
          <w:ilvl w:val="1"/>
          <w:numId w:val="49"/>
        </w:numPr>
        <w:tabs>
          <w:tab w:val="left" w:pos="426"/>
          <w:tab w:val="left" w:pos="851"/>
        </w:tabs>
        <w:jc w:val="both"/>
        <w:rPr>
          <w:rFonts w:ascii="Trebuchet MS" w:hAnsi="Trebuchet MS"/>
          <w:bCs/>
        </w:rPr>
      </w:pPr>
      <w:r>
        <w:rPr>
          <w:rFonts w:ascii="Trebuchet MS" w:hAnsi="Trebuchet MS" w:cs="Arial"/>
        </w:rPr>
        <w:lastRenderedPageBreak/>
        <w:t>Z</w:t>
      </w:r>
      <w:r w:rsidRPr="00EA5692">
        <w:rPr>
          <w:rFonts w:ascii="Trebuchet MS" w:hAnsi="Trebuchet MS" w:cs="Arial"/>
        </w:rPr>
        <w:t>awarcie umowy w sprawie niniejszego zamówienia</w:t>
      </w:r>
      <w:r w:rsidR="00362C41">
        <w:rPr>
          <w:rFonts w:ascii="Trebuchet MS" w:hAnsi="Trebuchet MS" w:cs="Arial"/>
        </w:rPr>
        <w:t xml:space="preserve"> publicznego</w:t>
      </w:r>
      <w:r w:rsidRPr="00EA5692">
        <w:rPr>
          <w:rFonts w:ascii="Trebuchet MS" w:hAnsi="Trebuchet MS" w:cs="Arial"/>
        </w:rPr>
        <w:t xml:space="preserve"> stanie się niemożliwe z przyczyn leżących po stronie Wykonawcy</w:t>
      </w:r>
      <w:r w:rsidR="00362C41">
        <w:rPr>
          <w:rFonts w:ascii="Trebuchet MS" w:hAnsi="Trebuchet MS" w:cs="Arial"/>
        </w:rPr>
        <w:t>.</w:t>
      </w:r>
    </w:p>
    <w:p w14:paraId="5E3B13EC" w14:textId="77777777" w:rsidR="003F4482" w:rsidRDefault="003F4482" w:rsidP="00EA5692">
      <w:pPr>
        <w:jc w:val="both"/>
        <w:rPr>
          <w:rFonts w:ascii="Trebuchet MS" w:hAnsi="Trebuchet MS" w:cs="Arial"/>
        </w:rPr>
      </w:pPr>
    </w:p>
    <w:p w14:paraId="1B782086" w14:textId="6403404F" w:rsidR="00D32927" w:rsidRPr="00EA5692" w:rsidRDefault="00D32927" w:rsidP="003751A6">
      <w:pPr>
        <w:pStyle w:val="Akapitzlist"/>
        <w:numPr>
          <w:ilvl w:val="0"/>
          <w:numId w:val="49"/>
        </w:numPr>
        <w:spacing w:after="120"/>
        <w:jc w:val="both"/>
        <w:rPr>
          <w:rFonts w:ascii="Trebuchet MS" w:hAnsi="Trebuchet MS" w:cs="Arial"/>
          <w:u w:val="single"/>
        </w:rPr>
      </w:pPr>
      <w:r w:rsidRPr="00EA5692">
        <w:rPr>
          <w:rFonts w:ascii="Trebuchet MS" w:hAnsi="Trebuchet MS" w:cs="Arial"/>
        </w:rPr>
        <w:t>Jeżeli Wykonawca jest podmiotem niepodlegającym reżimowi prawa polskiego i właściwości sądów polskich, w treści gwarancji musi figurować zapis o poddaniu sporów wynikających z wadium prawu polskiemu i polskiemu sądownictwu.</w:t>
      </w:r>
    </w:p>
    <w:p w14:paraId="5A3E64BC" w14:textId="26AB5F62" w:rsidR="00683D08" w:rsidRDefault="00683D08" w:rsidP="00A16332">
      <w:pPr>
        <w:pStyle w:val="Tekstpodstawowy"/>
        <w:rPr>
          <w:rFonts w:ascii="Trebuchet MS" w:hAnsi="Trebuchet MS" w:cs="Arial"/>
          <w:sz w:val="20"/>
        </w:rPr>
      </w:pPr>
    </w:p>
    <w:p w14:paraId="1776F956" w14:textId="77777777" w:rsidR="00683D08" w:rsidRDefault="00683D08" w:rsidP="00A16332">
      <w:pPr>
        <w:pStyle w:val="Tekstpodstawowy"/>
        <w:rPr>
          <w:rFonts w:ascii="Trebuchet MS" w:hAnsi="Trebuchet MS" w:cs="Arial"/>
          <w:sz w:val="20"/>
        </w:rPr>
      </w:pPr>
    </w:p>
    <w:p w14:paraId="2451D1BF" w14:textId="0B1330CC" w:rsidR="00EC1688" w:rsidRDefault="00A16332" w:rsidP="00EC1688">
      <w:pPr>
        <w:spacing w:line="360" w:lineRule="auto"/>
        <w:jc w:val="center"/>
        <w:rPr>
          <w:rFonts w:ascii="Trebuchet MS" w:hAnsi="Trebuchet MS" w:cs="Arial"/>
          <w:b/>
        </w:rPr>
      </w:pPr>
      <w:r w:rsidRPr="003F26D5">
        <w:rPr>
          <w:rFonts w:ascii="Trebuchet MS" w:hAnsi="Trebuchet MS" w:cs="Arial"/>
          <w:b/>
        </w:rPr>
        <w:t>ROZDZIAŁ XX</w:t>
      </w:r>
      <w:r w:rsidR="0042417D">
        <w:rPr>
          <w:rFonts w:ascii="Trebuchet MS" w:hAnsi="Trebuchet MS" w:cs="Arial"/>
          <w:b/>
        </w:rPr>
        <w:t>I</w:t>
      </w:r>
      <w:r w:rsidR="00341D83">
        <w:rPr>
          <w:rFonts w:ascii="Trebuchet MS" w:hAnsi="Trebuchet MS" w:cs="Arial"/>
          <w:b/>
        </w:rPr>
        <w:t>II</w:t>
      </w:r>
    </w:p>
    <w:p w14:paraId="71E84973" w14:textId="77777777" w:rsidR="00EC1688" w:rsidRDefault="00EC1688" w:rsidP="00EC1688">
      <w:pPr>
        <w:spacing w:line="360" w:lineRule="auto"/>
        <w:jc w:val="center"/>
        <w:rPr>
          <w:rFonts w:ascii="Trebuchet MS" w:hAnsi="Trebuchet MS" w:cs="Arial"/>
          <w:b/>
        </w:rPr>
      </w:pPr>
      <w:r>
        <w:rPr>
          <w:rFonts w:ascii="Trebuchet MS" w:hAnsi="Trebuchet MS" w:cs="Arial"/>
          <w:b/>
        </w:rPr>
        <w:t>SPOSÓB ORAZ TERMIN SKŁADANIA OFERT</w:t>
      </w:r>
    </w:p>
    <w:p w14:paraId="7756C266" w14:textId="77777777" w:rsidR="00EC1688" w:rsidRDefault="00EC1688" w:rsidP="00EC1688">
      <w:pPr>
        <w:spacing w:line="360" w:lineRule="auto"/>
        <w:rPr>
          <w:rFonts w:ascii="Trebuchet MS" w:hAnsi="Trebuchet MS" w:cs="Arial"/>
          <w:b/>
        </w:rPr>
      </w:pPr>
    </w:p>
    <w:p w14:paraId="05323CDD" w14:textId="439C41BE" w:rsidR="00EC1688" w:rsidRPr="002826E9" w:rsidRDefault="00102F57" w:rsidP="003751A6">
      <w:pPr>
        <w:pStyle w:val="Tekstpodstawowy"/>
        <w:numPr>
          <w:ilvl w:val="0"/>
          <w:numId w:val="7"/>
        </w:numPr>
        <w:tabs>
          <w:tab w:val="clear" w:pos="567"/>
          <w:tab w:val="left" w:pos="426"/>
        </w:tabs>
        <w:ind w:left="426" w:right="28" w:hanging="426"/>
        <w:rPr>
          <w:rFonts w:ascii="Trebuchet MS" w:hAnsi="Trebuchet MS" w:cs="Arial"/>
          <w:sz w:val="20"/>
        </w:rPr>
      </w:pPr>
      <w:r>
        <w:rPr>
          <w:rFonts w:ascii="Trebuchet MS" w:hAnsi="Trebuchet MS" w:cs="Arial"/>
          <w:sz w:val="20"/>
        </w:rPr>
        <w:t xml:space="preserve">Ofertę należy </w:t>
      </w:r>
      <w:r w:rsidRPr="00930FE6">
        <w:rPr>
          <w:rFonts w:ascii="Trebuchet MS" w:hAnsi="Trebuchet MS" w:cs="Arial"/>
          <w:sz w:val="20"/>
        </w:rPr>
        <w:t xml:space="preserve">złożyć za pośrednictwem Platformy </w:t>
      </w:r>
      <w:r w:rsidR="001374BB">
        <w:rPr>
          <w:rFonts w:ascii="Trebuchet MS" w:hAnsi="Trebuchet MS" w:cs="Arial"/>
          <w:sz w:val="20"/>
        </w:rPr>
        <w:t>zakupowej</w:t>
      </w:r>
      <w:r w:rsidRPr="00930FE6">
        <w:rPr>
          <w:rFonts w:ascii="Trebuchet MS" w:hAnsi="Trebuchet MS" w:cs="Arial"/>
          <w:sz w:val="20"/>
        </w:rPr>
        <w:t xml:space="preserve"> </w:t>
      </w:r>
      <w:hyperlink r:id="rId22" w:history="1">
        <w:r w:rsidR="00677B47" w:rsidRPr="00677B47">
          <w:rPr>
            <w:rStyle w:val="Hipercze"/>
            <w:rFonts w:ascii="Trebuchet MS" w:hAnsi="Trebuchet MS"/>
            <w:sz w:val="20"/>
          </w:rPr>
          <w:t>https://platformazakupowa.pl/pn/mosina/proceedings</w:t>
        </w:r>
      </w:hyperlink>
      <w:r w:rsidR="00677B47">
        <w:rPr>
          <w:rFonts w:ascii="Trebuchet MS" w:hAnsi="Trebuchet MS"/>
        </w:rPr>
        <w:t xml:space="preserve">, </w:t>
      </w:r>
      <w:r w:rsidR="00EC1688" w:rsidRPr="005818AE">
        <w:rPr>
          <w:rFonts w:ascii="Trebuchet MS" w:hAnsi="Trebuchet MS" w:cs="Arial"/>
          <w:sz w:val="20"/>
        </w:rPr>
        <w:t>nie później niż do dnia</w:t>
      </w:r>
      <w:r w:rsidR="00627425" w:rsidRPr="005818AE">
        <w:rPr>
          <w:rFonts w:ascii="Trebuchet MS" w:hAnsi="Trebuchet MS" w:cs="Arial"/>
          <w:sz w:val="20"/>
        </w:rPr>
        <w:t xml:space="preserve"> </w:t>
      </w:r>
      <w:r w:rsidR="00214A79">
        <w:rPr>
          <w:rFonts w:ascii="Trebuchet MS" w:hAnsi="Trebuchet MS" w:cs="Arial"/>
          <w:b/>
          <w:sz w:val="20"/>
        </w:rPr>
        <w:t>13.06</w:t>
      </w:r>
      <w:r w:rsidR="00627425" w:rsidRPr="005818AE">
        <w:rPr>
          <w:rFonts w:ascii="Trebuchet MS" w:hAnsi="Trebuchet MS" w:cs="Arial"/>
          <w:b/>
          <w:sz w:val="20"/>
        </w:rPr>
        <w:t>.2022</w:t>
      </w:r>
      <w:r w:rsidRPr="005818AE">
        <w:rPr>
          <w:rFonts w:ascii="Trebuchet MS" w:hAnsi="Trebuchet MS" w:cs="Arial"/>
          <w:b/>
          <w:sz w:val="20"/>
        </w:rPr>
        <w:t xml:space="preserve"> </w:t>
      </w:r>
      <w:r w:rsidR="00EC1688" w:rsidRPr="005818AE">
        <w:rPr>
          <w:rFonts w:ascii="Trebuchet MS" w:hAnsi="Trebuchet MS" w:cs="Arial"/>
          <w:b/>
          <w:sz w:val="20"/>
        </w:rPr>
        <w:t xml:space="preserve">r. do godziny </w:t>
      </w:r>
      <w:r w:rsidR="00627425" w:rsidRPr="005818AE">
        <w:rPr>
          <w:rFonts w:ascii="Trebuchet MS" w:hAnsi="Trebuchet MS" w:cs="Arial"/>
          <w:b/>
          <w:sz w:val="20"/>
        </w:rPr>
        <w:t>12:00:</w:t>
      </w:r>
      <w:r w:rsidRPr="005818AE">
        <w:rPr>
          <w:rFonts w:ascii="Trebuchet MS" w:hAnsi="Trebuchet MS" w:cs="Arial"/>
          <w:b/>
          <w:sz w:val="20"/>
        </w:rPr>
        <w:t>00</w:t>
      </w:r>
    </w:p>
    <w:p w14:paraId="7932DE83" w14:textId="77777777" w:rsidR="00EC1688" w:rsidRPr="00DD27CD" w:rsidRDefault="00EC1688" w:rsidP="004E4397">
      <w:pPr>
        <w:pStyle w:val="Tekstpodstawowy"/>
        <w:tabs>
          <w:tab w:val="left" w:pos="284"/>
        </w:tabs>
        <w:ind w:left="426" w:right="28" w:hanging="426"/>
        <w:rPr>
          <w:rFonts w:ascii="Trebuchet MS" w:hAnsi="Trebuchet MS" w:cs="Arial"/>
          <w:b/>
          <w:sz w:val="10"/>
          <w:szCs w:val="10"/>
          <w:u w:val="single"/>
        </w:rPr>
      </w:pPr>
    </w:p>
    <w:p w14:paraId="2F8F403A" w14:textId="5AFC3A94" w:rsidR="00EC1688" w:rsidRPr="006D4FED" w:rsidRDefault="00EC1688" w:rsidP="004E4397">
      <w:pPr>
        <w:pStyle w:val="Tekstpodstawowy"/>
        <w:tabs>
          <w:tab w:val="left" w:pos="284"/>
        </w:tabs>
        <w:ind w:left="426" w:right="28"/>
        <w:rPr>
          <w:rFonts w:ascii="Trebuchet MS" w:hAnsi="Trebuchet MS" w:cs="Arial"/>
          <w:b/>
          <w:color w:val="FF0000"/>
          <w:sz w:val="20"/>
        </w:rPr>
      </w:pPr>
      <w:r w:rsidRPr="006D4FED">
        <w:rPr>
          <w:rFonts w:ascii="Trebuchet MS" w:hAnsi="Trebuchet MS" w:cs="Arial"/>
          <w:b/>
          <w:color w:val="FF0000"/>
          <w:sz w:val="20"/>
        </w:rPr>
        <w:t>Uwaga</w:t>
      </w:r>
      <w:r w:rsidR="00EE7891" w:rsidRPr="006D4FED">
        <w:rPr>
          <w:rFonts w:ascii="Trebuchet MS" w:hAnsi="Trebuchet MS" w:cs="Arial"/>
          <w:b/>
          <w:color w:val="FF0000"/>
          <w:sz w:val="20"/>
        </w:rPr>
        <w:t>!!!</w:t>
      </w:r>
    </w:p>
    <w:p w14:paraId="259FB5A2" w14:textId="5157B1F6" w:rsidR="00EC1688" w:rsidRPr="006D4FED" w:rsidRDefault="00EC1688" w:rsidP="004E4397">
      <w:pPr>
        <w:pStyle w:val="Tekstpodstawowy"/>
        <w:tabs>
          <w:tab w:val="left" w:pos="284"/>
        </w:tabs>
        <w:ind w:left="426" w:right="28"/>
        <w:rPr>
          <w:rFonts w:ascii="Trebuchet MS" w:hAnsi="Trebuchet MS" w:cs="Arial"/>
          <w:b/>
          <w:color w:val="FF0000"/>
          <w:sz w:val="20"/>
        </w:rPr>
      </w:pPr>
      <w:r w:rsidRPr="006D4FED">
        <w:rPr>
          <w:rFonts w:ascii="Trebuchet MS" w:hAnsi="Trebuchet MS" w:cs="Arial"/>
          <w:b/>
          <w:color w:val="FF0000"/>
          <w:sz w:val="20"/>
        </w:rPr>
        <w:t xml:space="preserve">Za datę i godzinę złożenia oferty rozumie się datę i godzinę jej wpływu na Platformę </w:t>
      </w:r>
      <w:r w:rsidR="00F94CFA" w:rsidRPr="006D4FED">
        <w:rPr>
          <w:rFonts w:ascii="Trebuchet MS" w:hAnsi="Trebuchet MS" w:cs="Arial"/>
          <w:b/>
          <w:color w:val="FF0000"/>
          <w:sz w:val="20"/>
        </w:rPr>
        <w:t>zakupową</w:t>
      </w:r>
      <w:r w:rsidRPr="006D4FED">
        <w:rPr>
          <w:rFonts w:ascii="Trebuchet MS" w:hAnsi="Trebuchet MS" w:cs="Arial"/>
          <w:b/>
          <w:color w:val="FF0000"/>
          <w:sz w:val="20"/>
        </w:rPr>
        <w:t>, tj. datę i godzinę złożenia oferty wyświetloną na koncie Zamawiającego.</w:t>
      </w:r>
    </w:p>
    <w:p w14:paraId="7B07C30B" w14:textId="77777777" w:rsidR="00EC1688" w:rsidRPr="00457430" w:rsidRDefault="00EC1688" w:rsidP="004E4397">
      <w:pPr>
        <w:tabs>
          <w:tab w:val="left" w:pos="284"/>
        </w:tabs>
        <w:ind w:left="426" w:hanging="426"/>
        <w:rPr>
          <w:rFonts w:ascii="Trebuchet MS" w:hAnsi="Trebuchet MS" w:cs="Arial"/>
          <w:highlight w:val="yellow"/>
        </w:rPr>
      </w:pPr>
    </w:p>
    <w:p w14:paraId="73D269DD" w14:textId="6FB3B66F" w:rsidR="00EC1688" w:rsidRPr="00930FE6" w:rsidRDefault="00EC1688" w:rsidP="003751A6">
      <w:pPr>
        <w:pStyle w:val="Tekstpodstawowy"/>
        <w:numPr>
          <w:ilvl w:val="0"/>
          <w:numId w:val="7"/>
        </w:numPr>
        <w:tabs>
          <w:tab w:val="clear" w:pos="567"/>
          <w:tab w:val="left" w:pos="426"/>
        </w:tabs>
        <w:ind w:left="426" w:right="28" w:hanging="426"/>
        <w:rPr>
          <w:rFonts w:ascii="Trebuchet MS" w:hAnsi="Trebuchet MS" w:cs="Arial"/>
          <w:sz w:val="20"/>
        </w:rPr>
      </w:pPr>
      <w:r w:rsidRPr="00930FE6">
        <w:rPr>
          <w:rFonts w:ascii="Trebuchet MS" w:hAnsi="Trebuchet MS" w:cs="Arial"/>
          <w:sz w:val="20"/>
        </w:rPr>
        <w:t xml:space="preserve">W przypadku otrzymania przez Zamawiającego oferty po terminie podanym w </w:t>
      </w:r>
      <w:r w:rsidR="009422D2">
        <w:rPr>
          <w:rFonts w:ascii="Trebuchet MS" w:hAnsi="Trebuchet MS" w:cs="Arial"/>
          <w:sz w:val="20"/>
        </w:rPr>
        <w:t>ust.</w:t>
      </w:r>
      <w:r w:rsidRPr="00930FE6">
        <w:rPr>
          <w:rFonts w:ascii="Trebuchet MS" w:hAnsi="Trebuchet MS" w:cs="Arial"/>
          <w:sz w:val="20"/>
        </w:rPr>
        <w:t xml:space="preserve"> 1 niniejszego rozdziału </w:t>
      </w:r>
      <w:r w:rsidR="002826E9">
        <w:rPr>
          <w:rFonts w:ascii="Trebuchet MS" w:hAnsi="Trebuchet MS" w:cs="Arial"/>
          <w:sz w:val="20"/>
        </w:rPr>
        <w:t>SWZ, oferta zostanie odrzucona</w:t>
      </w:r>
      <w:r w:rsidRPr="00930FE6">
        <w:rPr>
          <w:rFonts w:ascii="Trebuchet MS" w:hAnsi="Trebuchet MS" w:cs="Arial"/>
          <w:sz w:val="20"/>
        </w:rPr>
        <w:t>.</w:t>
      </w:r>
    </w:p>
    <w:p w14:paraId="71A0A912" w14:textId="37BCE04C" w:rsidR="00EC1688" w:rsidRDefault="00EC1688" w:rsidP="0042417D">
      <w:pPr>
        <w:rPr>
          <w:rFonts w:ascii="Trebuchet MS" w:hAnsi="Trebuchet MS" w:cs="Arial"/>
          <w:b/>
        </w:rPr>
      </w:pPr>
    </w:p>
    <w:p w14:paraId="0F5D353D" w14:textId="77777777" w:rsidR="00DA6B60" w:rsidRDefault="00DA6B60" w:rsidP="0042417D">
      <w:pPr>
        <w:rPr>
          <w:rFonts w:ascii="Trebuchet MS" w:hAnsi="Trebuchet MS" w:cs="Arial"/>
          <w:b/>
        </w:rPr>
      </w:pPr>
    </w:p>
    <w:p w14:paraId="3B82FB0B" w14:textId="29A2A466"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ROZDZIAŁ XX</w:t>
      </w:r>
      <w:r w:rsidR="00341D83">
        <w:rPr>
          <w:rFonts w:ascii="Trebuchet MS" w:hAnsi="Trebuchet MS" w:cs="Arial"/>
          <w:b/>
        </w:rPr>
        <w:t>IV</w:t>
      </w:r>
    </w:p>
    <w:p w14:paraId="2AE5B73B" w14:textId="77777777" w:rsidR="0042417D" w:rsidRPr="00766EE9" w:rsidRDefault="0042417D" w:rsidP="0042417D">
      <w:pPr>
        <w:tabs>
          <w:tab w:val="left" w:pos="567"/>
        </w:tabs>
        <w:spacing w:line="360" w:lineRule="auto"/>
        <w:jc w:val="center"/>
        <w:rPr>
          <w:rFonts w:ascii="Trebuchet MS" w:hAnsi="Trebuchet MS" w:cs="Arial"/>
          <w:b/>
        </w:rPr>
      </w:pPr>
      <w:r w:rsidRPr="00766EE9">
        <w:rPr>
          <w:rFonts w:ascii="Trebuchet MS" w:hAnsi="Trebuchet MS" w:cs="Arial"/>
          <w:b/>
        </w:rPr>
        <w:t>TERMIN ZWIĄZANIA OFERTĄ</w:t>
      </w:r>
    </w:p>
    <w:p w14:paraId="49B30AEE" w14:textId="77777777" w:rsidR="0042417D" w:rsidRPr="003F26D5" w:rsidRDefault="0042417D" w:rsidP="0042417D">
      <w:pPr>
        <w:jc w:val="both"/>
        <w:rPr>
          <w:rFonts w:ascii="Trebuchet MS" w:hAnsi="Trebuchet MS" w:cs="Arial"/>
        </w:rPr>
      </w:pPr>
    </w:p>
    <w:p w14:paraId="2A3018DC" w14:textId="3961EDED" w:rsidR="00090222" w:rsidRPr="00561C4D" w:rsidRDefault="00090222" w:rsidP="00090222">
      <w:pPr>
        <w:pStyle w:val="Tekstpodstawowy"/>
        <w:rPr>
          <w:rFonts w:ascii="Trebuchet MS" w:hAnsi="Trebuchet MS" w:cs="Arial"/>
          <w:sz w:val="20"/>
        </w:rPr>
      </w:pPr>
      <w:r w:rsidRPr="00561C4D">
        <w:rPr>
          <w:rFonts w:ascii="Trebuchet MS" w:hAnsi="Trebuchet MS" w:cs="Arial"/>
          <w:sz w:val="20"/>
        </w:rPr>
        <w:t xml:space="preserve">Termin związania ofertą wynosi: </w:t>
      </w:r>
      <w:r w:rsidR="005949E8" w:rsidRPr="00561C4D">
        <w:rPr>
          <w:rFonts w:ascii="Trebuchet MS" w:hAnsi="Trebuchet MS" w:cs="Arial"/>
          <w:b/>
          <w:sz w:val="20"/>
        </w:rPr>
        <w:t>9</w:t>
      </w:r>
      <w:r w:rsidRPr="00561C4D">
        <w:rPr>
          <w:rFonts w:ascii="Trebuchet MS" w:hAnsi="Trebuchet MS" w:cs="Arial"/>
          <w:b/>
          <w:sz w:val="20"/>
        </w:rPr>
        <w:t>0 dni.</w:t>
      </w:r>
      <w:r w:rsidRPr="00561C4D">
        <w:rPr>
          <w:rFonts w:ascii="Trebuchet MS" w:hAnsi="Trebuchet MS" w:cs="Arial"/>
          <w:sz w:val="20"/>
        </w:rPr>
        <w:t xml:space="preserve"> Bieg terminu związania ofertą rozpoczyna się wraz z upływem terminu składania ofert, określonym w rozdziale XXIII SWZ. Dzień ten jest pierwszym dniem terminu związania ofertą. Powyższe oznacza, iż termin związania ofertą upływa w dniu </w:t>
      </w:r>
      <w:r w:rsidR="003B40CC">
        <w:rPr>
          <w:rFonts w:ascii="Trebuchet MS" w:hAnsi="Trebuchet MS" w:cs="Arial"/>
          <w:sz w:val="20"/>
        </w:rPr>
        <w:t>10.09.</w:t>
      </w:r>
      <w:r w:rsidR="005818AE">
        <w:rPr>
          <w:rFonts w:ascii="Trebuchet MS" w:hAnsi="Trebuchet MS" w:cs="Arial"/>
          <w:sz w:val="20"/>
        </w:rPr>
        <w:t>2022 r.</w:t>
      </w:r>
    </w:p>
    <w:p w14:paraId="397955B5" w14:textId="77777777" w:rsidR="005042E4" w:rsidRDefault="005042E4" w:rsidP="00563104">
      <w:pPr>
        <w:rPr>
          <w:rFonts w:ascii="Trebuchet MS" w:hAnsi="Trebuchet MS" w:cs="Arial"/>
          <w:b/>
        </w:rPr>
      </w:pPr>
    </w:p>
    <w:p w14:paraId="22075421" w14:textId="77777777" w:rsidR="00436583" w:rsidRDefault="00436583" w:rsidP="0042417D">
      <w:pPr>
        <w:tabs>
          <w:tab w:val="left" w:pos="567"/>
        </w:tabs>
        <w:spacing w:line="360" w:lineRule="auto"/>
        <w:jc w:val="center"/>
        <w:rPr>
          <w:rFonts w:ascii="Trebuchet MS" w:hAnsi="Trebuchet MS" w:cs="Arial"/>
          <w:b/>
        </w:rPr>
      </w:pPr>
    </w:p>
    <w:p w14:paraId="4B4E5EBC" w14:textId="2DE6E64D"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ROZDZIAŁ XX</w:t>
      </w:r>
      <w:r w:rsidR="00341D83">
        <w:rPr>
          <w:rFonts w:ascii="Trebuchet MS" w:hAnsi="Trebuchet MS" w:cs="Arial"/>
          <w:b/>
        </w:rPr>
        <w:t>V</w:t>
      </w:r>
    </w:p>
    <w:p w14:paraId="18953EA5" w14:textId="77777777"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TERMIN OTWARCIA OFERT</w:t>
      </w:r>
    </w:p>
    <w:p w14:paraId="30910C72" w14:textId="77777777" w:rsidR="0042417D" w:rsidRPr="00766EE9" w:rsidRDefault="0042417D" w:rsidP="0042417D">
      <w:pPr>
        <w:tabs>
          <w:tab w:val="left" w:pos="567"/>
        </w:tabs>
        <w:spacing w:line="360" w:lineRule="auto"/>
        <w:jc w:val="center"/>
        <w:rPr>
          <w:rFonts w:ascii="Trebuchet MS" w:hAnsi="Trebuchet MS" w:cs="Arial"/>
          <w:b/>
        </w:rPr>
      </w:pPr>
      <w:r>
        <w:rPr>
          <w:rFonts w:ascii="Trebuchet MS" w:hAnsi="Trebuchet MS" w:cs="Arial"/>
          <w:b/>
        </w:rPr>
        <w:t>CZYNNOŚCI ZWIĄZANE Z OTWARCIEM OFERT</w:t>
      </w:r>
    </w:p>
    <w:p w14:paraId="0F0CD25F" w14:textId="77777777" w:rsidR="00164E76" w:rsidRPr="00457430" w:rsidRDefault="00164E76" w:rsidP="004E4397">
      <w:pPr>
        <w:pStyle w:val="Tekstpodstawowy"/>
        <w:ind w:left="426" w:right="28" w:hanging="426"/>
        <w:rPr>
          <w:rFonts w:ascii="Trebuchet MS" w:hAnsi="Trebuchet MS" w:cs="Arial"/>
          <w:sz w:val="20"/>
        </w:rPr>
      </w:pPr>
    </w:p>
    <w:p w14:paraId="6954134C" w14:textId="501F3EB0" w:rsidR="005A48F1" w:rsidRPr="00A84498" w:rsidRDefault="006553B9" w:rsidP="00D83C47">
      <w:pPr>
        <w:pStyle w:val="Tekstpodstawowy"/>
        <w:numPr>
          <w:ilvl w:val="0"/>
          <w:numId w:val="4"/>
        </w:numPr>
        <w:ind w:left="426" w:right="28" w:hanging="426"/>
        <w:rPr>
          <w:rFonts w:ascii="Trebuchet MS" w:hAnsi="Trebuchet MS" w:cs="Arial"/>
          <w:sz w:val="18"/>
          <w:szCs w:val="18"/>
        </w:rPr>
      </w:pPr>
      <w:r w:rsidRPr="00A84498">
        <w:rPr>
          <w:rFonts w:ascii="Trebuchet MS" w:hAnsi="Trebuchet MS" w:cs="Arial"/>
          <w:sz w:val="20"/>
        </w:rPr>
        <w:t xml:space="preserve">Otwarcie ofert nastąpi w dniu </w:t>
      </w:r>
      <w:r w:rsidR="003B40CC">
        <w:rPr>
          <w:rFonts w:ascii="Trebuchet MS" w:hAnsi="Trebuchet MS" w:cs="Arial"/>
          <w:b/>
          <w:sz w:val="20"/>
        </w:rPr>
        <w:t>13.06.</w:t>
      </w:r>
      <w:r w:rsidR="00627425" w:rsidRPr="005818AE">
        <w:rPr>
          <w:rFonts w:ascii="Trebuchet MS" w:hAnsi="Trebuchet MS" w:cs="Arial"/>
          <w:b/>
          <w:sz w:val="20"/>
        </w:rPr>
        <w:t>2022</w:t>
      </w:r>
      <w:r w:rsidRPr="005818AE">
        <w:rPr>
          <w:rFonts w:ascii="Trebuchet MS" w:hAnsi="Trebuchet MS" w:cs="Arial"/>
          <w:b/>
          <w:sz w:val="20"/>
        </w:rPr>
        <w:t xml:space="preserve"> </w:t>
      </w:r>
      <w:r w:rsidRPr="005818AE">
        <w:rPr>
          <w:rFonts w:ascii="Trebuchet MS" w:hAnsi="Trebuchet MS" w:cs="Arial"/>
          <w:bCs/>
          <w:sz w:val="20"/>
        </w:rPr>
        <w:t>r.</w:t>
      </w:r>
      <w:r w:rsidRPr="005818AE">
        <w:rPr>
          <w:rFonts w:ascii="Trebuchet MS" w:hAnsi="Trebuchet MS" w:cs="Arial"/>
          <w:b/>
          <w:sz w:val="20"/>
        </w:rPr>
        <w:t xml:space="preserve"> </w:t>
      </w:r>
      <w:r w:rsidRPr="005818AE">
        <w:rPr>
          <w:rFonts w:ascii="Trebuchet MS" w:hAnsi="Trebuchet MS" w:cs="Arial"/>
          <w:sz w:val="20"/>
        </w:rPr>
        <w:t>o godzinie</w:t>
      </w:r>
      <w:r w:rsidRPr="005818AE">
        <w:rPr>
          <w:rFonts w:ascii="Trebuchet MS" w:hAnsi="Trebuchet MS" w:cs="Arial"/>
          <w:b/>
          <w:sz w:val="20"/>
        </w:rPr>
        <w:t xml:space="preserve"> </w:t>
      </w:r>
      <w:r w:rsidR="00627425" w:rsidRPr="005818AE">
        <w:rPr>
          <w:rFonts w:ascii="Trebuchet MS" w:hAnsi="Trebuchet MS" w:cs="Arial"/>
          <w:b/>
          <w:sz w:val="20"/>
        </w:rPr>
        <w:t>12:15:00</w:t>
      </w:r>
      <w:r w:rsidRPr="005818AE">
        <w:rPr>
          <w:rFonts w:ascii="Trebuchet MS" w:hAnsi="Trebuchet MS" w:cs="Arial"/>
          <w:sz w:val="20"/>
        </w:rPr>
        <w:t>,</w:t>
      </w:r>
      <w:r w:rsidRPr="00A84498">
        <w:rPr>
          <w:rFonts w:ascii="Trebuchet MS" w:hAnsi="Trebuchet MS" w:cs="Arial"/>
          <w:sz w:val="20"/>
        </w:rPr>
        <w:t xml:space="preserve"> na komputerze Zamawiającego, po odszyfrowaniu i pobraniu z Platformy </w:t>
      </w:r>
      <w:r w:rsidR="00A84498" w:rsidRPr="00A84498">
        <w:rPr>
          <w:rFonts w:ascii="Trebuchet MS" w:hAnsi="Trebuchet MS" w:cs="Arial"/>
          <w:sz w:val="20"/>
        </w:rPr>
        <w:t>zakupowej</w:t>
      </w:r>
      <w:r w:rsidRPr="00A84498">
        <w:rPr>
          <w:rFonts w:ascii="Trebuchet MS" w:hAnsi="Trebuchet MS" w:cs="Arial"/>
          <w:sz w:val="20"/>
        </w:rPr>
        <w:t xml:space="preserve"> złożonych ofert</w:t>
      </w:r>
      <w:r w:rsidR="00A84498" w:rsidRPr="00A84498">
        <w:rPr>
          <w:rFonts w:ascii="Trebuchet MS" w:hAnsi="Trebuchet MS" w:cs="Arial"/>
          <w:sz w:val="20"/>
        </w:rPr>
        <w:t>.</w:t>
      </w:r>
    </w:p>
    <w:p w14:paraId="2B8A1BBE" w14:textId="77777777" w:rsidR="00A84498" w:rsidRPr="00A84498" w:rsidRDefault="00A84498" w:rsidP="00A84498">
      <w:pPr>
        <w:pStyle w:val="Tekstpodstawowy"/>
        <w:ind w:left="426" w:right="28"/>
        <w:rPr>
          <w:rFonts w:ascii="Trebuchet MS" w:hAnsi="Trebuchet MS" w:cs="Arial"/>
          <w:sz w:val="18"/>
          <w:szCs w:val="18"/>
        </w:rPr>
      </w:pPr>
    </w:p>
    <w:p w14:paraId="462C3064" w14:textId="56CB25AC" w:rsidR="0042417D" w:rsidRPr="00164E76" w:rsidRDefault="00E114F5" w:rsidP="003751A6">
      <w:pPr>
        <w:numPr>
          <w:ilvl w:val="0"/>
          <w:numId w:val="4"/>
        </w:numPr>
        <w:ind w:left="426" w:right="28" w:hanging="426"/>
        <w:jc w:val="both"/>
        <w:rPr>
          <w:rFonts w:ascii="Trebuchet MS" w:hAnsi="Trebuchet MS" w:cs="Arial"/>
        </w:rPr>
      </w:pPr>
      <w:r>
        <w:rPr>
          <w:rFonts w:ascii="Trebuchet MS" w:hAnsi="Trebuchet MS" w:cs="Arial"/>
        </w:rPr>
        <w:t>Najpóźniej</w:t>
      </w:r>
      <w:r w:rsidR="0042417D" w:rsidRPr="00164E76">
        <w:rPr>
          <w:rFonts w:ascii="Trebuchet MS" w:hAnsi="Trebuchet MS" w:cs="Arial"/>
        </w:rPr>
        <w:t xml:space="preserve"> przed otwarciem ofert</w:t>
      </w:r>
      <w:r>
        <w:rPr>
          <w:rFonts w:ascii="Trebuchet MS" w:hAnsi="Trebuchet MS" w:cs="Arial"/>
        </w:rPr>
        <w:t>,</w:t>
      </w:r>
      <w:r w:rsidR="0042417D" w:rsidRPr="00164E76">
        <w:rPr>
          <w:rFonts w:ascii="Trebuchet MS" w:hAnsi="Trebuchet MS" w:cs="Arial"/>
        </w:rPr>
        <w:t xml:space="preserve"> Zamawiający </w:t>
      </w:r>
      <w:r>
        <w:rPr>
          <w:rFonts w:ascii="Trebuchet MS" w:hAnsi="Trebuchet MS" w:cs="Arial"/>
        </w:rPr>
        <w:t xml:space="preserve">udostępni na Platformie </w:t>
      </w:r>
      <w:r w:rsidR="00A84498">
        <w:rPr>
          <w:rFonts w:ascii="Trebuchet MS" w:hAnsi="Trebuchet MS" w:cs="Arial"/>
        </w:rPr>
        <w:t xml:space="preserve">zakupowej </w:t>
      </w:r>
      <w:r>
        <w:rPr>
          <w:rFonts w:ascii="Trebuchet MS" w:hAnsi="Trebuchet MS" w:cs="Arial"/>
        </w:rPr>
        <w:t>informację o</w:t>
      </w:r>
      <w:r w:rsidR="0042417D" w:rsidRPr="00164E76">
        <w:rPr>
          <w:rFonts w:ascii="Trebuchet MS" w:hAnsi="Trebuchet MS" w:cs="Arial"/>
        </w:rPr>
        <w:t xml:space="preserve"> kwo</w:t>
      </w:r>
      <w:r>
        <w:rPr>
          <w:rFonts w:ascii="Trebuchet MS" w:hAnsi="Trebuchet MS" w:cs="Arial"/>
        </w:rPr>
        <w:t>cie</w:t>
      </w:r>
      <w:r w:rsidR="0042417D" w:rsidRPr="00164E76">
        <w:rPr>
          <w:rFonts w:ascii="Trebuchet MS" w:hAnsi="Trebuchet MS" w:cs="Arial"/>
        </w:rPr>
        <w:t>, jaką zamierza przeznaczyć na sfinansowanie niniejszego zamówienia (kwota brutto, wraz z podatkiem VAT).</w:t>
      </w:r>
    </w:p>
    <w:p w14:paraId="28494379" w14:textId="77777777" w:rsidR="0042417D" w:rsidRPr="00164E76" w:rsidRDefault="0042417D" w:rsidP="004E4397">
      <w:pPr>
        <w:ind w:left="426" w:right="28" w:hanging="426"/>
        <w:jc w:val="both"/>
        <w:rPr>
          <w:rFonts w:ascii="Trebuchet MS" w:hAnsi="Trebuchet MS" w:cs="Arial"/>
        </w:rPr>
      </w:pPr>
    </w:p>
    <w:p w14:paraId="4122EB24" w14:textId="16F73449" w:rsidR="0042417D" w:rsidRDefault="0042417D" w:rsidP="003751A6">
      <w:pPr>
        <w:numPr>
          <w:ilvl w:val="0"/>
          <w:numId w:val="4"/>
        </w:numPr>
        <w:ind w:left="426" w:right="28" w:hanging="426"/>
        <w:jc w:val="both"/>
        <w:rPr>
          <w:rFonts w:ascii="Trebuchet MS" w:hAnsi="Trebuchet MS"/>
          <w:bCs/>
        </w:rPr>
      </w:pPr>
      <w:r w:rsidRPr="00164E76">
        <w:rPr>
          <w:rFonts w:ascii="Trebuchet MS" w:hAnsi="Trebuchet MS"/>
          <w:bCs/>
        </w:rPr>
        <w:t xml:space="preserve">Niezwłocznie po otwarciu ofert Zamawiający </w:t>
      </w:r>
      <w:r w:rsidR="00563104">
        <w:rPr>
          <w:rFonts w:ascii="Trebuchet MS" w:hAnsi="Trebuchet MS"/>
          <w:bCs/>
        </w:rPr>
        <w:t>udostępni</w:t>
      </w:r>
      <w:r w:rsidRPr="00164E76">
        <w:rPr>
          <w:rFonts w:ascii="Trebuchet MS" w:hAnsi="Trebuchet MS"/>
          <w:bCs/>
        </w:rPr>
        <w:t xml:space="preserve"> na Platformie </w:t>
      </w:r>
      <w:r w:rsidR="00A84498">
        <w:rPr>
          <w:rFonts w:ascii="Trebuchet MS" w:hAnsi="Trebuchet MS"/>
          <w:bCs/>
        </w:rPr>
        <w:t>zakupowej</w:t>
      </w:r>
      <w:r w:rsidR="00563104">
        <w:rPr>
          <w:rFonts w:ascii="Trebuchet MS" w:hAnsi="Trebuchet MS"/>
          <w:bCs/>
        </w:rPr>
        <w:br/>
      </w:r>
      <w:r w:rsidRPr="00164E76">
        <w:rPr>
          <w:rFonts w:ascii="Trebuchet MS" w:hAnsi="Trebuchet MS"/>
          <w:bCs/>
        </w:rPr>
        <w:t>informacje</w:t>
      </w:r>
      <w:r w:rsidR="00563104">
        <w:rPr>
          <w:rFonts w:ascii="Trebuchet MS" w:hAnsi="Trebuchet MS"/>
          <w:bCs/>
        </w:rPr>
        <w:t xml:space="preserve"> o</w:t>
      </w:r>
      <w:r w:rsidRPr="00164E76">
        <w:rPr>
          <w:rFonts w:ascii="Trebuchet MS" w:hAnsi="Trebuchet MS"/>
          <w:bCs/>
        </w:rPr>
        <w:t>:</w:t>
      </w:r>
    </w:p>
    <w:p w14:paraId="6A92C3F6" w14:textId="77777777" w:rsidR="00496098" w:rsidRPr="0078072E" w:rsidRDefault="00496098" w:rsidP="00496098">
      <w:pPr>
        <w:ind w:right="28"/>
        <w:jc w:val="both"/>
        <w:rPr>
          <w:rFonts w:ascii="Trebuchet MS" w:hAnsi="Trebuchet MS"/>
          <w:bCs/>
          <w:sz w:val="10"/>
          <w:szCs w:val="10"/>
        </w:rPr>
      </w:pPr>
    </w:p>
    <w:p w14:paraId="73A39B84" w14:textId="63CD16C6" w:rsidR="0042417D" w:rsidRPr="00164E76" w:rsidRDefault="0042417D" w:rsidP="00B53302">
      <w:pPr>
        <w:ind w:left="709" w:right="28" w:hanging="283"/>
        <w:jc w:val="both"/>
        <w:rPr>
          <w:rFonts w:ascii="Trebuchet MS" w:hAnsi="Trebuchet MS"/>
        </w:rPr>
      </w:pPr>
      <w:r w:rsidRPr="00164E76">
        <w:rPr>
          <w:rFonts w:ascii="Trebuchet MS" w:hAnsi="Trebuchet MS"/>
          <w:bCs/>
        </w:rPr>
        <w:t xml:space="preserve">1) </w:t>
      </w:r>
      <w:r w:rsidR="00563104">
        <w:rPr>
          <w:rFonts w:ascii="Trebuchet MS" w:hAnsi="Trebuchet MS"/>
          <w:bCs/>
        </w:rPr>
        <w:t>nazwach albo imionach i nazwiskach oraz siedzibach lub miejscach prowadzonej działalności gospodarczej albo miejscach zamieszkania wykonawców, których oferty zostały otwarte;</w:t>
      </w:r>
    </w:p>
    <w:p w14:paraId="2EEBA272" w14:textId="509FA625" w:rsidR="0042417D" w:rsidRPr="00563104" w:rsidRDefault="0042417D" w:rsidP="00B53302">
      <w:pPr>
        <w:ind w:left="709" w:right="28" w:hanging="283"/>
        <w:jc w:val="both"/>
        <w:rPr>
          <w:rFonts w:ascii="Trebuchet MS" w:hAnsi="Trebuchet MS"/>
        </w:rPr>
      </w:pPr>
      <w:r w:rsidRPr="00164E76">
        <w:rPr>
          <w:rFonts w:ascii="Trebuchet MS" w:hAnsi="Trebuchet MS"/>
          <w:bCs/>
        </w:rPr>
        <w:t xml:space="preserve">2) </w:t>
      </w:r>
      <w:r w:rsidR="00B53302">
        <w:rPr>
          <w:rFonts w:ascii="Trebuchet MS" w:hAnsi="Trebuchet MS"/>
          <w:bCs/>
        </w:rPr>
        <w:tab/>
      </w:r>
      <w:r w:rsidR="00563104">
        <w:rPr>
          <w:rFonts w:ascii="Trebuchet MS" w:hAnsi="Trebuchet MS"/>
          <w:bCs/>
        </w:rPr>
        <w:t>cen</w:t>
      </w:r>
      <w:r w:rsidR="0071758B">
        <w:rPr>
          <w:rFonts w:ascii="Trebuchet MS" w:hAnsi="Trebuchet MS"/>
          <w:bCs/>
        </w:rPr>
        <w:t xml:space="preserve">ach </w:t>
      </w:r>
      <w:r w:rsidR="00563104">
        <w:rPr>
          <w:rFonts w:ascii="Trebuchet MS" w:hAnsi="Trebuchet MS"/>
          <w:bCs/>
        </w:rPr>
        <w:t>zawart</w:t>
      </w:r>
      <w:r w:rsidR="0071758B">
        <w:rPr>
          <w:rFonts w:ascii="Trebuchet MS" w:hAnsi="Trebuchet MS"/>
          <w:bCs/>
        </w:rPr>
        <w:t>ych</w:t>
      </w:r>
      <w:r w:rsidR="00563104">
        <w:rPr>
          <w:rFonts w:ascii="Trebuchet MS" w:hAnsi="Trebuchet MS"/>
          <w:bCs/>
        </w:rPr>
        <w:t xml:space="preserve"> w ofertach.</w:t>
      </w:r>
    </w:p>
    <w:p w14:paraId="20C3B087" w14:textId="36D088B7" w:rsidR="00990EEE" w:rsidRDefault="00990EEE" w:rsidP="00C41E4E">
      <w:pPr>
        <w:pStyle w:val="Tekstpodstawowy"/>
        <w:rPr>
          <w:rFonts w:ascii="Trebuchet MS" w:hAnsi="Trebuchet MS" w:cs="Arial"/>
          <w:sz w:val="18"/>
          <w:szCs w:val="18"/>
        </w:rPr>
      </w:pPr>
    </w:p>
    <w:p w14:paraId="79199810" w14:textId="77777777" w:rsidR="00341D83" w:rsidRPr="009C5E31" w:rsidRDefault="00341D83" w:rsidP="00C41E4E">
      <w:pPr>
        <w:pStyle w:val="Tekstpodstawowy"/>
        <w:rPr>
          <w:rFonts w:ascii="Trebuchet MS" w:hAnsi="Trebuchet MS" w:cs="Arial"/>
          <w:sz w:val="18"/>
          <w:szCs w:val="18"/>
        </w:rPr>
      </w:pPr>
    </w:p>
    <w:p w14:paraId="0E57FEF7" w14:textId="4E6CDEB9" w:rsidR="0042417D" w:rsidRDefault="00A16332" w:rsidP="0042417D">
      <w:pPr>
        <w:pStyle w:val="Tekstpodstawowy"/>
        <w:spacing w:line="360" w:lineRule="auto"/>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VI</w:t>
      </w:r>
    </w:p>
    <w:p w14:paraId="60DD0DFD" w14:textId="77777777" w:rsidR="00A16332" w:rsidRPr="003F26D5" w:rsidRDefault="0042417D" w:rsidP="0042417D">
      <w:pPr>
        <w:pStyle w:val="Tekstpodstawowy"/>
        <w:spacing w:line="360" w:lineRule="auto"/>
        <w:jc w:val="center"/>
        <w:rPr>
          <w:rFonts w:ascii="Trebuchet MS" w:hAnsi="Trebuchet MS" w:cs="Arial"/>
          <w:b/>
          <w:sz w:val="20"/>
        </w:rPr>
      </w:pPr>
      <w:r>
        <w:rPr>
          <w:rFonts w:ascii="Trebuchet MS" w:hAnsi="Trebuchet MS" w:cs="Arial"/>
          <w:b/>
          <w:sz w:val="20"/>
        </w:rPr>
        <w:t xml:space="preserve">INFORMACJE O TRYBIE </w:t>
      </w:r>
      <w:r w:rsidR="00A16332" w:rsidRPr="003F26D5">
        <w:rPr>
          <w:rFonts w:ascii="Trebuchet MS" w:hAnsi="Trebuchet MS" w:cs="Arial"/>
          <w:b/>
          <w:sz w:val="20"/>
        </w:rPr>
        <w:t>OCENY OFERT</w:t>
      </w:r>
    </w:p>
    <w:p w14:paraId="4948C99B" w14:textId="77777777" w:rsidR="004E4397" w:rsidRPr="004E4397" w:rsidRDefault="004E4397" w:rsidP="004E4397">
      <w:pPr>
        <w:ind w:right="28"/>
        <w:jc w:val="both"/>
        <w:rPr>
          <w:rFonts w:ascii="Trebuchet MS" w:hAnsi="Trebuchet MS" w:cs="Arial"/>
        </w:rPr>
      </w:pPr>
    </w:p>
    <w:p w14:paraId="68615218" w14:textId="4CEEC7D3" w:rsidR="00ED1817" w:rsidRPr="00681D67" w:rsidRDefault="00ED1817" w:rsidP="003751A6">
      <w:pPr>
        <w:pStyle w:val="Akapitzlist"/>
        <w:numPr>
          <w:ilvl w:val="1"/>
          <w:numId w:val="57"/>
        </w:numPr>
        <w:tabs>
          <w:tab w:val="clear" w:pos="1800"/>
        </w:tabs>
        <w:ind w:left="426" w:right="28" w:hanging="426"/>
        <w:jc w:val="both"/>
        <w:rPr>
          <w:rFonts w:ascii="Trebuchet MS" w:hAnsi="Trebuchet MS" w:cs="Arial"/>
          <w:color w:val="000000" w:themeColor="text1"/>
        </w:rPr>
      </w:pPr>
      <w:r w:rsidRPr="00681D67">
        <w:rPr>
          <w:rFonts w:ascii="Trebuchet MS" w:hAnsi="Trebuchet MS" w:cs="Arial"/>
          <w:color w:val="000000" w:themeColor="text1"/>
        </w:rPr>
        <w:t xml:space="preserve">Zgodnie z art. 139 ust. 1 ustawy, Zamawiający najpierw dokona badania i oceny ofert, a następnie dokona kwalifikacji podmiotowej Wykonawcy, którego oferta została najwyżej oceniona, w </w:t>
      </w:r>
      <w:r w:rsidRPr="00681D67">
        <w:rPr>
          <w:rFonts w:ascii="Trebuchet MS" w:hAnsi="Trebuchet MS" w:cs="Arial"/>
          <w:color w:val="000000" w:themeColor="text1"/>
        </w:rPr>
        <w:lastRenderedPageBreak/>
        <w:t>zakresie braku podstaw wykluczenia oraz spełniania warunków udziału w postępowaniu (tzw. procedura odwrócona – odwrócona kolejność oceny).</w:t>
      </w:r>
    </w:p>
    <w:p w14:paraId="7F74D0E6" w14:textId="74965F67" w:rsidR="00205A73" w:rsidRPr="00681D67" w:rsidRDefault="00205A73" w:rsidP="00205A73">
      <w:pPr>
        <w:pStyle w:val="Akapitzlist"/>
        <w:ind w:left="426" w:right="28"/>
        <w:jc w:val="both"/>
        <w:rPr>
          <w:rFonts w:ascii="Trebuchet MS" w:hAnsi="Trebuchet MS" w:cs="Arial"/>
          <w:color w:val="000000" w:themeColor="text1"/>
        </w:rPr>
      </w:pPr>
    </w:p>
    <w:p w14:paraId="15AD1DAD" w14:textId="5F9B6AE9" w:rsidR="00164E76" w:rsidRPr="00681D67" w:rsidRDefault="0058033E" w:rsidP="003751A6">
      <w:pPr>
        <w:pStyle w:val="Akapitzlist"/>
        <w:numPr>
          <w:ilvl w:val="1"/>
          <w:numId w:val="57"/>
        </w:numPr>
        <w:tabs>
          <w:tab w:val="clear" w:pos="1800"/>
        </w:tabs>
        <w:ind w:left="426" w:right="28" w:hanging="426"/>
        <w:jc w:val="both"/>
        <w:rPr>
          <w:rFonts w:ascii="Trebuchet MS" w:hAnsi="Trebuchet MS" w:cs="Arial"/>
          <w:color w:val="000000" w:themeColor="text1"/>
        </w:rPr>
      </w:pPr>
      <w:r w:rsidRPr="00681D67">
        <w:rPr>
          <w:rFonts w:ascii="Trebuchet MS" w:hAnsi="Trebuchet MS" w:cs="Arial"/>
          <w:color w:val="000000" w:themeColor="text1"/>
        </w:rPr>
        <w:t>Zgodnie z art. 223 ust. 1 ustawy, w</w:t>
      </w:r>
      <w:r w:rsidR="00164E76" w:rsidRPr="00681D67">
        <w:rPr>
          <w:rFonts w:ascii="Trebuchet MS" w:hAnsi="Trebuchet MS" w:cs="Arial"/>
          <w:color w:val="000000" w:themeColor="text1"/>
        </w:rPr>
        <w:t xml:space="preserve"> toku dokonywania oceny złożonych ofert Zamawiający może żądać </w:t>
      </w:r>
      <w:r w:rsidRPr="00681D67">
        <w:rPr>
          <w:rFonts w:ascii="Trebuchet MS" w:hAnsi="Trebuchet MS" w:cs="Arial"/>
          <w:color w:val="000000" w:themeColor="text1"/>
        </w:rPr>
        <w:t>od</w:t>
      </w:r>
      <w:r w:rsidR="00164E76" w:rsidRPr="00681D67">
        <w:rPr>
          <w:rFonts w:ascii="Trebuchet MS" w:hAnsi="Trebuchet MS" w:cs="Arial"/>
          <w:color w:val="000000" w:themeColor="text1"/>
        </w:rPr>
        <w:t xml:space="preserve"> Wykonawców wyjaśnień dotyczących treści złożonych ofer</w:t>
      </w:r>
      <w:r w:rsidRPr="00681D67">
        <w:rPr>
          <w:rFonts w:ascii="Trebuchet MS" w:hAnsi="Trebuchet MS" w:cs="Arial"/>
          <w:color w:val="000000" w:themeColor="text1"/>
        </w:rPr>
        <w:t>t oraz przedmiotowych środków dowodowych lub innych składanych dokumentów lub oświadczeń.</w:t>
      </w:r>
    </w:p>
    <w:p w14:paraId="61B2ADA2" w14:textId="77777777" w:rsidR="004E4397" w:rsidRPr="00681D67" w:rsidRDefault="004E4397" w:rsidP="004E4397">
      <w:pPr>
        <w:rPr>
          <w:rFonts w:ascii="Trebuchet MS" w:hAnsi="Trebuchet MS" w:cs="Arial"/>
          <w:color w:val="000000" w:themeColor="text1"/>
        </w:rPr>
      </w:pPr>
    </w:p>
    <w:p w14:paraId="7AC96C1F" w14:textId="3801AC3D" w:rsidR="004E4397" w:rsidRPr="00681D67" w:rsidRDefault="00164E76" w:rsidP="003751A6">
      <w:pPr>
        <w:pStyle w:val="Akapitzlist"/>
        <w:numPr>
          <w:ilvl w:val="1"/>
          <w:numId w:val="57"/>
        </w:numPr>
        <w:tabs>
          <w:tab w:val="clear" w:pos="1800"/>
        </w:tabs>
        <w:ind w:left="426" w:right="28" w:hanging="426"/>
        <w:jc w:val="both"/>
        <w:rPr>
          <w:rFonts w:ascii="Trebuchet MS" w:hAnsi="Trebuchet MS" w:cs="Arial"/>
          <w:color w:val="000000" w:themeColor="text1"/>
        </w:rPr>
      </w:pPr>
      <w:r w:rsidRPr="00681D67">
        <w:rPr>
          <w:rFonts w:ascii="Trebuchet MS" w:hAnsi="Trebuchet MS" w:cs="Arial"/>
          <w:color w:val="000000" w:themeColor="text1"/>
        </w:rPr>
        <w:t>Zamawiający poprawi w ofer</w:t>
      </w:r>
      <w:r w:rsidR="0058033E" w:rsidRPr="00681D67">
        <w:rPr>
          <w:rFonts w:ascii="Trebuchet MS" w:hAnsi="Trebuchet MS" w:cs="Arial"/>
          <w:color w:val="000000" w:themeColor="text1"/>
        </w:rPr>
        <w:t>cie</w:t>
      </w:r>
      <w:r w:rsidRPr="00681D67">
        <w:rPr>
          <w:rFonts w:ascii="Trebuchet MS" w:hAnsi="Trebuchet MS" w:cs="Arial"/>
          <w:color w:val="000000" w:themeColor="text1"/>
        </w:rPr>
        <w:t xml:space="preserve"> omyłki wskazane w art. </w:t>
      </w:r>
      <w:r w:rsidR="0058033E" w:rsidRPr="00681D67">
        <w:rPr>
          <w:rFonts w:ascii="Trebuchet MS" w:hAnsi="Trebuchet MS" w:cs="Arial"/>
          <w:color w:val="000000" w:themeColor="text1"/>
        </w:rPr>
        <w:t>223</w:t>
      </w:r>
      <w:r w:rsidRPr="00681D67">
        <w:rPr>
          <w:rFonts w:ascii="Trebuchet MS" w:hAnsi="Trebuchet MS" w:cs="Arial"/>
          <w:color w:val="000000" w:themeColor="text1"/>
        </w:rPr>
        <w:t xml:space="preserve"> ust. 2 ustawy, niezwłocznie zawiadamiając o tym Wykonawcę, którego oferta zostanie poprawiona.</w:t>
      </w:r>
    </w:p>
    <w:p w14:paraId="1C45E7C3" w14:textId="77777777" w:rsidR="004E4397" w:rsidRPr="00681D67" w:rsidRDefault="004E4397" w:rsidP="004E4397">
      <w:pPr>
        <w:rPr>
          <w:rFonts w:ascii="Trebuchet MS" w:hAnsi="Trebuchet MS" w:cs="Arial"/>
          <w:color w:val="000000" w:themeColor="text1"/>
        </w:rPr>
      </w:pPr>
    </w:p>
    <w:p w14:paraId="7B813A9A" w14:textId="456A58FB" w:rsidR="0058033E" w:rsidRPr="00681D67" w:rsidRDefault="0058033E" w:rsidP="003751A6">
      <w:pPr>
        <w:pStyle w:val="Akapitzlist"/>
        <w:numPr>
          <w:ilvl w:val="1"/>
          <w:numId w:val="57"/>
        </w:numPr>
        <w:tabs>
          <w:tab w:val="clear" w:pos="1800"/>
        </w:tabs>
        <w:ind w:left="426" w:right="28" w:hanging="426"/>
        <w:jc w:val="both"/>
        <w:rPr>
          <w:rFonts w:ascii="Trebuchet MS" w:hAnsi="Trebuchet MS" w:cs="Arial"/>
          <w:color w:val="000000" w:themeColor="text1"/>
        </w:rPr>
      </w:pPr>
      <w:r w:rsidRPr="00681D67">
        <w:rPr>
          <w:rFonts w:ascii="Trebuchet MS" w:hAnsi="Trebuchet MS" w:cs="Arial"/>
          <w:color w:val="000000" w:themeColor="text1"/>
        </w:rPr>
        <w:t>Zamawiający odrzuci złożoną ofertę, w przypadku wystąpienia przynajmniej jednej z okoliczności</w:t>
      </w:r>
      <w:r w:rsidR="00566B22" w:rsidRPr="00681D67">
        <w:rPr>
          <w:rFonts w:ascii="Trebuchet MS" w:hAnsi="Trebuchet MS" w:cs="Arial"/>
          <w:color w:val="000000" w:themeColor="text1"/>
        </w:rPr>
        <w:t xml:space="preserve">, o których mowa </w:t>
      </w:r>
      <w:r w:rsidRPr="00681D67">
        <w:rPr>
          <w:rFonts w:ascii="Trebuchet MS" w:hAnsi="Trebuchet MS" w:cs="Arial"/>
          <w:color w:val="000000" w:themeColor="text1"/>
        </w:rPr>
        <w:t>w art. 226 ust. 1 ustawy.</w:t>
      </w:r>
    </w:p>
    <w:p w14:paraId="27B2312A" w14:textId="77777777" w:rsidR="0058033E" w:rsidRPr="00681D67" w:rsidRDefault="0058033E" w:rsidP="0058033E">
      <w:pPr>
        <w:rPr>
          <w:rFonts w:ascii="Trebuchet MS" w:hAnsi="Trebuchet MS" w:cs="Arial"/>
          <w:color w:val="000000" w:themeColor="text1"/>
        </w:rPr>
      </w:pPr>
    </w:p>
    <w:p w14:paraId="5EC55FE1" w14:textId="091EBE8F" w:rsidR="004E4397" w:rsidRPr="00681D67" w:rsidRDefault="00164E76" w:rsidP="003751A6">
      <w:pPr>
        <w:pStyle w:val="Akapitzlist"/>
        <w:numPr>
          <w:ilvl w:val="1"/>
          <w:numId w:val="57"/>
        </w:numPr>
        <w:tabs>
          <w:tab w:val="clear" w:pos="1800"/>
        </w:tabs>
        <w:ind w:left="426" w:right="28" w:hanging="426"/>
        <w:jc w:val="both"/>
        <w:rPr>
          <w:rFonts w:ascii="Trebuchet MS" w:hAnsi="Trebuchet MS" w:cs="Arial"/>
          <w:color w:val="000000" w:themeColor="text1"/>
        </w:rPr>
      </w:pPr>
      <w:r w:rsidRPr="00681D67">
        <w:rPr>
          <w:rFonts w:ascii="Trebuchet MS" w:hAnsi="Trebuchet MS" w:cs="Arial"/>
          <w:color w:val="000000" w:themeColor="text1"/>
        </w:rPr>
        <w:t xml:space="preserve">W przypadku, gdy nie zostanie złożona żadna oferta niepodlegająca odrzuceniu, </w:t>
      </w:r>
      <w:r w:rsidR="0058033E" w:rsidRPr="00681D67">
        <w:rPr>
          <w:rFonts w:ascii="Trebuchet MS" w:hAnsi="Trebuchet MS" w:cs="Arial"/>
          <w:color w:val="000000" w:themeColor="text1"/>
        </w:rPr>
        <w:t>postępowanie</w:t>
      </w:r>
      <w:r w:rsidRPr="00681D67">
        <w:rPr>
          <w:rFonts w:ascii="Trebuchet MS" w:hAnsi="Trebuchet MS" w:cs="Arial"/>
          <w:color w:val="000000" w:themeColor="text1"/>
        </w:rPr>
        <w:t xml:space="preserve"> zostanie unieważnion</w:t>
      </w:r>
      <w:r w:rsidR="0058033E" w:rsidRPr="00681D67">
        <w:rPr>
          <w:rFonts w:ascii="Trebuchet MS" w:hAnsi="Trebuchet MS" w:cs="Arial"/>
          <w:color w:val="000000" w:themeColor="text1"/>
        </w:rPr>
        <w:t>e</w:t>
      </w:r>
      <w:r w:rsidRPr="00681D67">
        <w:rPr>
          <w:rFonts w:ascii="Trebuchet MS" w:hAnsi="Trebuchet MS" w:cs="Arial"/>
          <w:color w:val="000000" w:themeColor="text1"/>
        </w:rPr>
        <w:t>. Zamawiający unieważni postępowanie także w innych przypadkach, określonych w ustawie</w:t>
      </w:r>
      <w:r w:rsidR="0058033E" w:rsidRPr="00681D67">
        <w:rPr>
          <w:rFonts w:ascii="Trebuchet MS" w:hAnsi="Trebuchet MS" w:cs="Arial"/>
          <w:color w:val="000000" w:themeColor="text1"/>
        </w:rPr>
        <w:t>.</w:t>
      </w:r>
    </w:p>
    <w:p w14:paraId="54FC11BB" w14:textId="7B1718E4" w:rsidR="004E4397" w:rsidRPr="00681D67" w:rsidRDefault="004E4397" w:rsidP="004E4397">
      <w:pPr>
        <w:rPr>
          <w:rFonts w:ascii="Trebuchet MS" w:hAnsi="Trebuchet MS" w:cs="Arial"/>
          <w:color w:val="000000" w:themeColor="text1"/>
        </w:rPr>
      </w:pPr>
    </w:p>
    <w:p w14:paraId="13764B3E" w14:textId="5CDE560B" w:rsidR="00ED50F3" w:rsidRPr="00681D67" w:rsidRDefault="003D6C52" w:rsidP="003751A6">
      <w:pPr>
        <w:pStyle w:val="Akapitzlist"/>
        <w:numPr>
          <w:ilvl w:val="1"/>
          <w:numId w:val="57"/>
        </w:numPr>
        <w:tabs>
          <w:tab w:val="clear" w:pos="1800"/>
        </w:tabs>
        <w:ind w:left="426" w:right="28" w:hanging="426"/>
        <w:jc w:val="both"/>
        <w:rPr>
          <w:rFonts w:ascii="Trebuchet MS" w:hAnsi="Trebuchet MS" w:cs="Arial"/>
          <w:color w:val="000000" w:themeColor="text1"/>
        </w:rPr>
      </w:pPr>
      <w:r w:rsidRPr="00681D67">
        <w:rPr>
          <w:rFonts w:ascii="Trebuchet MS" w:hAnsi="Trebuchet MS"/>
          <w:b/>
          <w:bCs/>
          <w:color w:val="000000" w:themeColor="text1"/>
        </w:rPr>
        <w:t xml:space="preserve">Zgodnie z art. 126 ust. 1 ustawy, </w:t>
      </w:r>
      <w:r w:rsidR="00ED50F3" w:rsidRPr="00681D67">
        <w:rPr>
          <w:rFonts w:ascii="Trebuchet MS" w:hAnsi="Trebuchet MS"/>
          <w:b/>
          <w:bCs/>
          <w:color w:val="000000" w:themeColor="text1"/>
        </w:rPr>
        <w:t xml:space="preserve">Zamawiający wezwie Wykonawcę, którego oferta została najwyżej oceniona, do złożenia w wyznaczonym terminie, nie krótszym niż </w:t>
      </w:r>
      <w:r w:rsidRPr="00681D67">
        <w:rPr>
          <w:rFonts w:ascii="Trebuchet MS" w:hAnsi="Trebuchet MS"/>
          <w:b/>
          <w:bCs/>
          <w:color w:val="000000" w:themeColor="text1"/>
        </w:rPr>
        <w:t>10</w:t>
      </w:r>
      <w:r w:rsidR="00ED50F3" w:rsidRPr="00681D67">
        <w:rPr>
          <w:rFonts w:ascii="Trebuchet MS" w:hAnsi="Trebuchet MS"/>
          <w:b/>
          <w:bCs/>
          <w:color w:val="000000" w:themeColor="text1"/>
        </w:rPr>
        <w:t xml:space="preserve"> dni od dnia wezwania, podmiotowych środków dowodowych, aktualnych na dzień złożenia podmiotowych środków dowodowych.</w:t>
      </w:r>
    </w:p>
    <w:p w14:paraId="6CA866A2" w14:textId="77777777" w:rsidR="00ED50F3" w:rsidRPr="003D6C52" w:rsidRDefault="00ED50F3" w:rsidP="004E4397">
      <w:pPr>
        <w:rPr>
          <w:rFonts w:ascii="Trebuchet MS" w:hAnsi="Trebuchet MS" w:cs="Arial"/>
        </w:rPr>
      </w:pPr>
    </w:p>
    <w:p w14:paraId="6CE59E7B" w14:textId="346FDCB0" w:rsidR="004E4397" w:rsidRDefault="00164E76" w:rsidP="003751A6">
      <w:pPr>
        <w:pStyle w:val="Akapitzlist"/>
        <w:numPr>
          <w:ilvl w:val="1"/>
          <w:numId w:val="57"/>
        </w:numPr>
        <w:tabs>
          <w:tab w:val="clear" w:pos="1800"/>
        </w:tabs>
        <w:ind w:left="426" w:right="28" w:hanging="426"/>
        <w:jc w:val="both"/>
        <w:rPr>
          <w:rFonts w:ascii="Trebuchet MS" w:hAnsi="Trebuchet MS" w:cs="Arial"/>
        </w:rPr>
      </w:pPr>
      <w:r w:rsidRPr="004E4397">
        <w:rPr>
          <w:rFonts w:ascii="Trebuchet MS" w:hAnsi="Trebuchet MS" w:cs="Arial"/>
        </w:rPr>
        <w:t xml:space="preserve">Zamawiający przyzna zamówienie Wykonawcy, który złoży ofertę niepodlegającą odrzuceniu, i która zostanie </w:t>
      </w:r>
      <w:r w:rsidR="00ED50F3">
        <w:rPr>
          <w:rFonts w:ascii="Trebuchet MS" w:hAnsi="Trebuchet MS" w:cs="Arial"/>
        </w:rPr>
        <w:t>najwyżej oceniona</w:t>
      </w:r>
      <w:r w:rsidRPr="004E4397">
        <w:rPr>
          <w:rFonts w:ascii="Trebuchet MS" w:hAnsi="Trebuchet MS" w:cs="Arial"/>
        </w:rPr>
        <w:t xml:space="preserve"> (uzyska największą liczbę punktów przyznanych według kryteriów wyboru oferty określonych w niniejszej S</w:t>
      </w:r>
      <w:r w:rsidR="001F3990">
        <w:rPr>
          <w:rFonts w:ascii="Trebuchet MS" w:hAnsi="Trebuchet MS" w:cs="Arial"/>
        </w:rPr>
        <w:t>WZ)</w:t>
      </w:r>
      <w:r w:rsidR="00ED50F3">
        <w:rPr>
          <w:rFonts w:ascii="Trebuchet MS" w:hAnsi="Trebuchet MS" w:cs="Arial"/>
        </w:rPr>
        <w:t>.</w:t>
      </w:r>
    </w:p>
    <w:p w14:paraId="4806B501" w14:textId="77777777" w:rsidR="00496098" w:rsidRPr="00ED50F3" w:rsidRDefault="00496098" w:rsidP="004E4397">
      <w:pPr>
        <w:ind w:right="28"/>
        <w:jc w:val="both"/>
        <w:rPr>
          <w:rFonts w:ascii="Trebuchet MS" w:hAnsi="Trebuchet MS" w:cs="Arial"/>
        </w:rPr>
      </w:pPr>
    </w:p>
    <w:p w14:paraId="2210047D" w14:textId="1791BA34" w:rsidR="00164E76" w:rsidRPr="004E4397" w:rsidRDefault="00164E76" w:rsidP="003751A6">
      <w:pPr>
        <w:pStyle w:val="Akapitzlist"/>
        <w:numPr>
          <w:ilvl w:val="1"/>
          <w:numId w:val="57"/>
        </w:numPr>
        <w:tabs>
          <w:tab w:val="clear" w:pos="1800"/>
        </w:tabs>
        <w:ind w:left="426" w:right="28" w:hanging="426"/>
        <w:jc w:val="both"/>
        <w:rPr>
          <w:rFonts w:ascii="Trebuchet MS" w:hAnsi="Trebuchet MS" w:cs="Arial"/>
        </w:rPr>
      </w:pPr>
      <w:r w:rsidRPr="004E4397">
        <w:rPr>
          <w:rFonts w:ascii="Trebuchet MS" w:hAnsi="Trebuchet MS" w:cs="Arial"/>
        </w:rPr>
        <w:t xml:space="preserve">Zamawiający powiadomi o wyniku </w:t>
      </w:r>
      <w:r w:rsidR="00D30EA4">
        <w:rPr>
          <w:rFonts w:ascii="Trebuchet MS" w:hAnsi="Trebuchet MS" w:cs="Arial"/>
        </w:rPr>
        <w:t>postępowania</w:t>
      </w:r>
      <w:r w:rsidRPr="004E4397">
        <w:rPr>
          <w:rFonts w:ascii="Trebuchet MS" w:hAnsi="Trebuchet MS" w:cs="Arial"/>
        </w:rPr>
        <w:t xml:space="preserve"> przesyłając zawiadomienie wszystkim Wykonawcom, którzy złożyli oferty oraz poprzez zamieszczenie stosownej informacji na Platformie przetargowej.</w:t>
      </w:r>
      <w:r w:rsidR="00D405A9">
        <w:rPr>
          <w:rFonts w:ascii="Trebuchet MS" w:hAnsi="Trebuchet MS" w:cs="Arial"/>
        </w:rPr>
        <w:t xml:space="preserve"> Zawiadomienie o rozstrzygnięciu postępowania będzie zawierało informacje, o których mowa w art. 253 ustawy.</w:t>
      </w:r>
    </w:p>
    <w:p w14:paraId="24832CE6" w14:textId="575E2A8D" w:rsidR="005042E4" w:rsidRDefault="005042E4" w:rsidP="00A16332">
      <w:pPr>
        <w:pStyle w:val="Tekstpodstawowy"/>
        <w:rPr>
          <w:rFonts w:ascii="Trebuchet MS" w:hAnsi="Trebuchet MS" w:cs="Arial"/>
          <w:sz w:val="20"/>
        </w:rPr>
      </w:pPr>
    </w:p>
    <w:p w14:paraId="401CF849" w14:textId="7104CA42" w:rsidR="005042E4" w:rsidRDefault="005042E4" w:rsidP="00A16332">
      <w:pPr>
        <w:pStyle w:val="Tekstpodstawowy"/>
        <w:rPr>
          <w:rFonts w:ascii="Trebuchet MS" w:hAnsi="Trebuchet MS" w:cs="Arial"/>
          <w:sz w:val="20"/>
        </w:rPr>
      </w:pPr>
    </w:p>
    <w:p w14:paraId="0A22149C" w14:textId="1C5602FA" w:rsidR="0042417D" w:rsidRDefault="00143414" w:rsidP="00192239">
      <w:pPr>
        <w:pStyle w:val="Tekstpodstawowy"/>
        <w:tabs>
          <w:tab w:val="left" w:pos="1701"/>
        </w:tabs>
        <w:spacing w:line="360" w:lineRule="auto"/>
        <w:ind w:left="1701" w:hanging="1701"/>
        <w:jc w:val="center"/>
        <w:rPr>
          <w:rFonts w:ascii="Trebuchet MS" w:hAnsi="Trebuchet MS" w:cs="Arial"/>
          <w:b/>
          <w:sz w:val="20"/>
        </w:rPr>
      </w:pPr>
      <w:r>
        <w:rPr>
          <w:rFonts w:ascii="Trebuchet MS" w:hAnsi="Trebuchet MS" w:cs="Arial"/>
          <w:b/>
          <w:sz w:val="20"/>
        </w:rPr>
        <w:t>ROZDZIAŁ XX</w:t>
      </w:r>
      <w:r w:rsidR="00FF27BF">
        <w:rPr>
          <w:rFonts w:ascii="Trebuchet MS" w:hAnsi="Trebuchet MS" w:cs="Arial"/>
          <w:b/>
          <w:sz w:val="20"/>
        </w:rPr>
        <w:t>V</w:t>
      </w:r>
      <w:r w:rsidR="00341D83">
        <w:rPr>
          <w:rFonts w:ascii="Trebuchet MS" w:hAnsi="Trebuchet MS" w:cs="Arial"/>
          <w:b/>
          <w:sz w:val="20"/>
        </w:rPr>
        <w:t>II</w:t>
      </w:r>
    </w:p>
    <w:p w14:paraId="6DF7586B" w14:textId="4507E8A6" w:rsidR="004B186C" w:rsidRDefault="00A16332" w:rsidP="004B186C">
      <w:pPr>
        <w:pStyle w:val="Tekstpodstawowy"/>
        <w:spacing w:line="360" w:lineRule="auto"/>
        <w:jc w:val="center"/>
        <w:rPr>
          <w:rFonts w:ascii="Trebuchet MS" w:hAnsi="Trebuchet MS" w:cs="Arial"/>
          <w:b/>
          <w:sz w:val="20"/>
        </w:rPr>
      </w:pPr>
      <w:r w:rsidRPr="003F26D5">
        <w:rPr>
          <w:rFonts w:ascii="Trebuchet MS" w:hAnsi="Trebuchet MS" w:cs="Arial"/>
          <w:b/>
          <w:sz w:val="20"/>
        </w:rPr>
        <w:t>OPIS KRYTERIÓW</w:t>
      </w:r>
      <w:r w:rsidR="004B186C">
        <w:rPr>
          <w:rFonts w:ascii="Trebuchet MS" w:hAnsi="Trebuchet MS" w:cs="Arial"/>
          <w:b/>
          <w:sz w:val="20"/>
        </w:rPr>
        <w:t xml:space="preserve"> </w:t>
      </w:r>
      <w:r w:rsidR="00077CD2">
        <w:rPr>
          <w:rFonts w:ascii="Trebuchet MS" w:hAnsi="Trebuchet MS" w:cs="Arial"/>
          <w:b/>
          <w:sz w:val="20"/>
        </w:rPr>
        <w:t>OCENY OFERT</w:t>
      </w:r>
      <w:r w:rsidR="004B186C">
        <w:rPr>
          <w:rFonts w:ascii="Trebuchet MS" w:hAnsi="Trebuchet MS" w:cs="Arial"/>
          <w:b/>
          <w:sz w:val="20"/>
        </w:rPr>
        <w:t>, WRAZ Z PODANIEM WAG TYCH KRYTERIÓW</w:t>
      </w:r>
    </w:p>
    <w:p w14:paraId="587D6901" w14:textId="0B198B08" w:rsidR="00A16332" w:rsidRDefault="004B186C" w:rsidP="004B186C">
      <w:pPr>
        <w:pStyle w:val="Tekstpodstawowy"/>
        <w:spacing w:line="360" w:lineRule="auto"/>
        <w:jc w:val="center"/>
        <w:rPr>
          <w:rFonts w:ascii="Trebuchet MS" w:hAnsi="Trebuchet MS" w:cs="Arial"/>
          <w:b/>
          <w:sz w:val="20"/>
        </w:rPr>
      </w:pPr>
      <w:r>
        <w:rPr>
          <w:rFonts w:ascii="Trebuchet MS" w:hAnsi="Trebuchet MS" w:cs="Arial"/>
          <w:b/>
          <w:sz w:val="20"/>
        </w:rPr>
        <w:t>I SPOSOBU OCENY OFERT</w:t>
      </w:r>
    </w:p>
    <w:p w14:paraId="5E323E60" w14:textId="77777777" w:rsidR="00BB3406" w:rsidRPr="0042417D" w:rsidRDefault="00BB3406" w:rsidP="00A16332">
      <w:pPr>
        <w:pStyle w:val="Tekstpodstawowy"/>
        <w:tabs>
          <w:tab w:val="left" w:pos="1701"/>
        </w:tabs>
        <w:ind w:left="1701" w:hanging="1701"/>
        <w:rPr>
          <w:rFonts w:ascii="Trebuchet MS" w:hAnsi="Trebuchet MS" w:cs="Arial"/>
          <w:b/>
          <w:sz w:val="20"/>
        </w:rPr>
      </w:pPr>
    </w:p>
    <w:p w14:paraId="488FE21C" w14:textId="77777777" w:rsidR="008308D1" w:rsidRDefault="008308D1" w:rsidP="00C065D1">
      <w:pPr>
        <w:pStyle w:val="Tekstpodstawowy"/>
        <w:numPr>
          <w:ilvl w:val="0"/>
          <w:numId w:val="2"/>
        </w:numPr>
        <w:tabs>
          <w:tab w:val="clear" w:pos="567"/>
        </w:tabs>
        <w:spacing w:line="276" w:lineRule="auto"/>
        <w:ind w:left="284" w:hanging="284"/>
        <w:rPr>
          <w:rFonts w:ascii="Trebuchet MS" w:hAnsi="Trebuchet MS" w:cs="Arial"/>
          <w:sz w:val="20"/>
        </w:rPr>
      </w:pPr>
      <w:r w:rsidRPr="008B2FB7">
        <w:rPr>
          <w:rFonts w:ascii="Trebuchet MS" w:hAnsi="Trebuchet MS" w:cs="Arial"/>
          <w:sz w:val="20"/>
        </w:rPr>
        <w:t>Przy wyborze oferty najkorzystniejszej, Zamawiający będzie się kierował następującymi kryteriami:</w:t>
      </w:r>
    </w:p>
    <w:p w14:paraId="52E221F7" w14:textId="77777777" w:rsidR="00DC46AB" w:rsidRPr="00FD56D6" w:rsidRDefault="00DC46AB" w:rsidP="003B550B">
      <w:pPr>
        <w:tabs>
          <w:tab w:val="num" w:pos="1070"/>
        </w:tabs>
        <w:jc w:val="both"/>
        <w:rPr>
          <w:rFonts w:ascii="Trebuchet MS" w:hAnsi="Trebuchet MS" w:cs="Arial"/>
          <w:b/>
          <w:sz w:val="10"/>
          <w:szCs w:val="10"/>
        </w:rPr>
      </w:pPr>
    </w:p>
    <w:p w14:paraId="483DD9BF" w14:textId="6D3E50E0" w:rsidR="00B47CBE" w:rsidRPr="006D3814" w:rsidRDefault="00B47CBE" w:rsidP="003751A6">
      <w:pPr>
        <w:pStyle w:val="Tekstpodstawowy"/>
        <w:numPr>
          <w:ilvl w:val="1"/>
          <w:numId w:val="48"/>
        </w:numPr>
        <w:spacing w:line="288" w:lineRule="auto"/>
        <w:ind w:left="993" w:right="28"/>
        <w:rPr>
          <w:rFonts w:ascii="Trebuchet MS" w:hAnsi="Trebuchet MS" w:cs="Arial"/>
          <w:sz w:val="20"/>
        </w:rPr>
      </w:pPr>
      <w:r w:rsidRPr="006D3814">
        <w:rPr>
          <w:rFonts w:ascii="Trebuchet MS" w:hAnsi="Trebuchet MS" w:cs="Arial"/>
          <w:b/>
          <w:sz w:val="20"/>
        </w:rPr>
        <w:t xml:space="preserve">cena ofertowa – </w:t>
      </w:r>
      <w:r w:rsidR="007D6F39">
        <w:rPr>
          <w:rFonts w:ascii="Trebuchet MS" w:hAnsi="Trebuchet MS" w:cs="Arial"/>
          <w:b/>
          <w:sz w:val="20"/>
        </w:rPr>
        <w:t xml:space="preserve">30 </w:t>
      </w:r>
      <w:r w:rsidRPr="006D3814">
        <w:rPr>
          <w:rFonts w:ascii="Trebuchet MS" w:hAnsi="Trebuchet MS" w:cs="Arial"/>
          <w:b/>
          <w:sz w:val="20"/>
        </w:rPr>
        <w:t>pkt</w:t>
      </w:r>
      <w:r w:rsidR="00C21F6A">
        <w:rPr>
          <w:rFonts w:ascii="Trebuchet MS" w:hAnsi="Trebuchet MS" w:cs="Arial"/>
          <w:b/>
          <w:sz w:val="20"/>
        </w:rPr>
        <w:t xml:space="preserve"> (waga kryterium wyrażona w punktach)</w:t>
      </w:r>
    </w:p>
    <w:p w14:paraId="07D74623" w14:textId="2F7E3DA7" w:rsidR="00B47CBE" w:rsidRPr="006D3814" w:rsidRDefault="007D6F39" w:rsidP="003751A6">
      <w:pPr>
        <w:pStyle w:val="Tekstpodstawowy"/>
        <w:numPr>
          <w:ilvl w:val="1"/>
          <w:numId w:val="48"/>
        </w:numPr>
        <w:spacing w:line="288" w:lineRule="auto"/>
        <w:ind w:left="992" w:right="28" w:hanging="357"/>
        <w:rPr>
          <w:rFonts w:ascii="Trebuchet MS" w:hAnsi="Trebuchet MS" w:cs="Arial"/>
          <w:sz w:val="20"/>
        </w:rPr>
      </w:pPr>
      <w:r>
        <w:rPr>
          <w:rFonts w:ascii="Trebuchet MS" w:hAnsi="Trebuchet MS" w:cs="Arial"/>
          <w:b/>
          <w:sz w:val="20"/>
        </w:rPr>
        <w:t>moc silnika</w:t>
      </w:r>
      <w:r w:rsidR="00B47CBE" w:rsidRPr="006D3814">
        <w:rPr>
          <w:rFonts w:ascii="Trebuchet MS" w:hAnsi="Trebuchet MS" w:cs="Arial"/>
          <w:b/>
          <w:sz w:val="20"/>
        </w:rPr>
        <w:t xml:space="preserve"> – </w:t>
      </w:r>
      <w:r>
        <w:rPr>
          <w:rFonts w:ascii="Trebuchet MS" w:hAnsi="Trebuchet MS" w:cs="Arial"/>
          <w:b/>
          <w:sz w:val="20"/>
        </w:rPr>
        <w:t>20</w:t>
      </w:r>
      <w:r w:rsidR="006D3814">
        <w:rPr>
          <w:rFonts w:ascii="Trebuchet MS" w:hAnsi="Trebuchet MS" w:cs="Arial"/>
          <w:b/>
          <w:sz w:val="20"/>
        </w:rPr>
        <w:t xml:space="preserve"> </w:t>
      </w:r>
      <w:r w:rsidR="00B47CBE" w:rsidRPr="006D3814">
        <w:rPr>
          <w:rFonts w:ascii="Trebuchet MS" w:hAnsi="Trebuchet MS" w:cs="Arial"/>
          <w:b/>
          <w:sz w:val="20"/>
        </w:rPr>
        <w:t>pkt</w:t>
      </w:r>
      <w:r w:rsidR="00C21F6A">
        <w:rPr>
          <w:rFonts w:ascii="Trebuchet MS" w:hAnsi="Trebuchet MS" w:cs="Arial"/>
          <w:b/>
          <w:sz w:val="20"/>
        </w:rPr>
        <w:t xml:space="preserve"> (waga kryterium wyrażona w punktach)</w:t>
      </w:r>
    </w:p>
    <w:p w14:paraId="4BA44D27" w14:textId="61CE601D" w:rsidR="007D6F39" w:rsidRPr="007D6F39" w:rsidRDefault="007D6F39" w:rsidP="003751A6">
      <w:pPr>
        <w:pStyle w:val="Tekstpodstawowy"/>
        <w:numPr>
          <w:ilvl w:val="1"/>
          <w:numId w:val="48"/>
        </w:numPr>
        <w:spacing w:line="276" w:lineRule="auto"/>
        <w:ind w:left="992" w:right="28" w:hanging="357"/>
        <w:rPr>
          <w:rFonts w:ascii="Trebuchet MS" w:hAnsi="Trebuchet MS" w:cs="Arial"/>
        </w:rPr>
      </w:pPr>
      <w:r>
        <w:rPr>
          <w:rFonts w:ascii="Trebuchet MS" w:hAnsi="Trebuchet MS" w:cs="Arial"/>
          <w:b/>
          <w:sz w:val="20"/>
        </w:rPr>
        <w:t xml:space="preserve">wysokość pojazdu </w:t>
      </w:r>
      <w:r w:rsidR="006D3814" w:rsidRPr="00C21F6A">
        <w:rPr>
          <w:rFonts w:ascii="Trebuchet MS" w:hAnsi="Trebuchet MS" w:cs="Arial"/>
          <w:b/>
          <w:sz w:val="20"/>
        </w:rPr>
        <w:t xml:space="preserve">- </w:t>
      </w:r>
      <w:r>
        <w:rPr>
          <w:rFonts w:ascii="Trebuchet MS" w:hAnsi="Trebuchet MS" w:cs="Arial"/>
          <w:b/>
          <w:sz w:val="20"/>
        </w:rPr>
        <w:t>40</w:t>
      </w:r>
      <w:r w:rsidR="006D3814" w:rsidRPr="00C21F6A">
        <w:rPr>
          <w:rFonts w:ascii="Trebuchet MS" w:hAnsi="Trebuchet MS" w:cs="Arial"/>
          <w:b/>
          <w:sz w:val="20"/>
        </w:rPr>
        <w:t xml:space="preserve"> pk</w:t>
      </w:r>
      <w:r w:rsidR="00C21F6A">
        <w:rPr>
          <w:rFonts w:ascii="Trebuchet MS" w:hAnsi="Trebuchet MS" w:cs="Arial"/>
          <w:b/>
          <w:sz w:val="20"/>
        </w:rPr>
        <w:t>t (waga kryterium, wyrażona w punktach)</w:t>
      </w:r>
    </w:p>
    <w:p w14:paraId="452130E6" w14:textId="3812AD95" w:rsidR="006D3814" w:rsidRPr="00D821F3" w:rsidRDefault="007D6F39" w:rsidP="003751A6">
      <w:pPr>
        <w:pStyle w:val="Tekstpodstawowy"/>
        <w:numPr>
          <w:ilvl w:val="1"/>
          <w:numId w:val="48"/>
        </w:numPr>
        <w:spacing w:line="276" w:lineRule="auto"/>
        <w:ind w:left="992" w:right="28" w:hanging="357"/>
        <w:rPr>
          <w:rFonts w:ascii="Trebuchet MS" w:hAnsi="Trebuchet MS" w:cs="Arial"/>
          <w:sz w:val="20"/>
        </w:rPr>
      </w:pPr>
      <w:r w:rsidRPr="00D821F3">
        <w:rPr>
          <w:rFonts w:ascii="Trebuchet MS" w:hAnsi="Trebuchet MS" w:cs="Arial"/>
          <w:b/>
          <w:sz w:val="20"/>
        </w:rPr>
        <w:t xml:space="preserve">gwarancja na pojazd – 10 pkt (waga kryterium, wyrażona w punktach) </w:t>
      </w:r>
      <w:r w:rsidR="00C21F6A" w:rsidRPr="00D821F3">
        <w:rPr>
          <w:rFonts w:ascii="Trebuchet MS" w:hAnsi="Trebuchet MS" w:cs="Arial"/>
          <w:b/>
          <w:sz w:val="20"/>
        </w:rPr>
        <w:t>.</w:t>
      </w:r>
    </w:p>
    <w:p w14:paraId="2AA58979" w14:textId="37758E57" w:rsidR="00C21F6A" w:rsidRPr="00D821F3" w:rsidRDefault="00D821F3" w:rsidP="00C21F6A">
      <w:pPr>
        <w:pStyle w:val="Tekstpodstawowy"/>
        <w:spacing w:line="276" w:lineRule="auto"/>
        <w:ind w:right="28"/>
        <w:rPr>
          <w:rFonts w:ascii="Trebuchet MS" w:hAnsi="Trebuchet MS" w:cs="Arial"/>
          <w:sz w:val="20"/>
        </w:rPr>
      </w:pPr>
      <w:r w:rsidRPr="00F95C1A">
        <w:rPr>
          <w:rFonts w:ascii="Trebuchet MS" w:hAnsi="Trebuchet MS" w:cs="Arial"/>
          <w:sz w:val="20"/>
        </w:rPr>
        <w:t>Ww. kryteria Zamawiający będzie weryfikował na podstawie informacji podanych przez Wykonawcę w formularzu ofertowym – załącznik nr 1 do SWZ</w:t>
      </w:r>
    </w:p>
    <w:p w14:paraId="6C331E38" w14:textId="250B545E" w:rsidR="008308D1" w:rsidRPr="00223DB2" w:rsidRDefault="008308D1" w:rsidP="00EA1BB3">
      <w:pPr>
        <w:pStyle w:val="Tekstpodstawowy"/>
        <w:numPr>
          <w:ilvl w:val="0"/>
          <w:numId w:val="2"/>
        </w:numPr>
        <w:tabs>
          <w:tab w:val="clear" w:pos="567"/>
        </w:tabs>
        <w:spacing w:line="276" w:lineRule="auto"/>
        <w:ind w:left="284" w:hanging="284"/>
        <w:rPr>
          <w:rFonts w:ascii="Trebuchet MS" w:hAnsi="Trebuchet MS" w:cs="Arial"/>
          <w:sz w:val="20"/>
        </w:rPr>
      </w:pPr>
      <w:r w:rsidRPr="00223DB2">
        <w:rPr>
          <w:rFonts w:ascii="Trebuchet MS" w:hAnsi="Trebuchet MS" w:cs="Arial"/>
          <w:sz w:val="20"/>
        </w:rPr>
        <w:t>Każdy z Wykonawców w ww. kryteri</w:t>
      </w:r>
      <w:r w:rsidR="002C10C2" w:rsidRPr="00223DB2">
        <w:rPr>
          <w:rFonts w:ascii="Trebuchet MS" w:hAnsi="Trebuchet MS" w:cs="Arial"/>
          <w:sz w:val="20"/>
        </w:rPr>
        <w:t>um</w:t>
      </w:r>
      <w:r w:rsidRPr="00223DB2">
        <w:rPr>
          <w:rFonts w:ascii="Trebuchet MS" w:hAnsi="Trebuchet MS" w:cs="Arial"/>
          <w:sz w:val="20"/>
        </w:rPr>
        <w:t xml:space="preserve"> otrzyma odpowiednią ilość punktów, wyliczoną w następujący sposób:</w:t>
      </w:r>
    </w:p>
    <w:p w14:paraId="001B3CD7" w14:textId="77777777" w:rsidR="00506570" w:rsidRPr="00990EEE" w:rsidRDefault="00506570" w:rsidP="00506570">
      <w:pPr>
        <w:spacing w:line="276" w:lineRule="auto"/>
        <w:jc w:val="both"/>
        <w:rPr>
          <w:rFonts w:ascii="Trebuchet MS" w:hAnsi="Trebuchet MS" w:cs="Arial"/>
          <w:sz w:val="10"/>
          <w:szCs w:val="10"/>
        </w:rPr>
      </w:pPr>
    </w:p>
    <w:p w14:paraId="2FF9A633" w14:textId="268C652A" w:rsidR="008308D1" w:rsidRDefault="00B47CBE" w:rsidP="00EA1BB3">
      <w:pPr>
        <w:spacing w:line="276" w:lineRule="auto"/>
        <w:ind w:left="567" w:hanging="283"/>
        <w:jc w:val="both"/>
        <w:rPr>
          <w:rFonts w:ascii="Trebuchet MS" w:hAnsi="Trebuchet MS" w:cs="Arial"/>
        </w:rPr>
      </w:pPr>
      <w:r w:rsidRPr="006D3814">
        <w:rPr>
          <w:rFonts w:ascii="Trebuchet MS" w:hAnsi="Trebuchet MS" w:cs="Arial"/>
          <w:b/>
        </w:rPr>
        <w:t xml:space="preserve">ad. a) </w:t>
      </w:r>
      <w:r w:rsidR="008308D1" w:rsidRPr="006D3814">
        <w:rPr>
          <w:rFonts w:ascii="Trebuchet MS" w:hAnsi="Trebuchet MS" w:cs="Arial"/>
          <w:b/>
        </w:rPr>
        <w:t xml:space="preserve">cena ofertowa  </w:t>
      </w:r>
      <w:proofErr w:type="spellStart"/>
      <w:r w:rsidR="008308D1" w:rsidRPr="006D3814">
        <w:rPr>
          <w:rFonts w:ascii="Trebuchet MS" w:hAnsi="Trebuchet MS" w:cs="Arial"/>
          <w:b/>
        </w:rPr>
        <w:t>IPc</w:t>
      </w:r>
      <w:proofErr w:type="spellEnd"/>
      <w:r w:rsidR="008308D1" w:rsidRPr="006D3814">
        <w:rPr>
          <w:rFonts w:ascii="Trebuchet MS" w:hAnsi="Trebuchet MS" w:cs="Arial"/>
          <w:b/>
        </w:rPr>
        <w:t xml:space="preserve"> -  maksymalnie</w:t>
      </w:r>
      <w:r w:rsidR="00871AB0" w:rsidRPr="006D3814">
        <w:rPr>
          <w:rFonts w:ascii="Trebuchet MS" w:hAnsi="Trebuchet MS" w:cs="Arial"/>
          <w:b/>
        </w:rPr>
        <w:t xml:space="preserve"> </w:t>
      </w:r>
      <w:r w:rsidR="007A51D3">
        <w:rPr>
          <w:rFonts w:ascii="Trebuchet MS" w:hAnsi="Trebuchet MS" w:cs="Arial"/>
          <w:b/>
        </w:rPr>
        <w:t>30</w:t>
      </w:r>
      <w:r w:rsidR="009B31DA" w:rsidRPr="006D3814">
        <w:rPr>
          <w:rFonts w:ascii="Trebuchet MS" w:hAnsi="Trebuchet MS" w:cs="Arial"/>
          <w:b/>
        </w:rPr>
        <w:t xml:space="preserve"> p</w:t>
      </w:r>
      <w:r w:rsidR="008308D1" w:rsidRPr="006D3814">
        <w:rPr>
          <w:rFonts w:ascii="Trebuchet MS" w:hAnsi="Trebuchet MS" w:cs="Arial"/>
          <w:b/>
        </w:rPr>
        <w:t xml:space="preserve">kt </w:t>
      </w:r>
      <w:r w:rsidR="008308D1" w:rsidRPr="006D3814">
        <w:rPr>
          <w:rFonts w:ascii="Trebuchet MS" w:hAnsi="Trebuchet MS" w:cs="Arial"/>
        </w:rPr>
        <w:t>- wg następującego wzoru:</w:t>
      </w:r>
    </w:p>
    <w:p w14:paraId="7311D0B3" w14:textId="77777777" w:rsidR="00CB3AC8" w:rsidRDefault="00CB3AC8" w:rsidP="00EA1BB3">
      <w:pPr>
        <w:spacing w:line="276" w:lineRule="auto"/>
        <w:ind w:left="567" w:hanging="283"/>
        <w:jc w:val="both"/>
        <w:rPr>
          <w:rFonts w:ascii="Trebuchet MS" w:hAnsi="Trebuchet MS" w:cs="Arial"/>
        </w:rPr>
      </w:pPr>
    </w:p>
    <w:p w14:paraId="6C3080DE" w14:textId="23FC2270" w:rsidR="00070243" w:rsidRDefault="00070243" w:rsidP="00070243">
      <w:pPr>
        <w:spacing w:line="276" w:lineRule="auto"/>
        <w:jc w:val="both"/>
        <w:rPr>
          <w:rFonts w:ascii="Trebuchet MS" w:hAnsi="Trebuchet MS" w:cs="Arial"/>
        </w:rPr>
      </w:pPr>
    </w:p>
    <w:p w14:paraId="261D4E66" w14:textId="1B1F12E8" w:rsidR="00EA1BB3" w:rsidRPr="00EA1BB3" w:rsidRDefault="00EA1BB3" w:rsidP="00EA1BB3">
      <w:pPr>
        <w:rPr>
          <w:rFonts w:ascii="Trebuchet MS" w:hAnsi="Trebuchet MS"/>
          <w:b/>
          <w:bCs/>
        </w:rPr>
      </w:pPr>
      <w:r w:rsidRPr="00EA1BB3">
        <w:rPr>
          <w:rFonts w:ascii="Trebuchet MS" w:hAnsi="Trebuchet MS"/>
          <w:b/>
          <w:bCs/>
        </w:rPr>
        <w:t xml:space="preserve">                              CN</w:t>
      </w:r>
    </w:p>
    <w:p w14:paraId="4D55743F" w14:textId="53C50569" w:rsidR="00EA1BB3" w:rsidRPr="00EA1BB3" w:rsidRDefault="00EA1BB3" w:rsidP="00EA1BB3">
      <w:pPr>
        <w:ind w:left="1134"/>
        <w:rPr>
          <w:rFonts w:ascii="Trebuchet MS" w:hAnsi="Trebuchet MS"/>
          <w:b/>
          <w:bCs/>
        </w:rPr>
      </w:pPr>
      <w:proofErr w:type="spellStart"/>
      <w:r w:rsidRPr="00EA1BB3">
        <w:rPr>
          <w:rFonts w:ascii="Trebuchet MS" w:hAnsi="Trebuchet MS"/>
          <w:b/>
          <w:bCs/>
        </w:rPr>
        <w:t>IPc</w:t>
      </w:r>
      <w:proofErr w:type="spellEnd"/>
      <w:r w:rsidRPr="00EA1BB3">
        <w:rPr>
          <w:rFonts w:ascii="Trebuchet MS" w:hAnsi="Trebuchet MS"/>
          <w:b/>
          <w:bCs/>
        </w:rPr>
        <w:t xml:space="preserve"> =   -----   x </w:t>
      </w:r>
      <w:r w:rsidR="00166054">
        <w:rPr>
          <w:rFonts w:ascii="Trebuchet MS" w:hAnsi="Trebuchet MS"/>
          <w:b/>
          <w:bCs/>
        </w:rPr>
        <w:t>30</w:t>
      </w:r>
      <w:r w:rsidR="00166054" w:rsidRPr="00EA1BB3">
        <w:rPr>
          <w:rFonts w:ascii="Trebuchet MS" w:hAnsi="Trebuchet MS"/>
          <w:b/>
          <w:bCs/>
        </w:rPr>
        <w:t xml:space="preserve"> </w:t>
      </w:r>
      <w:r w:rsidRPr="00EA1BB3">
        <w:rPr>
          <w:rFonts w:ascii="Trebuchet MS" w:hAnsi="Trebuchet MS"/>
          <w:b/>
          <w:bCs/>
        </w:rPr>
        <w:t xml:space="preserve">pkt </w:t>
      </w:r>
    </w:p>
    <w:p w14:paraId="64B54BE7" w14:textId="02D244A9" w:rsidR="00EA1BB3" w:rsidRPr="00EA1BB3" w:rsidRDefault="00EA1BB3" w:rsidP="00EA1BB3">
      <w:pPr>
        <w:spacing w:line="276" w:lineRule="auto"/>
        <w:jc w:val="both"/>
        <w:rPr>
          <w:rFonts w:ascii="Trebuchet MS" w:hAnsi="Trebuchet MS" w:cs="Arial"/>
          <w:b/>
          <w:bCs/>
        </w:rPr>
      </w:pPr>
      <w:r w:rsidRPr="00EA1BB3">
        <w:rPr>
          <w:rFonts w:ascii="Trebuchet MS" w:hAnsi="Trebuchet MS"/>
          <w:b/>
          <w:bCs/>
        </w:rPr>
        <w:t xml:space="preserve">                              CB</w:t>
      </w:r>
    </w:p>
    <w:p w14:paraId="2331DA96" w14:textId="2958A4A8" w:rsidR="008308D1" w:rsidRPr="008B2FB7" w:rsidRDefault="008308D1" w:rsidP="00EA1BB3">
      <w:pPr>
        <w:pStyle w:val="Tekstpodstawowy"/>
        <w:spacing w:line="276" w:lineRule="auto"/>
        <w:ind w:left="284"/>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3734EB8D" w14:textId="77777777" w:rsidR="006D3814" w:rsidRDefault="006D3814" w:rsidP="00EA1BB3">
      <w:pPr>
        <w:spacing w:line="276" w:lineRule="auto"/>
        <w:ind w:left="284"/>
        <w:jc w:val="both"/>
        <w:rPr>
          <w:rFonts w:ascii="Trebuchet MS" w:hAnsi="Trebuchet MS" w:cs="Arial"/>
        </w:rPr>
      </w:pPr>
    </w:p>
    <w:p w14:paraId="4A9B68CF" w14:textId="57A02EEC" w:rsidR="008308D1" w:rsidRPr="008B2FB7" w:rsidRDefault="002C10C2" w:rsidP="00EA1BB3">
      <w:pPr>
        <w:spacing w:line="276" w:lineRule="auto"/>
        <w:ind w:left="284"/>
        <w:jc w:val="both"/>
        <w:rPr>
          <w:rFonts w:ascii="Trebuchet MS" w:hAnsi="Trebuchet MS" w:cs="Arial"/>
        </w:rPr>
      </w:pPr>
      <w:proofErr w:type="spellStart"/>
      <w:r>
        <w:rPr>
          <w:rFonts w:ascii="Trebuchet MS" w:hAnsi="Trebuchet MS" w:cs="Arial"/>
        </w:rPr>
        <w:t>I</w:t>
      </w:r>
      <w:r w:rsidR="008308D1" w:rsidRPr="008B2FB7">
        <w:rPr>
          <w:rFonts w:ascii="Trebuchet MS" w:hAnsi="Trebuchet MS" w:cs="Arial"/>
        </w:rPr>
        <w:t>P</w:t>
      </w:r>
      <w:r w:rsidR="00FF27BF">
        <w:rPr>
          <w:rFonts w:ascii="Trebuchet MS" w:hAnsi="Trebuchet MS" w:cs="Arial"/>
        </w:rPr>
        <w:t>c</w:t>
      </w:r>
      <w:proofErr w:type="spellEnd"/>
      <w:r w:rsidR="008308D1" w:rsidRPr="008B2FB7">
        <w:rPr>
          <w:rFonts w:ascii="Trebuchet MS" w:hAnsi="Trebuchet MS" w:cs="Arial"/>
        </w:rPr>
        <w:t xml:space="preserve"> – liczba punktów</w:t>
      </w:r>
      <w:r w:rsidR="00FF27BF">
        <w:rPr>
          <w:rFonts w:ascii="Trebuchet MS" w:hAnsi="Trebuchet MS" w:cs="Arial"/>
        </w:rPr>
        <w:t xml:space="preserve"> w kryterium „cena ofertowa”</w:t>
      </w:r>
      <w:r w:rsidR="008308D1" w:rsidRPr="008B2FB7">
        <w:rPr>
          <w:rFonts w:ascii="Trebuchet MS" w:hAnsi="Trebuchet MS" w:cs="Arial"/>
        </w:rPr>
        <w:t>,</w:t>
      </w:r>
    </w:p>
    <w:p w14:paraId="4710AF81" w14:textId="1B3AF515" w:rsidR="008308D1" w:rsidRPr="008B2FB7" w:rsidRDefault="00B87B9B" w:rsidP="00EA1BB3">
      <w:pPr>
        <w:spacing w:line="276" w:lineRule="auto"/>
        <w:ind w:left="284"/>
        <w:jc w:val="both"/>
        <w:rPr>
          <w:rFonts w:ascii="Trebuchet MS" w:hAnsi="Trebuchet MS" w:cs="Arial"/>
        </w:rPr>
      </w:pPr>
      <w:r>
        <w:rPr>
          <w:rFonts w:ascii="Trebuchet MS" w:hAnsi="Trebuchet MS" w:cs="Arial"/>
        </w:rPr>
        <w:lastRenderedPageBreak/>
        <w:t>C</w:t>
      </w:r>
      <w:r w:rsidR="008308D1" w:rsidRPr="008B2FB7">
        <w:rPr>
          <w:rFonts w:ascii="Trebuchet MS" w:hAnsi="Trebuchet MS" w:cs="Arial"/>
        </w:rPr>
        <w:t xml:space="preserve">N – cena ofertowa najniższa spośród wszystkich rozpatrywanych i </w:t>
      </w:r>
      <w:r w:rsidR="00F92220">
        <w:rPr>
          <w:rFonts w:ascii="Trebuchet MS" w:hAnsi="Trebuchet MS" w:cs="Arial"/>
        </w:rPr>
        <w:t xml:space="preserve">niepodlegających </w:t>
      </w:r>
      <w:r w:rsidR="008308D1" w:rsidRPr="008B2FB7">
        <w:rPr>
          <w:rFonts w:ascii="Trebuchet MS" w:hAnsi="Trebuchet MS" w:cs="Arial"/>
        </w:rPr>
        <w:t>odrzuc</w:t>
      </w:r>
      <w:r w:rsidR="00F92220">
        <w:rPr>
          <w:rFonts w:ascii="Trebuchet MS" w:hAnsi="Trebuchet MS" w:cs="Arial"/>
        </w:rPr>
        <w:t>eniu</w:t>
      </w:r>
      <w:r w:rsidR="008308D1" w:rsidRPr="008B2FB7">
        <w:rPr>
          <w:rFonts w:ascii="Trebuchet MS" w:hAnsi="Trebuchet MS" w:cs="Arial"/>
        </w:rPr>
        <w:t xml:space="preserve"> ofert,</w:t>
      </w:r>
    </w:p>
    <w:p w14:paraId="6629CDB0" w14:textId="77777777" w:rsidR="008308D1" w:rsidRPr="008B2FB7" w:rsidRDefault="00B87B9B" w:rsidP="00EA1BB3">
      <w:pPr>
        <w:spacing w:line="276" w:lineRule="auto"/>
        <w:ind w:left="284"/>
        <w:jc w:val="both"/>
        <w:rPr>
          <w:rFonts w:ascii="Trebuchet MS" w:hAnsi="Trebuchet MS" w:cs="Arial"/>
        </w:rPr>
      </w:pPr>
      <w:r>
        <w:rPr>
          <w:rFonts w:ascii="Trebuchet MS" w:hAnsi="Trebuchet MS" w:cs="Arial"/>
        </w:rPr>
        <w:t>C</w:t>
      </w:r>
      <w:r w:rsidR="008308D1" w:rsidRPr="008B2FB7">
        <w:rPr>
          <w:rFonts w:ascii="Trebuchet MS" w:hAnsi="Trebuchet MS" w:cs="Arial"/>
        </w:rPr>
        <w:t>B – cena ofertowa oferty badanej (przeliczanej),</w:t>
      </w:r>
    </w:p>
    <w:p w14:paraId="2F1AE86A" w14:textId="77777777" w:rsidR="00070243" w:rsidRDefault="00070243" w:rsidP="007F6016">
      <w:pPr>
        <w:shd w:val="clear" w:color="auto" w:fill="FFFFFF"/>
        <w:spacing w:line="276" w:lineRule="auto"/>
        <w:ind w:right="100"/>
        <w:jc w:val="both"/>
        <w:rPr>
          <w:rFonts w:ascii="Trebuchet MS" w:hAnsi="Trebuchet MS" w:cs="Arial"/>
          <w:b/>
        </w:rPr>
      </w:pPr>
    </w:p>
    <w:p w14:paraId="1B60C4A3" w14:textId="7065A596" w:rsidR="0067683A" w:rsidRPr="007D4530" w:rsidRDefault="007F6016" w:rsidP="007F6016">
      <w:pPr>
        <w:shd w:val="clear" w:color="auto" w:fill="FFFFFF"/>
        <w:spacing w:line="276" w:lineRule="auto"/>
        <w:ind w:right="100"/>
        <w:jc w:val="both"/>
        <w:rPr>
          <w:rFonts w:ascii="Trebuchet MS" w:hAnsi="Trebuchet MS" w:cs="Arial"/>
          <w:color w:val="FF0000"/>
        </w:rPr>
      </w:pPr>
      <w:r w:rsidRPr="007D4530">
        <w:rPr>
          <w:rFonts w:ascii="Trebuchet MS" w:hAnsi="Trebuchet MS" w:cs="Arial"/>
          <w:b/>
          <w:color w:val="FF0000"/>
        </w:rPr>
        <w:t>Uwaga</w:t>
      </w:r>
      <w:r w:rsidR="00EA1BB3" w:rsidRPr="007D4530">
        <w:rPr>
          <w:rFonts w:ascii="Trebuchet MS" w:hAnsi="Trebuchet MS" w:cs="Arial"/>
          <w:b/>
          <w:color w:val="FF0000"/>
        </w:rPr>
        <w:t>!!!</w:t>
      </w:r>
    </w:p>
    <w:p w14:paraId="6A64598F" w14:textId="72003848" w:rsidR="007F6016" w:rsidRPr="007D4530" w:rsidRDefault="007F6016" w:rsidP="007D4530">
      <w:pPr>
        <w:pStyle w:val="Akapitzlist"/>
        <w:numPr>
          <w:ilvl w:val="2"/>
          <w:numId w:val="57"/>
        </w:numPr>
        <w:shd w:val="clear" w:color="auto" w:fill="FFFFFF"/>
        <w:tabs>
          <w:tab w:val="clear" w:pos="2520"/>
        </w:tabs>
        <w:spacing w:line="276" w:lineRule="auto"/>
        <w:ind w:left="284" w:right="100" w:hanging="284"/>
        <w:jc w:val="both"/>
        <w:rPr>
          <w:rFonts w:ascii="Trebuchet MS" w:hAnsi="Trebuchet MS" w:cs="Arial"/>
          <w:b/>
          <w:color w:val="FF0000"/>
        </w:rPr>
      </w:pPr>
      <w:r w:rsidRPr="007D4530">
        <w:rPr>
          <w:rFonts w:ascii="Trebuchet MS" w:hAnsi="Trebuchet MS" w:cs="Arial"/>
          <w:b/>
          <w:color w:val="FF0000"/>
        </w:rPr>
        <w:t xml:space="preserve">Jeżeli </w:t>
      </w:r>
      <w:r w:rsidR="00BD3FE8" w:rsidRPr="007D4530">
        <w:rPr>
          <w:rFonts w:ascii="Trebuchet MS" w:hAnsi="Trebuchet MS" w:cs="Arial"/>
          <w:b/>
          <w:color w:val="FF0000"/>
        </w:rPr>
        <w:t xml:space="preserve">zostanie </w:t>
      </w:r>
      <w:r w:rsidRPr="007D4530">
        <w:rPr>
          <w:rFonts w:ascii="Trebuchet MS" w:hAnsi="Trebuchet MS" w:cs="Arial"/>
          <w:b/>
          <w:color w:val="FF0000"/>
        </w:rPr>
        <w:t>złożon</w:t>
      </w:r>
      <w:r w:rsidR="00BD3FE8" w:rsidRPr="007D4530">
        <w:rPr>
          <w:rFonts w:ascii="Trebuchet MS" w:hAnsi="Trebuchet MS" w:cs="Arial"/>
          <w:b/>
          <w:color w:val="FF0000"/>
        </w:rPr>
        <w:t xml:space="preserve">a </w:t>
      </w:r>
      <w:r w:rsidRPr="007D4530">
        <w:rPr>
          <w:rFonts w:ascii="Trebuchet MS" w:hAnsi="Trebuchet MS" w:cs="Arial"/>
          <w:b/>
          <w:color w:val="FF0000"/>
        </w:rPr>
        <w:t>ofert</w:t>
      </w:r>
      <w:r w:rsidR="00BD3FE8" w:rsidRPr="007D4530">
        <w:rPr>
          <w:rFonts w:ascii="Trebuchet MS" w:hAnsi="Trebuchet MS" w:cs="Arial"/>
          <w:b/>
          <w:color w:val="FF0000"/>
        </w:rPr>
        <w:t>a</w:t>
      </w:r>
      <w:r w:rsidRPr="007D4530">
        <w:rPr>
          <w:rFonts w:ascii="Trebuchet MS" w:hAnsi="Trebuchet MS" w:cs="Arial"/>
          <w:b/>
          <w:color w:val="FF0000"/>
        </w:rPr>
        <w:t xml:space="preserve">, której wybór prowadziłby do powstania u Zamawiającego obowiązku podatkowego zgodnie z </w:t>
      </w:r>
      <w:r w:rsidR="00BD3FE8" w:rsidRPr="007D4530">
        <w:rPr>
          <w:rFonts w:ascii="Trebuchet MS" w:hAnsi="Trebuchet MS" w:cs="Arial"/>
          <w:b/>
          <w:color w:val="FF0000"/>
        </w:rPr>
        <w:t>ustawą z dnia 11 marca 2004 r. o podatku od towarów i usług (Dz.U. z 20</w:t>
      </w:r>
      <w:r w:rsidR="005042E4" w:rsidRPr="007D4530">
        <w:rPr>
          <w:rFonts w:ascii="Trebuchet MS" w:hAnsi="Trebuchet MS" w:cs="Arial"/>
          <w:b/>
          <w:color w:val="FF0000"/>
        </w:rPr>
        <w:t>20</w:t>
      </w:r>
      <w:r w:rsidR="00BD3FE8" w:rsidRPr="007D4530">
        <w:rPr>
          <w:rFonts w:ascii="Trebuchet MS" w:hAnsi="Trebuchet MS" w:cs="Arial"/>
          <w:b/>
          <w:color w:val="FF0000"/>
        </w:rPr>
        <w:t xml:space="preserve"> r. poz. </w:t>
      </w:r>
      <w:r w:rsidR="005042E4" w:rsidRPr="007D4530">
        <w:rPr>
          <w:rFonts w:ascii="Trebuchet MS" w:hAnsi="Trebuchet MS" w:cs="Arial"/>
          <w:b/>
          <w:color w:val="FF0000"/>
        </w:rPr>
        <w:t>106</w:t>
      </w:r>
      <w:r w:rsidR="00BD3FE8" w:rsidRPr="007D4530">
        <w:rPr>
          <w:rFonts w:ascii="Trebuchet MS" w:hAnsi="Trebuchet MS" w:cs="Arial"/>
          <w:b/>
          <w:color w:val="FF0000"/>
        </w:rPr>
        <w:t>, z późn.zm.)</w:t>
      </w:r>
      <w:r w:rsidRPr="007D4530">
        <w:rPr>
          <w:rFonts w:ascii="Trebuchet MS" w:hAnsi="Trebuchet MS" w:cs="Arial"/>
          <w:b/>
          <w:color w:val="FF0000"/>
        </w:rPr>
        <w:t>,</w:t>
      </w:r>
      <w:r w:rsidR="00BD3FE8" w:rsidRPr="007D4530">
        <w:rPr>
          <w:rFonts w:ascii="Trebuchet MS" w:hAnsi="Trebuchet MS" w:cs="Arial"/>
          <w:b/>
          <w:color w:val="FF0000"/>
        </w:rPr>
        <w:t xml:space="preserve"> dla celów zastosowania kryterium ceny</w:t>
      </w:r>
      <w:r w:rsidRPr="007D4530">
        <w:rPr>
          <w:rFonts w:ascii="Trebuchet MS" w:hAnsi="Trebuchet MS" w:cs="Arial"/>
          <w:b/>
          <w:color w:val="FF0000"/>
        </w:rPr>
        <w:t xml:space="preserve"> Zamawiający dolicz</w:t>
      </w:r>
      <w:r w:rsidR="00BD3FE8" w:rsidRPr="007D4530">
        <w:rPr>
          <w:rFonts w:ascii="Trebuchet MS" w:hAnsi="Trebuchet MS" w:cs="Arial"/>
          <w:b/>
          <w:color w:val="FF0000"/>
        </w:rPr>
        <w:t>a</w:t>
      </w:r>
      <w:r w:rsidRPr="007D4530">
        <w:rPr>
          <w:rFonts w:ascii="Trebuchet MS" w:hAnsi="Trebuchet MS" w:cs="Arial"/>
          <w:b/>
          <w:color w:val="FF0000"/>
        </w:rPr>
        <w:t xml:space="preserve"> do przedstawionej w </w:t>
      </w:r>
      <w:r w:rsidR="00BD3FE8" w:rsidRPr="007D4530">
        <w:rPr>
          <w:rFonts w:ascii="Trebuchet MS" w:hAnsi="Trebuchet MS" w:cs="Arial"/>
          <w:b/>
          <w:color w:val="FF0000"/>
        </w:rPr>
        <w:t>tej ofercie</w:t>
      </w:r>
      <w:r w:rsidRPr="007D4530">
        <w:rPr>
          <w:rFonts w:ascii="Trebuchet MS" w:hAnsi="Trebuchet MS" w:cs="Arial"/>
          <w:b/>
          <w:color w:val="FF0000"/>
        </w:rPr>
        <w:t xml:space="preserve"> ceny </w:t>
      </w:r>
      <w:r w:rsidR="00BD3FE8" w:rsidRPr="007D4530">
        <w:rPr>
          <w:rFonts w:ascii="Trebuchet MS" w:hAnsi="Trebuchet MS" w:cs="Arial"/>
          <w:b/>
          <w:color w:val="FF0000"/>
        </w:rPr>
        <w:t xml:space="preserve">kwotę </w:t>
      </w:r>
      <w:r w:rsidRPr="007D4530">
        <w:rPr>
          <w:rFonts w:ascii="Trebuchet MS" w:hAnsi="Trebuchet MS" w:cs="Arial"/>
          <w:b/>
          <w:color w:val="FF0000"/>
        </w:rPr>
        <w:t>podat</w:t>
      </w:r>
      <w:r w:rsidR="00BD3FE8" w:rsidRPr="007D4530">
        <w:rPr>
          <w:rFonts w:ascii="Trebuchet MS" w:hAnsi="Trebuchet MS" w:cs="Arial"/>
          <w:b/>
          <w:color w:val="FF0000"/>
        </w:rPr>
        <w:t>ku</w:t>
      </w:r>
      <w:r w:rsidRPr="007D4530">
        <w:rPr>
          <w:rFonts w:ascii="Trebuchet MS" w:hAnsi="Trebuchet MS" w:cs="Arial"/>
          <w:b/>
          <w:color w:val="FF0000"/>
        </w:rPr>
        <w:t xml:space="preserve"> od towarów i usług, któr</w:t>
      </w:r>
      <w:r w:rsidR="00BD3FE8" w:rsidRPr="007D4530">
        <w:rPr>
          <w:rFonts w:ascii="Trebuchet MS" w:hAnsi="Trebuchet MS" w:cs="Arial"/>
          <w:b/>
          <w:color w:val="FF0000"/>
        </w:rPr>
        <w:t>ą</w:t>
      </w:r>
      <w:r w:rsidRPr="007D4530">
        <w:rPr>
          <w:rFonts w:ascii="Trebuchet MS" w:hAnsi="Trebuchet MS" w:cs="Arial"/>
          <w:b/>
          <w:color w:val="FF0000"/>
        </w:rPr>
        <w:t xml:space="preserve"> miałby obowiązek rozliczyć</w:t>
      </w:r>
      <w:r w:rsidR="00BD3FE8" w:rsidRPr="007D4530">
        <w:rPr>
          <w:rFonts w:ascii="Trebuchet MS" w:hAnsi="Trebuchet MS" w:cs="Arial"/>
          <w:b/>
          <w:color w:val="FF0000"/>
        </w:rPr>
        <w:t>.</w:t>
      </w:r>
    </w:p>
    <w:p w14:paraId="3C90883D" w14:textId="77777777" w:rsidR="007F6016" w:rsidRPr="007D4530" w:rsidRDefault="007F6016" w:rsidP="007F6016">
      <w:pPr>
        <w:pStyle w:val="Akapitzlist"/>
        <w:numPr>
          <w:ilvl w:val="2"/>
          <w:numId w:val="57"/>
        </w:numPr>
        <w:shd w:val="clear" w:color="auto" w:fill="FFFFFF"/>
        <w:tabs>
          <w:tab w:val="clear" w:pos="2520"/>
        </w:tabs>
        <w:spacing w:line="276" w:lineRule="auto"/>
        <w:ind w:left="284" w:right="100" w:hanging="284"/>
        <w:jc w:val="both"/>
        <w:rPr>
          <w:rFonts w:ascii="Trebuchet MS" w:hAnsi="Trebuchet MS" w:cs="Arial"/>
          <w:b/>
          <w:color w:val="FF0000"/>
        </w:rPr>
      </w:pPr>
      <w:r w:rsidRPr="007D4530">
        <w:rPr>
          <w:rFonts w:ascii="Trebuchet MS" w:hAnsi="Trebuchet MS" w:cs="Arial"/>
          <w:b/>
          <w:color w:val="FF0000"/>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FC75931" w14:textId="77777777" w:rsidR="00F6201F" w:rsidRPr="00990EEE" w:rsidRDefault="00F6201F" w:rsidP="00F6201F">
      <w:pPr>
        <w:rPr>
          <w:rFonts w:ascii="Arial" w:hAnsi="Arial" w:cs="Arial"/>
          <w:b/>
          <w:sz w:val="10"/>
          <w:szCs w:val="10"/>
        </w:rPr>
      </w:pPr>
    </w:p>
    <w:p w14:paraId="7E79C272" w14:textId="3C988C62" w:rsidR="0008658B" w:rsidRPr="0008658B" w:rsidRDefault="0008658B" w:rsidP="00B47CBE">
      <w:pPr>
        <w:shd w:val="clear" w:color="auto" w:fill="FFFFFF"/>
        <w:jc w:val="both"/>
        <w:rPr>
          <w:rFonts w:ascii="Trebuchet MS" w:hAnsi="Trebuchet MS" w:cs="Arial"/>
          <w:b/>
          <w:i/>
          <w:iCs/>
          <w:color w:val="FF0000"/>
        </w:rPr>
      </w:pPr>
    </w:p>
    <w:p w14:paraId="60A8E792" w14:textId="49404B54" w:rsidR="00B47CBE" w:rsidRPr="00D03074" w:rsidRDefault="000F5FE6" w:rsidP="000F5FE6">
      <w:pPr>
        <w:shd w:val="clear" w:color="auto" w:fill="FFFFFF"/>
        <w:ind w:left="284"/>
        <w:jc w:val="both"/>
        <w:rPr>
          <w:rFonts w:ascii="Trebuchet MS" w:hAnsi="Trebuchet MS" w:cs="Arial"/>
          <w:b/>
        </w:rPr>
      </w:pPr>
      <w:r w:rsidRPr="00D03074">
        <w:rPr>
          <w:rFonts w:ascii="Trebuchet MS" w:hAnsi="Trebuchet MS" w:cs="Arial"/>
          <w:b/>
        </w:rPr>
        <w:t xml:space="preserve">ad. b) moc silnika </w:t>
      </w:r>
      <w:proofErr w:type="spellStart"/>
      <w:r w:rsidRPr="00D03074">
        <w:rPr>
          <w:rFonts w:ascii="Trebuchet MS" w:hAnsi="Trebuchet MS" w:cs="Arial"/>
          <w:b/>
        </w:rPr>
        <w:t>IMc</w:t>
      </w:r>
      <w:proofErr w:type="spellEnd"/>
      <w:r w:rsidRPr="00D03074">
        <w:rPr>
          <w:rFonts w:ascii="Trebuchet MS" w:hAnsi="Trebuchet MS" w:cs="Arial"/>
          <w:b/>
        </w:rPr>
        <w:t xml:space="preserve"> – maksymalnie 20 pkt – według następujących zasad:</w:t>
      </w:r>
    </w:p>
    <w:p w14:paraId="4296A517" w14:textId="28483973" w:rsidR="00266EC1" w:rsidRPr="00D03074" w:rsidRDefault="00266EC1" w:rsidP="000F5FE6">
      <w:pPr>
        <w:shd w:val="clear" w:color="auto" w:fill="FFFFFF"/>
        <w:ind w:left="284"/>
        <w:jc w:val="both"/>
        <w:rPr>
          <w:rFonts w:ascii="Trebuchet MS" w:hAnsi="Trebuchet MS" w:cs="Arial"/>
          <w:b/>
        </w:rPr>
      </w:pPr>
    </w:p>
    <w:p w14:paraId="1D4B5999" w14:textId="588E9DAE" w:rsidR="00332F3D" w:rsidRPr="00332F3D" w:rsidRDefault="00332F3D" w:rsidP="00332F3D">
      <w:pPr>
        <w:ind w:left="284"/>
        <w:rPr>
          <w:rFonts w:ascii="Trebuchet MS" w:hAnsi="Trebuchet MS"/>
        </w:rPr>
      </w:pPr>
      <w:r w:rsidRPr="00332F3D">
        <w:rPr>
          <w:rFonts w:ascii="Trebuchet MS" w:hAnsi="Trebuchet MS"/>
        </w:rPr>
        <w:t>0 pkt - moc silnika pojazdu w przedziale: 310-330 KM</w:t>
      </w:r>
      <w:r w:rsidR="009B6DF3">
        <w:rPr>
          <w:rFonts w:ascii="Trebuchet MS" w:hAnsi="Trebuchet MS"/>
        </w:rPr>
        <w:t>,</w:t>
      </w:r>
    </w:p>
    <w:p w14:paraId="6EB901BE" w14:textId="72440B67" w:rsidR="00332F3D" w:rsidRPr="00332F3D" w:rsidRDefault="00332F3D" w:rsidP="00332F3D">
      <w:pPr>
        <w:ind w:left="284"/>
        <w:rPr>
          <w:rFonts w:ascii="Trebuchet MS" w:hAnsi="Trebuchet MS"/>
        </w:rPr>
      </w:pPr>
      <w:r w:rsidRPr="00332F3D">
        <w:rPr>
          <w:rFonts w:ascii="Trebuchet MS" w:hAnsi="Trebuchet MS"/>
        </w:rPr>
        <w:t>10 pkt - moc silnika pojazdu w przedziale: 340-350 KM</w:t>
      </w:r>
      <w:r w:rsidR="009B6DF3">
        <w:rPr>
          <w:rFonts w:ascii="Trebuchet MS" w:hAnsi="Trebuchet MS"/>
        </w:rPr>
        <w:t>,</w:t>
      </w:r>
    </w:p>
    <w:p w14:paraId="65D058BE" w14:textId="5B323240" w:rsidR="00332F3D" w:rsidRPr="00332F3D" w:rsidRDefault="00332F3D" w:rsidP="00332F3D">
      <w:pPr>
        <w:ind w:left="284"/>
        <w:rPr>
          <w:rFonts w:ascii="Trebuchet MS" w:hAnsi="Trebuchet MS"/>
        </w:rPr>
      </w:pPr>
      <w:r w:rsidRPr="00332F3D">
        <w:rPr>
          <w:rFonts w:ascii="Trebuchet MS" w:hAnsi="Trebuchet MS"/>
        </w:rPr>
        <w:t>20 pkt - moc silnika pojazdu równa lub wyższa 360 KM</w:t>
      </w:r>
      <w:r w:rsidR="00B215D6">
        <w:rPr>
          <w:rFonts w:ascii="Trebuchet MS" w:hAnsi="Trebuchet MS"/>
        </w:rPr>
        <w:t>.</w:t>
      </w:r>
    </w:p>
    <w:p w14:paraId="75D0BF4D" w14:textId="1DFD0EBD" w:rsidR="00266EC1" w:rsidRDefault="00266EC1" w:rsidP="000F5FE6">
      <w:pPr>
        <w:shd w:val="clear" w:color="auto" w:fill="FFFFFF"/>
        <w:ind w:left="284"/>
        <w:jc w:val="both"/>
        <w:rPr>
          <w:rFonts w:ascii="Trebuchet MS" w:hAnsi="Trebuchet MS" w:cs="Arial"/>
          <w:bCs/>
        </w:rPr>
      </w:pPr>
    </w:p>
    <w:p w14:paraId="47C5EBAC" w14:textId="2C5D9147" w:rsidR="00691166" w:rsidRPr="00691166" w:rsidRDefault="00CF60A1" w:rsidP="00691166">
      <w:pPr>
        <w:shd w:val="clear" w:color="auto" w:fill="FFFFFF"/>
        <w:ind w:left="284"/>
        <w:jc w:val="both"/>
        <w:rPr>
          <w:rFonts w:ascii="Trebuchet MS" w:hAnsi="Trebuchet MS" w:cs="Arial"/>
          <w:b/>
        </w:rPr>
      </w:pPr>
      <w:r w:rsidRPr="00691166">
        <w:rPr>
          <w:rFonts w:ascii="Trebuchet MS" w:hAnsi="Trebuchet MS" w:cs="Arial"/>
          <w:b/>
        </w:rPr>
        <w:t>Moc silnika nie może być mniejsza niż minimalna 310 KM. W przypadku gdy Wykonawca nie poda mocy silnika w formularzu ofertowym, Zamawiający przyjmie do oceny minimalną moc silnika tj. 310 KM.</w:t>
      </w:r>
      <w:r w:rsidR="00691166" w:rsidRPr="00691166">
        <w:rPr>
          <w:rFonts w:ascii="Trebuchet MS" w:hAnsi="Trebuchet MS" w:cs="Arial"/>
          <w:b/>
        </w:rPr>
        <w:t xml:space="preserve"> Jeżeli Wykonawca poda moc silnika niższą niż minimalna, oferta zostanie odrzucona jako niezgodna z warunkami zamówienia na podstawie art. 226 ust. 1 pkt 5 </w:t>
      </w:r>
      <w:proofErr w:type="spellStart"/>
      <w:r w:rsidR="00691166" w:rsidRPr="00691166">
        <w:rPr>
          <w:rFonts w:ascii="Trebuchet MS" w:hAnsi="Trebuchet MS" w:cs="Arial"/>
          <w:b/>
        </w:rPr>
        <w:t>Pzp</w:t>
      </w:r>
      <w:proofErr w:type="spellEnd"/>
      <w:r w:rsidR="00691166" w:rsidRPr="00691166">
        <w:rPr>
          <w:rFonts w:ascii="Trebuchet MS" w:hAnsi="Trebuchet MS" w:cs="Arial"/>
          <w:b/>
        </w:rPr>
        <w:t xml:space="preserve">. </w:t>
      </w:r>
    </w:p>
    <w:p w14:paraId="36901C36" w14:textId="77777777" w:rsidR="00CF60A1" w:rsidRDefault="00CF60A1" w:rsidP="00691166">
      <w:pPr>
        <w:shd w:val="clear" w:color="auto" w:fill="FFFFFF"/>
        <w:jc w:val="both"/>
        <w:rPr>
          <w:rFonts w:ascii="Trebuchet MS" w:hAnsi="Trebuchet MS" w:cs="Arial"/>
          <w:bCs/>
        </w:rPr>
      </w:pPr>
    </w:p>
    <w:p w14:paraId="6F6B0EA6" w14:textId="77777777" w:rsidR="00266EC1" w:rsidRPr="006023EE" w:rsidRDefault="00266EC1" w:rsidP="000F5FE6">
      <w:pPr>
        <w:shd w:val="clear" w:color="auto" w:fill="FFFFFF"/>
        <w:ind w:left="284"/>
        <w:jc w:val="both"/>
        <w:rPr>
          <w:rFonts w:ascii="Trebuchet MS" w:hAnsi="Trebuchet MS" w:cs="Arial"/>
          <w:bCs/>
        </w:rPr>
      </w:pPr>
    </w:p>
    <w:p w14:paraId="2A6BFD93" w14:textId="6447D499" w:rsidR="000F5FE6" w:rsidRPr="00612331" w:rsidRDefault="000F5FE6" w:rsidP="000F5FE6">
      <w:pPr>
        <w:shd w:val="clear" w:color="auto" w:fill="FFFFFF"/>
        <w:ind w:left="284"/>
        <w:jc w:val="both"/>
        <w:rPr>
          <w:rFonts w:ascii="Trebuchet MS" w:hAnsi="Trebuchet MS" w:cs="Arial"/>
          <w:b/>
        </w:rPr>
      </w:pPr>
      <w:r w:rsidRPr="00612331">
        <w:rPr>
          <w:rFonts w:ascii="Trebuchet MS" w:hAnsi="Trebuchet MS" w:cs="Arial"/>
          <w:b/>
        </w:rPr>
        <w:t xml:space="preserve">ad. c) wysokość pojazdu </w:t>
      </w:r>
      <w:proofErr w:type="spellStart"/>
      <w:r w:rsidRPr="00612331">
        <w:rPr>
          <w:rFonts w:ascii="Trebuchet MS" w:hAnsi="Trebuchet MS" w:cs="Arial"/>
          <w:b/>
        </w:rPr>
        <w:t>IPh</w:t>
      </w:r>
      <w:proofErr w:type="spellEnd"/>
      <w:r w:rsidRPr="00612331">
        <w:rPr>
          <w:rFonts w:ascii="Trebuchet MS" w:hAnsi="Trebuchet MS" w:cs="Arial"/>
          <w:b/>
        </w:rPr>
        <w:t xml:space="preserve"> – maksymalnie 40 pkt - według następujących zasad:</w:t>
      </w:r>
    </w:p>
    <w:p w14:paraId="23D135F5" w14:textId="77777777" w:rsidR="00F70A4A" w:rsidRDefault="00F70A4A" w:rsidP="00F70A4A">
      <w:pPr>
        <w:ind w:left="284"/>
        <w:rPr>
          <w:rFonts w:ascii="Trebuchet MS" w:hAnsi="Trebuchet MS"/>
        </w:rPr>
      </w:pPr>
      <w:r w:rsidRPr="00F70A4A">
        <w:rPr>
          <w:rFonts w:ascii="Trebuchet MS" w:hAnsi="Trebuchet MS"/>
        </w:rPr>
        <w:t xml:space="preserve"> </w:t>
      </w:r>
    </w:p>
    <w:p w14:paraId="01A1D535" w14:textId="524353A7" w:rsidR="00F70A4A" w:rsidRPr="00F70A4A" w:rsidRDefault="00A51D1B" w:rsidP="00F70A4A">
      <w:pPr>
        <w:ind w:left="284"/>
        <w:rPr>
          <w:rFonts w:ascii="Trebuchet MS" w:hAnsi="Trebuchet MS"/>
        </w:rPr>
      </w:pPr>
      <w:r>
        <w:rPr>
          <w:rFonts w:ascii="Trebuchet MS" w:hAnsi="Trebuchet MS"/>
        </w:rPr>
        <w:t xml:space="preserve"> </w:t>
      </w:r>
      <w:r w:rsidR="00F70A4A" w:rsidRPr="00F70A4A">
        <w:rPr>
          <w:rFonts w:ascii="Trebuchet MS" w:hAnsi="Trebuchet MS"/>
        </w:rPr>
        <w:t xml:space="preserve"> 0 pkt - za wysokość pojazdu w przedziale: 3 181 mm - 3 200 mm</w:t>
      </w:r>
      <w:r w:rsidR="00FA4A75">
        <w:rPr>
          <w:rFonts w:ascii="Trebuchet MS" w:hAnsi="Trebuchet MS"/>
        </w:rPr>
        <w:t>,</w:t>
      </w:r>
      <w:r w:rsidR="00F70A4A" w:rsidRPr="00F70A4A">
        <w:rPr>
          <w:rFonts w:ascii="Trebuchet MS" w:hAnsi="Trebuchet MS"/>
        </w:rPr>
        <w:t xml:space="preserve"> </w:t>
      </w:r>
    </w:p>
    <w:p w14:paraId="387D1158" w14:textId="77777777" w:rsidR="00F70A4A" w:rsidRPr="00F70A4A" w:rsidRDefault="00F70A4A" w:rsidP="00F70A4A">
      <w:pPr>
        <w:ind w:left="284"/>
        <w:rPr>
          <w:rFonts w:ascii="Trebuchet MS" w:hAnsi="Trebuchet MS"/>
        </w:rPr>
      </w:pPr>
      <w:r w:rsidRPr="00F70A4A">
        <w:rPr>
          <w:rFonts w:ascii="Trebuchet MS" w:hAnsi="Trebuchet MS"/>
        </w:rPr>
        <w:t>20 pkt - za wysokość pojazdu w przedziale: 3 161 mm - 3 180 mm,</w:t>
      </w:r>
    </w:p>
    <w:p w14:paraId="310F3490" w14:textId="37482EA0" w:rsidR="00F70A4A" w:rsidRPr="00F70A4A" w:rsidRDefault="00F70A4A" w:rsidP="00F70A4A">
      <w:pPr>
        <w:ind w:left="284"/>
        <w:rPr>
          <w:rFonts w:ascii="Trebuchet MS" w:hAnsi="Trebuchet MS"/>
        </w:rPr>
      </w:pPr>
      <w:r w:rsidRPr="00F70A4A">
        <w:rPr>
          <w:rFonts w:ascii="Trebuchet MS" w:hAnsi="Trebuchet MS"/>
        </w:rPr>
        <w:t>40 pkt - za wysokość pojazdu w przedziale: 3 150 mm - 3 160 mm</w:t>
      </w:r>
      <w:r w:rsidR="006F6A67">
        <w:rPr>
          <w:rFonts w:ascii="Trebuchet MS" w:hAnsi="Trebuchet MS"/>
        </w:rPr>
        <w:t>.</w:t>
      </w:r>
    </w:p>
    <w:p w14:paraId="32B3D384" w14:textId="37C631F1" w:rsidR="00266EC1" w:rsidRDefault="00266EC1" w:rsidP="000F5FE6">
      <w:pPr>
        <w:shd w:val="clear" w:color="auto" w:fill="FFFFFF"/>
        <w:ind w:left="284"/>
        <w:jc w:val="both"/>
        <w:rPr>
          <w:rFonts w:ascii="Trebuchet MS" w:hAnsi="Trebuchet MS" w:cs="Arial"/>
          <w:bCs/>
        </w:rPr>
      </w:pPr>
    </w:p>
    <w:p w14:paraId="48842686" w14:textId="2C445D82" w:rsidR="003654E3" w:rsidRDefault="0086783A" w:rsidP="000F5FE6">
      <w:pPr>
        <w:shd w:val="clear" w:color="auto" w:fill="FFFFFF"/>
        <w:ind w:left="284"/>
        <w:jc w:val="both"/>
        <w:rPr>
          <w:rFonts w:ascii="Trebuchet MS" w:hAnsi="Trebuchet MS" w:cs="Arial"/>
          <w:b/>
        </w:rPr>
      </w:pPr>
      <w:r>
        <w:rPr>
          <w:rFonts w:ascii="Trebuchet MS" w:hAnsi="Trebuchet MS" w:cs="Arial"/>
          <w:b/>
        </w:rPr>
        <w:t xml:space="preserve">Wysokość pojazdu nie może być </w:t>
      </w:r>
      <w:r w:rsidR="0042720B">
        <w:rPr>
          <w:rFonts w:ascii="Trebuchet MS" w:hAnsi="Trebuchet MS" w:cs="Arial"/>
          <w:b/>
        </w:rPr>
        <w:t xml:space="preserve">niższa niż  3150 mm i </w:t>
      </w:r>
      <w:r>
        <w:rPr>
          <w:rFonts w:ascii="Trebuchet MS" w:hAnsi="Trebuchet MS" w:cs="Arial"/>
          <w:b/>
        </w:rPr>
        <w:t xml:space="preserve">wyższa niż 3 200 mm. W przypadku gdy Wykonawca nie poda wysokości pojazdu w formularzu ofertowym, Zamawiający przyjmie </w:t>
      </w:r>
      <w:r w:rsidR="001416B1">
        <w:rPr>
          <w:rFonts w:ascii="Trebuchet MS" w:hAnsi="Trebuchet MS" w:cs="Arial"/>
          <w:b/>
        </w:rPr>
        <w:br/>
      </w:r>
      <w:r>
        <w:rPr>
          <w:rFonts w:ascii="Trebuchet MS" w:hAnsi="Trebuchet MS" w:cs="Arial"/>
          <w:b/>
        </w:rPr>
        <w:t>do oceny ofert wysokość maksymalną. Jeżeli Wykonawca poda wysokość wyższą niż maksymalna</w:t>
      </w:r>
      <w:r w:rsidR="0042720B">
        <w:rPr>
          <w:rFonts w:ascii="Trebuchet MS" w:hAnsi="Trebuchet MS" w:cs="Arial"/>
          <w:b/>
        </w:rPr>
        <w:t xml:space="preserve"> </w:t>
      </w:r>
      <w:r w:rsidR="00154477">
        <w:rPr>
          <w:rFonts w:ascii="Trebuchet MS" w:hAnsi="Trebuchet MS" w:cs="Arial"/>
          <w:b/>
        </w:rPr>
        <w:t>lub</w:t>
      </w:r>
      <w:r w:rsidR="0042720B">
        <w:rPr>
          <w:rFonts w:ascii="Trebuchet MS" w:hAnsi="Trebuchet MS" w:cs="Arial"/>
          <w:b/>
        </w:rPr>
        <w:t xml:space="preserve"> niższą niż minimalna</w:t>
      </w:r>
      <w:r>
        <w:rPr>
          <w:rFonts w:ascii="Trebuchet MS" w:hAnsi="Trebuchet MS" w:cs="Arial"/>
          <w:b/>
        </w:rPr>
        <w:t xml:space="preserve">, oferta zostanie odrzucona jako niezgodna z warunkami zamówienia na podstawie art. 226 ust. 1 pkt 5 </w:t>
      </w:r>
      <w:proofErr w:type="spellStart"/>
      <w:r>
        <w:rPr>
          <w:rFonts w:ascii="Trebuchet MS" w:hAnsi="Trebuchet MS" w:cs="Arial"/>
          <w:b/>
        </w:rPr>
        <w:t>Pzp</w:t>
      </w:r>
      <w:proofErr w:type="spellEnd"/>
      <w:r>
        <w:rPr>
          <w:rFonts w:ascii="Trebuchet MS" w:hAnsi="Trebuchet MS" w:cs="Arial"/>
          <w:b/>
        </w:rPr>
        <w:t xml:space="preserve">. </w:t>
      </w:r>
    </w:p>
    <w:p w14:paraId="32EA8F9C" w14:textId="77777777" w:rsidR="003654E3" w:rsidRDefault="003654E3" w:rsidP="000F5FE6">
      <w:pPr>
        <w:shd w:val="clear" w:color="auto" w:fill="FFFFFF"/>
        <w:ind w:left="284"/>
        <w:jc w:val="both"/>
        <w:rPr>
          <w:rFonts w:ascii="Trebuchet MS" w:hAnsi="Trebuchet MS" w:cs="Arial"/>
          <w:b/>
        </w:rPr>
      </w:pPr>
    </w:p>
    <w:p w14:paraId="2E9D0C86" w14:textId="77777777" w:rsidR="003654E3" w:rsidRDefault="003654E3" w:rsidP="000F5FE6">
      <w:pPr>
        <w:shd w:val="clear" w:color="auto" w:fill="FFFFFF"/>
        <w:ind w:left="284"/>
        <w:jc w:val="both"/>
        <w:rPr>
          <w:rFonts w:ascii="Trebuchet MS" w:hAnsi="Trebuchet MS" w:cs="Arial"/>
          <w:b/>
        </w:rPr>
      </w:pPr>
    </w:p>
    <w:p w14:paraId="20839D97" w14:textId="6B942D5C" w:rsidR="000F5FE6" w:rsidRPr="00612331" w:rsidRDefault="000F5FE6" w:rsidP="000F5FE6">
      <w:pPr>
        <w:shd w:val="clear" w:color="auto" w:fill="FFFFFF"/>
        <w:ind w:left="284"/>
        <w:jc w:val="both"/>
        <w:rPr>
          <w:rFonts w:ascii="Trebuchet MS" w:hAnsi="Trebuchet MS" w:cs="Arial"/>
          <w:b/>
        </w:rPr>
      </w:pPr>
      <w:r w:rsidRPr="00612331">
        <w:rPr>
          <w:rFonts w:ascii="Trebuchet MS" w:hAnsi="Trebuchet MS" w:cs="Arial"/>
          <w:b/>
        </w:rPr>
        <w:t xml:space="preserve">ad. d) gwarancja na pojazd </w:t>
      </w:r>
      <w:proofErr w:type="spellStart"/>
      <w:r w:rsidRPr="00612331">
        <w:rPr>
          <w:rFonts w:ascii="Trebuchet MS" w:hAnsi="Trebuchet MS" w:cs="Arial"/>
          <w:b/>
        </w:rPr>
        <w:t>Ipg</w:t>
      </w:r>
      <w:proofErr w:type="spellEnd"/>
      <w:r w:rsidRPr="00612331">
        <w:rPr>
          <w:rFonts w:ascii="Trebuchet MS" w:hAnsi="Trebuchet MS" w:cs="Arial"/>
          <w:b/>
        </w:rPr>
        <w:t xml:space="preserve"> - maksymalnie 10 pkt – według następującego wzoru</w:t>
      </w:r>
      <w:r w:rsidR="000E4B21" w:rsidRPr="00612331">
        <w:rPr>
          <w:rFonts w:ascii="Trebuchet MS" w:hAnsi="Trebuchet MS" w:cs="Arial"/>
          <w:b/>
        </w:rPr>
        <w:t>:</w:t>
      </w:r>
    </w:p>
    <w:p w14:paraId="41301A4C" w14:textId="685C1038" w:rsidR="000F5FE6" w:rsidRDefault="000F5FE6" w:rsidP="000F5FE6">
      <w:pPr>
        <w:shd w:val="clear" w:color="auto" w:fill="FFFFFF"/>
        <w:ind w:left="284"/>
        <w:jc w:val="both"/>
        <w:rPr>
          <w:rFonts w:ascii="Trebuchet MS" w:hAnsi="Trebuchet MS" w:cs="Arial"/>
          <w:b/>
        </w:rPr>
      </w:pPr>
    </w:p>
    <w:p w14:paraId="740B5888" w14:textId="3FB23545" w:rsidR="001612E8" w:rsidRPr="001612E8" w:rsidRDefault="001612E8" w:rsidP="001612E8">
      <w:pPr>
        <w:ind w:left="284"/>
        <w:rPr>
          <w:rFonts w:ascii="Trebuchet MS" w:hAnsi="Trebuchet MS"/>
        </w:rPr>
      </w:pPr>
      <w:r w:rsidRPr="001612E8">
        <w:rPr>
          <w:rFonts w:ascii="Trebuchet MS" w:hAnsi="Trebuchet MS"/>
        </w:rPr>
        <w:t xml:space="preserve">             GB</w:t>
      </w:r>
    </w:p>
    <w:p w14:paraId="72504AD8" w14:textId="2A3F6A43" w:rsidR="001612E8" w:rsidRPr="001612E8" w:rsidRDefault="001612E8" w:rsidP="001612E8">
      <w:pPr>
        <w:ind w:left="284"/>
        <w:rPr>
          <w:rFonts w:ascii="Trebuchet MS" w:hAnsi="Trebuchet MS"/>
        </w:rPr>
      </w:pPr>
      <w:proofErr w:type="spellStart"/>
      <w:r w:rsidRPr="001612E8">
        <w:rPr>
          <w:rFonts w:ascii="Trebuchet MS" w:hAnsi="Trebuchet MS"/>
        </w:rPr>
        <w:t>IPg</w:t>
      </w:r>
      <w:proofErr w:type="spellEnd"/>
      <w:r w:rsidRPr="001612E8">
        <w:rPr>
          <w:rFonts w:ascii="Trebuchet MS" w:hAnsi="Trebuchet MS"/>
        </w:rPr>
        <w:t xml:space="preserve"> =     -----   x 10 pkt </w:t>
      </w:r>
    </w:p>
    <w:p w14:paraId="0D5440F9" w14:textId="03865A6C" w:rsidR="001612E8" w:rsidRPr="001612E8" w:rsidRDefault="001612E8" w:rsidP="001612E8">
      <w:pPr>
        <w:ind w:left="284"/>
        <w:rPr>
          <w:rFonts w:ascii="Trebuchet MS" w:hAnsi="Trebuchet MS"/>
        </w:rPr>
      </w:pPr>
      <w:r w:rsidRPr="001612E8">
        <w:rPr>
          <w:rFonts w:ascii="Trebuchet MS" w:hAnsi="Trebuchet MS"/>
        </w:rPr>
        <w:t xml:space="preserve">             GN</w:t>
      </w:r>
    </w:p>
    <w:p w14:paraId="744D57B6" w14:textId="77777777" w:rsidR="001612E8" w:rsidRPr="001612E8" w:rsidRDefault="001612E8" w:rsidP="001612E8">
      <w:pPr>
        <w:ind w:left="284"/>
        <w:rPr>
          <w:rFonts w:ascii="Trebuchet MS" w:hAnsi="Trebuchet MS"/>
        </w:rPr>
      </w:pPr>
      <w:r w:rsidRPr="001612E8">
        <w:rPr>
          <w:rFonts w:ascii="Trebuchet MS" w:hAnsi="Trebuchet MS"/>
        </w:rPr>
        <w:t>gdzie poszczególne litery oznaczają:</w:t>
      </w:r>
    </w:p>
    <w:p w14:paraId="562AD75A" w14:textId="77777777" w:rsidR="001612E8" w:rsidRPr="001612E8" w:rsidRDefault="001612E8" w:rsidP="001612E8">
      <w:pPr>
        <w:ind w:left="284"/>
        <w:rPr>
          <w:rFonts w:ascii="Trebuchet MS" w:hAnsi="Trebuchet MS"/>
        </w:rPr>
      </w:pPr>
    </w:p>
    <w:p w14:paraId="449489D0" w14:textId="02F26F84" w:rsidR="001612E8" w:rsidRPr="001612E8" w:rsidRDefault="001612E8" w:rsidP="001612E8">
      <w:pPr>
        <w:ind w:left="284"/>
        <w:rPr>
          <w:rFonts w:ascii="Trebuchet MS" w:hAnsi="Trebuchet MS"/>
        </w:rPr>
      </w:pPr>
      <w:proofErr w:type="spellStart"/>
      <w:r w:rsidRPr="001612E8">
        <w:rPr>
          <w:rFonts w:ascii="Trebuchet MS" w:hAnsi="Trebuchet MS"/>
        </w:rPr>
        <w:t>IPg</w:t>
      </w:r>
      <w:proofErr w:type="spellEnd"/>
      <w:r w:rsidRPr="001612E8">
        <w:rPr>
          <w:rFonts w:ascii="Trebuchet MS" w:hAnsi="Trebuchet MS"/>
        </w:rPr>
        <w:t xml:space="preserve"> - liczba punktów w kryterium „</w:t>
      </w:r>
      <w:r>
        <w:rPr>
          <w:rFonts w:ascii="Trebuchet MS" w:hAnsi="Trebuchet MS"/>
        </w:rPr>
        <w:t>gwarancja na pojazd</w:t>
      </w:r>
      <w:r w:rsidRPr="001612E8">
        <w:rPr>
          <w:rFonts w:ascii="Trebuchet MS" w:hAnsi="Trebuchet MS"/>
        </w:rPr>
        <w:t>”,</w:t>
      </w:r>
    </w:p>
    <w:p w14:paraId="1177BC8B" w14:textId="77777777" w:rsidR="001612E8" w:rsidRPr="001612E8" w:rsidRDefault="001612E8" w:rsidP="001612E8">
      <w:pPr>
        <w:ind w:left="284"/>
        <w:rPr>
          <w:rFonts w:ascii="Trebuchet MS" w:hAnsi="Trebuchet MS"/>
        </w:rPr>
      </w:pPr>
      <w:r w:rsidRPr="001612E8">
        <w:rPr>
          <w:rFonts w:ascii="Trebuchet MS" w:hAnsi="Trebuchet MS"/>
        </w:rPr>
        <w:t>GB – termin gwarancji w ofercie badanej (przeliczanej),</w:t>
      </w:r>
    </w:p>
    <w:p w14:paraId="3988DB04" w14:textId="77777777" w:rsidR="001612E8" w:rsidRPr="001612E8" w:rsidRDefault="001612E8" w:rsidP="001612E8">
      <w:pPr>
        <w:ind w:left="284"/>
        <w:rPr>
          <w:rFonts w:ascii="Trebuchet MS" w:hAnsi="Trebuchet MS"/>
        </w:rPr>
      </w:pPr>
      <w:r w:rsidRPr="001612E8">
        <w:rPr>
          <w:rFonts w:ascii="Trebuchet MS" w:hAnsi="Trebuchet MS"/>
        </w:rPr>
        <w:t>GN - termin gwarancji najdłuższy spośród wszystkich rozpatrywanych i niepodlegających odrzuceniu ofert</w:t>
      </w:r>
    </w:p>
    <w:p w14:paraId="6ABF8A1E" w14:textId="77777777" w:rsidR="00DC236A" w:rsidRDefault="00DC236A" w:rsidP="001612E8">
      <w:pPr>
        <w:shd w:val="clear" w:color="auto" w:fill="FFFFFF"/>
        <w:ind w:left="284"/>
        <w:jc w:val="both"/>
        <w:rPr>
          <w:rFonts w:ascii="Trebuchet MS" w:hAnsi="Trebuchet MS" w:cs="Arial"/>
          <w:b/>
        </w:rPr>
      </w:pPr>
    </w:p>
    <w:p w14:paraId="2EE71813" w14:textId="2BB39E45" w:rsidR="001612E8" w:rsidRPr="00DF02CF" w:rsidRDefault="00DC236A" w:rsidP="001612E8">
      <w:pPr>
        <w:shd w:val="clear" w:color="auto" w:fill="FFFFFF"/>
        <w:ind w:left="284"/>
        <w:jc w:val="both"/>
        <w:rPr>
          <w:rFonts w:ascii="Trebuchet MS" w:hAnsi="Trebuchet MS" w:cs="Arial"/>
          <w:b/>
        </w:rPr>
      </w:pPr>
      <w:r w:rsidRPr="00DF02CF">
        <w:rPr>
          <w:rFonts w:ascii="Trebuchet MS" w:hAnsi="Trebuchet MS" w:cs="Arial"/>
          <w:b/>
        </w:rPr>
        <w:t xml:space="preserve">Gwarancja na pojazd nie może być krótsza niż 24 m-ce i dłuższa niż </w:t>
      </w:r>
      <w:r w:rsidR="004E1497" w:rsidRPr="00DF02CF">
        <w:rPr>
          <w:rFonts w:ascii="Trebuchet MS" w:hAnsi="Trebuchet MS" w:cs="Arial"/>
          <w:b/>
        </w:rPr>
        <w:t xml:space="preserve">60 </w:t>
      </w:r>
      <w:r w:rsidRPr="00DF02CF">
        <w:rPr>
          <w:rFonts w:ascii="Trebuchet MS" w:hAnsi="Trebuchet MS" w:cs="Arial"/>
          <w:b/>
        </w:rPr>
        <w:t>m-</w:t>
      </w:r>
      <w:proofErr w:type="spellStart"/>
      <w:r w:rsidRPr="00DF02CF">
        <w:rPr>
          <w:rFonts w:ascii="Trebuchet MS" w:hAnsi="Trebuchet MS" w:cs="Arial"/>
          <w:b/>
        </w:rPr>
        <w:t>c</w:t>
      </w:r>
      <w:r w:rsidR="00DF02CF" w:rsidRPr="00DF02CF">
        <w:rPr>
          <w:rFonts w:ascii="Trebuchet MS" w:hAnsi="Trebuchet MS" w:cs="Arial"/>
          <w:b/>
        </w:rPr>
        <w:t>y</w:t>
      </w:r>
      <w:proofErr w:type="spellEnd"/>
      <w:r w:rsidRPr="00DF02CF">
        <w:rPr>
          <w:rFonts w:ascii="Trebuchet MS" w:hAnsi="Trebuchet MS" w:cs="Arial"/>
          <w:b/>
        </w:rPr>
        <w:t xml:space="preserve"> </w:t>
      </w:r>
      <w:bookmarkStart w:id="9" w:name="_Hlk103075462"/>
      <w:r w:rsidRPr="00DF02CF">
        <w:rPr>
          <w:rFonts w:ascii="Trebuchet MS" w:hAnsi="Trebuchet MS" w:cs="Arial"/>
          <w:b/>
        </w:rPr>
        <w:t xml:space="preserve">od </w:t>
      </w:r>
      <w:r w:rsidR="002E5CEA" w:rsidRPr="00DF02CF">
        <w:rPr>
          <w:rFonts w:ascii="Trebuchet MS" w:hAnsi="Trebuchet MS"/>
          <w:b/>
          <w:color w:val="000000"/>
        </w:rPr>
        <w:t xml:space="preserve"> dnia bezusterkowego, protokolarnego, faktycznego przekazania </w:t>
      </w:r>
      <w:r w:rsidR="002C5DA9" w:rsidRPr="00DF02CF">
        <w:rPr>
          <w:rFonts w:ascii="Trebuchet MS" w:hAnsi="Trebuchet MS"/>
          <w:b/>
          <w:color w:val="000000"/>
        </w:rPr>
        <w:t>pojazdu</w:t>
      </w:r>
      <w:r w:rsidRPr="00DF02CF">
        <w:rPr>
          <w:rFonts w:ascii="Trebuchet MS" w:hAnsi="Trebuchet MS" w:cs="Arial"/>
          <w:b/>
        </w:rPr>
        <w:t xml:space="preserve">. </w:t>
      </w:r>
      <w:bookmarkEnd w:id="9"/>
      <w:r w:rsidRPr="00DF02CF">
        <w:rPr>
          <w:rFonts w:ascii="Trebuchet MS" w:hAnsi="Trebuchet MS" w:cs="Arial"/>
          <w:b/>
        </w:rPr>
        <w:t>W przypadku gdy Wykonawca nie poda terminu gwarancji w formularzu ofertowym, Zamawiający przyjmie do oceny minimalny termin gwarancji tj. 24 m-ce.</w:t>
      </w:r>
      <w:r w:rsidR="00B66E53" w:rsidRPr="00DF02CF">
        <w:rPr>
          <w:rFonts w:ascii="Trebuchet MS" w:hAnsi="Trebuchet MS" w:cs="Arial"/>
          <w:b/>
        </w:rPr>
        <w:t xml:space="preserve"> Jeżeli Wykonawca pod</w:t>
      </w:r>
      <w:r w:rsidR="00B16BB6" w:rsidRPr="00DF02CF">
        <w:rPr>
          <w:rFonts w:ascii="Trebuchet MS" w:hAnsi="Trebuchet MS" w:cs="Arial"/>
          <w:b/>
        </w:rPr>
        <w:t>a</w:t>
      </w:r>
      <w:r w:rsidR="00B66E53" w:rsidRPr="00DF02CF">
        <w:rPr>
          <w:rFonts w:ascii="Trebuchet MS" w:hAnsi="Trebuchet MS" w:cs="Arial"/>
          <w:b/>
        </w:rPr>
        <w:t xml:space="preserve"> dłuż</w:t>
      </w:r>
      <w:r w:rsidR="00B16BB6" w:rsidRPr="00DF02CF">
        <w:rPr>
          <w:rFonts w:ascii="Trebuchet MS" w:hAnsi="Trebuchet MS" w:cs="Arial"/>
          <w:b/>
        </w:rPr>
        <w:t>sz</w:t>
      </w:r>
      <w:r w:rsidR="00B66E53" w:rsidRPr="00DF02CF">
        <w:rPr>
          <w:rFonts w:ascii="Trebuchet MS" w:hAnsi="Trebuchet MS" w:cs="Arial"/>
          <w:b/>
        </w:rPr>
        <w:t>y termin gwarancji do oceny ofert Zamawiający przyjmie 60 m-</w:t>
      </w:r>
      <w:proofErr w:type="spellStart"/>
      <w:r w:rsidR="00B66E53" w:rsidRPr="00DF02CF">
        <w:rPr>
          <w:rFonts w:ascii="Trebuchet MS" w:hAnsi="Trebuchet MS" w:cs="Arial"/>
          <w:b/>
        </w:rPr>
        <w:t>cy</w:t>
      </w:r>
      <w:proofErr w:type="spellEnd"/>
      <w:r w:rsidR="00B66E53" w:rsidRPr="00DF02CF">
        <w:rPr>
          <w:rFonts w:ascii="Trebuchet MS" w:hAnsi="Trebuchet MS" w:cs="Arial"/>
          <w:b/>
        </w:rPr>
        <w:t xml:space="preserve"> ale do realizacji umowy wpisze wskazany z oferty. </w:t>
      </w:r>
      <w:r w:rsidR="00785706" w:rsidRPr="00DF02CF">
        <w:rPr>
          <w:rFonts w:ascii="Trebuchet MS" w:hAnsi="Trebuchet MS" w:cs="Arial"/>
          <w:b/>
        </w:rPr>
        <w:lastRenderedPageBreak/>
        <w:t xml:space="preserve">Jeżeli Wykonawca poda termin gwarancji </w:t>
      </w:r>
      <w:r w:rsidR="00771E51" w:rsidRPr="00DF02CF">
        <w:rPr>
          <w:rFonts w:ascii="Trebuchet MS" w:hAnsi="Trebuchet MS" w:cs="Arial"/>
          <w:b/>
        </w:rPr>
        <w:t xml:space="preserve">krótszy </w:t>
      </w:r>
      <w:r w:rsidR="00785706" w:rsidRPr="00DF02CF">
        <w:rPr>
          <w:rFonts w:ascii="Trebuchet MS" w:hAnsi="Trebuchet MS" w:cs="Arial"/>
          <w:b/>
        </w:rPr>
        <w:t xml:space="preserve">niż 24 m-ce, oferta zostanie odrzucona jako niezgodna z warunkami zamówienia na podstawie art. 226 ust. 1 pkt 5 </w:t>
      </w:r>
      <w:proofErr w:type="spellStart"/>
      <w:r w:rsidR="00785706" w:rsidRPr="00DF02CF">
        <w:rPr>
          <w:rFonts w:ascii="Trebuchet MS" w:hAnsi="Trebuchet MS" w:cs="Arial"/>
          <w:b/>
        </w:rPr>
        <w:t>Pzp</w:t>
      </w:r>
      <w:proofErr w:type="spellEnd"/>
      <w:r w:rsidR="00785706" w:rsidRPr="00DF02CF">
        <w:rPr>
          <w:rFonts w:ascii="Trebuchet MS" w:hAnsi="Trebuchet MS" w:cs="Arial"/>
          <w:b/>
        </w:rPr>
        <w:t>.</w:t>
      </w:r>
    </w:p>
    <w:p w14:paraId="370445B5" w14:textId="77777777" w:rsidR="00DC236A" w:rsidRPr="001612E8" w:rsidRDefault="00DC236A" w:rsidP="001612E8">
      <w:pPr>
        <w:shd w:val="clear" w:color="auto" w:fill="FFFFFF"/>
        <w:ind w:left="284"/>
        <w:jc w:val="both"/>
        <w:rPr>
          <w:rFonts w:ascii="Trebuchet MS" w:hAnsi="Trebuchet MS" w:cs="Arial"/>
          <w:b/>
        </w:rPr>
      </w:pPr>
    </w:p>
    <w:p w14:paraId="3E41134F" w14:textId="77777777" w:rsidR="001936CC" w:rsidRDefault="001936CC" w:rsidP="00D608BD">
      <w:pPr>
        <w:shd w:val="clear" w:color="auto" w:fill="FFFFFF"/>
        <w:ind w:right="28"/>
        <w:jc w:val="both"/>
        <w:rPr>
          <w:rFonts w:ascii="Trebuchet MS" w:hAnsi="Trebuchet MS" w:cs="Arial"/>
        </w:rPr>
      </w:pPr>
    </w:p>
    <w:p w14:paraId="06E8443E" w14:textId="641FFCF5" w:rsidR="00B47CBE" w:rsidRPr="002277A4" w:rsidRDefault="00B47CBE" w:rsidP="00A37A83">
      <w:pPr>
        <w:pStyle w:val="Akapitzlist"/>
        <w:numPr>
          <w:ilvl w:val="0"/>
          <w:numId w:val="2"/>
        </w:numPr>
        <w:shd w:val="clear" w:color="auto" w:fill="FFFFFF"/>
        <w:tabs>
          <w:tab w:val="clear" w:pos="567"/>
        </w:tabs>
        <w:ind w:left="284" w:right="28" w:hanging="284"/>
        <w:jc w:val="both"/>
        <w:rPr>
          <w:rFonts w:ascii="Trebuchet MS" w:hAnsi="Trebuchet MS" w:cs="Arial"/>
        </w:rPr>
      </w:pPr>
      <w:r w:rsidRPr="002277A4">
        <w:rPr>
          <w:rFonts w:ascii="Trebuchet MS" w:hAnsi="Trebuchet MS" w:cs="Arial"/>
        </w:rPr>
        <w:t>W ramach wszystkich wskazanych i opisanych kryteriów, Wykonawca otrzyma końcową</w:t>
      </w:r>
      <w:r w:rsidR="00223DB2" w:rsidRPr="002277A4">
        <w:rPr>
          <w:rFonts w:ascii="Trebuchet MS" w:hAnsi="Trebuchet MS" w:cs="Arial"/>
        </w:rPr>
        <w:t xml:space="preserve"> (łączną)</w:t>
      </w:r>
      <w:r w:rsidRPr="002277A4">
        <w:rPr>
          <w:rFonts w:ascii="Trebuchet MS" w:hAnsi="Trebuchet MS" w:cs="Arial"/>
        </w:rPr>
        <w:t xml:space="preserve"> ilość punktów wyliczoną w następujący sposób: </w:t>
      </w:r>
    </w:p>
    <w:p w14:paraId="18EF1CAF" w14:textId="77777777" w:rsidR="00466049" w:rsidRPr="00D273F0" w:rsidRDefault="00466049" w:rsidP="00466049"/>
    <w:p w14:paraId="282C2CC2" w14:textId="77777777" w:rsidR="00466049" w:rsidRPr="00466049" w:rsidRDefault="00466049" w:rsidP="00466049">
      <w:pPr>
        <w:ind w:left="284"/>
        <w:rPr>
          <w:rFonts w:ascii="Trebuchet MS" w:hAnsi="Trebuchet MS"/>
        </w:rPr>
      </w:pPr>
      <w:r w:rsidRPr="00466049">
        <w:rPr>
          <w:rFonts w:ascii="Trebuchet MS" w:hAnsi="Trebuchet MS"/>
        </w:rPr>
        <w:t xml:space="preserve">KIP = </w:t>
      </w:r>
      <w:proofErr w:type="spellStart"/>
      <w:r w:rsidRPr="00466049">
        <w:rPr>
          <w:rFonts w:ascii="Trebuchet MS" w:hAnsi="Trebuchet MS"/>
        </w:rPr>
        <w:t>IPc</w:t>
      </w:r>
      <w:proofErr w:type="spellEnd"/>
      <w:r w:rsidRPr="00466049">
        <w:rPr>
          <w:rFonts w:ascii="Trebuchet MS" w:hAnsi="Trebuchet MS"/>
        </w:rPr>
        <w:t xml:space="preserve"> + +</w:t>
      </w:r>
      <w:proofErr w:type="spellStart"/>
      <w:r w:rsidRPr="00466049">
        <w:rPr>
          <w:rFonts w:ascii="Trebuchet MS" w:hAnsi="Trebuchet MS"/>
        </w:rPr>
        <w:t>IMc+IPh+IPg</w:t>
      </w:r>
      <w:proofErr w:type="spellEnd"/>
    </w:p>
    <w:p w14:paraId="41BDD762" w14:textId="77777777" w:rsidR="00466049" w:rsidRPr="00466049" w:rsidRDefault="00466049" w:rsidP="00466049">
      <w:pPr>
        <w:ind w:left="284"/>
        <w:rPr>
          <w:rFonts w:ascii="Trebuchet MS" w:hAnsi="Trebuchet MS"/>
        </w:rPr>
      </w:pPr>
      <w:r w:rsidRPr="00466049">
        <w:rPr>
          <w:rFonts w:ascii="Trebuchet MS" w:hAnsi="Trebuchet MS"/>
        </w:rPr>
        <w:t>gdzie poszczególne symbole oznaczają:</w:t>
      </w:r>
    </w:p>
    <w:p w14:paraId="2AFC9A54" w14:textId="77777777" w:rsidR="00466049" w:rsidRPr="00466049" w:rsidRDefault="00466049" w:rsidP="00466049">
      <w:pPr>
        <w:ind w:left="284"/>
        <w:rPr>
          <w:rFonts w:ascii="Trebuchet MS" w:hAnsi="Trebuchet MS"/>
        </w:rPr>
      </w:pPr>
      <w:r w:rsidRPr="00466049">
        <w:rPr>
          <w:rFonts w:ascii="Trebuchet MS" w:hAnsi="Trebuchet MS"/>
        </w:rPr>
        <w:t>KIP – końcowa ilość punktów,</w:t>
      </w:r>
    </w:p>
    <w:p w14:paraId="37B9462F" w14:textId="5A11D8F5" w:rsidR="00466049" w:rsidRPr="00466049" w:rsidRDefault="00466049" w:rsidP="00466049">
      <w:pPr>
        <w:ind w:left="284"/>
        <w:rPr>
          <w:rFonts w:ascii="Trebuchet MS" w:hAnsi="Trebuchet MS"/>
        </w:rPr>
      </w:pPr>
      <w:proofErr w:type="spellStart"/>
      <w:r w:rsidRPr="00466049">
        <w:rPr>
          <w:rFonts w:ascii="Trebuchet MS" w:hAnsi="Trebuchet MS"/>
        </w:rPr>
        <w:t>IPc</w:t>
      </w:r>
      <w:proofErr w:type="spellEnd"/>
      <w:r w:rsidRPr="00466049">
        <w:rPr>
          <w:rFonts w:ascii="Trebuchet MS" w:hAnsi="Trebuchet MS"/>
        </w:rPr>
        <w:t xml:space="preserve"> – ilość punktów uzyskanych w kryterium </w:t>
      </w:r>
      <w:r w:rsidR="00E50494">
        <w:rPr>
          <w:rFonts w:ascii="Trebuchet MS" w:hAnsi="Trebuchet MS"/>
        </w:rPr>
        <w:t>„</w:t>
      </w:r>
      <w:r w:rsidRPr="00466049">
        <w:rPr>
          <w:rFonts w:ascii="Trebuchet MS" w:hAnsi="Trebuchet MS"/>
        </w:rPr>
        <w:t>cena ofertowa</w:t>
      </w:r>
      <w:r w:rsidR="00E50494">
        <w:rPr>
          <w:rFonts w:ascii="Trebuchet MS" w:hAnsi="Trebuchet MS"/>
        </w:rPr>
        <w:t>”</w:t>
      </w:r>
      <w:r w:rsidRPr="00466049">
        <w:rPr>
          <w:rFonts w:ascii="Trebuchet MS" w:hAnsi="Trebuchet MS"/>
        </w:rPr>
        <w:t>,</w:t>
      </w:r>
      <w:r w:rsidRPr="00466049">
        <w:rPr>
          <w:rFonts w:ascii="Trebuchet MS" w:hAnsi="Trebuchet MS"/>
        </w:rPr>
        <w:tab/>
      </w:r>
    </w:p>
    <w:p w14:paraId="59C63F5B" w14:textId="5E309735" w:rsidR="00466049" w:rsidRPr="00466049" w:rsidRDefault="00466049" w:rsidP="00466049">
      <w:pPr>
        <w:ind w:left="284"/>
        <w:rPr>
          <w:rFonts w:ascii="Trebuchet MS" w:hAnsi="Trebuchet MS"/>
        </w:rPr>
      </w:pPr>
      <w:proofErr w:type="spellStart"/>
      <w:r w:rsidRPr="00466049">
        <w:rPr>
          <w:rFonts w:ascii="Trebuchet MS" w:hAnsi="Trebuchet MS"/>
        </w:rPr>
        <w:t>IMc</w:t>
      </w:r>
      <w:proofErr w:type="spellEnd"/>
      <w:r w:rsidRPr="00466049">
        <w:rPr>
          <w:rFonts w:ascii="Trebuchet MS" w:hAnsi="Trebuchet MS"/>
        </w:rPr>
        <w:t xml:space="preserve"> – ilość punktów uzyskanych w kryterium </w:t>
      </w:r>
      <w:r w:rsidR="00E50494">
        <w:rPr>
          <w:rFonts w:ascii="Trebuchet MS" w:hAnsi="Trebuchet MS"/>
        </w:rPr>
        <w:t>„</w:t>
      </w:r>
      <w:r w:rsidRPr="00466049">
        <w:rPr>
          <w:rFonts w:ascii="Trebuchet MS" w:hAnsi="Trebuchet MS"/>
        </w:rPr>
        <w:t>moc silnika</w:t>
      </w:r>
      <w:r w:rsidR="00E50494">
        <w:rPr>
          <w:rFonts w:ascii="Trebuchet MS" w:hAnsi="Trebuchet MS"/>
        </w:rPr>
        <w:t>”</w:t>
      </w:r>
      <w:r w:rsidRPr="00466049">
        <w:rPr>
          <w:rFonts w:ascii="Trebuchet MS" w:hAnsi="Trebuchet MS"/>
        </w:rPr>
        <w:t>,</w:t>
      </w:r>
    </w:p>
    <w:p w14:paraId="25796E70" w14:textId="127554AC" w:rsidR="00466049" w:rsidRPr="00466049" w:rsidRDefault="00466049" w:rsidP="00466049">
      <w:pPr>
        <w:ind w:left="284"/>
        <w:rPr>
          <w:rFonts w:ascii="Trebuchet MS" w:hAnsi="Trebuchet MS"/>
        </w:rPr>
      </w:pPr>
      <w:proofErr w:type="spellStart"/>
      <w:r w:rsidRPr="00466049">
        <w:rPr>
          <w:rFonts w:ascii="Trebuchet MS" w:hAnsi="Trebuchet MS"/>
        </w:rPr>
        <w:t>IPh</w:t>
      </w:r>
      <w:proofErr w:type="spellEnd"/>
      <w:r w:rsidRPr="00466049">
        <w:rPr>
          <w:rFonts w:ascii="Trebuchet MS" w:hAnsi="Trebuchet MS"/>
        </w:rPr>
        <w:t xml:space="preserve"> - ilość punktów uzyskanych w kryterium </w:t>
      </w:r>
      <w:r w:rsidR="00E50494">
        <w:rPr>
          <w:rFonts w:ascii="Trebuchet MS" w:hAnsi="Trebuchet MS"/>
        </w:rPr>
        <w:t>„</w:t>
      </w:r>
      <w:r w:rsidRPr="00466049">
        <w:rPr>
          <w:rFonts w:ascii="Trebuchet MS" w:hAnsi="Trebuchet MS"/>
        </w:rPr>
        <w:t>wysokość pojazdu</w:t>
      </w:r>
      <w:r w:rsidR="00E50494">
        <w:rPr>
          <w:rFonts w:ascii="Trebuchet MS" w:hAnsi="Trebuchet MS"/>
        </w:rPr>
        <w:t>”</w:t>
      </w:r>
    </w:p>
    <w:p w14:paraId="3E8E7323" w14:textId="4C0D04A3" w:rsidR="00466049" w:rsidRPr="00466049" w:rsidRDefault="00466049" w:rsidP="00466049">
      <w:pPr>
        <w:ind w:left="284"/>
        <w:rPr>
          <w:rFonts w:ascii="Trebuchet MS" w:hAnsi="Trebuchet MS"/>
        </w:rPr>
      </w:pPr>
      <w:proofErr w:type="spellStart"/>
      <w:r w:rsidRPr="00466049">
        <w:rPr>
          <w:rFonts w:ascii="Trebuchet MS" w:hAnsi="Trebuchet MS"/>
        </w:rPr>
        <w:t>IPg</w:t>
      </w:r>
      <w:proofErr w:type="spellEnd"/>
      <w:r w:rsidRPr="00466049">
        <w:rPr>
          <w:rFonts w:ascii="Trebuchet MS" w:hAnsi="Trebuchet MS"/>
        </w:rPr>
        <w:t xml:space="preserve"> – ilość punktów uzyskanych w kryterium </w:t>
      </w:r>
      <w:r w:rsidR="00E50494">
        <w:rPr>
          <w:rFonts w:ascii="Trebuchet MS" w:hAnsi="Trebuchet MS"/>
        </w:rPr>
        <w:t>„</w:t>
      </w:r>
      <w:r>
        <w:rPr>
          <w:rFonts w:ascii="Trebuchet MS" w:hAnsi="Trebuchet MS"/>
        </w:rPr>
        <w:t>gwarancja na pojazd</w:t>
      </w:r>
      <w:r w:rsidR="00E50494">
        <w:rPr>
          <w:rFonts w:ascii="Trebuchet MS" w:hAnsi="Trebuchet MS"/>
        </w:rPr>
        <w:t>”</w:t>
      </w:r>
      <w:r w:rsidRPr="00466049">
        <w:rPr>
          <w:rFonts w:ascii="Trebuchet MS" w:hAnsi="Trebuchet MS"/>
        </w:rPr>
        <w:t>.</w:t>
      </w:r>
    </w:p>
    <w:p w14:paraId="7D44F98E" w14:textId="77777777" w:rsidR="00466049" w:rsidRDefault="00466049" w:rsidP="00B47CBE">
      <w:pPr>
        <w:pStyle w:val="Tekstpodstawowy"/>
        <w:spacing w:after="120"/>
        <w:ind w:left="1134" w:right="28" w:hanging="1134"/>
        <w:rPr>
          <w:rFonts w:ascii="Trebuchet MS" w:hAnsi="Trebuchet MS" w:cs="Arial"/>
          <w:b/>
          <w:sz w:val="20"/>
        </w:rPr>
      </w:pPr>
    </w:p>
    <w:p w14:paraId="46317738" w14:textId="366BAD52" w:rsidR="004911DE" w:rsidRPr="004911DE" w:rsidRDefault="004911DE" w:rsidP="0055607F">
      <w:pPr>
        <w:shd w:val="clear" w:color="auto" w:fill="FFFFFF"/>
        <w:ind w:left="284"/>
        <w:jc w:val="both"/>
        <w:rPr>
          <w:rFonts w:ascii="Trebuchet MS" w:hAnsi="Trebuchet MS" w:cs="Arial"/>
        </w:rPr>
      </w:pPr>
      <w:r w:rsidRPr="004911DE">
        <w:rPr>
          <w:rFonts w:ascii="Trebuchet MS" w:hAnsi="Trebuchet MS" w:cs="Arial"/>
        </w:rPr>
        <w:t xml:space="preserve">Za ofertę najkorzystniejszą będzie uznana oferta, która </w:t>
      </w:r>
      <w:r w:rsidR="004870DA">
        <w:rPr>
          <w:rFonts w:ascii="Trebuchet MS" w:hAnsi="Trebuchet MS" w:cs="Arial"/>
        </w:rPr>
        <w:t xml:space="preserve">nie podlega odrzuceniu i </w:t>
      </w:r>
      <w:r w:rsidRPr="004911DE">
        <w:rPr>
          <w:rFonts w:ascii="Trebuchet MS" w:hAnsi="Trebuchet MS" w:cs="Arial"/>
        </w:rPr>
        <w:t>przy uwzględnieniu powyższych kryteriów otrzyma najwyższą punktację.</w:t>
      </w:r>
    </w:p>
    <w:p w14:paraId="05FC613A" w14:textId="77777777" w:rsidR="0065723F" w:rsidRPr="004870DA" w:rsidRDefault="0065723F" w:rsidP="00E66AB4">
      <w:pPr>
        <w:shd w:val="clear" w:color="auto" w:fill="FFFFFF"/>
        <w:ind w:right="100"/>
        <w:jc w:val="both"/>
        <w:rPr>
          <w:rFonts w:ascii="Trebuchet MS" w:hAnsi="Trebuchet MS" w:cs="Arial"/>
          <w:b/>
        </w:rPr>
      </w:pPr>
    </w:p>
    <w:p w14:paraId="3E2AA5E4" w14:textId="5BB50010" w:rsidR="0065723F" w:rsidRPr="0055607F" w:rsidRDefault="002277A4" w:rsidP="0055607F">
      <w:pPr>
        <w:pStyle w:val="Akapitzlist"/>
        <w:numPr>
          <w:ilvl w:val="0"/>
          <w:numId w:val="2"/>
        </w:numPr>
        <w:tabs>
          <w:tab w:val="clear" w:pos="567"/>
        </w:tabs>
        <w:ind w:left="284" w:right="28" w:hanging="284"/>
        <w:jc w:val="both"/>
        <w:rPr>
          <w:rFonts w:ascii="Trebuchet MS" w:hAnsi="Trebuchet MS" w:cs="Arial"/>
          <w:color w:val="000000" w:themeColor="text1"/>
        </w:rPr>
      </w:pPr>
      <w:r w:rsidRPr="0055607F">
        <w:rPr>
          <w:rFonts w:ascii="Trebuchet MS" w:hAnsi="Trebuchet MS" w:cs="Arial"/>
          <w:color w:val="000000" w:themeColor="text1"/>
        </w:rPr>
        <w:t xml:space="preserve">Jeżeli nie można wybrać najkorzystniejszej oferty z uwagi na to, że dwie lub więcej ofert przedstawia taki sam bilans ceny i innych kryteriów </w:t>
      </w:r>
      <w:r w:rsidR="00587DD1" w:rsidRPr="0055607F">
        <w:rPr>
          <w:rFonts w:ascii="Trebuchet MS" w:hAnsi="Trebuchet MS" w:cs="Arial"/>
          <w:color w:val="000000" w:themeColor="text1"/>
        </w:rPr>
        <w:t>oceny ofert, Zamawiający wybiera spośród tych ofert ofertę, która otrzymała najwyższą ocenę w kryterium o najwyższej wadze.</w:t>
      </w:r>
    </w:p>
    <w:p w14:paraId="49D05169" w14:textId="1E5BF291" w:rsidR="00587DD1" w:rsidRPr="0055607F" w:rsidRDefault="00587DD1" w:rsidP="0055607F">
      <w:pPr>
        <w:ind w:left="284" w:right="28" w:hanging="284"/>
        <w:jc w:val="both"/>
        <w:rPr>
          <w:rFonts w:ascii="Trebuchet MS" w:hAnsi="Trebuchet MS" w:cs="Arial"/>
          <w:color w:val="000000" w:themeColor="text1"/>
          <w:sz w:val="10"/>
          <w:szCs w:val="10"/>
        </w:rPr>
      </w:pPr>
    </w:p>
    <w:p w14:paraId="4875779F" w14:textId="71BCAD15" w:rsidR="00587DD1" w:rsidRPr="0055607F" w:rsidRDefault="00D00E56" w:rsidP="0055607F">
      <w:pPr>
        <w:pStyle w:val="Akapitzlist"/>
        <w:numPr>
          <w:ilvl w:val="1"/>
          <w:numId w:val="2"/>
        </w:numPr>
        <w:tabs>
          <w:tab w:val="clear" w:pos="465"/>
        </w:tabs>
        <w:ind w:left="709" w:right="28" w:hanging="425"/>
        <w:jc w:val="both"/>
        <w:rPr>
          <w:rFonts w:ascii="Trebuchet MS" w:hAnsi="Trebuchet MS" w:cs="Arial"/>
          <w:color w:val="000000" w:themeColor="text1"/>
        </w:rPr>
      </w:pPr>
      <w:r w:rsidRPr="0055607F">
        <w:rPr>
          <w:rFonts w:ascii="Trebuchet MS" w:hAnsi="Trebuchet MS" w:cs="Arial"/>
          <w:color w:val="000000" w:themeColor="text1"/>
        </w:rPr>
        <w:t>Jeżeli oferty otrzymały taką samą ocenę w kryterium o najwyższej wadze, Zamawiający wybiera ofertę z najniższą ceną.</w:t>
      </w:r>
    </w:p>
    <w:p w14:paraId="27E0495D" w14:textId="77777777" w:rsidR="00D00E56" w:rsidRPr="0055607F" w:rsidRDefault="00D00E56" w:rsidP="0055607F">
      <w:pPr>
        <w:ind w:left="709" w:right="28" w:hanging="425"/>
        <w:jc w:val="both"/>
        <w:rPr>
          <w:rFonts w:ascii="Trebuchet MS" w:hAnsi="Trebuchet MS" w:cs="Arial"/>
          <w:color w:val="000000" w:themeColor="text1"/>
          <w:sz w:val="10"/>
          <w:szCs w:val="10"/>
        </w:rPr>
      </w:pPr>
    </w:p>
    <w:p w14:paraId="3615DEE8" w14:textId="78FBD690" w:rsidR="00D00E56" w:rsidRPr="0055607F" w:rsidRDefault="00D00E56" w:rsidP="0055607F">
      <w:pPr>
        <w:pStyle w:val="Akapitzlist"/>
        <w:numPr>
          <w:ilvl w:val="1"/>
          <w:numId w:val="2"/>
        </w:numPr>
        <w:tabs>
          <w:tab w:val="clear" w:pos="465"/>
        </w:tabs>
        <w:ind w:left="709" w:right="28" w:hanging="425"/>
        <w:jc w:val="both"/>
        <w:rPr>
          <w:rFonts w:ascii="Trebuchet MS" w:hAnsi="Trebuchet MS" w:cs="Arial"/>
          <w:color w:val="000000" w:themeColor="text1"/>
        </w:rPr>
      </w:pPr>
      <w:r w:rsidRPr="0055607F">
        <w:rPr>
          <w:rFonts w:ascii="Trebuchet MS" w:hAnsi="Trebuchet MS" w:cs="Arial"/>
          <w:color w:val="000000" w:themeColor="text1"/>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6D8D1203" w14:textId="77777777" w:rsidR="00070243" w:rsidRPr="0055607F" w:rsidRDefault="00070243" w:rsidP="0055607F">
      <w:pPr>
        <w:ind w:left="709" w:right="28" w:hanging="425"/>
        <w:jc w:val="both"/>
        <w:rPr>
          <w:rFonts w:ascii="Trebuchet MS" w:hAnsi="Trebuchet MS" w:cs="Arial"/>
          <w:iCs/>
          <w:color w:val="000000" w:themeColor="text1"/>
        </w:rPr>
      </w:pPr>
    </w:p>
    <w:p w14:paraId="6FCD89E1" w14:textId="77777777" w:rsidR="00C32F92" w:rsidRDefault="00C32F92" w:rsidP="00C32F92">
      <w:pPr>
        <w:tabs>
          <w:tab w:val="left" w:pos="567"/>
          <w:tab w:val="left" w:pos="1701"/>
        </w:tabs>
        <w:ind w:right="28"/>
        <w:jc w:val="center"/>
        <w:rPr>
          <w:rFonts w:ascii="Trebuchet MS" w:hAnsi="Trebuchet MS" w:cs="Arial"/>
          <w:b/>
        </w:rPr>
      </w:pPr>
    </w:p>
    <w:p w14:paraId="564D6368" w14:textId="2F80807A" w:rsidR="004870DA" w:rsidRDefault="0065723F" w:rsidP="004870DA">
      <w:pPr>
        <w:tabs>
          <w:tab w:val="left" w:pos="567"/>
          <w:tab w:val="left" w:pos="1701"/>
        </w:tabs>
        <w:spacing w:line="360" w:lineRule="auto"/>
        <w:ind w:right="28"/>
        <w:jc w:val="center"/>
        <w:rPr>
          <w:rFonts w:ascii="Trebuchet MS" w:hAnsi="Trebuchet MS" w:cs="Arial"/>
          <w:b/>
        </w:rPr>
      </w:pPr>
      <w:r w:rsidRPr="00930FE6">
        <w:rPr>
          <w:rFonts w:ascii="Trebuchet MS" w:hAnsi="Trebuchet MS" w:cs="Arial"/>
          <w:b/>
        </w:rPr>
        <w:t xml:space="preserve">ROZDZIAŁ </w:t>
      </w:r>
      <w:r w:rsidR="004870DA">
        <w:rPr>
          <w:rFonts w:ascii="Trebuchet MS" w:hAnsi="Trebuchet MS" w:cs="Arial"/>
          <w:b/>
        </w:rPr>
        <w:t>XXVI</w:t>
      </w:r>
      <w:r w:rsidR="00341D83">
        <w:rPr>
          <w:rFonts w:ascii="Trebuchet MS" w:hAnsi="Trebuchet MS" w:cs="Arial"/>
          <w:b/>
        </w:rPr>
        <w:t>II</w:t>
      </w:r>
    </w:p>
    <w:p w14:paraId="052B0209" w14:textId="729EEF40" w:rsidR="0065723F" w:rsidRPr="00930FE6" w:rsidRDefault="0065723F" w:rsidP="004870DA">
      <w:pPr>
        <w:tabs>
          <w:tab w:val="left" w:pos="567"/>
          <w:tab w:val="left" w:pos="1701"/>
        </w:tabs>
        <w:spacing w:line="360" w:lineRule="auto"/>
        <w:ind w:right="28"/>
        <w:jc w:val="center"/>
        <w:rPr>
          <w:rFonts w:ascii="Trebuchet MS" w:hAnsi="Trebuchet MS" w:cs="Arial"/>
          <w:b/>
        </w:rPr>
      </w:pPr>
      <w:r w:rsidRPr="00930FE6">
        <w:rPr>
          <w:rFonts w:ascii="Trebuchet MS" w:hAnsi="Trebuchet MS" w:cs="Arial"/>
          <w:b/>
        </w:rPr>
        <w:t>INFORMACJE NA TEMAT AUKCJI ELEKTRONICZNEJ</w:t>
      </w:r>
    </w:p>
    <w:p w14:paraId="5DF9BD74" w14:textId="77777777" w:rsidR="0065723F" w:rsidRPr="00DC12B6" w:rsidRDefault="0065723F" w:rsidP="0065723F">
      <w:pPr>
        <w:ind w:right="28"/>
        <w:jc w:val="both"/>
        <w:rPr>
          <w:rFonts w:ascii="Trebuchet MS" w:hAnsi="Trebuchet MS" w:cs="Arial"/>
        </w:rPr>
      </w:pPr>
    </w:p>
    <w:p w14:paraId="50E5EF18" w14:textId="77777777" w:rsidR="0065723F" w:rsidRPr="00930FE6" w:rsidRDefault="0065723F" w:rsidP="0065723F">
      <w:pPr>
        <w:ind w:right="28"/>
        <w:jc w:val="both"/>
        <w:rPr>
          <w:rFonts w:ascii="Trebuchet MS" w:hAnsi="Trebuchet MS" w:cs="Arial"/>
        </w:rPr>
      </w:pPr>
      <w:r w:rsidRPr="00930FE6">
        <w:rPr>
          <w:rFonts w:ascii="Trebuchet MS" w:hAnsi="Trebuchet MS" w:cs="Arial"/>
        </w:rPr>
        <w:t>Zamawiający nie przewiduje w niniejszym postępowaniu przeprowadzenia aukcji elektronicznej.</w:t>
      </w:r>
    </w:p>
    <w:p w14:paraId="277A1FA4" w14:textId="77777777" w:rsidR="00C32F92" w:rsidRDefault="00C32F92" w:rsidP="00C32F92">
      <w:pPr>
        <w:pStyle w:val="Tekstpodstawowy"/>
        <w:jc w:val="center"/>
        <w:rPr>
          <w:rFonts w:ascii="Trebuchet MS" w:hAnsi="Trebuchet MS" w:cs="Arial"/>
          <w:b/>
          <w:sz w:val="20"/>
        </w:rPr>
      </w:pPr>
    </w:p>
    <w:p w14:paraId="4E107166" w14:textId="77777777" w:rsidR="00C32F92" w:rsidRDefault="00C32F92" w:rsidP="00C32F92">
      <w:pPr>
        <w:pStyle w:val="Tekstpodstawowy"/>
        <w:jc w:val="center"/>
        <w:rPr>
          <w:rFonts w:ascii="Trebuchet MS" w:hAnsi="Trebuchet MS" w:cs="Arial"/>
          <w:b/>
          <w:sz w:val="20"/>
        </w:rPr>
      </w:pPr>
    </w:p>
    <w:p w14:paraId="6D1BE9FE" w14:textId="131CAC73" w:rsidR="004870DA" w:rsidRDefault="00A16332" w:rsidP="00DC12B6">
      <w:pPr>
        <w:pStyle w:val="Tekstpodstawowy"/>
        <w:spacing w:line="360" w:lineRule="auto"/>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IX</w:t>
      </w:r>
    </w:p>
    <w:p w14:paraId="00F79CB9" w14:textId="77777777" w:rsidR="00C1344F" w:rsidRDefault="00C1344F" w:rsidP="00DC12B6">
      <w:pPr>
        <w:pStyle w:val="Tekstpodstawowy"/>
        <w:spacing w:line="360" w:lineRule="auto"/>
        <w:jc w:val="center"/>
        <w:rPr>
          <w:rFonts w:ascii="Trebuchet MS" w:hAnsi="Trebuchet MS" w:cs="Arial"/>
          <w:b/>
          <w:sz w:val="20"/>
        </w:rPr>
      </w:pPr>
      <w:r>
        <w:rPr>
          <w:rFonts w:ascii="Trebuchet MS" w:hAnsi="Trebuchet MS" w:cs="Arial"/>
          <w:b/>
          <w:sz w:val="20"/>
        </w:rPr>
        <w:t xml:space="preserve">INFORMACJE O </w:t>
      </w:r>
      <w:r w:rsidR="00F03113">
        <w:rPr>
          <w:rFonts w:ascii="Trebuchet MS" w:hAnsi="Trebuchet MS" w:cs="Arial"/>
          <w:b/>
          <w:sz w:val="20"/>
        </w:rPr>
        <w:t>FORMALNOŚC</w:t>
      </w:r>
      <w:r>
        <w:rPr>
          <w:rFonts w:ascii="Trebuchet MS" w:hAnsi="Trebuchet MS" w:cs="Arial"/>
          <w:b/>
          <w:sz w:val="20"/>
        </w:rPr>
        <w:t xml:space="preserve">IACH, JAKIE MUSZĄ ZOSTAĆ DOPEŁNIONE PO WYBORZE OFERTY </w:t>
      </w:r>
    </w:p>
    <w:p w14:paraId="21E36D9E" w14:textId="2C7E3658" w:rsidR="00F03113" w:rsidRPr="003F26D5" w:rsidRDefault="00C1344F" w:rsidP="00DC12B6">
      <w:pPr>
        <w:pStyle w:val="Tekstpodstawowy"/>
        <w:spacing w:line="360" w:lineRule="auto"/>
        <w:jc w:val="center"/>
        <w:rPr>
          <w:rFonts w:ascii="Trebuchet MS" w:hAnsi="Trebuchet MS" w:cs="Arial"/>
          <w:b/>
          <w:sz w:val="20"/>
        </w:rPr>
      </w:pPr>
      <w:r>
        <w:rPr>
          <w:rFonts w:ascii="Trebuchet MS" w:hAnsi="Trebuchet MS" w:cs="Arial"/>
          <w:b/>
          <w:sz w:val="20"/>
        </w:rPr>
        <w:t>W CELU ZAWARCIA UMOWY W SPRAWIE ZAMÓWIENIA PUBLICZNEGO</w:t>
      </w:r>
    </w:p>
    <w:p w14:paraId="197A23F3" w14:textId="77777777" w:rsidR="00FD56D6" w:rsidRPr="006E6D34" w:rsidRDefault="00FD56D6" w:rsidP="00D608BD">
      <w:pPr>
        <w:jc w:val="both"/>
        <w:rPr>
          <w:rFonts w:ascii="Trebuchet MS" w:hAnsi="Trebuchet MS" w:cs="Arial"/>
        </w:rPr>
      </w:pPr>
    </w:p>
    <w:p w14:paraId="7DC1D07B" w14:textId="39368159" w:rsidR="00FD56D6" w:rsidRDefault="00FD56D6" w:rsidP="003751A6">
      <w:pPr>
        <w:pStyle w:val="Akapitzlist"/>
        <w:numPr>
          <w:ilvl w:val="3"/>
          <w:numId w:val="59"/>
        </w:numPr>
        <w:ind w:left="426" w:hanging="426"/>
        <w:jc w:val="both"/>
        <w:rPr>
          <w:rFonts w:ascii="Trebuchet MS" w:hAnsi="Trebuchet MS" w:cs="Arial"/>
        </w:rPr>
      </w:pPr>
      <w:r w:rsidRPr="006E6D34">
        <w:rPr>
          <w:rFonts w:ascii="Trebuchet MS" w:hAnsi="Trebuchet MS" w:cs="Arial"/>
        </w:rPr>
        <w:t>Umowa w sprawie zamówienia publicznego może zostać zawarta wyłącznie z Wykonawcą, którego oferta zostanie wybrana jako najkorzystniejsza, po upływie terminów określonych w art.</w:t>
      </w:r>
      <w:r w:rsidR="00575504">
        <w:rPr>
          <w:rFonts w:ascii="Trebuchet MS" w:hAnsi="Trebuchet MS" w:cs="Arial"/>
        </w:rPr>
        <w:t> </w:t>
      </w:r>
      <w:r w:rsidR="003D6C52">
        <w:rPr>
          <w:rFonts w:ascii="Trebuchet MS" w:hAnsi="Trebuchet MS" w:cs="Arial"/>
        </w:rPr>
        <w:t>264</w:t>
      </w:r>
      <w:r w:rsidRPr="006E6D34">
        <w:rPr>
          <w:rFonts w:ascii="Trebuchet MS" w:hAnsi="Trebuchet MS" w:cs="Arial"/>
        </w:rPr>
        <w:t xml:space="preserve"> ustawy.</w:t>
      </w:r>
    </w:p>
    <w:p w14:paraId="04D6FC77" w14:textId="77777777" w:rsidR="006E6D34" w:rsidRDefault="006E6D34" w:rsidP="006E6D34">
      <w:pPr>
        <w:pStyle w:val="Akapitzlist"/>
        <w:ind w:left="426"/>
        <w:jc w:val="both"/>
        <w:rPr>
          <w:rFonts w:ascii="Trebuchet MS" w:hAnsi="Trebuchet MS" w:cs="Arial"/>
        </w:rPr>
      </w:pPr>
    </w:p>
    <w:p w14:paraId="206881B8" w14:textId="1D16983F" w:rsidR="00FD56D6" w:rsidRDefault="00FD56D6" w:rsidP="003751A6">
      <w:pPr>
        <w:pStyle w:val="Akapitzlist"/>
        <w:numPr>
          <w:ilvl w:val="3"/>
          <w:numId w:val="59"/>
        </w:numPr>
        <w:ind w:left="426" w:hanging="426"/>
        <w:jc w:val="both"/>
        <w:rPr>
          <w:rFonts w:ascii="Trebuchet MS" w:hAnsi="Trebuchet MS" w:cs="Arial"/>
        </w:rPr>
      </w:pPr>
      <w:r w:rsidRPr="006E6D34">
        <w:rPr>
          <w:rFonts w:ascii="Trebuchet MS" w:hAnsi="Trebuchet MS" w:cs="Arial"/>
        </w:rPr>
        <w:t>W przypadku wniesienia odwołania</w:t>
      </w:r>
      <w:r w:rsidR="004753E2">
        <w:rPr>
          <w:rFonts w:ascii="Trebuchet MS" w:hAnsi="Trebuchet MS" w:cs="Arial"/>
        </w:rPr>
        <w:t>, z zastrzeżeniem wyjątków przewidzianych w ustawie,</w:t>
      </w:r>
      <w:r w:rsidR="00233271">
        <w:rPr>
          <w:rFonts w:ascii="Trebuchet MS" w:hAnsi="Trebuchet MS" w:cs="Arial"/>
        </w:rPr>
        <w:t xml:space="preserve"> Zamawiający nie może zawrzeć umowy do czasu ogłoszenia przez Krajową Izbę Odwoławczą (zwanej dalej KIO lub Izbą) wyroku lub postanowienia kończącego postępowanie odwoławcze.</w:t>
      </w:r>
    </w:p>
    <w:p w14:paraId="298FC0A8" w14:textId="77777777" w:rsidR="00575504" w:rsidRPr="00575504" w:rsidRDefault="00575504" w:rsidP="00575504">
      <w:pPr>
        <w:rPr>
          <w:rFonts w:ascii="Trebuchet MS" w:hAnsi="Trebuchet MS" w:cs="Arial"/>
        </w:rPr>
      </w:pPr>
    </w:p>
    <w:p w14:paraId="06DB63C9" w14:textId="36C7DECE" w:rsidR="00575504" w:rsidRDefault="00575504" w:rsidP="003751A6">
      <w:pPr>
        <w:pStyle w:val="Akapitzlist"/>
        <w:numPr>
          <w:ilvl w:val="3"/>
          <w:numId w:val="59"/>
        </w:numPr>
        <w:ind w:left="426" w:hanging="426"/>
        <w:jc w:val="both"/>
        <w:rPr>
          <w:rFonts w:ascii="Trebuchet MS" w:hAnsi="Trebuchet MS" w:cs="Arial"/>
        </w:rPr>
      </w:pPr>
      <w:r>
        <w:rPr>
          <w:rFonts w:ascii="Trebuchet MS" w:hAnsi="Trebuchet MS" w:cs="Arial"/>
        </w:rPr>
        <w:t>Po wyborze najkorzystniejszej oferty, w celu zawarcia umowy</w:t>
      </w:r>
      <w:r w:rsidR="00747ECF">
        <w:rPr>
          <w:rFonts w:ascii="Trebuchet MS" w:hAnsi="Trebuchet MS" w:cs="Arial"/>
        </w:rPr>
        <w:t xml:space="preserve"> w sprawie zamówienia publicznego</w:t>
      </w:r>
      <w:r>
        <w:rPr>
          <w:rFonts w:ascii="Trebuchet MS" w:hAnsi="Trebuchet MS" w:cs="Arial"/>
        </w:rPr>
        <w:t>, Wykonawca zobowiązany będzie</w:t>
      </w:r>
      <w:r w:rsidR="00406CBD">
        <w:rPr>
          <w:rFonts w:ascii="Trebuchet MS" w:hAnsi="Trebuchet MS" w:cs="Arial"/>
        </w:rPr>
        <w:t xml:space="preserve"> do</w:t>
      </w:r>
      <w:r>
        <w:rPr>
          <w:rFonts w:ascii="Trebuchet MS" w:hAnsi="Trebuchet MS" w:cs="Arial"/>
        </w:rPr>
        <w:t>:</w:t>
      </w:r>
    </w:p>
    <w:p w14:paraId="74DA06AD" w14:textId="77777777" w:rsidR="00747ECF" w:rsidRPr="00747ECF" w:rsidRDefault="00747ECF" w:rsidP="00747ECF">
      <w:pPr>
        <w:jc w:val="both"/>
        <w:rPr>
          <w:rFonts w:ascii="Trebuchet MS" w:hAnsi="Trebuchet MS" w:cs="Arial"/>
          <w:sz w:val="10"/>
          <w:szCs w:val="10"/>
        </w:rPr>
      </w:pPr>
    </w:p>
    <w:p w14:paraId="6E5A0A44" w14:textId="78FF7F15" w:rsidR="00575504" w:rsidRPr="0097747F" w:rsidRDefault="00406CBD" w:rsidP="003751A6">
      <w:pPr>
        <w:pStyle w:val="Akapitzlist"/>
        <w:numPr>
          <w:ilvl w:val="0"/>
          <w:numId w:val="60"/>
        </w:numPr>
        <w:jc w:val="both"/>
        <w:rPr>
          <w:rFonts w:ascii="Trebuchet MS" w:hAnsi="Trebuchet MS" w:cs="Arial"/>
          <w:color w:val="000000" w:themeColor="text1"/>
        </w:rPr>
      </w:pPr>
      <w:r w:rsidRPr="0097747F">
        <w:rPr>
          <w:rFonts w:ascii="Trebuchet MS" w:hAnsi="Trebuchet MS" w:cs="Arial"/>
          <w:color w:val="000000" w:themeColor="text1"/>
        </w:rPr>
        <w:t>z</w:t>
      </w:r>
      <w:r w:rsidR="00575504" w:rsidRPr="0097747F">
        <w:rPr>
          <w:rFonts w:ascii="Trebuchet MS" w:hAnsi="Trebuchet MS" w:cs="Arial"/>
          <w:color w:val="000000" w:themeColor="text1"/>
        </w:rPr>
        <w:t>łoż</w:t>
      </w:r>
      <w:r w:rsidRPr="0097747F">
        <w:rPr>
          <w:rFonts w:ascii="Trebuchet MS" w:hAnsi="Trebuchet MS" w:cs="Arial"/>
          <w:color w:val="000000" w:themeColor="text1"/>
        </w:rPr>
        <w:t xml:space="preserve">enia </w:t>
      </w:r>
      <w:r w:rsidR="00747ECF" w:rsidRPr="0097747F">
        <w:rPr>
          <w:rFonts w:ascii="Trebuchet MS" w:hAnsi="Trebuchet MS" w:cs="Arial"/>
          <w:color w:val="000000" w:themeColor="text1"/>
        </w:rPr>
        <w:t>dokument</w:t>
      </w:r>
      <w:r w:rsidRPr="0097747F">
        <w:rPr>
          <w:rFonts w:ascii="Trebuchet MS" w:hAnsi="Trebuchet MS" w:cs="Arial"/>
          <w:color w:val="000000" w:themeColor="text1"/>
        </w:rPr>
        <w:t>u</w:t>
      </w:r>
      <w:r w:rsidR="00747ECF" w:rsidRPr="0097747F">
        <w:rPr>
          <w:rFonts w:ascii="Trebuchet MS" w:hAnsi="Trebuchet MS" w:cs="Arial"/>
          <w:color w:val="000000" w:themeColor="text1"/>
        </w:rPr>
        <w:t xml:space="preserve"> </w:t>
      </w:r>
      <w:r w:rsidR="00575504" w:rsidRPr="0097747F">
        <w:rPr>
          <w:rFonts w:ascii="Trebuchet MS" w:hAnsi="Trebuchet MS" w:cs="Arial"/>
          <w:color w:val="000000" w:themeColor="text1"/>
        </w:rPr>
        <w:t>pełnomocnictwa dla osoby zawierającej umowę w</w:t>
      </w:r>
      <w:r w:rsidR="00863197" w:rsidRPr="0097747F">
        <w:rPr>
          <w:rFonts w:ascii="Trebuchet MS" w:hAnsi="Trebuchet MS" w:cs="Arial"/>
          <w:color w:val="000000" w:themeColor="text1"/>
        </w:rPr>
        <w:t> </w:t>
      </w:r>
      <w:r w:rsidR="00575504" w:rsidRPr="0097747F">
        <w:rPr>
          <w:rFonts w:ascii="Trebuchet MS" w:hAnsi="Trebuchet MS" w:cs="Arial"/>
          <w:color w:val="000000" w:themeColor="text1"/>
        </w:rPr>
        <w:t xml:space="preserve">imieniu Wykonawcy, o ile </w:t>
      </w:r>
      <w:r w:rsidR="00747ECF" w:rsidRPr="0097747F">
        <w:rPr>
          <w:rFonts w:ascii="Trebuchet MS" w:hAnsi="Trebuchet MS" w:cs="Arial"/>
          <w:color w:val="000000" w:themeColor="text1"/>
        </w:rPr>
        <w:t xml:space="preserve">upoważnienie do reprezentowania Wykonawcy </w:t>
      </w:r>
      <w:r w:rsidR="00575504" w:rsidRPr="0097747F">
        <w:rPr>
          <w:rFonts w:ascii="Trebuchet MS" w:hAnsi="Trebuchet MS" w:cs="Arial"/>
          <w:color w:val="000000" w:themeColor="text1"/>
        </w:rPr>
        <w:t>nie wynika z</w:t>
      </w:r>
      <w:r w:rsidR="00747ECF" w:rsidRPr="0097747F">
        <w:rPr>
          <w:rFonts w:ascii="Trebuchet MS" w:hAnsi="Trebuchet MS" w:cs="Arial"/>
          <w:color w:val="000000" w:themeColor="text1"/>
        </w:rPr>
        <w:t> </w:t>
      </w:r>
      <w:r w:rsidR="00575504" w:rsidRPr="0097747F">
        <w:rPr>
          <w:rFonts w:ascii="Trebuchet MS" w:hAnsi="Trebuchet MS" w:cs="Arial"/>
          <w:color w:val="000000" w:themeColor="text1"/>
        </w:rPr>
        <w:t>dokumentów rejestrowych Wykonawcy</w:t>
      </w:r>
      <w:r w:rsidR="00CF64D3" w:rsidRPr="0097747F">
        <w:rPr>
          <w:rFonts w:ascii="Trebuchet MS" w:hAnsi="Trebuchet MS" w:cs="Arial"/>
          <w:color w:val="000000" w:themeColor="text1"/>
        </w:rPr>
        <w:t>, jeżeli Zamawiający może je uzyskać za pomocą bezpłatnych i ogólnodostępnych baz danych,</w:t>
      </w:r>
      <w:r w:rsidR="00575504" w:rsidRPr="0097747F">
        <w:rPr>
          <w:rFonts w:ascii="Trebuchet MS" w:hAnsi="Trebuchet MS" w:cs="Arial"/>
          <w:color w:val="000000" w:themeColor="text1"/>
        </w:rPr>
        <w:t xml:space="preserve"> lub </w:t>
      </w:r>
      <w:r w:rsidR="00747ECF" w:rsidRPr="0097747F">
        <w:rPr>
          <w:rFonts w:ascii="Trebuchet MS" w:hAnsi="Trebuchet MS" w:cs="Arial"/>
          <w:color w:val="000000" w:themeColor="text1"/>
        </w:rPr>
        <w:t xml:space="preserve">dokument pełnomocnictwa </w:t>
      </w:r>
      <w:r w:rsidR="00575504" w:rsidRPr="0097747F">
        <w:rPr>
          <w:rFonts w:ascii="Trebuchet MS" w:hAnsi="Trebuchet MS" w:cs="Arial"/>
          <w:color w:val="000000" w:themeColor="text1"/>
        </w:rPr>
        <w:t>nie został wcześniej złożon</w:t>
      </w:r>
      <w:r w:rsidR="00747ECF" w:rsidRPr="0097747F">
        <w:rPr>
          <w:rFonts w:ascii="Trebuchet MS" w:hAnsi="Trebuchet MS" w:cs="Arial"/>
          <w:color w:val="000000" w:themeColor="text1"/>
        </w:rPr>
        <w:t>y</w:t>
      </w:r>
      <w:r w:rsidR="00575504" w:rsidRPr="0097747F">
        <w:rPr>
          <w:rFonts w:ascii="Trebuchet MS" w:hAnsi="Trebuchet MS" w:cs="Arial"/>
          <w:color w:val="000000" w:themeColor="text1"/>
        </w:rPr>
        <w:t xml:space="preserve"> w trakcie postępowania o udzielenie zamówienia,</w:t>
      </w:r>
    </w:p>
    <w:p w14:paraId="2D0CE89B" w14:textId="46C28B2B" w:rsidR="00575504" w:rsidRPr="0097747F" w:rsidRDefault="00863197" w:rsidP="003751A6">
      <w:pPr>
        <w:pStyle w:val="Akapitzlist"/>
        <w:numPr>
          <w:ilvl w:val="0"/>
          <w:numId w:val="60"/>
        </w:numPr>
        <w:jc w:val="both"/>
        <w:rPr>
          <w:rFonts w:ascii="Trebuchet MS" w:hAnsi="Trebuchet MS" w:cs="Arial"/>
          <w:color w:val="000000" w:themeColor="text1"/>
        </w:rPr>
      </w:pPr>
      <w:r w:rsidRPr="0097747F">
        <w:rPr>
          <w:rFonts w:ascii="Trebuchet MS" w:hAnsi="Trebuchet MS" w:cs="Arial"/>
          <w:color w:val="000000" w:themeColor="text1"/>
        </w:rPr>
        <w:lastRenderedPageBreak/>
        <w:t>w przypadku dokonania wyboru najkorzystniejszej oferty złożonej przez Wykonawców wspólnie ubiegających się o udzielenie zamówienia,</w:t>
      </w:r>
      <w:r w:rsidR="00406CBD" w:rsidRPr="0097747F">
        <w:rPr>
          <w:rFonts w:ascii="Trebuchet MS" w:hAnsi="Trebuchet MS" w:cs="Arial"/>
          <w:color w:val="000000" w:themeColor="text1"/>
        </w:rPr>
        <w:t xml:space="preserve"> złożenia</w:t>
      </w:r>
      <w:r w:rsidRPr="0097747F">
        <w:rPr>
          <w:rFonts w:ascii="Trebuchet MS" w:hAnsi="Trebuchet MS" w:cs="Arial"/>
          <w:color w:val="000000" w:themeColor="text1"/>
        </w:rPr>
        <w:t xml:space="preserve"> umow</w:t>
      </w:r>
      <w:r w:rsidR="00406CBD" w:rsidRPr="0097747F">
        <w:rPr>
          <w:rFonts w:ascii="Trebuchet MS" w:hAnsi="Trebuchet MS" w:cs="Arial"/>
          <w:color w:val="000000" w:themeColor="text1"/>
        </w:rPr>
        <w:t>y</w:t>
      </w:r>
      <w:r w:rsidRPr="0097747F">
        <w:rPr>
          <w:rFonts w:ascii="Trebuchet MS" w:hAnsi="Trebuchet MS" w:cs="Arial"/>
          <w:color w:val="000000" w:themeColor="text1"/>
        </w:rPr>
        <w:t xml:space="preserve"> regulując</w:t>
      </w:r>
      <w:r w:rsidR="00406CBD" w:rsidRPr="0097747F">
        <w:rPr>
          <w:rFonts w:ascii="Trebuchet MS" w:hAnsi="Trebuchet MS" w:cs="Arial"/>
          <w:color w:val="000000" w:themeColor="text1"/>
        </w:rPr>
        <w:t>ej</w:t>
      </w:r>
      <w:r w:rsidRPr="0097747F">
        <w:rPr>
          <w:rFonts w:ascii="Trebuchet MS" w:hAnsi="Trebuchet MS" w:cs="Arial"/>
          <w:color w:val="000000" w:themeColor="text1"/>
        </w:rPr>
        <w:t xml:space="preserve"> współpracę tych podmiotów (np. umow</w:t>
      </w:r>
      <w:r w:rsidR="00406CBD" w:rsidRPr="0097747F">
        <w:rPr>
          <w:rFonts w:ascii="Trebuchet MS" w:hAnsi="Trebuchet MS" w:cs="Arial"/>
          <w:color w:val="000000" w:themeColor="text1"/>
        </w:rPr>
        <w:t>a</w:t>
      </w:r>
      <w:r w:rsidRPr="0097747F">
        <w:rPr>
          <w:rFonts w:ascii="Trebuchet MS" w:hAnsi="Trebuchet MS" w:cs="Arial"/>
          <w:color w:val="000000" w:themeColor="text1"/>
        </w:rPr>
        <w:t xml:space="preserve"> konsorcjum, umowa spółki cywilnej),</w:t>
      </w:r>
    </w:p>
    <w:p w14:paraId="43838987" w14:textId="66A6463E" w:rsidR="00863197" w:rsidRPr="0097747F" w:rsidRDefault="00863197" w:rsidP="003751A6">
      <w:pPr>
        <w:pStyle w:val="Akapitzlist"/>
        <w:numPr>
          <w:ilvl w:val="0"/>
          <w:numId w:val="60"/>
        </w:numPr>
        <w:jc w:val="both"/>
        <w:rPr>
          <w:rFonts w:ascii="Trebuchet MS" w:hAnsi="Trebuchet MS" w:cs="Arial"/>
          <w:color w:val="000000" w:themeColor="text1"/>
        </w:rPr>
      </w:pPr>
      <w:r w:rsidRPr="0097747F">
        <w:rPr>
          <w:rFonts w:ascii="Trebuchet MS" w:hAnsi="Trebuchet MS" w:cs="Arial"/>
          <w:color w:val="000000" w:themeColor="text1"/>
        </w:rPr>
        <w:t>wnie</w:t>
      </w:r>
      <w:r w:rsidR="00406CBD" w:rsidRPr="0097747F">
        <w:rPr>
          <w:rFonts w:ascii="Trebuchet MS" w:hAnsi="Trebuchet MS" w:cs="Arial"/>
          <w:color w:val="000000" w:themeColor="text1"/>
        </w:rPr>
        <w:t>sienia</w:t>
      </w:r>
      <w:r w:rsidRPr="0097747F">
        <w:rPr>
          <w:rFonts w:ascii="Trebuchet MS" w:hAnsi="Trebuchet MS" w:cs="Arial"/>
          <w:color w:val="000000" w:themeColor="text1"/>
        </w:rPr>
        <w:t xml:space="preserve"> zabezpieczeni</w:t>
      </w:r>
      <w:r w:rsidR="00406CBD" w:rsidRPr="0097747F">
        <w:rPr>
          <w:rFonts w:ascii="Trebuchet MS" w:hAnsi="Trebuchet MS" w:cs="Arial"/>
          <w:color w:val="000000" w:themeColor="text1"/>
        </w:rPr>
        <w:t>a</w:t>
      </w:r>
      <w:r w:rsidRPr="0097747F">
        <w:rPr>
          <w:rFonts w:ascii="Trebuchet MS" w:hAnsi="Trebuchet MS" w:cs="Arial"/>
          <w:color w:val="000000" w:themeColor="text1"/>
        </w:rPr>
        <w:t xml:space="preserve"> należytego wykonania umowy, zgodnie z informacją zawartą w rozdziale </w:t>
      </w:r>
      <w:r w:rsidR="00A034C8" w:rsidRPr="0097747F">
        <w:rPr>
          <w:rFonts w:ascii="Trebuchet MS" w:hAnsi="Trebuchet MS" w:cs="Arial"/>
          <w:color w:val="000000" w:themeColor="text1"/>
        </w:rPr>
        <w:t>XXX</w:t>
      </w:r>
      <w:r w:rsidRPr="0097747F">
        <w:rPr>
          <w:rFonts w:ascii="Trebuchet MS" w:hAnsi="Trebuchet MS" w:cs="Arial"/>
          <w:color w:val="000000" w:themeColor="text1"/>
        </w:rPr>
        <w:t xml:space="preserve"> SWZ</w:t>
      </w:r>
      <w:r w:rsidR="0097747F" w:rsidRPr="0097747F">
        <w:rPr>
          <w:rFonts w:ascii="Trebuchet MS" w:hAnsi="Trebuchet MS" w:cs="Arial"/>
          <w:color w:val="000000" w:themeColor="text1"/>
        </w:rPr>
        <w:t>,</w:t>
      </w:r>
    </w:p>
    <w:p w14:paraId="0B1B778E" w14:textId="5DEF48EC" w:rsidR="003F6641" w:rsidRPr="00575504" w:rsidRDefault="003F6641" w:rsidP="003751A6">
      <w:pPr>
        <w:pStyle w:val="Akapitzlist"/>
        <w:numPr>
          <w:ilvl w:val="0"/>
          <w:numId w:val="60"/>
        </w:numPr>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14:paraId="2CE231F5" w14:textId="3364DA46" w:rsidR="00863197" w:rsidRPr="003F6641" w:rsidRDefault="00863197" w:rsidP="00FD56D6">
      <w:pPr>
        <w:suppressAutoHyphens/>
        <w:autoSpaceDN w:val="0"/>
        <w:jc w:val="both"/>
        <w:textAlignment w:val="baseline"/>
        <w:rPr>
          <w:rFonts w:ascii="Trebuchet MS" w:hAnsi="Trebuchet MS" w:cs="Arial"/>
          <w:kern w:val="3"/>
          <w:lang w:eastAsia="zh-CN"/>
        </w:rPr>
      </w:pPr>
    </w:p>
    <w:p w14:paraId="0233AD6B" w14:textId="71941EA2" w:rsidR="008C0EB2" w:rsidRDefault="008C0EB2" w:rsidP="003751A6">
      <w:pPr>
        <w:pStyle w:val="Akapitzlist"/>
        <w:numPr>
          <w:ilvl w:val="3"/>
          <w:numId w:val="59"/>
        </w:numPr>
        <w:ind w:left="426" w:hanging="426"/>
        <w:jc w:val="both"/>
        <w:rPr>
          <w:rFonts w:ascii="Trebuchet MS" w:hAnsi="Trebuchet MS" w:cs="Arial"/>
          <w:b/>
        </w:rPr>
      </w:pPr>
      <w:r>
        <w:rPr>
          <w:rFonts w:ascii="Trebuchet MS" w:hAnsi="Trebuchet MS" w:cs="Arial"/>
          <w:b/>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t>
      </w:r>
      <w:r w:rsidRPr="0097747F">
        <w:rPr>
          <w:rFonts w:ascii="Trebuchet MS" w:hAnsi="Trebuchet MS" w:cs="Arial"/>
          <w:b/>
          <w:color w:val="000000" w:themeColor="text1"/>
        </w:rPr>
        <w:t>wadium</w:t>
      </w:r>
      <w:r>
        <w:rPr>
          <w:rFonts w:ascii="Trebuchet MS" w:hAnsi="Trebuchet MS" w:cs="Arial"/>
          <w:b/>
        </w:rPr>
        <w:t xml:space="preserve"> Wykonawcy oraz postąpi zgodnie z dyspozycją zawartą w art. 263 ustawy.</w:t>
      </w:r>
    </w:p>
    <w:p w14:paraId="4CEFBA0F" w14:textId="77777777" w:rsidR="008C0EB2" w:rsidRPr="008C0EB2" w:rsidRDefault="008C0EB2" w:rsidP="008C0EB2">
      <w:pPr>
        <w:jc w:val="both"/>
        <w:rPr>
          <w:rFonts w:ascii="Trebuchet MS" w:hAnsi="Trebuchet MS" w:cs="Arial"/>
          <w:b/>
        </w:rPr>
      </w:pPr>
    </w:p>
    <w:p w14:paraId="185C22EF" w14:textId="7F580E2B" w:rsidR="003F6641" w:rsidRPr="001832B5" w:rsidRDefault="003F6641" w:rsidP="003751A6">
      <w:pPr>
        <w:pStyle w:val="Akapitzlist"/>
        <w:numPr>
          <w:ilvl w:val="3"/>
          <w:numId w:val="59"/>
        </w:numPr>
        <w:ind w:left="426" w:hanging="426"/>
        <w:jc w:val="both"/>
        <w:rPr>
          <w:rFonts w:ascii="Trebuchet MS" w:hAnsi="Trebuchet MS" w:cs="Arial"/>
          <w:b/>
        </w:rPr>
      </w:pPr>
      <w:r w:rsidRPr="001832B5">
        <w:rPr>
          <w:rFonts w:ascii="Trebuchet MS" w:hAnsi="Trebuchet MS" w:cs="Arial"/>
        </w:rPr>
        <w:t xml:space="preserve">Osobą uprawnioną ze strony Zamawiającego do ustalania szczegółów związanych z podpisaniem umowy po wyborze najkorzystniejszej oferty będzie </w:t>
      </w:r>
      <w:r w:rsidR="001832B5">
        <w:rPr>
          <w:rFonts w:ascii="Trebuchet MS" w:hAnsi="Trebuchet MS" w:cs="Arial"/>
          <w:b/>
        </w:rPr>
        <w:t>Agnieszka Kasprzyk</w:t>
      </w:r>
      <w:r w:rsidRPr="001832B5">
        <w:rPr>
          <w:rFonts w:ascii="Trebuchet MS" w:hAnsi="Trebuchet MS" w:cs="Arial"/>
          <w:b/>
        </w:rPr>
        <w:t xml:space="preserve">, </w:t>
      </w:r>
      <w:r w:rsidR="007A5D19" w:rsidRPr="001832B5">
        <w:rPr>
          <w:rFonts w:ascii="Trebuchet MS" w:hAnsi="Trebuchet MS" w:cs="Arial"/>
          <w:b/>
        </w:rPr>
        <w:t xml:space="preserve">nr </w:t>
      </w:r>
      <w:r w:rsidRPr="001832B5">
        <w:rPr>
          <w:rFonts w:ascii="Trebuchet MS" w:hAnsi="Trebuchet MS" w:cs="Arial"/>
        </w:rPr>
        <w:t>tel</w:t>
      </w:r>
      <w:r w:rsidR="007A5D19" w:rsidRPr="001832B5">
        <w:rPr>
          <w:rFonts w:ascii="Trebuchet MS" w:hAnsi="Trebuchet MS" w:cs="Arial"/>
        </w:rPr>
        <w:t>efonu:</w:t>
      </w:r>
      <w:r w:rsidRPr="001832B5">
        <w:rPr>
          <w:rFonts w:ascii="Trebuchet MS" w:hAnsi="Trebuchet MS" w:cs="Arial"/>
        </w:rPr>
        <w:t xml:space="preserve"> </w:t>
      </w:r>
      <w:r w:rsidR="001832B5">
        <w:rPr>
          <w:rFonts w:ascii="Trebuchet MS" w:hAnsi="Trebuchet MS" w:cs="Arial"/>
          <w:b/>
        </w:rPr>
        <w:t>618 109 538.</w:t>
      </w:r>
    </w:p>
    <w:p w14:paraId="1F41AD35" w14:textId="359E95B5" w:rsidR="00F42A28" w:rsidRDefault="00F42A28" w:rsidP="00FD56D6">
      <w:pPr>
        <w:suppressAutoHyphens/>
        <w:autoSpaceDN w:val="0"/>
        <w:jc w:val="both"/>
        <w:textAlignment w:val="baseline"/>
        <w:rPr>
          <w:rFonts w:ascii="Trebuchet MS" w:hAnsi="Trebuchet MS" w:cs="Arial"/>
          <w:kern w:val="3"/>
          <w:lang w:eastAsia="zh-CN"/>
        </w:rPr>
      </w:pPr>
    </w:p>
    <w:p w14:paraId="1FE21739" w14:textId="77777777" w:rsidR="00F42A28" w:rsidRDefault="00F42A28" w:rsidP="00FD56D6">
      <w:pPr>
        <w:suppressAutoHyphens/>
        <w:autoSpaceDN w:val="0"/>
        <w:jc w:val="both"/>
        <w:textAlignment w:val="baseline"/>
        <w:rPr>
          <w:rFonts w:ascii="Trebuchet MS" w:hAnsi="Trebuchet MS" w:cs="Arial"/>
          <w:kern w:val="3"/>
          <w:lang w:eastAsia="zh-CN"/>
        </w:rPr>
      </w:pPr>
    </w:p>
    <w:p w14:paraId="06C8761A" w14:textId="13999528" w:rsidR="00376793" w:rsidRPr="00514699" w:rsidRDefault="00376793" w:rsidP="00376793">
      <w:pPr>
        <w:pStyle w:val="Tekstpodstawowy"/>
        <w:spacing w:line="360" w:lineRule="auto"/>
        <w:jc w:val="center"/>
        <w:rPr>
          <w:rFonts w:ascii="Trebuchet MS" w:hAnsi="Trebuchet MS" w:cs="Arial"/>
          <w:b/>
          <w:sz w:val="20"/>
        </w:rPr>
      </w:pPr>
      <w:r w:rsidRPr="00514699">
        <w:rPr>
          <w:rFonts w:ascii="Trebuchet MS" w:hAnsi="Trebuchet MS" w:cs="Arial"/>
          <w:b/>
          <w:sz w:val="20"/>
        </w:rPr>
        <w:t>ROZDZIAŁ XX</w:t>
      </w:r>
      <w:r w:rsidR="00341D83" w:rsidRPr="00514699">
        <w:rPr>
          <w:rFonts w:ascii="Trebuchet MS" w:hAnsi="Trebuchet MS" w:cs="Arial"/>
          <w:b/>
          <w:sz w:val="20"/>
        </w:rPr>
        <w:t>X</w:t>
      </w:r>
    </w:p>
    <w:p w14:paraId="536786A8" w14:textId="391CA862" w:rsidR="00376793" w:rsidRPr="00514699" w:rsidRDefault="00376793" w:rsidP="00376793">
      <w:pPr>
        <w:pStyle w:val="Tekstpodstawowy"/>
        <w:spacing w:line="360" w:lineRule="auto"/>
        <w:jc w:val="center"/>
        <w:rPr>
          <w:rFonts w:ascii="Trebuchet MS" w:hAnsi="Trebuchet MS" w:cs="Arial"/>
          <w:b/>
          <w:sz w:val="20"/>
        </w:rPr>
      </w:pPr>
      <w:r w:rsidRPr="00514699">
        <w:rPr>
          <w:rFonts w:ascii="Trebuchet MS" w:hAnsi="Trebuchet MS" w:cs="Arial"/>
          <w:b/>
          <w:sz w:val="20"/>
        </w:rPr>
        <w:t>INFORMACJE DOTYCZĄCE ZABEZPIECZENIA NALEŻYTEGO WYKONANIA UMOWY</w:t>
      </w:r>
    </w:p>
    <w:p w14:paraId="2AA0EC0F" w14:textId="77777777" w:rsidR="00376793" w:rsidRPr="00514699" w:rsidRDefault="00376793" w:rsidP="00FD56D6">
      <w:pPr>
        <w:suppressAutoHyphens/>
        <w:autoSpaceDN w:val="0"/>
        <w:jc w:val="both"/>
        <w:textAlignment w:val="baseline"/>
        <w:rPr>
          <w:rFonts w:ascii="Trebuchet MS" w:hAnsi="Trebuchet MS" w:cs="Arial"/>
          <w:kern w:val="3"/>
          <w:lang w:eastAsia="zh-CN"/>
        </w:rPr>
      </w:pPr>
    </w:p>
    <w:p w14:paraId="4D431D1F" w14:textId="0135908B" w:rsidR="00FD56D6" w:rsidRPr="00514699" w:rsidRDefault="00FD56D6" w:rsidP="00C15215">
      <w:pPr>
        <w:pStyle w:val="Akapitzlist"/>
        <w:numPr>
          <w:ilvl w:val="2"/>
          <w:numId w:val="80"/>
        </w:numPr>
        <w:tabs>
          <w:tab w:val="clear" w:pos="2520"/>
        </w:tabs>
        <w:suppressAutoHyphens/>
        <w:autoSpaceDN w:val="0"/>
        <w:ind w:left="426"/>
        <w:jc w:val="both"/>
        <w:textAlignment w:val="baseline"/>
        <w:rPr>
          <w:rFonts w:ascii="Trebuchet MS" w:hAnsi="Trebuchet MS" w:cs="Arial"/>
          <w:kern w:val="3"/>
          <w:lang w:eastAsia="zh-CN"/>
        </w:rPr>
      </w:pPr>
      <w:r w:rsidRPr="00514699">
        <w:rPr>
          <w:rFonts w:ascii="Trebuchet MS" w:hAnsi="Trebuchet MS" w:cs="Arial"/>
          <w:kern w:val="3"/>
          <w:lang w:eastAsia="zh-CN"/>
        </w:rPr>
        <w:t>Wykonawca, którego oferta zostanie wybrana (uznana za najkorzystniejszą)</w:t>
      </w:r>
      <w:r w:rsidR="00376793" w:rsidRPr="00514699">
        <w:rPr>
          <w:rFonts w:ascii="Trebuchet MS" w:hAnsi="Trebuchet MS" w:cs="Arial"/>
          <w:kern w:val="3"/>
          <w:lang w:eastAsia="zh-CN"/>
        </w:rPr>
        <w:t>, zobowiązany jest</w:t>
      </w:r>
      <w:r w:rsidRPr="00514699">
        <w:rPr>
          <w:rFonts w:ascii="Trebuchet MS" w:hAnsi="Trebuchet MS" w:cs="Arial"/>
          <w:kern w:val="3"/>
          <w:lang w:eastAsia="zh-CN"/>
        </w:rPr>
        <w:t xml:space="preserve"> przed </w:t>
      </w:r>
      <w:r w:rsidR="00376793" w:rsidRPr="00514699">
        <w:rPr>
          <w:rFonts w:ascii="Trebuchet MS" w:hAnsi="Trebuchet MS" w:cs="Arial"/>
          <w:kern w:val="3"/>
          <w:lang w:eastAsia="zh-CN"/>
        </w:rPr>
        <w:t>zawarciem umowy w sprawie zamówienia publicznego,</w:t>
      </w:r>
      <w:r w:rsidRPr="00514699">
        <w:rPr>
          <w:rFonts w:ascii="Trebuchet MS" w:hAnsi="Trebuchet MS" w:cs="Arial"/>
          <w:kern w:val="3"/>
          <w:lang w:eastAsia="zh-CN"/>
        </w:rPr>
        <w:t xml:space="preserve"> do wniesienia zabezpieczenia należytego wykonania umowy, w</w:t>
      </w:r>
      <w:r w:rsidR="00376793" w:rsidRPr="00514699">
        <w:rPr>
          <w:rFonts w:ascii="Trebuchet MS" w:hAnsi="Trebuchet MS" w:cs="Arial"/>
          <w:kern w:val="3"/>
          <w:lang w:eastAsia="zh-CN"/>
        </w:rPr>
        <w:t xml:space="preserve"> w</w:t>
      </w:r>
      <w:r w:rsidRPr="00514699">
        <w:rPr>
          <w:rFonts w:ascii="Trebuchet MS" w:hAnsi="Trebuchet MS" w:cs="Arial"/>
          <w:kern w:val="3"/>
          <w:lang w:eastAsia="zh-CN"/>
        </w:rPr>
        <w:t xml:space="preserve">ysokości </w:t>
      </w:r>
      <w:r w:rsidRPr="00514699">
        <w:rPr>
          <w:rFonts w:ascii="Trebuchet MS" w:hAnsi="Trebuchet MS" w:cs="Arial"/>
          <w:b/>
          <w:kern w:val="3"/>
          <w:lang w:eastAsia="zh-CN"/>
        </w:rPr>
        <w:t>w wysokości</w:t>
      </w:r>
      <w:r w:rsidR="00943E7A" w:rsidRPr="00514699">
        <w:rPr>
          <w:rFonts w:ascii="Trebuchet MS" w:hAnsi="Trebuchet MS" w:cs="Arial"/>
          <w:b/>
          <w:kern w:val="3"/>
          <w:lang w:eastAsia="zh-CN"/>
        </w:rPr>
        <w:t xml:space="preserve"> </w:t>
      </w:r>
      <w:r w:rsidR="000B2C4D">
        <w:rPr>
          <w:rFonts w:ascii="Trebuchet MS" w:hAnsi="Trebuchet MS" w:cs="Arial"/>
          <w:b/>
          <w:kern w:val="3"/>
          <w:lang w:eastAsia="zh-CN"/>
        </w:rPr>
        <w:t>5</w:t>
      </w:r>
      <w:r w:rsidR="00376793" w:rsidRPr="00514699">
        <w:rPr>
          <w:rFonts w:ascii="Trebuchet MS" w:hAnsi="Trebuchet MS" w:cs="Arial"/>
          <w:b/>
          <w:kern w:val="3"/>
          <w:lang w:eastAsia="zh-CN"/>
        </w:rPr>
        <w:t xml:space="preserve"> </w:t>
      </w:r>
      <w:r w:rsidRPr="00514699">
        <w:rPr>
          <w:rFonts w:ascii="Trebuchet MS" w:hAnsi="Trebuchet MS" w:cs="Arial"/>
          <w:b/>
          <w:kern w:val="3"/>
          <w:lang w:eastAsia="zh-CN"/>
        </w:rPr>
        <w:t xml:space="preserve">% </w:t>
      </w:r>
      <w:r w:rsidR="00943E7A" w:rsidRPr="00514699">
        <w:rPr>
          <w:rFonts w:ascii="Trebuchet MS" w:hAnsi="Trebuchet MS" w:cs="Arial"/>
          <w:b/>
          <w:kern w:val="3"/>
          <w:lang w:eastAsia="zh-CN"/>
        </w:rPr>
        <w:t>ceny</w:t>
      </w:r>
      <w:r w:rsidR="00943E7A" w:rsidRPr="00514699">
        <w:rPr>
          <w:rFonts w:ascii="Trebuchet MS" w:hAnsi="Trebuchet MS" w:cs="Arial"/>
          <w:kern w:val="3"/>
          <w:lang w:eastAsia="zh-CN"/>
        </w:rPr>
        <w:t xml:space="preserve"> </w:t>
      </w:r>
      <w:r w:rsidRPr="00514699">
        <w:rPr>
          <w:rFonts w:ascii="Trebuchet MS" w:hAnsi="Trebuchet MS" w:cs="Arial"/>
          <w:b/>
          <w:kern w:val="3"/>
          <w:lang w:eastAsia="zh-CN"/>
        </w:rPr>
        <w:t xml:space="preserve">całkowitej </w:t>
      </w:r>
      <w:r w:rsidR="00943E7A" w:rsidRPr="00514699">
        <w:rPr>
          <w:rFonts w:ascii="Trebuchet MS" w:hAnsi="Trebuchet MS" w:cs="Arial"/>
          <w:b/>
          <w:kern w:val="3"/>
          <w:lang w:eastAsia="zh-CN"/>
        </w:rPr>
        <w:t>podanej w ofercie.</w:t>
      </w:r>
    </w:p>
    <w:p w14:paraId="7C66FD4A" w14:textId="77777777" w:rsidR="00876FB5" w:rsidRDefault="00876FB5" w:rsidP="00376793">
      <w:pPr>
        <w:pStyle w:val="Akapitzlist"/>
        <w:suppressAutoHyphens/>
        <w:autoSpaceDN w:val="0"/>
        <w:ind w:left="426"/>
        <w:jc w:val="both"/>
        <w:textAlignment w:val="baseline"/>
        <w:rPr>
          <w:rFonts w:ascii="Trebuchet MS" w:hAnsi="Trebuchet MS" w:cs="Arial"/>
          <w:i/>
          <w:iCs/>
          <w:color w:val="FF0000"/>
          <w:kern w:val="3"/>
          <w:lang w:eastAsia="zh-CN"/>
        </w:rPr>
      </w:pPr>
    </w:p>
    <w:p w14:paraId="08E99D5A" w14:textId="0546349B" w:rsidR="00E34A3B" w:rsidRPr="00514699" w:rsidRDefault="004A6242" w:rsidP="00C15215">
      <w:pPr>
        <w:pStyle w:val="Akapitzlist"/>
        <w:numPr>
          <w:ilvl w:val="2"/>
          <w:numId w:val="80"/>
        </w:numPr>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Zabezpieczenie służy pokryciu roszcze</w:t>
      </w:r>
      <w:r w:rsidR="00E34A3B" w:rsidRPr="00514699">
        <w:rPr>
          <w:rFonts w:ascii="Trebuchet MS" w:hAnsi="Trebuchet MS" w:cs="Arial"/>
          <w:kern w:val="3"/>
          <w:lang w:eastAsia="zh-CN"/>
        </w:rPr>
        <w:t>ń z tytułu niewykonania lub nienależytego wykonania umowy.</w:t>
      </w:r>
    </w:p>
    <w:p w14:paraId="6119F0FB" w14:textId="715CC68B" w:rsidR="00376793" w:rsidRPr="00514699" w:rsidRDefault="00376793" w:rsidP="00E34A3B">
      <w:pPr>
        <w:pStyle w:val="Akapitzlist"/>
        <w:suppressAutoHyphens/>
        <w:autoSpaceDN w:val="0"/>
        <w:ind w:left="426"/>
        <w:jc w:val="both"/>
        <w:textAlignment w:val="baseline"/>
        <w:rPr>
          <w:rFonts w:ascii="Trebuchet MS" w:hAnsi="Trebuchet MS" w:cs="Arial"/>
          <w:kern w:val="3"/>
          <w:lang w:eastAsia="zh-CN"/>
        </w:rPr>
      </w:pPr>
    </w:p>
    <w:p w14:paraId="350D801E" w14:textId="47DDD468" w:rsidR="000756B1" w:rsidRDefault="00E34A3B" w:rsidP="00C15215">
      <w:pPr>
        <w:pStyle w:val="Akapitzlist"/>
        <w:numPr>
          <w:ilvl w:val="2"/>
          <w:numId w:val="80"/>
        </w:numPr>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Zabezpieczenie może być wnoszone, według wyboru Wykonawcy, w jednej lub kilku następujących formach:</w:t>
      </w:r>
    </w:p>
    <w:p w14:paraId="242A6E3A" w14:textId="77777777" w:rsidR="007A5D19" w:rsidRPr="007A5D19" w:rsidRDefault="007A5D19" w:rsidP="007A5D19">
      <w:pPr>
        <w:suppressAutoHyphens/>
        <w:autoSpaceDN w:val="0"/>
        <w:jc w:val="both"/>
        <w:textAlignment w:val="baseline"/>
        <w:rPr>
          <w:rFonts w:ascii="Trebuchet MS" w:hAnsi="Trebuchet MS" w:cs="Arial"/>
          <w:kern w:val="3"/>
          <w:sz w:val="10"/>
          <w:szCs w:val="10"/>
          <w:lang w:eastAsia="zh-CN"/>
        </w:rPr>
      </w:pPr>
    </w:p>
    <w:p w14:paraId="7723D774" w14:textId="134667B2" w:rsidR="000756B1" w:rsidRPr="00514699" w:rsidRDefault="000756B1" w:rsidP="003751A6">
      <w:pPr>
        <w:pStyle w:val="Akapitzlist"/>
        <w:numPr>
          <w:ilvl w:val="0"/>
          <w:numId w:val="61"/>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pieniądzu;</w:t>
      </w:r>
    </w:p>
    <w:p w14:paraId="788AF0AF" w14:textId="1FA9DBD6" w:rsidR="000756B1" w:rsidRPr="00514699" w:rsidRDefault="00D37985" w:rsidP="003751A6">
      <w:pPr>
        <w:pStyle w:val="Akapitzlist"/>
        <w:numPr>
          <w:ilvl w:val="0"/>
          <w:numId w:val="61"/>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poręczeniach bankowych lub poręczeniach spółdzielczej kasy oszczędnościowo-kredytowej, z tym że zobowiązanie kasy jest zawsze zobowiązaniem pieniężnym;</w:t>
      </w:r>
    </w:p>
    <w:p w14:paraId="5263709D" w14:textId="5479E18C" w:rsidR="00D37985" w:rsidRPr="00514699" w:rsidRDefault="00D37985" w:rsidP="003751A6">
      <w:pPr>
        <w:pStyle w:val="Akapitzlist"/>
        <w:numPr>
          <w:ilvl w:val="0"/>
          <w:numId w:val="61"/>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gwarancjach bankowych;</w:t>
      </w:r>
    </w:p>
    <w:p w14:paraId="62CE9FB5" w14:textId="7762294B" w:rsidR="00D37985" w:rsidRPr="00514699" w:rsidRDefault="00D37985" w:rsidP="003751A6">
      <w:pPr>
        <w:pStyle w:val="Akapitzlist"/>
        <w:numPr>
          <w:ilvl w:val="0"/>
          <w:numId w:val="61"/>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gwarancjach ubezpieczeniowych;</w:t>
      </w:r>
    </w:p>
    <w:p w14:paraId="0BD70AED" w14:textId="2FB4C924" w:rsidR="00D37985" w:rsidRPr="00514699" w:rsidRDefault="00440115" w:rsidP="003751A6">
      <w:pPr>
        <w:pStyle w:val="Akapitzlist"/>
        <w:numPr>
          <w:ilvl w:val="0"/>
          <w:numId w:val="61"/>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14:paraId="5A0002D8" w14:textId="77777777" w:rsidR="000756B1" w:rsidRPr="00514699" w:rsidRDefault="000756B1" w:rsidP="006B0624">
      <w:pPr>
        <w:rPr>
          <w:rFonts w:ascii="Trebuchet MS" w:hAnsi="Trebuchet MS" w:cs="Arial"/>
          <w:kern w:val="3"/>
          <w:lang w:eastAsia="zh-CN"/>
        </w:rPr>
      </w:pPr>
    </w:p>
    <w:p w14:paraId="27B4B13C" w14:textId="4CE068A3" w:rsidR="000756B1" w:rsidRPr="00514699" w:rsidRDefault="006B0624" w:rsidP="00C15215">
      <w:pPr>
        <w:pStyle w:val="Akapitzlist"/>
        <w:numPr>
          <w:ilvl w:val="2"/>
          <w:numId w:val="80"/>
        </w:numPr>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Zamawiający nie wyraża zgody na wniesienie zabezpieczenia w formach, o których mowa w art. 450 ust. 2 ustawy.</w:t>
      </w:r>
    </w:p>
    <w:p w14:paraId="581B2289" w14:textId="77777777" w:rsidR="00AB5B62" w:rsidRPr="00514699" w:rsidRDefault="00AB5B62" w:rsidP="00AB5B62">
      <w:pPr>
        <w:pStyle w:val="Akapitzlist"/>
        <w:suppressAutoHyphens/>
        <w:autoSpaceDN w:val="0"/>
        <w:ind w:left="426"/>
        <w:jc w:val="both"/>
        <w:textAlignment w:val="baseline"/>
        <w:rPr>
          <w:rFonts w:ascii="Trebuchet MS" w:hAnsi="Trebuchet MS" w:cs="Arial"/>
          <w:kern w:val="3"/>
          <w:lang w:eastAsia="zh-CN"/>
        </w:rPr>
      </w:pPr>
    </w:p>
    <w:p w14:paraId="2F9A7388" w14:textId="3D4A9BA2" w:rsidR="00AB5B62" w:rsidRPr="00C15215" w:rsidRDefault="00AB5B62" w:rsidP="00C15215">
      <w:pPr>
        <w:pStyle w:val="Akapitzlist"/>
        <w:numPr>
          <w:ilvl w:val="2"/>
          <w:numId w:val="80"/>
        </w:numPr>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 xml:space="preserve">W przypadku zabezpieczenia należytego wykonania umowy wnoszonego w pieniądzu, należy je wpłacić przelewem na konto: </w:t>
      </w:r>
      <w:r w:rsidR="00C15215" w:rsidRPr="00C15215">
        <w:rPr>
          <w:rFonts w:ascii="Trebuchet MS" w:hAnsi="Trebuchet MS" w:cs="Arial"/>
          <w:kern w:val="3"/>
          <w:lang w:eastAsia="zh-CN"/>
        </w:rPr>
        <w:t>39 90480007 2007 0000 0215 0022</w:t>
      </w:r>
      <w:r w:rsidR="00C15215">
        <w:rPr>
          <w:rFonts w:ascii="Trebuchet MS" w:hAnsi="Trebuchet MS" w:cs="Arial"/>
          <w:kern w:val="3"/>
          <w:lang w:eastAsia="zh-CN"/>
        </w:rPr>
        <w:t xml:space="preserve"> z adnotacją: </w:t>
      </w:r>
      <w:r w:rsidR="00C15215" w:rsidRPr="00C15215">
        <w:rPr>
          <w:rFonts w:ascii="Trebuchet MS" w:hAnsi="Trebuchet MS"/>
          <w:b/>
          <w:i/>
          <w:iCs/>
        </w:rPr>
        <w:t>Dostawa ciężkiego samochodu ratowniczo-gaśniczego 4x4 dla Ochotniczej Straży Pożarnej w Radzewicach</w:t>
      </w:r>
    </w:p>
    <w:p w14:paraId="5585F287" w14:textId="77777777" w:rsidR="00C15215" w:rsidRPr="00C15215" w:rsidRDefault="00C15215" w:rsidP="00C15215">
      <w:pPr>
        <w:pStyle w:val="Akapitzlist"/>
        <w:rPr>
          <w:rFonts w:ascii="Trebuchet MS" w:hAnsi="Trebuchet MS" w:cs="Arial"/>
          <w:kern w:val="3"/>
          <w:lang w:eastAsia="zh-CN"/>
        </w:rPr>
      </w:pPr>
    </w:p>
    <w:p w14:paraId="67C1840D" w14:textId="77777777" w:rsidR="00C15215" w:rsidRPr="00C15215" w:rsidRDefault="00C15215" w:rsidP="00C15215">
      <w:pPr>
        <w:pStyle w:val="Akapitzlist"/>
        <w:numPr>
          <w:ilvl w:val="2"/>
          <w:numId w:val="80"/>
        </w:numPr>
        <w:tabs>
          <w:tab w:val="clear" w:pos="2520"/>
        </w:tabs>
        <w:suppressAutoHyphens/>
        <w:autoSpaceDN w:val="0"/>
        <w:ind w:left="426"/>
        <w:jc w:val="both"/>
        <w:textAlignment w:val="baseline"/>
        <w:rPr>
          <w:rFonts w:ascii="Trebuchet MS" w:hAnsi="Trebuchet MS" w:cs="Arial"/>
          <w:kern w:val="3"/>
          <w:lang w:eastAsia="zh-CN"/>
        </w:rPr>
      </w:pPr>
      <w:r w:rsidRPr="00C15215">
        <w:rPr>
          <w:rFonts w:ascii="Trebuchet MS" w:hAnsi="Trebuchet MS" w:cs="Arial"/>
          <w:kern w:val="3"/>
          <w:lang w:eastAsia="zh-CN"/>
        </w:rPr>
        <w:t>Zabezpieczenie należytego wykonania umowy, we wszystkich formach przewidzianych w pkt 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14:paraId="72417DD9" w14:textId="3A33E139" w:rsidR="00C15215" w:rsidRPr="00C15215" w:rsidRDefault="00C15215" w:rsidP="00C15215">
      <w:pPr>
        <w:pStyle w:val="Akapitzlist"/>
        <w:numPr>
          <w:ilvl w:val="2"/>
          <w:numId w:val="80"/>
        </w:numPr>
        <w:tabs>
          <w:tab w:val="clear" w:pos="2520"/>
        </w:tabs>
        <w:suppressAutoHyphens/>
        <w:autoSpaceDN w:val="0"/>
        <w:ind w:left="426"/>
        <w:jc w:val="both"/>
        <w:textAlignment w:val="baseline"/>
        <w:rPr>
          <w:rFonts w:ascii="Trebuchet MS" w:hAnsi="Trebuchet MS" w:cs="Arial"/>
          <w:kern w:val="3"/>
          <w:lang w:eastAsia="zh-CN"/>
        </w:rPr>
      </w:pPr>
      <w:r w:rsidRPr="00C15215">
        <w:rPr>
          <w:rFonts w:ascii="Trebuchet MS" w:hAnsi="Trebuchet MS" w:cs="Arial"/>
          <w:kern w:val="3"/>
          <w:lang w:eastAsia="zh-CN"/>
        </w:rPr>
        <w:t>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w:t>
      </w:r>
      <w:r>
        <w:rPr>
          <w:rFonts w:ascii="Trebuchet MS" w:hAnsi="Trebuchet MS" w:cs="Arial"/>
          <w:kern w:val="3"/>
          <w:lang w:eastAsia="zh-CN"/>
        </w:rPr>
        <w:t>ie</w:t>
      </w:r>
      <w:r w:rsidRPr="00C15215">
        <w:rPr>
          <w:rFonts w:ascii="Trebuchet MS" w:hAnsi="Trebuchet MS" w:cs="Arial"/>
          <w:kern w:val="3"/>
          <w:lang w:eastAsia="zh-CN"/>
        </w:rPr>
        <w:t>m Zamawiającego, iż żądana kwota jest należna z tytułu niewykonania bądź nienależytego wykonania umowy.</w:t>
      </w:r>
    </w:p>
    <w:p w14:paraId="1A401CE6" w14:textId="77777777" w:rsidR="00AB5B62" w:rsidRPr="007C6E0C" w:rsidRDefault="00AB5B62" w:rsidP="007C6E0C">
      <w:pPr>
        <w:rPr>
          <w:rFonts w:ascii="Trebuchet MS" w:hAnsi="Trebuchet MS" w:cs="Arial"/>
          <w:kern w:val="3"/>
          <w:lang w:eastAsia="zh-CN"/>
        </w:rPr>
      </w:pPr>
    </w:p>
    <w:p w14:paraId="6512B895" w14:textId="2BB1C957" w:rsidR="00AB5B62" w:rsidRPr="00514699" w:rsidRDefault="00AB5B62" w:rsidP="00C15215">
      <w:pPr>
        <w:pStyle w:val="Akapitzlist"/>
        <w:numPr>
          <w:ilvl w:val="2"/>
          <w:numId w:val="80"/>
        </w:numPr>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lastRenderedPageBreak/>
        <w:t>W przypadku wniesienia wadium w pieniądzu Wykonawca może wyrazić zgodę na zaliczenie kwoty wadium na poczet zabezpieczenia.</w:t>
      </w:r>
    </w:p>
    <w:p w14:paraId="5E85CD9E" w14:textId="77777777" w:rsidR="00B122F6" w:rsidRPr="00514699" w:rsidRDefault="00B122F6" w:rsidP="00B122F6">
      <w:pPr>
        <w:pStyle w:val="Akapitzlist"/>
        <w:suppressAutoHyphens/>
        <w:autoSpaceDN w:val="0"/>
        <w:ind w:left="426"/>
        <w:jc w:val="both"/>
        <w:textAlignment w:val="baseline"/>
        <w:rPr>
          <w:rFonts w:ascii="Trebuchet MS" w:hAnsi="Trebuchet MS" w:cs="Arial"/>
          <w:kern w:val="3"/>
          <w:lang w:eastAsia="zh-CN"/>
        </w:rPr>
      </w:pPr>
    </w:p>
    <w:p w14:paraId="7AD0C137" w14:textId="1A87A631" w:rsidR="00FD56D6" w:rsidRPr="00514699" w:rsidRDefault="00FD56D6" w:rsidP="00C15215">
      <w:pPr>
        <w:pStyle w:val="Akapitzlist"/>
        <w:numPr>
          <w:ilvl w:val="2"/>
          <w:numId w:val="80"/>
        </w:numPr>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 xml:space="preserve">Zamawiający zwróci zabezpieczenie należytego wykonania umowy w terminie i na warunkach określonych </w:t>
      </w:r>
      <w:r w:rsidR="00B122F6" w:rsidRPr="00514699">
        <w:rPr>
          <w:rFonts w:ascii="Trebuchet MS" w:hAnsi="Trebuchet MS" w:cs="Arial"/>
          <w:kern w:val="3"/>
          <w:lang w:eastAsia="zh-CN"/>
        </w:rPr>
        <w:t xml:space="preserve">w ustawie </w:t>
      </w:r>
      <w:bookmarkStart w:id="10" w:name="_Hlk60686224"/>
      <w:r w:rsidR="00B122F6" w:rsidRPr="00514699">
        <w:rPr>
          <w:rFonts w:ascii="Trebuchet MS" w:hAnsi="Trebuchet MS" w:cs="Arial"/>
          <w:kern w:val="3"/>
          <w:lang w:eastAsia="zh-CN"/>
        </w:rPr>
        <w:t xml:space="preserve">oraz </w:t>
      </w:r>
      <w:r w:rsidRPr="00514699">
        <w:rPr>
          <w:rFonts w:ascii="Trebuchet MS" w:hAnsi="Trebuchet MS" w:cs="Arial"/>
          <w:kern w:val="3"/>
          <w:lang w:eastAsia="zh-CN"/>
        </w:rPr>
        <w:t>w</w:t>
      </w:r>
      <w:r w:rsidR="005800C3">
        <w:rPr>
          <w:rFonts w:ascii="Trebuchet MS" w:hAnsi="Trebuchet MS" w:cs="Arial"/>
          <w:kern w:val="3"/>
          <w:lang w:eastAsia="zh-CN"/>
        </w:rPr>
        <w:t xml:space="preserve"> projektowanych postanowieniach umowy w sprawie zamówienia, które zostaną wprowadzone do treści tej umowy (załącznik nr </w:t>
      </w:r>
      <w:r w:rsidR="001E3437">
        <w:rPr>
          <w:rFonts w:ascii="Trebuchet MS" w:hAnsi="Trebuchet MS" w:cs="Arial"/>
          <w:kern w:val="3"/>
          <w:lang w:eastAsia="zh-CN"/>
        </w:rPr>
        <w:t>4</w:t>
      </w:r>
      <w:r w:rsidR="005800C3">
        <w:rPr>
          <w:rFonts w:ascii="Trebuchet MS" w:hAnsi="Trebuchet MS" w:cs="Arial"/>
          <w:kern w:val="3"/>
          <w:lang w:eastAsia="zh-CN"/>
        </w:rPr>
        <w:t xml:space="preserve"> do SWZ).</w:t>
      </w:r>
      <w:bookmarkEnd w:id="10"/>
    </w:p>
    <w:p w14:paraId="38BBD241" w14:textId="77777777" w:rsidR="004B31D3" w:rsidRPr="00B122F6" w:rsidRDefault="004B31D3" w:rsidP="002567CF">
      <w:pPr>
        <w:pStyle w:val="Tekstpodstawowy"/>
        <w:rPr>
          <w:rFonts w:ascii="Trebuchet MS" w:hAnsi="Trebuchet MS" w:cs="Arial"/>
          <w:sz w:val="20"/>
        </w:rPr>
      </w:pPr>
    </w:p>
    <w:p w14:paraId="65E8F090" w14:textId="63E3F207" w:rsidR="00711F8B" w:rsidRDefault="00711F8B" w:rsidP="00F95C1A">
      <w:pPr>
        <w:pStyle w:val="Tekstpodstawowy"/>
        <w:rPr>
          <w:rFonts w:ascii="Trebuchet MS" w:hAnsi="Trebuchet MS" w:cs="Arial"/>
          <w:b/>
          <w:sz w:val="20"/>
        </w:rPr>
      </w:pPr>
    </w:p>
    <w:p w14:paraId="704BCDF1" w14:textId="7949A25F" w:rsidR="00B122F6" w:rsidRDefault="001C2A6F" w:rsidP="00B122F6">
      <w:pPr>
        <w:pStyle w:val="Tekstpodstawowy"/>
        <w:spacing w:line="360" w:lineRule="auto"/>
        <w:ind w:left="1701" w:hanging="1701"/>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XI</w:t>
      </w:r>
    </w:p>
    <w:p w14:paraId="2F7B799C" w14:textId="7C02737C" w:rsidR="00A16332" w:rsidRPr="003F26D5" w:rsidRDefault="00A16332" w:rsidP="00B122F6">
      <w:pPr>
        <w:pStyle w:val="Tekstpodstawowy"/>
        <w:spacing w:line="360" w:lineRule="auto"/>
        <w:jc w:val="center"/>
        <w:rPr>
          <w:rFonts w:ascii="Trebuchet MS" w:hAnsi="Trebuchet MS" w:cs="Arial"/>
          <w:b/>
          <w:sz w:val="20"/>
        </w:rPr>
      </w:pPr>
      <w:r w:rsidRPr="003F26D5">
        <w:rPr>
          <w:rFonts w:ascii="Trebuchet MS" w:hAnsi="Trebuchet MS" w:cs="Arial"/>
          <w:b/>
          <w:sz w:val="20"/>
        </w:rPr>
        <w:t>POUCZENIE O ŚRODKACH OCHRONY PRAWNEJ PRZYSŁUGUJĄCYCH WYKONAWC</w:t>
      </w:r>
      <w:r w:rsidR="0011083F">
        <w:rPr>
          <w:rFonts w:ascii="Trebuchet MS" w:hAnsi="Trebuchet MS" w:cs="Arial"/>
          <w:b/>
          <w:sz w:val="20"/>
        </w:rPr>
        <w:t>Y</w:t>
      </w:r>
    </w:p>
    <w:p w14:paraId="2EF51463" w14:textId="77777777" w:rsidR="002C555A" w:rsidRPr="00B122F6" w:rsidRDefault="002C555A" w:rsidP="002C555A">
      <w:pPr>
        <w:ind w:left="1701" w:right="28" w:hanging="1701"/>
        <w:jc w:val="both"/>
        <w:rPr>
          <w:rFonts w:ascii="Trebuchet MS" w:hAnsi="Trebuchet MS" w:cs="Arial"/>
          <w:b/>
        </w:rPr>
      </w:pPr>
    </w:p>
    <w:p w14:paraId="0B1BF515" w14:textId="30D33DB4" w:rsidR="002C555A" w:rsidRPr="002C555A" w:rsidRDefault="002C555A" w:rsidP="003751A6">
      <w:pPr>
        <w:numPr>
          <w:ilvl w:val="0"/>
          <w:numId w:val="27"/>
        </w:numPr>
        <w:tabs>
          <w:tab w:val="clear" w:pos="720"/>
        </w:tabs>
        <w:ind w:left="284" w:right="28" w:hanging="284"/>
        <w:jc w:val="both"/>
        <w:rPr>
          <w:rFonts w:ascii="Trebuchet MS" w:hAnsi="Trebuchet MS" w:cs="Arial"/>
          <w:b/>
        </w:rPr>
      </w:pPr>
      <w:r w:rsidRPr="002C555A">
        <w:rPr>
          <w:rFonts w:ascii="Trebuchet MS" w:hAnsi="Trebuchet MS" w:cs="Arial"/>
        </w:rPr>
        <w:t xml:space="preserve">Zasady, terminy oraz sposób korzystania ze środków ochrony prawnej szczegółowo regulują przepisy </w:t>
      </w:r>
      <w:r w:rsidRPr="002C555A">
        <w:rPr>
          <w:rFonts w:ascii="Trebuchet MS" w:hAnsi="Trebuchet MS" w:cs="Arial"/>
          <w:b/>
        </w:rPr>
        <w:t xml:space="preserve">działu </w:t>
      </w:r>
      <w:r w:rsidR="00CA7C05">
        <w:rPr>
          <w:rFonts w:ascii="Trebuchet MS" w:hAnsi="Trebuchet MS" w:cs="Arial"/>
          <w:b/>
        </w:rPr>
        <w:t>IX</w:t>
      </w:r>
      <w:r w:rsidRPr="002C555A">
        <w:rPr>
          <w:rFonts w:ascii="Trebuchet MS" w:hAnsi="Trebuchet MS" w:cs="Arial"/>
          <w:b/>
        </w:rPr>
        <w:t xml:space="preserve"> ustawy</w:t>
      </w:r>
      <w:r w:rsidRPr="002C555A">
        <w:rPr>
          <w:rFonts w:ascii="Trebuchet MS" w:hAnsi="Trebuchet MS" w:cs="Arial"/>
        </w:rPr>
        <w:t xml:space="preserve"> – Środki ochrony prawnej (</w:t>
      </w:r>
      <w:r w:rsidRPr="002C555A">
        <w:rPr>
          <w:rFonts w:ascii="Trebuchet MS" w:hAnsi="Trebuchet MS" w:cs="Arial"/>
          <w:b/>
        </w:rPr>
        <w:t xml:space="preserve">art. </w:t>
      </w:r>
      <w:r w:rsidR="00CA7C05">
        <w:rPr>
          <w:rFonts w:ascii="Trebuchet MS" w:hAnsi="Trebuchet MS" w:cs="Arial"/>
          <w:b/>
        </w:rPr>
        <w:t>505</w:t>
      </w:r>
      <w:r w:rsidRPr="002C555A">
        <w:rPr>
          <w:rFonts w:ascii="Trebuchet MS" w:hAnsi="Trebuchet MS" w:cs="Arial"/>
          <w:b/>
        </w:rPr>
        <w:t xml:space="preserve"> – </w:t>
      </w:r>
      <w:r w:rsidR="00CA7C05">
        <w:rPr>
          <w:rFonts w:ascii="Trebuchet MS" w:hAnsi="Trebuchet MS" w:cs="Arial"/>
          <w:b/>
        </w:rPr>
        <w:t>590</w:t>
      </w:r>
      <w:r w:rsidRPr="002C555A">
        <w:rPr>
          <w:rFonts w:ascii="Trebuchet MS" w:hAnsi="Trebuchet MS" w:cs="Arial"/>
          <w:b/>
        </w:rPr>
        <w:t xml:space="preserve"> ustawy</w:t>
      </w:r>
      <w:r w:rsidRPr="002C555A">
        <w:rPr>
          <w:rFonts w:ascii="Trebuchet MS" w:hAnsi="Trebuchet MS" w:cs="Arial"/>
        </w:rPr>
        <w:t>)</w:t>
      </w:r>
      <w:r w:rsidRPr="002C555A">
        <w:rPr>
          <w:rFonts w:ascii="Trebuchet MS" w:hAnsi="Trebuchet MS" w:cs="Arial"/>
          <w:b/>
        </w:rPr>
        <w:t>.</w:t>
      </w:r>
    </w:p>
    <w:p w14:paraId="4A95D54F" w14:textId="77777777" w:rsidR="002C555A" w:rsidRPr="001A0454" w:rsidRDefault="002C555A" w:rsidP="00036403">
      <w:pPr>
        <w:ind w:left="284" w:right="28" w:hanging="284"/>
        <w:jc w:val="both"/>
        <w:rPr>
          <w:rFonts w:ascii="Trebuchet MS" w:hAnsi="Trebuchet MS" w:cs="Arial"/>
          <w:b/>
          <w:u w:val="single"/>
        </w:rPr>
      </w:pPr>
    </w:p>
    <w:p w14:paraId="712517C1" w14:textId="4692B0D6" w:rsidR="002C555A" w:rsidRPr="00F3363B" w:rsidRDefault="00F3363B" w:rsidP="003751A6">
      <w:pPr>
        <w:numPr>
          <w:ilvl w:val="0"/>
          <w:numId w:val="27"/>
        </w:numPr>
        <w:tabs>
          <w:tab w:val="clear" w:pos="720"/>
          <w:tab w:val="num" w:pos="426"/>
          <w:tab w:val="left" w:pos="900"/>
        </w:tabs>
        <w:ind w:left="284" w:right="28" w:hanging="284"/>
        <w:jc w:val="both"/>
        <w:rPr>
          <w:rFonts w:ascii="Trebuchet MS" w:hAnsi="Trebuchet MS" w:cs="Arial"/>
        </w:rPr>
      </w:pPr>
      <w:r w:rsidRPr="00F3363B">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sidR="002C555A" w:rsidRPr="00F3363B">
        <w:rPr>
          <w:rFonts w:ascii="Trebuchet MS" w:hAnsi="Trebuchet MS" w:cs="Arial"/>
        </w:rPr>
        <w:t>.</w:t>
      </w:r>
    </w:p>
    <w:p w14:paraId="370D4212" w14:textId="77777777" w:rsidR="002C555A" w:rsidRPr="001A0454" w:rsidRDefault="002C555A" w:rsidP="00036403">
      <w:pPr>
        <w:tabs>
          <w:tab w:val="left" w:pos="900"/>
        </w:tabs>
        <w:ind w:left="284" w:right="28" w:hanging="284"/>
        <w:jc w:val="both"/>
        <w:rPr>
          <w:rFonts w:ascii="Trebuchet MS" w:hAnsi="Trebuchet MS" w:cs="Arial"/>
        </w:rPr>
      </w:pPr>
    </w:p>
    <w:p w14:paraId="12AC893A" w14:textId="09EB2D2E" w:rsidR="002C555A" w:rsidRPr="00F3363B" w:rsidRDefault="00F3363B" w:rsidP="003751A6">
      <w:pPr>
        <w:numPr>
          <w:ilvl w:val="0"/>
          <w:numId w:val="27"/>
        </w:numPr>
        <w:tabs>
          <w:tab w:val="clear" w:pos="720"/>
          <w:tab w:val="left" w:pos="900"/>
        </w:tabs>
        <w:ind w:left="284" w:right="28" w:hanging="284"/>
        <w:jc w:val="both"/>
        <w:rPr>
          <w:rFonts w:ascii="Trebuchet MS" w:hAnsi="Trebuchet MS" w:cs="Arial"/>
        </w:rPr>
      </w:pPr>
      <w:r w:rsidRPr="00F3363B">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F3363B">
        <w:rPr>
          <w:rFonts w:ascii="Trebuchet MS" w:hAnsi="Trebuchet MS" w:cs="Arial"/>
        </w:rPr>
        <w:t>.</w:t>
      </w:r>
    </w:p>
    <w:p w14:paraId="3EEE8DAD" w14:textId="60BDF14C" w:rsidR="001A0454" w:rsidRDefault="001A0454" w:rsidP="00036403">
      <w:pPr>
        <w:ind w:left="284" w:right="28" w:hanging="284"/>
        <w:jc w:val="both"/>
        <w:rPr>
          <w:rFonts w:ascii="Trebuchet MS" w:hAnsi="Trebuchet MS" w:cs="Arial"/>
        </w:rPr>
      </w:pPr>
    </w:p>
    <w:p w14:paraId="7377E46E" w14:textId="108024EF" w:rsidR="002C555A" w:rsidRPr="002C555A" w:rsidRDefault="002C555A" w:rsidP="003751A6">
      <w:pPr>
        <w:numPr>
          <w:ilvl w:val="0"/>
          <w:numId w:val="27"/>
        </w:numPr>
        <w:tabs>
          <w:tab w:val="clear" w:pos="720"/>
          <w:tab w:val="num" w:pos="426"/>
          <w:tab w:val="left" w:pos="900"/>
        </w:tabs>
        <w:ind w:left="284" w:right="28" w:hanging="284"/>
        <w:jc w:val="both"/>
        <w:rPr>
          <w:rFonts w:ascii="Trebuchet MS" w:hAnsi="Trebuchet MS" w:cs="Arial"/>
        </w:rPr>
      </w:pPr>
      <w:r w:rsidRPr="002C555A">
        <w:rPr>
          <w:rFonts w:ascii="Trebuchet MS" w:hAnsi="Trebuchet MS" w:cs="Arial"/>
        </w:rPr>
        <w:t xml:space="preserve">Odwołanie przysługuje </w:t>
      </w:r>
      <w:r w:rsidR="001A0454">
        <w:rPr>
          <w:rFonts w:ascii="Trebuchet MS" w:hAnsi="Trebuchet MS" w:cs="Arial"/>
        </w:rPr>
        <w:t>na:</w:t>
      </w:r>
    </w:p>
    <w:p w14:paraId="598338C9" w14:textId="77777777" w:rsidR="002C555A" w:rsidRPr="00FA55C7" w:rsidRDefault="002C555A" w:rsidP="002C555A">
      <w:pPr>
        <w:tabs>
          <w:tab w:val="left" w:pos="900"/>
        </w:tabs>
        <w:ind w:right="28"/>
        <w:jc w:val="both"/>
        <w:rPr>
          <w:rFonts w:ascii="Trebuchet MS" w:hAnsi="Trebuchet MS" w:cs="Arial"/>
          <w:sz w:val="10"/>
          <w:szCs w:val="10"/>
        </w:rPr>
      </w:pPr>
    </w:p>
    <w:p w14:paraId="42740EFB" w14:textId="503F0D8E" w:rsidR="001A0454" w:rsidRPr="001A0454" w:rsidRDefault="001A0454" w:rsidP="00036403">
      <w:pPr>
        <w:ind w:left="709" w:hanging="425"/>
        <w:jc w:val="both"/>
        <w:rPr>
          <w:rFonts w:ascii="Trebuchet MS" w:hAnsi="Trebuchet MS"/>
        </w:rPr>
      </w:pPr>
      <w:r w:rsidRPr="001A0454">
        <w:rPr>
          <w:rFonts w:ascii="Trebuchet MS" w:hAnsi="Trebuchet MS"/>
        </w:rPr>
        <w:t xml:space="preserve">1) </w:t>
      </w:r>
      <w:r>
        <w:rPr>
          <w:rFonts w:ascii="Trebuchet MS" w:hAnsi="Trebuchet MS"/>
        </w:rPr>
        <w:tab/>
      </w:r>
      <w:r w:rsidRPr="001A0454">
        <w:rPr>
          <w:rFonts w:ascii="Trebuchet MS" w:hAnsi="Trebuchet MS"/>
        </w:rPr>
        <w:t>niezgodną z przepisami ustawy czynność zamawiającego, podjętą w postępowaniu o</w:t>
      </w:r>
      <w:r>
        <w:rPr>
          <w:rFonts w:ascii="Trebuchet MS" w:hAnsi="Trebuchet MS"/>
        </w:rPr>
        <w:t> </w:t>
      </w:r>
      <w:r w:rsidRPr="001A0454">
        <w:rPr>
          <w:rFonts w:ascii="Trebuchet MS" w:hAnsi="Trebuchet MS"/>
        </w:rPr>
        <w:t>udzielenie zamówienia, o zawarcie umowy ramowej, dynamicznym systemie zakupów, systemie kwalifikowania wykonawców lub konkursie, w tym na projektowane postanowienie umowy;</w:t>
      </w:r>
    </w:p>
    <w:p w14:paraId="796F8B72" w14:textId="6060C230" w:rsidR="001A0454" w:rsidRPr="001A0454" w:rsidRDefault="001A0454" w:rsidP="00036403">
      <w:pPr>
        <w:ind w:left="709" w:hanging="425"/>
        <w:jc w:val="both"/>
        <w:rPr>
          <w:rFonts w:ascii="Trebuchet MS" w:hAnsi="Trebuchet MS"/>
        </w:rPr>
      </w:pPr>
      <w:r w:rsidRPr="001A0454">
        <w:rPr>
          <w:rFonts w:ascii="Trebuchet MS" w:hAnsi="Trebuchet MS"/>
        </w:rPr>
        <w:t xml:space="preserve">2) </w:t>
      </w:r>
      <w:r>
        <w:rPr>
          <w:rFonts w:ascii="Trebuchet MS" w:hAnsi="Trebuchet MS"/>
        </w:rPr>
        <w:tab/>
      </w:r>
      <w:r w:rsidRPr="001A0454">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1A0454" w:rsidRDefault="001A0454" w:rsidP="00036403">
      <w:pPr>
        <w:ind w:left="709" w:hanging="425"/>
        <w:jc w:val="both"/>
        <w:rPr>
          <w:rFonts w:ascii="Trebuchet MS" w:hAnsi="Trebuchet MS"/>
        </w:rPr>
      </w:pPr>
      <w:r w:rsidRPr="001A0454">
        <w:rPr>
          <w:rFonts w:ascii="Trebuchet MS" w:hAnsi="Trebuchet MS"/>
        </w:rPr>
        <w:t xml:space="preserve">3) </w:t>
      </w:r>
      <w:r>
        <w:rPr>
          <w:rFonts w:ascii="Trebuchet MS" w:hAnsi="Trebuchet MS"/>
        </w:rPr>
        <w:tab/>
      </w:r>
      <w:r w:rsidRPr="001A0454">
        <w:rPr>
          <w:rFonts w:ascii="Trebuchet MS" w:hAnsi="Trebuchet MS"/>
        </w:rPr>
        <w:t>zaniechanie przeprowadzenia postępowania o udzielenie zamówienia lub zorganizowania konkursu na podstawie ustawy, mimo że zamawiający był do tego obowiązany.</w:t>
      </w:r>
    </w:p>
    <w:p w14:paraId="69101716" w14:textId="77777777" w:rsidR="002C555A" w:rsidRPr="001A0454" w:rsidRDefault="002C555A" w:rsidP="002C555A">
      <w:pPr>
        <w:tabs>
          <w:tab w:val="left" w:pos="900"/>
        </w:tabs>
        <w:ind w:right="28"/>
        <w:jc w:val="both"/>
        <w:rPr>
          <w:rFonts w:ascii="Trebuchet MS" w:hAnsi="Trebuchet MS" w:cs="Arial"/>
        </w:rPr>
      </w:pPr>
    </w:p>
    <w:p w14:paraId="2C964BF1" w14:textId="543C5BC2" w:rsidR="00496995" w:rsidRDefault="00496995" w:rsidP="003751A6">
      <w:pPr>
        <w:numPr>
          <w:ilvl w:val="0"/>
          <w:numId w:val="27"/>
        </w:numPr>
        <w:tabs>
          <w:tab w:val="clear" w:pos="720"/>
        </w:tabs>
        <w:ind w:left="284" w:right="28" w:hanging="284"/>
        <w:jc w:val="both"/>
        <w:rPr>
          <w:rFonts w:ascii="Trebuchet MS" w:hAnsi="Trebuchet MS" w:cs="Arial"/>
        </w:rPr>
      </w:pPr>
      <w:r w:rsidRPr="002C555A">
        <w:rPr>
          <w:rFonts w:ascii="Trebuchet MS" w:hAnsi="Trebuchet MS" w:cs="Arial"/>
        </w:rPr>
        <w:t xml:space="preserve">Odwołanie </w:t>
      </w:r>
      <w:r>
        <w:rPr>
          <w:rFonts w:ascii="Trebuchet MS" w:hAnsi="Trebuchet MS" w:cs="Arial"/>
        </w:rPr>
        <w:t xml:space="preserve">wnosi się do Prezesa </w:t>
      </w:r>
      <w:r w:rsidR="00BE58D9">
        <w:rPr>
          <w:rFonts w:ascii="Trebuchet MS" w:hAnsi="Trebuchet MS" w:cs="Arial"/>
        </w:rPr>
        <w:t xml:space="preserve">Krajowej </w:t>
      </w:r>
      <w:r>
        <w:rPr>
          <w:rFonts w:ascii="Trebuchet MS" w:hAnsi="Trebuchet MS" w:cs="Arial"/>
        </w:rPr>
        <w:t>Izby</w:t>
      </w:r>
      <w:r w:rsidR="00BE58D9">
        <w:rPr>
          <w:rFonts w:ascii="Trebuchet MS" w:hAnsi="Trebuchet MS" w:cs="Arial"/>
        </w:rPr>
        <w:t xml:space="preserve"> Odwoławczej</w:t>
      </w:r>
      <w:r>
        <w:rPr>
          <w:rFonts w:ascii="Trebuchet MS" w:hAnsi="Trebuchet MS" w:cs="Arial"/>
        </w:rPr>
        <w:t>.</w:t>
      </w:r>
    </w:p>
    <w:p w14:paraId="3E334C7A" w14:textId="77777777" w:rsidR="00496995" w:rsidRDefault="00496995" w:rsidP="00036403">
      <w:pPr>
        <w:ind w:left="284" w:right="28" w:hanging="284"/>
        <w:jc w:val="both"/>
        <w:rPr>
          <w:rFonts w:ascii="Trebuchet MS" w:hAnsi="Trebuchet MS" w:cs="Arial"/>
        </w:rPr>
      </w:pPr>
    </w:p>
    <w:p w14:paraId="55A9F648" w14:textId="09B4DFBD" w:rsidR="00496995" w:rsidRPr="00496995" w:rsidRDefault="00496995" w:rsidP="003751A6">
      <w:pPr>
        <w:numPr>
          <w:ilvl w:val="0"/>
          <w:numId w:val="27"/>
        </w:numPr>
        <w:tabs>
          <w:tab w:val="clear" w:pos="720"/>
        </w:tabs>
        <w:ind w:left="284" w:right="28" w:hanging="284"/>
        <w:jc w:val="both"/>
        <w:rPr>
          <w:rFonts w:ascii="Trebuchet MS" w:hAnsi="Trebuchet MS" w:cs="Arial"/>
        </w:rPr>
      </w:pPr>
      <w:r w:rsidRPr="00496995">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Pr>
          <w:rFonts w:ascii="Trebuchet MS" w:hAnsi="Trebuchet MS"/>
        </w:rPr>
        <w:t>.</w:t>
      </w:r>
    </w:p>
    <w:p w14:paraId="16474F20" w14:textId="77777777" w:rsidR="00496995" w:rsidRPr="00496995" w:rsidRDefault="00496995" w:rsidP="00036403">
      <w:pPr>
        <w:ind w:left="284" w:hanging="284"/>
        <w:rPr>
          <w:rFonts w:ascii="Trebuchet MS" w:hAnsi="Trebuchet MS" w:cs="Arial"/>
        </w:rPr>
      </w:pPr>
    </w:p>
    <w:p w14:paraId="7AF7FA39" w14:textId="773237D2" w:rsidR="00496995" w:rsidRPr="00496995" w:rsidRDefault="00496995" w:rsidP="003751A6">
      <w:pPr>
        <w:numPr>
          <w:ilvl w:val="0"/>
          <w:numId w:val="27"/>
        </w:numPr>
        <w:tabs>
          <w:tab w:val="clear" w:pos="720"/>
        </w:tabs>
        <w:ind w:left="284" w:right="28" w:hanging="284"/>
        <w:jc w:val="both"/>
        <w:rPr>
          <w:rFonts w:ascii="Trebuchet MS" w:hAnsi="Trebuchet MS" w:cs="Arial"/>
        </w:rPr>
      </w:pPr>
      <w:r w:rsidRPr="00496995">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2A4629D" w14:textId="77777777" w:rsidR="00496995" w:rsidRPr="00496995" w:rsidRDefault="00496995" w:rsidP="00036403">
      <w:pPr>
        <w:ind w:left="284" w:hanging="284"/>
        <w:rPr>
          <w:rFonts w:ascii="Trebuchet MS" w:hAnsi="Trebuchet MS" w:cs="Arial"/>
        </w:rPr>
      </w:pPr>
    </w:p>
    <w:p w14:paraId="5C945C43" w14:textId="773D1D73" w:rsidR="00496995" w:rsidRDefault="00684B38" w:rsidP="003751A6">
      <w:pPr>
        <w:numPr>
          <w:ilvl w:val="0"/>
          <w:numId w:val="27"/>
        </w:numPr>
        <w:tabs>
          <w:tab w:val="clear" w:pos="720"/>
        </w:tabs>
        <w:ind w:left="284" w:right="28" w:hanging="284"/>
        <w:jc w:val="both"/>
        <w:rPr>
          <w:rFonts w:ascii="Trebuchet MS" w:hAnsi="Trebuchet MS" w:cs="Arial"/>
        </w:rPr>
      </w:pPr>
      <w:r>
        <w:rPr>
          <w:rFonts w:ascii="Trebuchet MS" w:hAnsi="Trebuchet MS" w:cs="Arial"/>
        </w:rPr>
        <w:t>Zgodnie z art. 515 ustawy, odwołanie wnosi się:</w:t>
      </w:r>
    </w:p>
    <w:p w14:paraId="45A2A7FB" w14:textId="5D5BE27D" w:rsidR="00684B38" w:rsidRPr="00E51C52" w:rsidRDefault="00684B38" w:rsidP="00684B38">
      <w:pPr>
        <w:rPr>
          <w:rFonts w:ascii="Trebuchet MS" w:hAnsi="Trebuchet MS" w:cs="Arial"/>
          <w:sz w:val="10"/>
          <w:szCs w:val="10"/>
        </w:rPr>
      </w:pPr>
    </w:p>
    <w:p w14:paraId="41618C9C" w14:textId="4EA0DC75" w:rsidR="00684B38" w:rsidRPr="00684B38" w:rsidRDefault="00684B38" w:rsidP="00036403">
      <w:pPr>
        <w:ind w:left="567" w:hanging="283"/>
        <w:jc w:val="both"/>
        <w:rPr>
          <w:rFonts w:ascii="Trebuchet MS" w:hAnsi="Trebuchet MS"/>
        </w:rPr>
      </w:pPr>
      <w:r w:rsidRPr="00684B38">
        <w:rPr>
          <w:rFonts w:ascii="Trebuchet MS" w:hAnsi="Trebuchet MS"/>
        </w:rPr>
        <w:t>1.</w:t>
      </w:r>
      <w:r w:rsidR="00036403">
        <w:rPr>
          <w:rFonts w:ascii="Trebuchet MS" w:hAnsi="Trebuchet MS"/>
        </w:rPr>
        <w:tab/>
      </w:r>
      <w:r w:rsidRPr="00684B38">
        <w:rPr>
          <w:rFonts w:ascii="Trebuchet MS" w:hAnsi="Trebuchet MS"/>
        </w:rPr>
        <w:t xml:space="preserve"> Odwołanie wnosi się:</w:t>
      </w:r>
    </w:p>
    <w:p w14:paraId="565C2053" w14:textId="77777777" w:rsidR="00684B38" w:rsidRPr="00684B38" w:rsidRDefault="00684B38" w:rsidP="00036403">
      <w:pPr>
        <w:ind w:left="993" w:hanging="284"/>
        <w:jc w:val="both"/>
        <w:rPr>
          <w:rFonts w:ascii="Trebuchet MS" w:hAnsi="Trebuchet MS"/>
        </w:rPr>
      </w:pPr>
      <w:r w:rsidRPr="00684B38">
        <w:rPr>
          <w:rFonts w:ascii="Trebuchet MS" w:hAnsi="Trebuchet MS"/>
        </w:rPr>
        <w:t>1) w przypadku zamówień, których wartość jest równa albo przekracza progi unijne, w terminie:</w:t>
      </w:r>
    </w:p>
    <w:p w14:paraId="27510052" w14:textId="77777777" w:rsidR="00684B38" w:rsidRPr="00684B38" w:rsidRDefault="00684B38" w:rsidP="00036403">
      <w:pPr>
        <w:ind w:left="993" w:hanging="284"/>
        <w:jc w:val="both"/>
        <w:rPr>
          <w:rFonts w:ascii="Trebuchet MS" w:hAnsi="Trebuchet MS"/>
        </w:rPr>
      </w:pPr>
      <w:r w:rsidRPr="00684B38">
        <w:rPr>
          <w:rFonts w:ascii="Trebuchet MS" w:hAnsi="Trebuchet MS"/>
        </w:rPr>
        <w:t>a) 10 dni od dnia przekazania informacji o czynności zamawiającego stanowiącej podstawę jego wniesienia, jeżeli informacja została przekazana przy użyciu środków komunikacji elektronicznej,</w:t>
      </w:r>
    </w:p>
    <w:p w14:paraId="69862067" w14:textId="77777777" w:rsidR="00684B38" w:rsidRPr="00684B38" w:rsidRDefault="00684B38" w:rsidP="00036403">
      <w:pPr>
        <w:ind w:left="993" w:hanging="284"/>
        <w:jc w:val="both"/>
        <w:rPr>
          <w:rFonts w:ascii="Trebuchet MS" w:hAnsi="Trebuchet MS"/>
        </w:rPr>
      </w:pPr>
      <w:r w:rsidRPr="00684B38">
        <w:rPr>
          <w:rFonts w:ascii="Trebuchet MS" w:hAnsi="Trebuchet MS"/>
        </w:rPr>
        <w:t>b) 15 dni od dnia przekazania informacji o czynności zamawiającego stanowiącej podstawę jego wniesienia, jeżeli informacja została przekazana w sposób inny niż określony w lit. a;</w:t>
      </w:r>
    </w:p>
    <w:p w14:paraId="59960EB8" w14:textId="77777777" w:rsidR="00684B38" w:rsidRPr="00684B38" w:rsidRDefault="00684B38" w:rsidP="00036403">
      <w:pPr>
        <w:ind w:left="993" w:hanging="284"/>
        <w:jc w:val="both"/>
        <w:rPr>
          <w:rFonts w:ascii="Trebuchet MS" w:hAnsi="Trebuchet MS"/>
        </w:rPr>
      </w:pPr>
      <w:r w:rsidRPr="00684B38">
        <w:rPr>
          <w:rFonts w:ascii="Trebuchet MS" w:hAnsi="Trebuchet MS"/>
        </w:rPr>
        <w:t>2) w przypadku zamówień, których wartość jest mniejsza niż progi unijne, w terminie:</w:t>
      </w:r>
    </w:p>
    <w:p w14:paraId="6CBF99FC" w14:textId="77777777" w:rsidR="00684B38" w:rsidRPr="00684B38" w:rsidRDefault="00684B38" w:rsidP="00036403">
      <w:pPr>
        <w:ind w:left="993" w:hanging="284"/>
        <w:jc w:val="both"/>
        <w:rPr>
          <w:rFonts w:ascii="Trebuchet MS" w:hAnsi="Trebuchet MS"/>
        </w:rPr>
      </w:pPr>
      <w:r w:rsidRPr="00684B38">
        <w:rPr>
          <w:rFonts w:ascii="Trebuchet MS" w:hAnsi="Trebuchet MS"/>
        </w:rPr>
        <w:t>a) 5 dni od dnia przekazania informacji o czynności zamawiającego stanowiącej podstawę jego wniesienia, jeżeli informacja została przekazana przy użyciu środków komunikacji elektronicznej,</w:t>
      </w:r>
    </w:p>
    <w:p w14:paraId="0D833D07" w14:textId="77777777" w:rsidR="00684B38" w:rsidRPr="00684B38" w:rsidRDefault="00684B38" w:rsidP="00036403">
      <w:pPr>
        <w:ind w:left="993" w:hanging="284"/>
        <w:jc w:val="both"/>
        <w:rPr>
          <w:rFonts w:ascii="Trebuchet MS" w:hAnsi="Trebuchet MS"/>
        </w:rPr>
      </w:pPr>
      <w:r w:rsidRPr="00684B38">
        <w:rPr>
          <w:rFonts w:ascii="Trebuchet MS" w:hAnsi="Trebuchet MS"/>
        </w:rPr>
        <w:t>b) 10 dni od dnia przekazania informacji o czynności zamawiającego stanowiącej podstawę jego wniesienia, jeżeli informacja została przekazana w sposób inny niż określony w lit. a.</w:t>
      </w:r>
    </w:p>
    <w:p w14:paraId="7EC8FF58" w14:textId="3576FECD" w:rsidR="00684B38" w:rsidRPr="00684B38" w:rsidRDefault="00684B38" w:rsidP="00036403">
      <w:pPr>
        <w:ind w:left="284" w:hanging="284"/>
        <w:jc w:val="both"/>
        <w:rPr>
          <w:rFonts w:ascii="Trebuchet MS" w:hAnsi="Trebuchet MS"/>
        </w:rPr>
      </w:pPr>
      <w:r w:rsidRPr="00684B38">
        <w:rPr>
          <w:rFonts w:ascii="Trebuchet MS" w:hAnsi="Trebuchet MS"/>
        </w:rPr>
        <w:lastRenderedPageBreak/>
        <w:t>2. Odwołanie wobec treści ogłoszenia wszczynającego postępowanie o udzielenie zamówienia lub konkurs lub wobec treści dokumentów zamówienia wnosi się w terminie:</w:t>
      </w:r>
    </w:p>
    <w:p w14:paraId="7FF8CFF2" w14:textId="77777777" w:rsidR="00684B38" w:rsidRPr="00684B38" w:rsidRDefault="00684B38" w:rsidP="00036403">
      <w:pPr>
        <w:ind w:left="709" w:hanging="336"/>
        <w:jc w:val="both"/>
        <w:rPr>
          <w:rFonts w:ascii="Trebuchet MS" w:hAnsi="Trebuchet MS"/>
        </w:rPr>
      </w:pPr>
      <w:r w:rsidRPr="00684B38">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14:paraId="074E7639" w14:textId="77777777" w:rsidR="00684B38" w:rsidRPr="00684B38" w:rsidRDefault="00684B38" w:rsidP="00036403">
      <w:pPr>
        <w:ind w:left="709" w:hanging="336"/>
        <w:jc w:val="both"/>
        <w:rPr>
          <w:rFonts w:ascii="Trebuchet MS" w:hAnsi="Trebuchet MS"/>
        </w:rPr>
      </w:pPr>
      <w:r w:rsidRPr="00684B38">
        <w:rPr>
          <w:rFonts w:ascii="Trebuchet MS" w:hAnsi="Trebuchet MS"/>
        </w:rPr>
        <w:t>2) 5 dni od dnia zamieszczenia ogłoszenia w Biuletynie Zamówień Publicznych lub dokumentów zamówienia na stronie internetowej, w przypadku zamówień, których wartość jest mniejsza niż progi unijne.</w:t>
      </w:r>
    </w:p>
    <w:p w14:paraId="681A0D32" w14:textId="77777777" w:rsidR="00684B38" w:rsidRPr="00684B38" w:rsidRDefault="00684B38" w:rsidP="00036403">
      <w:pPr>
        <w:ind w:left="284" w:hanging="284"/>
        <w:jc w:val="both"/>
        <w:rPr>
          <w:rFonts w:ascii="Trebuchet MS" w:hAnsi="Trebuchet MS"/>
        </w:rPr>
      </w:pPr>
      <w:r w:rsidRPr="00684B38">
        <w:rPr>
          <w:rFonts w:ascii="Trebuchet MS" w:hAnsi="Trebuchet MS"/>
        </w:rPr>
        <w:t>3. Odwołanie w przypadkach innych niż określone w ust. 1 i 2 wnosi się w terminie:</w:t>
      </w:r>
    </w:p>
    <w:p w14:paraId="4A79229C" w14:textId="77777777" w:rsidR="00684B38" w:rsidRPr="00684B38" w:rsidRDefault="00684B38" w:rsidP="00036403">
      <w:pPr>
        <w:ind w:left="567" w:hanging="283"/>
        <w:jc w:val="both"/>
        <w:rPr>
          <w:rFonts w:ascii="Trebuchet MS" w:hAnsi="Trebuchet MS"/>
        </w:rPr>
      </w:pPr>
      <w:r w:rsidRPr="00684B38">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684B38" w:rsidRDefault="00684B38" w:rsidP="00036403">
      <w:pPr>
        <w:ind w:left="567" w:hanging="283"/>
        <w:jc w:val="both"/>
        <w:rPr>
          <w:rFonts w:ascii="Trebuchet MS" w:hAnsi="Trebuchet MS"/>
        </w:rPr>
      </w:pPr>
      <w:r w:rsidRPr="00684B38">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7777777" w:rsidR="00684B38" w:rsidRPr="00684B38" w:rsidRDefault="00684B38" w:rsidP="00036403">
      <w:pPr>
        <w:ind w:left="284" w:hanging="284"/>
        <w:jc w:val="both"/>
        <w:rPr>
          <w:rFonts w:ascii="Trebuchet MS" w:hAnsi="Trebuchet MS"/>
        </w:rPr>
      </w:pPr>
      <w:r w:rsidRPr="00684B38">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14:textId="77777777" w:rsidR="00684B38" w:rsidRPr="00684B38" w:rsidRDefault="00684B38" w:rsidP="00036403">
      <w:pPr>
        <w:ind w:left="567" w:hanging="283"/>
        <w:jc w:val="both"/>
        <w:rPr>
          <w:rFonts w:ascii="Trebuchet MS" w:hAnsi="Trebuchet MS"/>
        </w:rPr>
      </w:pPr>
      <w:r w:rsidRPr="00684B38">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6A80EAE4" w:rsidR="00684B38" w:rsidRPr="00684B38" w:rsidRDefault="00684B38" w:rsidP="00036403">
      <w:pPr>
        <w:ind w:left="567" w:hanging="283"/>
        <w:jc w:val="both"/>
        <w:rPr>
          <w:rFonts w:ascii="Trebuchet MS" w:hAnsi="Trebuchet MS"/>
        </w:rPr>
      </w:pPr>
      <w:r w:rsidRPr="00684B38">
        <w:rPr>
          <w:rFonts w:ascii="Trebuchet MS" w:hAnsi="Trebuchet MS"/>
        </w:rPr>
        <w:t>2)</w:t>
      </w:r>
      <w:r w:rsidR="00036403">
        <w:rPr>
          <w:rFonts w:ascii="Trebuchet MS" w:hAnsi="Trebuchet MS"/>
        </w:rPr>
        <w:tab/>
      </w:r>
      <w:r w:rsidRPr="00684B38">
        <w:rPr>
          <w:rFonts w:ascii="Trebuchet MS" w:hAnsi="Trebuchet MS"/>
        </w:rPr>
        <w:t>6 miesięcy od dnia zawarcia umowy, jeżeli zamawiający:</w:t>
      </w:r>
    </w:p>
    <w:p w14:paraId="7D7ADA17" w14:textId="0B3C2296" w:rsidR="00684B38" w:rsidRPr="00684B38" w:rsidRDefault="00684B38" w:rsidP="00036403">
      <w:pPr>
        <w:ind w:left="851" w:hanging="284"/>
        <w:jc w:val="both"/>
        <w:rPr>
          <w:rFonts w:ascii="Trebuchet MS" w:hAnsi="Trebuchet MS"/>
        </w:rPr>
      </w:pPr>
      <w:r w:rsidRPr="00684B38">
        <w:rPr>
          <w:rFonts w:ascii="Trebuchet MS" w:hAnsi="Trebuchet MS"/>
        </w:rPr>
        <w:t>a)</w:t>
      </w:r>
      <w:r w:rsidR="00036403">
        <w:rPr>
          <w:rFonts w:ascii="Trebuchet MS" w:hAnsi="Trebuchet MS"/>
        </w:rPr>
        <w:tab/>
      </w:r>
      <w:r w:rsidRPr="00684B38">
        <w:rPr>
          <w:rFonts w:ascii="Trebuchet MS" w:hAnsi="Trebuchet MS"/>
        </w:rPr>
        <w:t>nie opublikował w Dzienniku Urzędowym Unii Europejskiej ogłoszenia o udzieleniu zamówienia albo</w:t>
      </w:r>
    </w:p>
    <w:p w14:paraId="6D0DA574" w14:textId="77777777" w:rsidR="00684B38" w:rsidRPr="00684B38" w:rsidRDefault="00684B38" w:rsidP="00036403">
      <w:pPr>
        <w:ind w:left="851" w:hanging="284"/>
        <w:jc w:val="both"/>
        <w:rPr>
          <w:rFonts w:ascii="Trebuchet MS" w:hAnsi="Trebuchet MS"/>
        </w:rPr>
      </w:pPr>
      <w:r w:rsidRPr="00684B38">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14:paraId="3F915225" w14:textId="54B57C09" w:rsidR="00684B38" w:rsidRPr="00684B38" w:rsidRDefault="00684B38" w:rsidP="00036403">
      <w:pPr>
        <w:ind w:left="567" w:hanging="283"/>
        <w:jc w:val="both"/>
        <w:rPr>
          <w:rFonts w:ascii="Trebuchet MS" w:hAnsi="Trebuchet MS"/>
        </w:rPr>
      </w:pPr>
      <w:r w:rsidRPr="00684B38">
        <w:rPr>
          <w:rFonts w:ascii="Trebuchet MS" w:hAnsi="Trebuchet MS"/>
        </w:rPr>
        <w:t>3)</w:t>
      </w:r>
      <w:r w:rsidR="00036403">
        <w:rPr>
          <w:rFonts w:ascii="Trebuchet MS" w:hAnsi="Trebuchet MS"/>
        </w:rPr>
        <w:tab/>
      </w:r>
      <w:r w:rsidRPr="00684B38">
        <w:rPr>
          <w:rFonts w:ascii="Trebuchet MS" w:hAnsi="Trebuchet MS"/>
        </w:rPr>
        <w:t xml:space="preserve"> miesiąca od dnia zawarcia umowy, jeżeli zamawiający:</w:t>
      </w:r>
    </w:p>
    <w:p w14:paraId="45092AC9" w14:textId="36212D9F" w:rsidR="00684B38" w:rsidRPr="00684B38" w:rsidRDefault="00684B38" w:rsidP="00036403">
      <w:pPr>
        <w:ind w:left="851" w:hanging="284"/>
        <w:jc w:val="both"/>
        <w:rPr>
          <w:rFonts w:ascii="Trebuchet MS" w:hAnsi="Trebuchet MS"/>
        </w:rPr>
      </w:pPr>
      <w:r w:rsidRPr="00684B38">
        <w:rPr>
          <w:rFonts w:ascii="Trebuchet MS" w:hAnsi="Trebuchet MS"/>
        </w:rPr>
        <w:t>a)</w:t>
      </w:r>
      <w:r w:rsidR="00036403">
        <w:rPr>
          <w:rFonts w:ascii="Trebuchet MS" w:hAnsi="Trebuchet MS"/>
        </w:rPr>
        <w:tab/>
      </w:r>
      <w:r w:rsidRPr="00684B38">
        <w:rPr>
          <w:rFonts w:ascii="Trebuchet MS" w:hAnsi="Trebuchet MS"/>
        </w:rPr>
        <w:t>nie zamieścił w Biuletynie Zamówień Publicznych ogłoszenia o wyniku postępowania albo</w:t>
      </w:r>
    </w:p>
    <w:p w14:paraId="0BBB3697" w14:textId="789CE59A" w:rsidR="00684B38" w:rsidRPr="00684B38" w:rsidRDefault="00684B38" w:rsidP="00036403">
      <w:pPr>
        <w:ind w:left="851" w:hanging="284"/>
        <w:jc w:val="both"/>
        <w:rPr>
          <w:rFonts w:ascii="Trebuchet MS" w:hAnsi="Trebuchet MS"/>
        </w:rPr>
      </w:pPr>
      <w:r w:rsidRPr="00684B38">
        <w:rPr>
          <w:rFonts w:ascii="Trebuchet MS" w:hAnsi="Trebuchet MS"/>
        </w:rPr>
        <w:t xml:space="preserve">b) </w:t>
      </w:r>
      <w:r w:rsidR="00036403">
        <w:rPr>
          <w:rFonts w:ascii="Trebuchet MS" w:hAnsi="Trebuchet MS"/>
        </w:rPr>
        <w:tab/>
      </w:r>
      <w:r w:rsidRPr="00684B38">
        <w:rPr>
          <w:rFonts w:ascii="Trebuchet MS" w:hAnsi="Trebuchet MS"/>
        </w:rPr>
        <w:t>zamieścił w Biuletynie Zamówień Publicznych ogłoszenie o wyniku postępowania, które nie zawiera uzasadnienia udzielenia zamówienia w trybie negocjacji bez ogłoszenia albo zamówienia z wolnej ręki.”</w:t>
      </w:r>
    </w:p>
    <w:p w14:paraId="08EB570B" w14:textId="77777777" w:rsidR="00684B38" w:rsidRPr="00684B38" w:rsidRDefault="00684B38" w:rsidP="00684B38">
      <w:pPr>
        <w:rPr>
          <w:rFonts w:ascii="Trebuchet MS" w:hAnsi="Trebuchet MS" w:cs="Arial"/>
        </w:rPr>
      </w:pPr>
    </w:p>
    <w:p w14:paraId="7EC77A10" w14:textId="52F2E223" w:rsidR="00684B38" w:rsidRPr="00684B38" w:rsidRDefault="00684B38" w:rsidP="003751A6">
      <w:pPr>
        <w:numPr>
          <w:ilvl w:val="0"/>
          <w:numId w:val="27"/>
        </w:numPr>
        <w:tabs>
          <w:tab w:val="num" w:pos="426"/>
          <w:tab w:val="left" w:pos="900"/>
        </w:tabs>
        <w:ind w:left="425" w:right="28" w:hanging="425"/>
        <w:jc w:val="both"/>
        <w:rPr>
          <w:rFonts w:ascii="Trebuchet MS" w:hAnsi="Trebuchet MS" w:cs="Arial"/>
        </w:rPr>
      </w:pPr>
      <w:r w:rsidRPr="00684B38">
        <w:rPr>
          <w:rFonts w:ascii="Trebuchet MS" w:hAnsi="Trebuchet MS" w:cs="Arial"/>
        </w:rPr>
        <w:t xml:space="preserve">Na orzeczenie Izby oraz </w:t>
      </w:r>
      <w:r w:rsidRPr="00684B38">
        <w:rPr>
          <w:rFonts w:ascii="Trebuchet MS" w:hAnsi="Trebuchet MS"/>
        </w:rPr>
        <w:t>postanowienie Prezesa Izby, o którym mowa w art. 519 ust. 1</w:t>
      </w:r>
      <w:r>
        <w:rPr>
          <w:rFonts w:ascii="Trebuchet MS" w:hAnsi="Trebuchet MS"/>
        </w:rPr>
        <w:t xml:space="preserve"> ustawy</w:t>
      </w:r>
      <w:r w:rsidRPr="00684B38">
        <w:rPr>
          <w:rFonts w:ascii="Trebuchet MS" w:hAnsi="Trebuchet MS"/>
        </w:rPr>
        <w:t>, stronom oraz uczestnikom postępowania odwoławczego przysługuje skarga do sądu. Skargę wnosi się do Sądu Okręgowego w Warszawie – sądu zamówień publicznych, zwanego</w:t>
      </w:r>
      <w:r>
        <w:rPr>
          <w:rFonts w:ascii="Trebuchet MS" w:hAnsi="Trebuchet MS"/>
        </w:rPr>
        <w:t xml:space="preserve"> </w:t>
      </w:r>
      <w:r w:rsidRPr="00684B38">
        <w:rPr>
          <w:rFonts w:ascii="Trebuchet MS" w:hAnsi="Trebuchet MS"/>
        </w:rPr>
        <w:t>„sądem zamówień publicznych”</w:t>
      </w:r>
      <w:r>
        <w:rPr>
          <w:rFonts w:ascii="Trebuchet MS" w:hAnsi="Trebuchet MS"/>
        </w:rPr>
        <w:t>.</w:t>
      </w:r>
    </w:p>
    <w:p w14:paraId="2D7E995F" w14:textId="77777777" w:rsidR="00684B38" w:rsidRPr="00684B38" w:rsidRDefault="00684B38" w:rsidP="00684B38">
      <w:pPr>
        <w:tabs>
          <w:tab w:val="left" w:pos="900"/>
        </w:tabs>
        <w:ind w:right="28"/>
        <w:jc w:val="both"/>
        <w:rPr>
          <w:rFonts w:ascii="Trebuchet MS" w:hAnsi="Trebuchet MS" w:cs="Arial"/>
        </w:rPr>
      </w:pPr>
    </w:p>
    <w:p w14:paraId="40CBD703" w14:textId="2224A8EA" w:rsidR="00684B38" w:rsidRPr="00684B38" w:rsidRDefault="00684B38" w:rsidP="003751A6">
      <w:pPr>
        <w:numPr>
          <w:ilvl w:val="0"/>
          <w:numId w:val="27"/>
        </w:numPr>
        <w:tabs>
          <w:tab w:val="num" w:pos="426"/>
          <w:tab w:val="left" w:pos="900"/>
        </w:tabs>
        <w:ind w:left="425" w:right="28" w:hanging="425"/>
        <w:jc w:val="both"/>
        <w:rPr>
          <w:rFonts w:ascii="Trebuchet MS" w:hAnsi="Trebuchet MS" w:cs="Arial"/>
        </w:rPr>
      </w:pPr>
      <w:r w:rsidRPr="00684B38">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4BC0076E" w14:textId="77777777" w:rsidR="00684B38" w:rsidRPr="00684B38" w:rsidRDefault="00684B38" w:rsidP="00684B38">
      <w:pPr>
        <w:rPr>
          <w:rFonts w:ascii="Trebuchet MS" w:hAnsi="Trebuchet MS" w:cs="Arial"/>
        </w:rPr>
      </w:pPr>
    </w:p>
    <w:p w14:paraId="7370DC4A" w14:textId="329EC97F" w:rsidR="00684B38" w:rsidRPr="00E51C52" w:rsidRDefault="00E51C52" w:rsidP="003751A6">
      <w:pPr>
        <w:numPr>
          <w:ilvl w:val="0"/>
          <w:numId w:val="27"/>
        </w:numPr>
        <w:tabs>
          <w:tab w:val="num" w:pos="426"/>
          <w:tab w:val="left" w:pos="900"/>
        </w:tabs>
        <w:ind w:left="425" w:right="28" w:hanging="425"/>
        <w:jc w:val="both"/>
        <w:rPr>
          <w:rFonts w:ascii="Trebuchet MS" w:hAnsi="Trebuchet MS" w:cs="Arial"/>
        </w:rPr>
      </w:pPr>
      <w:r w:rsidRPr="00E51C52">
        <w:rPr>
          <w:rFonts w:ascii="Trebuchet MS" w:hAnsi="Trebuchet MS"/>
        </w:rPr>
        <w:t>Od wyroku sądu lub postanowienia kończącego postępowanie w sprawie przysługuje skarga kasacyjna do Sądu Najwyższego.</w:t>
      </w:r>
    </w:p>
    <w:p w14:paraId="45CFE6B1" w14:textId="74F94809" w:rsidR="003616AB" w:rsidRDefault="003616AB" w:rsidP="003616AB">
      <w:pPr>
        <w:jc w:val="both"/>
        <w:rPr>
          <w:rFonts w:ascii="Trebuchet MS" w:hAnsi="Trebuchet MS" w:cs="Arial"/>
        </w:rPr>
      </w:pPr>
    </w:p>
    <w:p w14:paraId="1A4D6AB2" w14:textId="7A3B9003" w:rsidR="001A0454" w:rsidRDefault="001A0454" w:rsidP="003616AB">
      <w:pPr>
        <w:jc w:val="both"/>
        <w:rPr>
          <w:rFonts w:ascii="Trebuchet MS" w:hAnsi="Trebuchet MS" w:cs="Arial"/>
        </w:rPr>
      </w:pPr>
    </w:p>
    <w:p w14:paraId="655E47DA" w14:textId="77777777" w:rsidR="0021798D" w:rsidRDefault="0021798D" w:rsidP="003616AB">
      <w:pPr>
        <w:jc w:val="both"/>
        <w:rPr>
          <w:rFonts w:ascii="Trebuchet MS" w:hAnsi="Trebuchet MS" w:cs="Arial"/>
        </w:rPr>
      </w:pPr>
    </w:p>
    <w:p w14:paraId="2C45A9DF" w14:textId="3036C964" w:rsidR="0011083F" w:rsidRDefault="003616AB" w:rsidP="001A0454">
      <w:pPr>
        <w:tabs>
          <w:tab w:val="left" w:pos="567"/>
        </w:tabs>
        <w:spacing w:line="360" w:lineRule="auto"/>
        <w:jc w:val="center"/>
        <w:rPr>
          <w:rFonts w:ascii="Trebuchet MS" w:hAnsi="Trebuchet MS" w:cs="Arial"/>
          <w:b/>
        </w:rPr>
      </w:pPr>
      <w:r w:rsidRPr="00C540CA">
        <w:rPr>
          <w:rFonts w:ascii="Trebuchet MS" w:hAnsi="Trebuchet MS" w:cs="Arial"/>
          <w:b/>
        </w:rPr>
        <w:t xml:space="preserve">ROZDZIAŁ </w:t>
      </w:r>
      <w:r w:rsidR="002B453A">
        <w:rPr>
          <w:rFonts w:ascii="Trebuchet MS" w:hAnsi="Trebuchet MS" w:cs="Arial"/>
          <w:b/>
        </w:rPr>
        <w:t>XXX</w:t>
      </w:r>
      <w:r w:rsidR="00341D83">
        <w:rPr>
          <w:rFonts w:ascii="Trebuchet MS" w:hAnsi="Trebuchet MS" w:cs="Arial"/>
          <w:b/>
        </w:rPr>
        <w:t>II</w:t>
      </w:r>
    </w:p>
    <w:p w14:paraId="53D1F7BB" w14:textId="38583DBF" w:rsidR="003616AB" w:rsidRPr="00C540CA" w:rsidRDefault="003616AB" w:rsidP="001A0454">
      <w:pPr>
        <w:tabs>
          <w:tab w:val="left" w:pos="567"/>
        </w:tabs>
        <w:spacing w:line="360" w:lineRule="auto"/>
        <w:jc w:val="center"/>
        <w:rPr>
          <w:rFonts w:ascii="Trebuchet MS" w:hAnsi="Trebuchet MS" w:cs="Arial"/>
          <w:b/>
        </w:rPr>
      </w:pPr>
      <w:r w:rsidRPr="00C540CA">
        <w:rPr>
          <w:rFonts w:ascii="Trebuchet MS" w:hAnsi="Trebuchet MS" w:cs="Arial"/>
          <w:b/>
        </w:rPr>
        <w:t>INFORMACJA W SPRAWIE ZWROTU KOSZTÓW W POSTĘPOWANIU</w:t>
      </w:r>
    </w:p>
    <w:p w14:paraId="39199C32" w14:textId="77777777" w:rsidR="003616AB" w:rsidRPr="00E51C52" w:rsidRDefault="003616AB" w:rsidP="003616AB">
      <w:pPr>
        <w:jc w:val="both"/>
        <w:rPr>
          <w:rFonts w:ascii="Trebuchet MS" w:hAnsi="Trebuchet MS" w:cs="Arial"/>
        </w:rPr>
      </w:pPr>
    </w:p>
    <w:p w14:paraId="268A0D25" w14:textId="64D7E376" w:rsidR="003616AB" w:rsidRPr="00C540CA" w:rsidRDefault="003616AB" w:rsidP="003616AB">
      <w:pPr>
        <w:jc w:val="both"/>
        <w:rPr>
          <w:rFonts w:ascii="Trebuchet MS" w:hAnsi="Trebuchet MS" w:cs="Arial"/>
        </w:rPr>
      </w:pPr>
      <w:r w:rsidRPr="00C540CA">
        <w:rPr>
          <w:rFonts w:ascii="Trebuchet MS" w:hAnsi="Trebuchet MS" w:cs="Arial"/>
        </w:rPr>
        <w:t xml:space="preserve">Koszty udziału w postępowaniu, a w szczególności koszty sporządzenia oferty, pokrywa Wykonawca. Zamawiający nie przewiduje zwrotu kosztów udziału w postępowaniu (za wyjątkiem zaistnienia </w:t>
      </w:r>
      <w:r w:rsidR="00E51C52">
        <w:rPr>
          <w:rFonts w:ascii="Trebuchet MS" w:hAnsi="Trebuchet MS" w:cs="Arial"/>
        </w:rPr>
        <w:t>okoliczności</w:t>
      </w:r>
      <w:r w:rsidRPr="00C540CA">
        <w:rPr>
          <w:rFonts w:ascii="Trebuchet MS" w:hAnsi="Trebuchet MS" w:cs="Arial"/>
        </w:rPr>
        <w:t xml:space="preserve">, o której mowa w art. </w:t>
      </w:r>
      <w:r w:rsidR="00E51C52">
        <w:rPr>
          <w:rFonts w:ascii="Trebuchet MS" w:hAnsi="Trebuchet MS" w:cs="Arial"/>
        </w:rPr>
        <w:t>261</w:t>
      </w:r>
      <w:r w:rsidRPr="00C540CA">
        <w:rPr>
          <w:rFonts w:ascii="Trebuchet MS" w:hAnsi="Trebuchet MS" w:cs="Arial"/>
        </w:rPr>
        <w:t xml:space="preserve"> ustawy).</w:t>
      </w:r>
    </w:p>
    <w:p w14:paraId="5FE49D88" w14:textId="2A6A53B7" w:rsidR="003616AB" w:rsidRDefault="003616AB" w:rsidP="00C53429">
      <w:pPr>
        <w:ind w:right="28"/>
        <w:jc w:val="both"/>
        <w:rPr>
          <w:rFonts w:ascii="Trebuchet MS" w:hAnsi="Trebuchet MS" w:cs="Arial"/>
          <w:b/>
        </w:rPr>
      </w:pPr>
    </w:p>
    <w:p w14:paraId="41C8E5B0" w14:textId="62C1A140" w:rsidR="0011083F" w:rsidRDefault="002C555A" w:rsidP="00E51C52">
      <w:pPr>
        <w:spacing w:line="360" w:lineRule="auto"/>
        <w:ind w:left="1701" w:right="28" w:hanging="1701"/>
        <w:jc w:val="center"/>
        <w:rPr>
          <w:rFonts w:ascii="Trebuchet MS" w:hAnsi="Trebuchet MS" w:cs="Arial"/>
          <w:b/>
        </w:rPr>
      </w:pPr>
      <w:r w:rsidRPr="002C555A">
        <w:rPr>
          <w:rFonts w:ascii="Trebuchet MS" w:hAnsi="Trebuchet MS" w:cs="Arial"/>
          <w:b/>
        </w:rPr>
        <w:t>ROZDZIAŁ XX</w:t>
      </w:r>
      <w:r w:rsidR="002B453A">
        <w:rPr>
          <w:rFonts w:ascii="Trebuchet MS" w:hAnsi="Trebuchet MS" w:cs="Arial"/>
          <w:b/>
        </w:rPr>
        <w:t>XI</w:t>
      </w:r>
      <w:r w:rsidR="00341D83">
        <w:rPr>
          <w:rFonts w:ascii="Trebuchet MS" w:hAnsi="Trebuchet MS" w:cs="Arial"/>
          <w:b/>
        </w:rPr>
        <w:t>II</w:t>
      </w:r>
    </w:p>
    <w:p w14:paraId="607C4884" w14:textId="587CAB6A" w:rsidR="002C555A" w:rsidRPr="002C555A" w:rsidRDefault="002C555A" w:rsidP="00E51C52">
      <w:pPr>
        <w:spacing w:line="360" w:lineRule="auto"/>
        <w:ind w:left="1701" w:right="28" w:hanging="1701"/>
        <w:jc w:val="center"/>
        <w:rPr>
          <w:rFonts w:ascii="Trebuchet MS" w:hAnsi="Trebuchet MS" w:cs="Arial"/>
          <w:b/>
        </w:rPr>
      </w:pPr>
      <w:r w:rsidRPr="002C555A">
        <w:rPr>
          <w:rFonts w:ascii="Trebuchet MS" w:hAnsi="Trebuchet MS" w:cs="Arial"/>
          <w:b/>
        </w:rPr>
        <w:t>INFORMACJA DOTYCZĄCA OCHRONY DANYCH ODOBOWYCH – RODO</w:t>
      </w:r>
    </w:p>
    <w:p w14:paraId="6943FF51" w14:textId="77777777" w:rsidR="00036403" w:rsidRDefault="00036403" w:rsidP="003751A6">
      <w:pPr>
        <w:widowControl w:val="0"/>
        <w:numPr>
          <w:ilvl w:val="1"/>
          <w:numId w:val="73"/>
        </w:numPr>
        <w:autoSpaceDE w:val="0"/>
        <w:autoSpaceDN w:val="0"/>
        <w:adjustRightInd w:val="0"/>
        <w:spacing w:before="120" w:after="120"/>
        <w:jc w:val="both"/>
        <w:rPr>
          <w:rFonts w:ascii="Trebuchet MS" w:hAnsi="Trebuchet MS"/>
        </w:rPr>
      </w:pPr>
      <w:r w:rsidRPr="00E65031">
        <w:rPr>
          <w:rFonts w:ascii="Trebuchet MS" w:hAnsi="Trebuchet MS"/>
        </w:rPr>
        <w:t xml:space="preserve">Stosownie do art. 13 ust. 1 i 2 rozporządzenia Parlamentu Europejskiego i Rady (UE) 2016/679 </w:t>
      </w:r>
      <w:r>
        <w:rPr>
          <w:rFonts w:ascii="Trebuchet MS" w:hAnsi="Trebuchet MS"/>
        </w:rPr>
        <w:br/>
      </w:r>
      <w:r w:rsidRPr="00E65031">
        <w:rPr>
          <w:rFonts w:ascii="Trebuchet MS" w:hAnsi="Trebuchet MS"/>
        </w:rPr>
        <w:t xml:space="preserve">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Gmina Mosina reprezentowana przez Burmistrza Gminy Mosina z siedzibą: Urząd Miejski w Mosinie tel. +48 618-109-500, adres e-mail: </w:t>
      </w:r>
      <w:hyperlink r:id="rId23" w:history="1">
        <w:r w:rsidRPr="006E45BD">
          <w:rPr>
            <w:rStyle w:val="Hipercze"/>
            <w:rFonts w:ascii="Trebuchet MS" w:hAnsi="Trebuchet MS"/>
          </w:rPr>
          <w:t>um@mosina.pl</w:t>
        </w:r>
      </w:hyperlink>
      <w:r w:rsidRPr="00E65031">
        <w:rPr>
          <w:rFonts w:ascii="Trebuchet MS" w:hAnsi="Trebuchet MS"/>
        </w:rPr>
        <w:t>;</w:t>
      </w:r>
    </w:p>
    <w:p w14:paraId="70A6A941" w14:textId="77777777" w:rsidR="00036403" w:rsidRPr="00533135" w:rsidRDefault="00036403" w:rsidP="003751A6">
      <w:pPr>
        <w:widowControl w:val="0"/>
        <w:numPr>
          <w:ilvl w:val="1"/>
          <w:numId w:val="73"/>
        </w:numPr>
        <w:autoSpaceDE w:val="0"/>
        <w:autoSpaceDN w:val="0"/>
        <w:adjustRightInd w:val="0"/>
        <w:spacing w:before="120" w:after="120"/>
        <w:jc w:val="both"/>
        <w:rPr>
          <w:rFonts w:ascii="Trebuchet MS" w:hAnsi="Trebuchet MS"/>
        </w:rPr>
      </w:pPr>
      <w:r w:rsidRPr="00533135">
        <w:rPr>
          <w:rFonts w:ascii="Trebuchet MS" w:hAnsi="Trebuchet MS"/>
        </w:rPr>
        <w:t xml:space="preserve">Administrator wyznaczył Inspektora Ochrony Danych Osobowych p. Bartosza Dmochowskiego, </w:t>
      </w:r>
      <w:r>
        <w:rPr>
          <w:rFonts w:ascii="Trebuchet MS" w:hAnsi="Trebuchet MS"/>
        </w:rPr>
        <w:br/>
      </w:r>
      <w:r w:rsidRPr="00533135">
        <w:rPr>
          <w:rFonts w:ascii="Trebuchet MS" w:hAnsi="Trebuchet MS"/>
        </w:rPr>
        <w:t xml:space="preserve">z którym w sprawach dotyczących przetwarzania danych osobowych można skontaktować się </w:t>
      </w:r>
      <w:r>
        <w:rPr>
          <w:rFonts w:ascii="Trebuchet MS" w:hAnsi="Trebuchet MS"/>
        </w:rPr>
        <w:br/>
      </w:r>
      <w:r w:rsidRPr="00533135">
        <w:rPr>
          <w:rFonts w:ascii="Trebuchet MS" w:hAnsi="Trebuchet MS"/>
        </w:rPr>
        <w:t xml:space="preserve">za pośrednictwem poczty elektronicznej pod adresem e-mail: </w:t>
      </w:r>
      <w:hyperlink r:id="rId24" w:history="1">
        <w:r w:rsidRPr="006E45BD">
          <w:rPr>
            <w:rStyle w:val="Hipercze"/>
            <w:rFonts w:ascii="Trebuchet MS" w:hAnsi="Trebuchet MS"/>
          </w:rPr>
          <w:t>iod@mosina.pl</w:t>
        </w:r>
      </w:hyperlink>
      <w:r>
        <w:rPr>
          <w:rFonts w:ascii="Trebuchet MS" w:hAnsi="Trebuchet MS"/>
        </w:rPr>
        <w:t xml:space="preserve"> </w:t>
      </w:r>
      <w:r w:rsidRPr="00533135">
        <w:rPr>
          <w:rFonts w:ascii="Trebuchet MS" w:hAnsi="Trebuchet MS"/>
        </w:rPr>
        <w:t xml:space="preserve"> lub nr tel. 618-109-522, Zamawiający przetwarza dane osobowe zebrane w niniejszym postępowaniu o udzielenie zamówienia publicznego w sposób gwarantujący zabezpieczenie przed ich bezprawnym rozpowszechnianiem. </w:t>
      </w:r>
    </w:p>
    <w:p w14:paraId="44B812DB" w14:textId="77777777" w:rsidR="00036403" w:rsidRPr="00E65031" w:rsidRDefault="00036403" w:rsidP="003751A6">
      <w:pPr>
        <w:widowControl w:val="0"/>
        <w:numPr>
          <w:ilvl w:val="1"/>
          <w:numId w:val="73"/>
        </w:numPr>
        <w:autoSpaceDE w:val="0"/>
        <w:autoSpaceDN w:val="0"/>
        <w:adjustRightInd w:val="0"/>
        <w:spacing w:before="120" w:after="120"/>
        <w:jc w:val="both"/>
        <w:rPr>
          <w:rFonts w:ascii="Trebuchet MS" w:hAnsi="Trebuchet MS"/>
        </w:rPr>
      </w:pPr>
      <w:r w:rsidRPr="00E65031">
        <w:rPr>
          <w:rFonts w:ascii="Trebuchet MS" w:hAnsi="Trebuchet MS"/>
        </w:rPr>
        <w:t xml:space="preserve">Zamawiający udostępnia dane osobowe, o których mowa w art. 10 RODO w celu umożliwienia korzystania ze środków ochrony prawnej, o których mowa w dziale IX </w:t>
      </w:r>
      <w:r>
        <w:rPr>
          <w:rFonts w:ascii="Trebuchet MS" w:hAnsi="Trebuchet MS"/>
        </w:rPr>
        <w:t xml:space="preserve">ustawy z dnia 11 września 2019 r., - Prawo zamówień publicznych (Dz.U. z 2021 r., poz. 1129 r. z </w:t>
      </w:r>
      <w:proofErr w:type="spellStart"/>
      <w:r>
        <w:rPr>
          <w:rFonts w:ascii="Trebuchet MS" w:hAnsi="Trebuchet MS"/>
        </w:rPr>
        <w:t>późn</w:t>
      </w:r>
      <w:proofErr w:type="spellEnd"/>
      <w:r>
        <w:rPr>
          <w:rFonts w:ascii="Trebuchet MS" w:hAnsi="Trebuchet MS"/>
        </w:rPr>
        <w:t xml:space="preserve">. zm.) zwany dalej „ustawą </w:t>
      </w:r>
      <w:proofErr w:type="spellStart"/>
      <w:r>
        <w:rPr>
          <w:rFonts w:ascii="Trebuchet MS" w:hAnsi="Trebuchet MS"/>
        </w:rPr>
        <w:t>Pzp</w:t>
      </w:r>
      <w:proofErr w:type="spellEnd"/>
      <w:r>
        <w:rPr>
          <w:rFonts w:ascii="Trebuchet MS" w:hAnsi="Trebuchet MS"/>
        </w:rPr>
        <w:t>”</w:t>
      </w:r>
      <w:r w:rsidRPr="00E65031">
        <w:rPr>
          <w:rFonts w:ascii="Trebuchet MS" w:hAnsi="Trebuchet MS"/>
        </w:rPr>
        <w:t xml:space="preserve">, do upływu terminu do ich wniesienia. </w:t>
      </w:r>
    </w:p>
    <w:p w14:paraId="64B8394B" w14:textId="77777777" w:rsidR="00036403" w:rsidRPr="00E65031" w:rsidRDefault="00036403" w:rsidP="003751A6">
      <w:pPr>
        <w:widowControl w:val="0"/>
        <w:numPr>
          <w:ilvl w:val="1"/>
          <w:numId w:val="73"/>
        </w:numPr>
        <w:autoSpaceDE w:val="0"/>
        <w:autoSpaceDN w:val="0"/>
        <w:adjustRightInd w:val="0"/>
        <w:spacing w:before="120" w:after="120"/>
        <w:jc w:val="both"/>
        <w:rPr>
          <w:rFonts w:ascii="Trebuchet MS" w:hAnsi="Trebuchet MS"/>
        </w:rPr>
      </w:pPr>
      <w:r w:rsidRPr="00E65031">
        <w:rPr>
          <w:rFonts w:ascii="Trebuchet MS" w:hAnsi="Trebuchet MS"/>
        </w:rPr>
        <w:t xml:space="preserve">Do przetwarzania danych osobowych, o których mowa w art. 10 RODO mogą być dopuszczone wyłącznie osoby posiadające upoważnienie. Osoby dopuszczone do przetwarzania takich danych są obowiązane do zachowania ich w poufności </w:t>
      </w:r>
    </w:p>
    <w:p w14:paraId="0A7AD501" w14:textId="77777777" w:rsidR="00036403" w:rsidRPr="00E65031" w:rsidRDefault="00036403" w:rsidP="003751A6">
      <w:pPr>
        <w:widowControl w:val="0"/>
        <w:numPr>
          <w:ilvl w:val="1"/>
          <w:numId w:val="73"/>
        </w:numPr>
        <w:autoSpaceDE w:val="0"/>
        <w:autoSpaceDN w:val="0"/>
        <w:adjustRightInd w:val="0"/>
        <w:spacing w:before="120" w:after="120"/>
        <w:jc w:val="both"/>
        <w:rPr>
          <w:rFonts w:ascii="Trebuchet MS" w:hAnsi="Trebuchet MS"/>
        </w:rPr>
      </w:pPr>
      <w:r w:rsidRPr="00E65031">
        <w:rPr>
          <w:rFonts w:ascii="Trebuchet MS" w:hAnsi="Trebuchet MS"/>
        </w:rPr>
        <w:t xml:space="preserve">Dane osobowe przetwarzane będą na podstawie art. 6 ust. 1 lit. c RODO w celu związanym </w:t>
      </w:r>
      <w:r>
        <w:rPr>
          <w:rFonts w:ascii="Trebuchet MS" w:hAnsi="Trebuchet MS"/>
        </w:rPr>
        <w:br/>
      </w:r>
      <w:r w:rsidRPr="00E65031">
        <w:rPr>
          <w:rFonts w:ascii="Trebuchet MS" w:hAnsi="Trebuchet MS"/>
        </w:rPr>
        <w:t>z prowadzeniem niniejszego postępowania o udzielenie zamówienia publicznego oraz jego rozstrzygnięciem, jak również, po wybraniu Wykonawcy – zawarciem umowy z Wykonawcą oraz jej realizacją, a także udokumentowania postępowania o udzielenie zamówienia i jego archiwizacji.</w:t>
      </w:r>
    </w:p>
    <w:p w14:paraId="254A4A47" w14:textId="77777777" w:rsidR="00036403" w:rsidRPr="00E65031" w:rsidRDefault="00036403" w:rsidP="003751A6">
      <w:pPr>
        <w:widowControl w:val="0"/>
        <w:numPr>
          <w:ilvl w:val="1"/>
          <w:numId w:val="73"/>
        </w:numPr>
        <w:autoSpaceDE w:val="0"/>
        <w:autoSpaceDN w:val="0"/>
        <w:adjustRightInd w:val="0"/>
        <w:spacing w:before="120" w:after="120"/>
        <w:jc w:val="both"/>
        <w:rPr>
          <w:rFonts w:ascii="Trebuchet MS" w:hAnsi="Trebuchet MS"/>
        </w:rPr>
      </w:pPr>
      <w:r w:rsidRPr="00E65031">
        <w:rPr>
          <w:rFonts w:ascii="Trebuchet MS" w:hAnsi="Trebuchet MS"/>
        </w:rPr>
        <w:t xml:space="preserve">Odbiorcami danych osobowych będą osoby lub podmioty, którym dokumentacja postępowania zostanie udostępniona w oparciu o art. 18-19 oraz 74-76 </w:t>
      </w:r>
      <w:r>
        <w:rPr>
          <w:rFonts w:ascii="Trebuchet MS" w:hAnsi="Trebuchet MS"/>
        </w:rPr>
        <w:t xml:space="preserve">ustawy </w:t>
      </w:r>
      <w:proofErr w:type="spellStart"/>
      <w:r>
        <w:rPr>
          <w:rFonts w:ascii="Trebuchet MS" w:hAnsi="Trebuchet MS"/>
        </w:rPr>
        <w:t>Pzp</w:t>
      </w:r>
      <w:proofErr w:type="spellEnd"/>
      <w:r w:rsidRPr="00E65031">
        <w:rPr>
          <w:rFonts w:ascii="Trebuchet MS" w:hAnsi="Trebuchet MS"/>
        </w:rPr>
        <w:t>.</w:t>
      </w:r>
    </w:p>
    <w:p w14:paraId="2E104123" w14:textId="77777777" w:rsidR="00036403" w:rsidRPr="00E65031" w:rsidRDefault="00036403" w:rsidP="003751A6">
      <w:pPr>
        <w:widowControl w:val="0"/>
        <w:numPr>
          <w:ilvl w:val="1"/>
          <w:numId w:val="73"/>
        </w:numPr>
        <w:autoSpaceDE w:val="0"/>
        <w:autoSpaceDN w:val="0"/>
        <w:adjustRightInd w:val="0"/>
        <w:spacing w:before="120" w:after="120"/>
        <w:jc w:val="both"/>
        <w:rPr>
          <w:rFonts w:ascii="Trebuchet MS" w:hAnsi="Trebuchet MS"/>
        </w:rPr>
      </w:pPr>
      <w:r w:rsidRPr="00E65031">
        <w:rPr>
          <w:rFonts w:ascii="Trebuchet MS" w:hAnsi="Trebuchet MS"/>
        </w:rPr>
        <w:t xml:space="preserve">Dane osobowe pozyskane w związku z prowadzeniem niniejszego postępowania o udzielenie zamówienia publicznego będą przechowywane, zgodnie z art. 78 ust. 1 </w:t>
      </w:r>
      <w:r>
        <w:rPr>
          <w:rFonts w:ascii="Trebuchet MS" w:hAnsi="Trebuchet MS"/>
        </w:rPr>
        <w:t xml:space="preserve">ustawy </w:t>
      </w:r>
      <w:proofErr w:type="spellStart"/>
      <w:r>
        <w:rPr>
          <w:rFonts w:ascii="Trebuchet MS" w:hAnsi="Trebuchet MS"/>
        </w:rPr>
        <w:t>Pzp</w:t>
      </w:r>
      <w:proofErr w:type="spellEnd"/>
      <w:r w:rsidRPr="00E65031">
        <w:rPr>
          <w:rFonts w:ascii="Trebuchet MS" w:hAnsi="Trebuchet MS"/>
        </w:rPr>
        <w:t xml:space="preserve">, przez okres </w:t>
      </w:r>
      <w:r>
        <w:rPr>
          <w:rFonts w:ascii="Trebuchet MS" w:hAnsi="Trebuchet MS"/>
        </w:rPr>
        <w:br/>
      </w:r>
      <w:r w:rsidRPr="00E65031">
        <w:rPr>
          <w:rFonts w:ascii="Trebuchet MS" w:hAnsi="Trebuchet MS"/>
        </w:rPr>
        <w:t>4 lat od dnia zakończenia postępowania o udzielenie zamówienia publicznego, a jeżeli czas trwania umowy przekracza 4 lata, okres przechowywania obejmuje cały czas trwania umowy w sprawie zamówienia publicznego.</w:t>
      </w:r>
    </w:p>
    <w:p w14:paraId="409FB029" w14:textId="77777777" w:rsidR="00036403" w:rsidRPr="00E65031" w:rsidRDefault="00036403" w:rsidP="003751A6">
      <w:pPr>
        <w:widowControl w:val="0"/>
        <w:numPr>
          <w:ilvl w:val="1"/>
          <w:numId w:val="73"/>
        </w:numPr>
        <w:autoSpaceDE w:val="0"/>
        <w:autoSpaceDN w:val="0"/>
        <w:adjustRightInd w:val="0"/>
        <w:spacing w:before="120" w:after="120"/>
        <w:jc w:val="both"/>
        <w:rPr>
          <w:rFonts w:ascii="Trebuchet MS" w:hAnsi="Trebuchet MS"/>
        </w:rPr>
      </w:pPr>
      <w:r w:rsidRPr="00E65031">
        <w:rPr>
          <w:rFonts w:ascii="Trebuchet MS" w:hAnsi="Trebuchet MS"/>
        </w:rPr>
        <w:t xml:space="preserve">Niezależnie od postanowień pkt </w:t>
      </w:r>
      <w:r>
        <w:rPr>
          <w:rFonts w:ascii="Trebuchet MS" w:hAnsi="Trebuchet MS"/>
        </w:rPr>
        <w:t>6</w:t>
      </w:r>
      <w:r w:rsidRPr="00E65031">
        <w:rPr>
          <w:rFonts w:ascii="Trebuchet MS" w:hAnsi="Trebuchet MS"/>
        </w:rPr>
        <w:t xml:space="preserve"> powyżej, w przypadku zawarcia umowy w sprawie zamówienia publicznego, dane osobowe będą przetwarzane do upływu okresu przedawnienia roszczeń wynikających z umowy w sprawie zamówienia publicznego. </w:t>
      </w:r>
    </w:p>
    <w:p w14:paraId="4935E392" w14:textId="77777777" w:rsidR="00036403" w:rsidRPr="00E65031" w:rsidRDefault="00036403" w:rsidP="003751A6">
      <w:pPr>
        <w:widowControl w:val="0"/>
        <w:numPr>
          <w:ilvl w:val="1"/>
          <w:numId w:val="73"/>
        </w:numPr>
        <w:autoSpaceDE w:val="0"/>
        <w:autoSpaceDN w:val="0"/>
        <w:adjustRightInd w:val="0"/>
        <w:spacing w:before="120" w:after="120"/>
        <w:jc w:val="both"/>
        <w:rPr>
          <w:rFonts w:ascii="Trebuchet MS" w:hAnsi="Trebuchet MS"/>
        </w:rPr>
      </w:pPr>
      <w:r w:rsidRPr="00E65031">
        <w:rPr>
          <w:rFonts w:ascii="Trebuchet MS" w:hAnsi="Trebuchet MS"/>
        </w:rPr>
        <w:t xml:space="preserve">Dane osobowe pozyskane w związku z prowadzeniem niniejszego postępowania o udzielenie zamówienia mogą zostać przekazane podmiotom świadczącym usługi doradcze, w tym usługi prawne i konsultingowe, </w:t>
      </w:r>
    </w:p>
    <w:p w14:paraId="3368273D" w14:textId="77777777" w:rsidR="00036403" w:rsidRPr="00E65031" w:rsidRDefault="00036403" w:rsidP="003751A6">
      <w:pPr>
        <w:widowControl w:val="0"/>
        <w:numPr>
          <w:ilvl w:val="1"/>
          <w:numId w:val="73"/>
        </w:numPr>
        <w:autoSpaceDE w:val="0"/>
        <w:autoSpaceDN w:val="0"/>
        <w:adjustRightInd w:val="0"/>
        <w:spacing w:before="120" w:after="120"/>
        <w:jc w:val="both"/>
        <w:rPr>
          <w:rFonts w:ascii="Trebuchet MS" w:hAnsi="Trebuchet MS"/>
        </w:rPr>
      </w:pPr>
      <w:r w:rsidRPr="00E65031">
        <w:rPr>
          <w:rFonts w:ascii="Trebuchet MS" w:hAnsi="Trebuchet MS"/>
        </w:rPr>
        <w:t>Stosownie do art. 22 RODO, decyzje dotyczące danych osobowych nie będą podejmowane w sposób zautomatyzowany.</w:t>
      </w:r>
    </w:p>
    <w:p w14:paraId="3DB628C6" w14:textId="77777777" w:rsidR="00036403" w:rsidRPr="00E65031" w:rsidRDefault="00036403" w:rsidP="003751A6">
      <w:pPr>
        <w:widowControl w:val="0"/>
        <w:numPr>
          <w:ilvl w:val="1"/>
          <w:numId w:val="73"/>
        </w:numPr>
        <w:autoSpaceDE w:val="0"/>
        <w:autoSpaceDN w:val="0"/>
        <w:adjustRightInd w:val="0"/>
        <w:spacing w:before="120" w:after="120"/>
        <w:jc w:val="both"/>
        <w:rPr>
          <w:rFonts w:ascii="Trebuchet MS" w:hAnsi="Trebuchet MS"/>
        </w:rPr>
      </w:pPr>
      <w:r w:rsidRPr="00E65031">
        <w:rPr>
          <w:rFonts w:ascii="Trebuchet MS" w:hAnsi="Trebuchet MS"/>
        </w:rPr>
        <w:t>Osoba, której dotyczą pozyskane w związku z prowadzeniem niniejszego postępowania dane osobowe, ma prawo:</w:t>
      </w:r>
    </w:p>
    <w:p w14:paraId="10471710" w14:textId="77777777" w:rsidR="00036403" w:rsidRPr="00E65031" w:rsidRDefault="00036403" w:rsidP="003751A6">
      <w:pPr>
        <w:widowControl w:val="0"/>
        <w:numPr>
          <w:ilvl w:val="2"/>
          <w:numId w:val="71"/>
        </w:numPr>
        <w:autoSpaceDE w:val="0"/>
        <w:autoSpaceDN w:val="0"/>
        <w:adjustRightInd w:val="0"/>
        <w:spacing w:before="120" w:after="120"/>
        <w:ind w:left="893"/>
        <w:jc w:val="both"/>
        <w:rPr>
          <w:rFonts w:ascii="Trebuchet MS" w:hAnsi="Trebuchet MS"/>
        </w:rPr>
      </w:pPr>
      <w:r w:rsidRPr="00E65031">
        <w:rPr>
          <w:rFonts w:ascii="Trebuchet MS" w:hAnsi="Trebuchet MS"/>
        </w:rPr>
        <w:t>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124C8034" w14:textId="77777777" w:rsidR="00036403" w:rsidRPr="00E65031" w:rsidRDefault="00036403" w:rsidP="003751A6">
      <w:pPr>
        <w:widowControl w:val="0"/>
        <w:numPr>
          <w:ilvl w:val="2"/>
          <w:numId w:val="71"/>
        </w:numPr>
        <w:autoSpaceDE w:val="0"/>
        <w:autoSpaceDN w:val="0"/>
        <w:adjustRightInd w:val="0"/>
        <w:spacing w:before="120" w:after="120"/>
        <w:ind w:left="893"/>
        <w:jc w:val="both"/>
        <w:rPr>
          <w:rFonts w:ascii="Trebuchet MS" w:hAnsi="Trebuchet MS"/>
        </w:rPr>
      </w:pPr>
      <w:r w:rsidRPr="00E65031">
        <w:rPr>
          <w:rFonts w:ascii="Trebuchet MS" w:hAnsi="Trebuchet MS"/>
        </w:rPr>
        <w:t xml:space="preserve">do sprostowana swoich danych osobowych – zgodnie z art. 16 RODO, przy czym skorzystanie </w:t>
      </w:r>
      <w:r>
        <w:rPr>
          <w:rFonts w:ascii="Trebuchet MS" w:hAnsi="Trebuchet MS"/>
        </w:rPr>
        <w:br/>
      </w:r>
      <w:r w:rsidRPr="00E65031">
        <w:rPr>
          <w:rFonts w:ascii="Trebuchet MS" w:hAnsi="Trebuchet MS"/>
        </w:rPr>
        <w:t xml:space="preserve">z uprawnienia do sprostowania lub uzupełnienia danych osobowych, o którym mowa w art. 16 RODO, nie może skutkować zmianą wyniku postępowania o udzielenie zamówienia </w:t>
      </w:r>
      <w:r w:rsidRPr="00E65031">
        <w:rPr>
          <w:rFonts w:ascii="Trebuchet MS" w:hAnsi="Trebuchet MS"/>
        </w:rPr>
        <w:lastRenderedPageBreak/>
        <w:t xml:space="preserve">publicznego, ani zmianą postanowień umowy w zakresie niezgodnym z </w:t>
      </w:r>
      <w:r>
        <w:rPr>
          <w:rFonts w:ascii="Trebuchet MS" w:hAnsi="Trebuchet MS"/>
        </w:rPr>
        <w:t xml:space="preserve">ustawą </w:t>
      </w:r>
      <w:proofErr w:type="spellStart"/>
      <w:r>
        <w:rPr>
          <w:rFonts w:ascii="Trebuchet MS" w:hAnsi="Trebuchet MS"/>
        </w:rPr>
        <w:t>Pzp</w:t>
      </w:r>
      <w:proofErr w:type="spellEnd"/>
      <w:r w:rsidRPr="00E65031">
        <w:rPr>
          <w:rFonts w:ascii="Trebuchet MS" w:hAnsi="Trebuchet MS"/>
        </w:rPr>
        <w:t xml:space="preserve"> oraz nie może naruszać integralności protokołu oraz jego załączników;</w:t>
      </w:r>
    </w:p>
    <w:p w14:paraId="1BDF17FF" w14:textId="77777777" w:rsidR="00036403" w:rsidRPr="00E65031" w:rsidRDefault="00036403" w:rsidP="003751A6">
      <w:pPr>
        <w:widowControl w:val="0"/>
        <w:numPr>
          <w:ilvl w:val="2"/>
          <w:numId w:val="71"/>
        </w:numPr>
        <w:autoSpaceDE w:val="0"/>
        <w:autoSpaceDN w:val="0"/>
        <w:adjustRightInd w:val="0"/>
        <w:spacing w:before="120" w:after="120"/>
        <w:ind w:left="893"/>
        <w:jc w:val="both"/>
        <w:rPr>
          <w:rFonts w:ascii="Trebuchet MS" w:hAnsi="Trebuchet MS"/>
        </w:rPr>
      </w:pPr>
      <w:r w:rsidRPr="00E65031">
        <w:rPr>
          <w:rFonts w:ascii="Trebuchet MS" w:hAnsi="Trebuchet MS"/>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58A84197" w14:textId="77777777" w:rsidR="00036403" w:rsidRPr="00E65031" w:rsidRDefault="00036403" w:rsidP="003751A6">
      <w:pPr>
        <w:widowControl w:val="0"/>
        <w:numPr>
          <w:ilvl w:val="2"/>
          <w:numId w:val="71"/>
        </w:numPr>
        <w:autoSpaceDE w:val="0"/>
        <w:autoSpaceDN w:val="0"/>
        <w:adjustRightInd w:val="0"/>
        <w:spacing w:before="120" w:after="120"/>
        <w:ind w:left="893"/>
        <w:jc w:val="both"/>
        <w:rPr>
          <w:rFonts w:ascii="Trebuchet MS" w:hAnsi="Trebuchet MS"/>
        </w:rPr>
      </w:pPr>
      <w:r w:rsidRPr="00E65031">
        <w:rPr>
          <w:rFonts w:ascii="Trebuchet MS" w:hAnsi="Trebuchet MS"/>
        </w:rPr>
        <w:t xml:space="preserve">wniesienia skargi do Prezesa Urzędu Ochrony Danych Osobowych w przypadku uznania, </w:t>
      </w:r>
      <w:r>
        <w:rPr>
          <w:rFonts w:ascii="Trebuchet MS" w:hAnsi="Trebuchet MS"/>
        </w:rPr>
        <w:br/>
      </w:r>
      <w:r w:rsidRPr="00E65031">
        <w:rPr>
          <w:rFonts w:ascii="Trebuchet MS" w:hAnsi="Trebuchet MS"/>
        </w:rPr>
        <w:t>iż przetwarzanie jej danych osobowych narusza przepisy o ochronie danych osobowych, w tym przepisy RODO.</w:t>
      </w:r>
    </w:p>
    <w:p w14:paraId="49E92149" w14:textId="77777777" w:rsidR="00036403" w:rsidRPr="00E65031" w:rsidRDefault="00036403" w:rsidP="003751A6">
      <w:pPr>
        <w:widowControl w:val="0"/>
        <w:numPr>
          <w:ilvl w:val="1"/>
          <w:numId w:val="73"/>
        </w:numPr>
        <w:autoSpaceDE w:val="0"/>
        <w:autoSpaceDN w:val="0"/>
        <w:adjustRightInd w:val="0"/>
        <w:spacing w:before="120" w:after="120"/>
        <w:ind w:left="426" w:hanging="426"/>
        <w:jc w:val="both"/>
        <w:rPr>
          <w:rFonts w:ascii="Trebuchet MS" w:hAnsi="Trebuchet MS"/>
        </w:rPr>
      </w:pPr>
      <w:r w:rsidRPr="00E65031">
        <w:rPr>
          <w:rFonts w:ascii="Trebuchet MS" w:hAnsi="Trebuchet MS"/>
        </w:rPr>
        <w:t xml:space="preserve">Obowiązek podania danych osobowych jest wymogiem ustawowym określonym w przepisach PZP, związanym z udziałem w postępowaniu o udzielenie zamówienia publicznego; konsekwencje niepodania określonych danych określa </w:t>
      </w:r>
      <w:r>
        <w:rPr>
          <w:rFonts w:ascii="Trebuchet MS" w:hAnsi="Trebuchet MS"/>
        </w:rPr>
        <w:t xml:space="preserve">ustawa </w:t>
      </w:r>
      <w:proofErr w:type="spellStart"/>
      <w:r>
        <w:rPr>
          <w:rFonts w:ascii="Trebuchet MS" w:hAnsi="Trebuchet MS"/>
        </w:rPr>
        <w:t>Pzp</w:t>
      </w:r>
      <w:proofErr w:type="spellEnd"/>
      <w:r w:rsidRPr="00E65031">
        <w:rPr>
          <w:rFonts w:ascii="Trebuchet MS" w:hAnsi="Trebuchet MS"/>
        </w:rPr>
        <w:t>.</w:t>
      </w:r>
    </w:p>
    <w:p w14:paraId="0FAEC8C9" w14:textId="77777777" w:rsidR="00036403" w:rsidRPr="00E65031" w:rsidRDefault="00036403" w:rsidP="003751A6">
      <w:pPr>
        <w:widowControl w:val="0"/>
        <w:numPr>
          <w:ilvl w:val="1"/>
          <w:numId w:val="73"/>
        </w:numPr>
        <w:autoSpaceDE w:val="0"/>
        <w:autoSpaceDN w:val="0"/>
        <w:adjustRightInd w:val="0"/>
        <w:spacing w:before="120" w:after="120"/>
        <w:ind w:left="426" w:hanging="426"/>
        <w:jc w:val="both"/>
        <w:rPr>
          <w:rFonts w:ascii="Trebuchet MS" w:hAnsi="Trebuchet MS"/>
        </w:rPr>
      </w:pPr>
      <w:r w:rsidRPr="00E65031">
        <w:rPr>
          <w:rFonts w:ascii="Trebuchet MS" w:hAnsi="Trebuchet MS"/>
        </w:rPr>
        <w:t>Osobie, której dane osobowe zostały pozyskane przez Zamawiającego w związku z prowadzeniem niniejszego postępowania o udzielenie zamówienia publicznego nie przysługuje:</w:t>
      </w:r>
    </w:p>
    <w:p w14:paraId="3F5983A3" w14:textId="77777777" w:rsidR="00036403" w:rsidRDefault="00036403" w:rsidP="003751A6">
      <w:pPr>
        <w:widowControl w:val="0"/>
        <w:numPr>
          <w:ilvl w:val="0"/>
          <w:numId w:val="72"/>
        </w:numPr>
        <w:autoSpaceDE w:val="0"/>
        <w:autoSpaceDN w:val="0"/>
        <w:adjustRightInd w:val="0"/>
        <w:spacing w:before="120" w:after="120"/>
        <w:ind w:left="1026" w:hanging="283"/>
        <w:jc w:val="both"/>
        <w:rPr>
          <w:rFonts w:ascii="Trebuchet MS" w:hAnsi="Trebuchet MS"/>
        </w:rPr>
      </w:pPr>
      <w:r w:rsidRPr="00E65031">
        <w:rPr>
          <w:rFonts w:ascii="Trebuchet MS" w:hAnsi="Trebuchet MS"/>
        </w:rPr>
        <w:t xml:space="preserve">prawo do usunięcia danych osobowych, o czym przesadza art. 17 ust. 3 lit. b, d lub e RODO, </w:t>
      </w:r>
    </w:p>
    <w:p w14:paraId="681BDC07" w14:textId="77777777" w:rsidR="00036403" w:rsidRPr="00CD29C6" w:rsidRDefault="00036403" w:rsidP="003751A6">
      <w:pPr>
        <w:widowControl w:val="0"/>
        <w:numPr>
          <w:ilvl w:val="0"/>
          <w:numId w:val="72"/>
        </w:numPr>
        <w:autoSpaceDE w:val="0"/>
        <w:autoSpaceDN w:val="0"/>
        <w:adjustRightInd w:val="0"/>
        <w:spacing w:before="120" w:after="120"/>
        <w:ind w:left="1026" w:hanging="283"/>
        <w:jc w:val="both"/>
        <w:rPr>
          <w:rFonts w:ascii="Trebuchet MS" w:hAnsi="Trebuchet MS"/>
        </w:rPr>
      </w:pPr>
      <w:r w:rsidRPr="00CD29C6">
        <w:rPr>
          <w:rFonts w:ascii="Trebuchet MS" w:hAnsi="Trebuchet MS"/>
        </w:rPr>
        <w:t xml:space="preserve">prawo do przenoszenia danych osobowych, o którym mowa w art. 20 RODO, określone </w:t>
      </w:r>
      <w:r>
        <w:rPr>
          <w:rFonts w:ascii="Trebuchet MS" w:hAnsi="Trebuchet MS"/>
        </w:rPr>
        <w:br/>
      </w:r>
      <w:r w:rsidRPr="00CD29C6">
        <w:rPr>
          <w:rFonts w:ascii="Trebuchet MS" w:hAnsi="Trebuchet MS"/>
        </w:rPr>
        <w:t xml:space="preserve">w art. 21 RODO prawo sprzeciwu wobec przetwarzania danych osobowych, a to z uwagi </w:t>
      </w:r>
      <w:r>
        <w:rPr>
          <w:rFonts w:ascii="Trebuchet MS" w:hAnsi="Trebuchet MS"/>
        </w:rPr>
        <w:br/>
      </w:r>
      <w:r w:rsidRPr="00CD29C6">
        <w:rPr>
          <w:rFonts w:ascii="Trebuchet MS" w:hAnsi="Trebuchet MS"/>
        </w:rPr>
        <w:t xml:space="preserve">na fakt, że podstawą prawną przetwarzania danych osobowych jest art. 6 ust. 1 lit. c RODO. </w:t>
      </w:r>
    </w:p>
    <w:p w14:paraId="0FD4F441" w14:textId="3E2BA707" w:rsidR="00036403" w:rsidRPr="00E65031" w:rsidRDefault="00036403" w:rsidP="003751A6">
      <w:pPr>
        <w:widowControl w:val="0"/>
        <w:numPr>
          <w:ilvl w:val="1"/>
          <w:numId w:val="73"/>
        </w:numPr>
        <w:autoSpaceDE w:val="0"/>
        <w:autoSpaceDN w:val="0"/>
        <w:adjustRightInd w:val="0"/>
        <w:spacing w:before="120" w:after="120"/>
        <w:ind w:left="426" w:hanging="426"/>
        <w:jc w:val="both"/>
        <w:rPr>
          <w:rFonts w:ascii="Trebuchet MS" w:hAnsi="Trebuchet MS"/>
        </w:rPr>
      </w:pPr>
      <w:r w:rsidRPr="00E65031">
        <w:rPr>
          <w:rFonts w:ascii="Trebuchet MS" w:hAnsi="Trebuchet MS"/>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r>
        <w:rPr>
          <w:rFonts w:ascii="Trebuchet MS" w:hAnsi="Trebuchet MS"/>
        </w:rPr>
        <w:t>.</w:t>
      </w:r>
    </w:p>
    <w:p w14:paraId="77AB10D1" w14:textId="77777777" w:rsidR="00036403" w:rsidRPr="00161223" w:rsidRDefault="00036403" w:rsidP="00036403">
      <w:pPr>
        <w:spacing w:before="120" w:after="120"/>
        <w:jc w:val="both"/>
        <w:rPr>
          <w:rFonts w:ascii="Trebuchet MS" w:hAnsi="Trebuchet MS" w:cs="Arial"/>
          <w:i/>
          <w:sz w:val="16"/>
          <w:szCs w:val="16"/>
        </w:rPr>
      </w:pPr>
    </w:p>
    <w:p w14:paraId="51298A9B" w14:textId="77777777" w:rsidR="00036403" w:rsidRDefault="00036403" w:rsidP="002C555A">
      <w:pPr>
        <w:jc w:val="both"/>
        <w:rPr>
          <w:rFonts w:ascii="Trebuchet MS" w:hAnsi="Trebuchet MS" w:cs="Arial"/>
        </w:rPr>
      </w:pPr>
    </w:p>
    <w:p w14:paraId="2F0965EE" w14:textId="77777777" w:rsidR="00036403" w:rsidRDefault="00036403" w:rsidP="002C555A">
      <w:pPr>
        <w:jc w:val="both"/>
        <w:rPr>
          <w:rFonts w:ascii="Trebuchet MS" w:hAnsi="Trebuchet MS" w:cs="Arial"/>
        </w:rPr>
      </w:pPr>
    </w:p>
    <w:sectPr w:rsidR="00036403" w:rsidSect="00494619">
      <w:pgSz w:w="11907" w:h="16840" w:code="9"/>
      <w:pgMar w:top="1418" w:right="1247" w:bottom="1418" w:left="1276" w:header="709" w:footer="709" w:gutter="0"/>
      <w:cols w:space="708" w:equalWidth="0">
        <w:col w:w="92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8029" w14:textId="77777777" w:rsidR="004E44FA" w:rsidRDefault="004E44FA">
      <w:r>
        <w:separator/>
      </w:r>
    </w:p>
  </w:endnote>
  <w:endnote w:type="continuationSeparator" w:id="0">
    <w:p w14:paraId="1D7D0630" w14:textId="77777777" w:rsidR="004E44FA" w:rsidRDefault="004E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161C15" w:rsidRDefault="00161C15"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161C15" w:rsidRDefault="00161C15"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7F552E80" w:rsidR="00161C15" w:rsidRPr="00531A66" w:rsidRDefault="00161C15"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22</w:t>
    </w:r>
    <w:r w:rsidRPr="00531A66">
      <w:rPr>
        <w:rStyle w:val="Numerstrony"/>
        <w:rFonts w:ascii="Arial" w:hAnsi="Arial" w:cs="Arial"/>
      </w:rPr>
      <w:fldChar w:fldCharType="end"/>
    </w:r>
  </w:p>
  <w:p w14:paraId="66E5AD5D" w14:textId="747BA88B" w:rsidR="00161C15" w:rsidRPr="008D72B0" w:rsidRDefault="00161C15" w:rsidP="001A2E3B">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A1C4" w14:textId="77777777" w:rsidR="004E44FA" w:rsidRDefault="004E44FA">
      <w:r>
        <w:separator/>
      </w:r>
    </w:p>
  </w:footnote>
  <w:footnote w:type="continuationSeparator" w:id="0">
    <w:p w14:paraId="5728039E" w14:textId="77777777" w:rsidR="004E44FA" w:rsidRDefault="004E4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E8E2" w14:textId="24A7BB30" w:rsidR="00161C15" w:rsidRPr="00776C08" w:rsidRDefault="00161C15" w:rsidP="003D5439">
    <w:pPr>
      <w:pStyle w:val="Nagwek"/>
      <w:rPr>
        <w:rFonts w:ascii="Arial" w:hAnsi="Arial"/>
        <w:sz w:val="14"/>
        <w:szCs w:val="14"/>
      </w:rPr>
    </w:pPr>
    <w:r>
      <w:rPr>
        <w:rFonts w:ascii="Arial" w:hAnsi="Arial"/>
        <w:sz w:val="14"/>
        <w:szCs w:val="14"/>
      </w:rPr>
      <w:t xml:space="preserve">Specyfikacja Warunków Zamówienia dla </w:t>
    </w:r>
    <w:r w:rsidR="00C775E8">
      <w:rPr>
        <w:rFonts w:ascii="Arial" w:hAnsi="Arial"/>
        <w:sz w:val="14"/>
        <w:szCs w:val="14"/>
      </w:rPr>
      <w:t>dostaw</w:t>
    </w:r>
    <w:r>
      <w:rPr>
        <w:rFonts w:ascii="Arial" w:hAnsi="Arial"/>
        <w:sz w:val="14"/>
        <w:szCs w:val="14"/>
      </w:rPr>
      <w:t>, w postępowaniu</w:t>
    </w:r>
    <w:r w:rsidRPr="002B2C77">
      <w:rPr>
        <w:rFonts w:ascii="Arial" w:hAnsi="Arial"/>
        <w:sz w:val="14"/>
        <w:szCs w:val="14"/>
      </w:rPr>
      <w:t xml:space="preserve"> </w:t>
    </w:r>
    <w:r>
      <w:rPr>
        <w:rFonts w:ascii="Arial" w:hAnsi="Arial"/>
        <w:sz w:val="14"/>
        <w:szCs w:val="14"/>
      </w:rPr>
      <w:t>o wartości od progu unijnego, w trybie przetargu nieograniczonego</w:t>
    </w:r>
  </w:p>
  <w:p w14:paraId="4C16DE5F" w14:textId="31364F8A" w:rsidR="00161C15" w:rsidRPr="008D72B0" w:rsidRDefault="00161C15" w:rsidP="00A16332">
    <w:pPr>
      <w:pStyle w:val="Nagwek"/>
      <w:rPr>
        <w:rFonts w:ascii="Trebuchet MS" w:hAnsi="Trebuchet MS"/>
        <w:sz w:val="14"/>
        <w:szCs w:val="14"/>
      </w:rPr>
    </w:pPr>
    <w:r w:rsidRPr="00F82C98">
      <w:rPr>
        <w:rFonts w:ascii="Trebuchet MS" w:hAnsi="Trebuchet MS"/>
        <w:sz w:val="14"/>
        <w:szCs w:val="14"/>
      </w:rPr>
      <w:t xml:space="preserve">nr sprawy: </w:t>
    </w:r>
    <w:bookmarkStart w:id="6" w:name="_Hlk103065612"/>
    <w:r w:rsidR="00660471" w:rsidRPr="008E4505">
      <w:rPr>
        <w:rFonts w:ascii="Trebuchet MS" w:hAnsi="Trebuchet MS"/>
        <w:b/>
        <w:sz w:val="14"/>
        <w:szCs w:val="14"/>
      </w:rPr>
      <w:t>BZP.</w:t>
    </w:r>
    <w:r w:rsidR="008E4505" w:rsidRPr="008E4505">
      <w:rPr>
        <w:rFonts w:ascii="Trebuchet MS" w:hAnsi="Trebuchet MS"/>
        <w:b/>
        <w:sz w:val="14"/>
        <w:szCs w:val="14"/>
      </w:rPr>
      <w:t>271.5.2022</w:t>
    </w:r>
    <w:bookmarkEnd w:id="6"/>
  </w:p>
  <w:p w14:paraId="245DCC2A" w14:textId="77777777" w:rsidR="00161C15" w:rsidRPr="00426CF8" w:rsidRDefault="00161C1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Pr>
        <w:sz w:val="16"/>
        <w:szCs w:val="16"/>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161C15" w:rsidRPr="00776C08" w:rsidRDefault="00161C15">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161C15" w:rsidRPr="002B2C77" w:rsidRDefault="00161C15">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161C15" w:rsidRPr="00335A5D" w:rsidRDefault="00161C1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C"/>
    <w:multiLevelType w:val="multilevel"/>
    <w:tmpl w:val="65807B12"/>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6" w15:restartNumberingAfterBreak="0">
    <w:nsid w:val="0084640F"/>
    <w:multiLevelType w:val="multilevel"/>
    <w:tmpl w:val="05F8400C"/>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05B63416"/>
    <w:multiLevelType w:val="hybridMultilevel"/>
    <w:tmpl w:val="D7440172"/>
    <w:lvl w:ilvl="0" w:tplc="968611E8">
      <w:start w:val="1"/>
      <w:numFmt w:val="lowerLetter"/>
      <w:lvlText w:val="%1)"/>
      <w:lvlJc w:val="left"/>
      <w:pPr>
        <w:ind w:left="1080" w:hanging="360"/>
      </w:pPr>
      <w:rPr>
        <w:rFonts w:hint="default"/>
      </w:rPr>
    </w:lvl>
    <w:lvl w:ilvl="1" w:tplc="64DEEE8A">
      <w:start w:val="1"/>
      <w:numFmt w:val="decimal"/>
      <w:lvlText w:val="%2."/>
      <w:lvlJc w:val="left"/>
      <w:pPr>
        <w:ind w:left="1800" w:hanging="360"/>
      </w:pPr>
      <w:rPr>
        <w:rFonts w:asciiTheme="majorHAnsi" w:eastAsia="Times New Roman" w:hAnsiTheme="majorHAnsi" w:cs="Verdana"/>
      </w:rPr>
    </w:lvl>
    <w:lvl w:ilvl="2" w:tplc="DE9C999A">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92C123D"/>
    <w:multiLevelType w:val="multilevel"/>
    <w:tmpl w:val="0A502048"/>
    <w:lvl w:ilvl="0">
      <w:start w:val="1"/>
      <w:numFmt w:val="decimal"/>
      <w:lvlText w:val="%1."/>
      <w:lvlJc w:val="left"/>
      <w:pPr>
        <w:ind w:left="720" w:hanging="360"/>
      </w:pPr>
      <w:rPr>
        <w:rFonts w:hint="default"/>
        <w:sz w:val="20"/>
        <w:szCs w:val="2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09B80403"/>
    <w:multiLevelType w:val="hybridMultilevel"/>
    <w:tmpl w:val="B1CC669E"/>
    <w:lvl w:ilvl="0" w:tplc="E8E05D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0EC674B0"/>
    <w:multiLevelType w:val="multilevel"/>
    <w:tmpl w:val="0C60F990"/>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10FE0820"/>
    <w:multiLevelType w:val="hybridMultilevel"/>
    <w:tmpl w:val="B6927EB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2450B9E"/>
    <w:multiLevelType w:val="hybridMultilevel"/>
    <w:tmpl w:val="1F14C23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DE42330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15:restartNumberingAfterBreak="0">
    <w:nsid w:val="14D02C79"/>
    <w:multiLevelType w:val="hybridMultilevel"/>
    <w:tmpl w:val="254C1EF6"/>
    <w:lvl w:ilvl="0" w:tplc="2B8299C4">
      <w:start w:val="1"/>
      <w:numFmt w:val="decimal"/>
      <w:lvlText w:val="%1)"/>
      <w:lvlJc w:val="left"/>
      <w:pPr>
        <w:tabs>
          <w:tab w:val="num" w:pos="927"/>
        </w:tabs>
        <w:ind w:left="927" w:hanging="360"/>
      </w:pPr>
      <w:rPr>
        <w:rFonts w:ascii="Trebuchet MS" w:eastAsia="Times New Roman" w:hAnsi="Trebuchet MS" w:cs="Arial"/>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0"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2"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A3E01F0"/>
    <w:multiLevelType w:val="hybridMultilevel"/>
    <w:tmpl w:val="9CCCD0B2"/>
    <w:lvl w:ilvl="0" w:tplc="D28251BE">
      <w:start w:val="1"/>
      <w:numFmt w:val="decimal"/>
      <w:lvlText w:val="%1)"/>
      <w:lvlJc w:val="left"/>
      <w:pPr>
        <w:ind w:left="720" w:hanging="360"/>
      </w:pPr>
      <w:rPr>
        <w:rFonts w:ascii="Trebuchet MS" w:eastAsia="Times New Roman" w:hAnsi="Trebuchet M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857B38"/>
    <w:multiLevelType w:val="hybridMultilevel"/>
    <w:tmpl w:val="D9FAE3E8"/>
    <w:lvl w:ilvl="0" w:tplc="B19AF74E">
      <w:start w:val="1"/>
      <w:numFmt w:val="decimal"/>
      <w:lvlText w:val="%1)"/>
      <w:lvlJc w:val="left"/>
      <w:pPr>
        <w:ind w:left="720" w:hanging="360"/>
      </w:pPr>
      <w:rPr>
        <w:rFonts w:hint="default"/>
        <w:b w:val="0"/>
      </w:rPr>
    </w:lvl>
    <w:lvl w:ilvl="1" w:tplc="0DA4CB74">
      <w:start w:val="1"/>
      <w:numFmt w:val="decimal"/>
      <w:lvlText w:val="%2)"/>
      <w:lvlJc w:val="left"/>
      <w:pPr>
        <w:ind w:left="1440" w:hanging="36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F877A4"/>
    <w:multiLevelType w:val="hybridMultilevel"/>
    <w:tmpl w:val="1E982C9A"/>
    <w:name w:val="WW8Num30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28FE4117"/>
    <w:multiLevelType w:val="hybridMultilevel"/>
    <w:tmpl w:val="25A469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29DF7AC9"/>
    <w:multiLevelType w:val="hybridMultilevel"/>
    <w:tmpl w:val="877E6FAC"/>
    <w:lvl w:ilvl="0" w:tplc="04150011">
      <w:start w:val="1"/>
      <w:numFmt w:val="decimal"/>
      <w:lvlText w:val="%1)"/>
      <w:lvlJc w:val="left"/>
      <w:pPr>
        <w:tabs>
          <w:tab w:val="num" w:pos="360"/>
        </w:tabs>
        <w:ind w:left="360" w:hanging="360"/>
      </w:pPr>
      <w:rPr>
        <w:b/>
      </w:rPr>
    </w:lvl>
    <w:lvl w:ilvl="1" w:tplc="FFFFFFFF">
      <w:start w:val="1"/>
      <w:numFmt w:val="lowerLetter"/>
      <w:lvlText w:val="%2)"/>
      <w:lvlJc w:val="left"/>
      <w:pPr>
        <w:tabs>
          <w:tab w:val="num" w:pos="1440"/>
        </w:tabs>
        <w:ind w:left="1440" w:hanging="360"/>
      </w:pPr>
      <w:rPr>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2BC61387"/>
    <w:multiLevelType w:val="hybridMultilevel"/>
    <w:tmpl w:val="BD56352E"/>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5"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307960B2"/>
    <w:multiLevelType w:val="hybridMultilevel"/>
    <w:tmpl w:val="6FF0D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AF32E0A"/>
    <w:multiLevelType w:val="multilevel"/>
    <w:tmpl w:val="CD2E1C70"/>
    <w:lvl w:ilvl="0">
      <w:start w:val="10"/>
      <w:numFmt w:val="decimal"/>
      <w:lvlText w:val="%1"/>
      <w:lvlJc w:val="left"/>
      <w:pPr>
        <w:ind w:left="460" w:hanging="460"/>
      </w:pPr>
      <w:rPr>
        <w:rFonts w:hint="default"/>
        <w:b/>
        <w:bCs/>
      </w:rPr>
    </w:lvl>
    <w:lvl w:ilvl="1">
      <w:start w:val="1"/>
      <w:numFmt w:val="decimal"/>
      <w:lvlText w:val="%2."/>
      <w:lvlJc w:val="left"/>
      <w:pPr>
        <w:ind w:left="460" w:hanging="4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22137EC"/>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7" w15:restartNumberingAfterBreak="0">
    <w:nsid w:val="435020CB"/>
    <w:multiLevelType w:val="multilevel"/>
    <w:tmpl w:val="B63A47FC"/>
    <w:lvl w:ilvl="0">
      <w:start w:val="1"/>
      <w:numFmt w:val="decimal"/>
      <w:lvlText w:val="%1."/>
      <w:lvlJc w:val="left"/>
      <w:pPr>
        <w:ind w:left="360" w:hanging="360"/>
      </w:pPr>
      <w:rPr>
        <w:rFonts w:ascii="Trebuchet MS" w:eastAsia="Times New Roman" w:hAnsi="Trebuchet MS" w:cs="Arial"/>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0"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1" w15:restartNumberingAfterBreak="0">
    <w:nsid w:val="4B7510BD"/>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5"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545342CE"/>
    <w:multiLevelType w:val="hybridMultilevel"/>
    <w:tmpl w:val="D166D526"/>
    <w:lvl w:ilvl="0" w:tplc="3726FFB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5BF922DA"/>
    <w:multiLevelType w:val="multilevel"/>
    <w:tmpl w:val="EC24E534"/>
    <w:lvl w:ilvl="0">
      <w:start w:val="1"/>
      <w:numFmt w:val="decimal"/>
      <w:lvlText w:val="%1)"/>
      <w:lvlJc w:val="left"/>
      <w:pPr>
        <w:ind w:left="720" w:hanging="360"/>
      </w:pPr>
      <w:rPr>
        <w:sz w:val="20"/>
        <w:szCs w:val="20"/>
      </w:rPr>
    </w:lvl>
    <w:lvl w:ilvl="1">
      <w:start w:val="1"/>
      <w:numFmt w:val="decimal"/>
      <w:isLgl/>
      <w:lvlText w:val="%1.%2."/>
      <w:lvlJc w:val="left"/>
      <w:pPr>
        <w:ind w:left="1146" w:hanging="720"/>
      </w:pPr>
    </w:lvl>
    <w:lvl w:ilvl="2">
      <w:start w:val="1"/>
      <w:numFmt w:val="decimal"/>
      <w:isLgl/>
      <w:lvlText w:val="%1.%2.%3."/>
      <w:lvlJc w:val="left"/>
      <w:pPr>
        <w:ind w:left="1997" w:hanging="720"/>
      </w:pPr>
      <w:rPr>
        <w:strike w:val="0"/>
        <w:dstrike w:val="0"/>
        <w:u w:val="none"/>
        <w:effect w:val="none"/>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2" w15:restartNumberingAfterBreak="0">
    <w:nsid w:val="5C5A40FE"/>
    <w:multiLevelType w:val="hybridMultilevel"/>
    <w:tmpl w:val="29F617B2"/>
    <w:lvl w:ilvl="0" w:tplc="DBD061C4">
      <w:start w:val="1"/>
      <w:numFmt w:val="decimal"/>
      <w:lvlText w:val="%1)"/>
      <w:lvlJc w:val="left"/>
      <w:pPr>
        <w:ind w:left="1211"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5D710528"/>
    <w:multiLevelType w:val="hybridMultilevel"/>
    <w:tmpl w:val="1972748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4" w15:restartNumberingAfterBreak="0">
    <w:nsid w:val="71800090"/>
    <w:multiLevelType w:val="hybridMultilevel"/>
    <w:tmpl w:val="B49A0F1E"/>
    <w:lvl w:ilvl="0" w:tplc="76C292DE">
      <w:start w:val="1"/>
      <w:numFmt w:val="decimal"/>
      <w:lvlText w:val="%1)"/>
      <w:lvlJc w:val="left"/>
      <w:pPr>
        <w:ind w:left="920" w:hanging="360"/>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7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6"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7" w15:restartNumberingAfterBreak="0">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766CB3"/>
    <w:multiLevelType w:val="hybridMultilevel"/>
    <w:tmpl w:val="EF8A38E6"/>
    <w:lvl w:ilvl="0" w:tplc="048CCDBA">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9" w15:restartNumberingAfterBreak="0">
    <w:nsid w:val="7DC11A0A"/>
    <w:multiLevelType w:val="multilevel"/>
    <w:tmpl w:val="B2889D44"/>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b/>
        <w:bCs/>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260644074">
    <w:abstractNumId w:val="35"/>
  </w:num>
  <w:num w:numId="2" w16cid:durableId="467406584">
    <w:abstractNumId w:val="73"/>
  </w:num>
  <w:num w:numId="3" w16cid:durableId="1279798989">
    <w:abstractNumId w:val="66"/>
  </w:num>
  <w:num w:numId="4" w16cid:durableId="2013413940">
    <w:abstractNumId w:val="12"/>
  </w:num>
  <w:num w:numId="5" w16cid:durableId="1437753766">
    <w:abstractNumId w:val="52"/>
  </w:num>
  <w:num w:numId="6" w16cid:durableId="48695433">
    <w:abstractNumId w:val="71"/>
  </w:num>
  <w:num w:numId="7" w16cid:durableId="688024384">
    <w:abstractNumId w:val="39"/>
  </w:num>
  <w:num w:numId="8" w16cid:durableId="889924203">
    <w:abstractNumId w:val="79"/>
  </w:num>
  <w:num w:numId="9" w16cid:durableId="1168643048">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2371156">
    <w:abstractNumId w:val="40"/>
  </w:num>
  <w:num w:numId="11" w16cid:durableId="1516919350">
    <w:abstractNumId w:val="0"/>
  </w:num>
  <w:num w:numId="12" w16cid:durableId="44915939">
    <w:abstractNumId w:val="37"/>
  </w:num>
  <w:num w:numId="13" w16cid:durableId="884415721">
    <w:abstractNumId w:val="49"/>
  </w:num>
  <w:num w:numId="14" w16cid:durableId="1979798554">
    <w:abstractNumId w:val="41"/>
  </w:num>
  <w:num w:numId="15" w16cid:durableId="1262571095">
    <w:abstractNumId w:val="7"/>
  </w:num>
  <w:num w:numId="16" w16cid:durableId="1373188018">
    <w:abstractNumId w:val="18"/>
  </w:num>
  <w:num w:numId="17" w16cid:durableId="1930773964">
    <w:abstractNumId w:val="14"/>
  </w:num>
  <w:num w:numId="18" w16cid:durableId="1857109713">
    <w:abstractNumId w:val="11"/>
  </w:num>
  <w:num w:numId="19" w16cid:durableId="874653586">
    <w:abstractNumId w:val="68"/>
  </w:num>
  <w:num w:numId="20" w16cid:durableId="1449203275">
    <w:abstractNumId w:val="56"/>
  </w:num>
  <w:num w:numId="21" w16cid:durableId="58137258">
    <w:abstractNumId w:val="67"/>
  </w:num>
  <w:num w:numId="22" w16cid:durableId="998725497">
    <w:abstractNumId w:val="55"/>
  </w:num>
  <w:num w:numId="23" w16cid:durableId="221526846">
    <w:abstractNumId w:val="36"/>
  </w:num>
  <w:num w:numId="24" w16cid:durableId="1792094211">
    <w:abstractNumId w:val="53"/>
  </w:num>
  <w:num w:numId="25" w16cid:durableId="1290891846">
    <w:abstractNumId w:val="31"/>
  </w:num>
  <w:num w:numId="26" w16cid:durableId="1870601281">
    <w:abstractNumId w:val="57"/>
  </w:num>
  <w:num w:numId="27" w16cid:durableId="770785297">
    <w:abstractNumId w:val="46"/>
  </w:num>
  <w:num w:numId="28" w16cid:durableId="1993368389">
    <w:abstractNumId w:val="54"/>
  </w:num>
  <w:num w:numId="29" w16cid:durableId="662122335">
    <w:abstractNumId w:val="75"/>
  </w:num>
  <w:num w:numId="30" w16cid:durableId="2096004182">
    <w:abstractNumId w:val="4"/>
  </w:num>
  <w:num w:numId="31" w16cid:durableId="1215460273">
    <w:abstractNumId w:val="59"/>
  </w:num>
  <w:num w:numId="32" w16cid:durableId="251352426">
    <w:abstractNumId w:val="69"/>
  </w:num>
  <w:num w:numId="33" w16cid:durableId="597251801">
    <w:abstractNumId w:val="42"/>
  </w:num>
  <w:num w:numId="34" w16cid:durableId="1493568908">
    <w:abstractNumId w:val="24"/>
  </w:num>
  <w:num w:numId="35" w16cid:durableId="1382637224">
    <w:abstractNumId w:val="63"/>
    <w:lvlOverride w:ilvl="0">
      <w:startOverride w:val="1"/>
    </w:lvlOverride>
  </w:num>
  <w:num w:numId="36" w16cid:durableId="1693336998">
    <w:abstractNumId w:val="45"/>
    <w:lvlOverride w:ilvl="0">
      <w:startOverride w:val="1"/>
    </w:lvlOverride>
  </w:num>
  <w:num w:numId="37" w16cid:durableId="568733723">
    <w:abstractNumId w:val="29"/>
  </w:num>
  <w:num w:numId="38" w16cid:durableId="2012832372">
    <w:abstractNumId w:val="60"/>
  </w:num>
  <w:num w:numId="39" w16cid:durableId="1760634077">
    <w:abstractNumId w:val="10"/>
  </w:num>
  <w:num w:numId="40" w16cid:durableId="1758594296">
    <w:abstractNumId w:val="48"/>
  </w:num>
  <w:num w:numId="41" w16cid:durableId="1246642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34863235">
    <w:abstractNumId w:val="50"/>
  </w:num>
  <w:num w:numId="43" w16cid:durableId="11096605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73517712">
    <w:abstractNumId w:val="6"/>
  </w:num>
  <w:num w:numId="45" w16cid:durableId="1014529110">
    <w:abstractNumId w:val="28"/>
  </w:num>
  <w:num w:numId="46" w16cid:durableId="1260681311">
    <w:abstractNumId w:val="30"/>
  </w:num>
  <w:num w:numId="47" w16cid:durableId="1345203906">
    <w:abstractNumId w:val="17"/>
  </w:num>
  <w:num w:numId="48" w16cid:durableId="250435598">
    <w:abstractNumId w:val="72"/>
  </w:num>
  <w:num w:numId="49" w16cid:durableId="1038116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30750206">
    <w:abstractNumId w:val="19"/>
  </w:num>
  <w:num w:numId="51" w16cid:durableId="258491028">
    <w:abstractNumId w:val="77"/>
  </w:num>
  <w:num w:numId="52" w16cid:durableId="808133593">
    <w:abstractNumId w:val="20"/>
  </w:num>
  <w:num w:numId="53" w16cid:durableId="295070843">
    <w:abstractNumId w:val="9"/>
  </w:num>
  <w:num w:numId="54" w16cid:durableId="428163679">
    <w:abstractNumId w:val="22"/>
  </w:num>
  <w:num w:numId="55" w16cid:durableId="253561079">
    <w:abstractNumId w:val="5"/>
  </w:num>
  <w:num w:numId="56" w16cid:durableId="358512140">
    <w:abstractNumId w:val="23"/>
  </w:num>
  <w:num w:numId="57" w16cid:durableId="1686901917">
    <w:abstractNumId w:val="76"/>
  </w:num>
  <w:num w:numId="58" w16cid:durableId="20596257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607320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42273092">
    <w:abstractNumId w:val="62"/>
  </w:num>
  <w:num w:numId="61" w16cid:durableId="682632053">
    <w:abstractNumId w:val="70"/>
  </w:num>
  <w:num w:numId="62" w16cid:durableId="520507147">
    <w:abstractNumId w:val="64"/>
  </w:num>
  <w:num w:numId="63" w16cid:durableId="294990676">
    <w:abstractNumId w:val="25"/>
  </w:num>
  <w:num w:numId="64" w16cid:durableId="11948039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74725465">
    <w:abstractNumId w:val="27"/>
  </w:num>
  <w:num w:numId="66" w16cid:durableId="903875943">
    <w:abstractNumId w:val="13"/>
  </w:num>
  <w:num w:numId="67" w16cid:durableId="1503812073">
    <w:abstractNumId w:val="65"/>
  </w:num>
  <w:num w:numId="68" w16cid:durableId="207885503">
    <w:abstractNumId w:val="26"/>
  </w:num>
  <w:num w:numId="69" w16cid:durableId="17042057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4820130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125927512">
    <w:abstractNumId w:val="8"/>
  </w:num>
  <w:num w:numId="72" w16cid:durableId="757867899">
    <w:abstractNumId w:val="74"/>
  </w:num>
  <w:num w:numId="73" w16cid:durableId="722601641">
    <w:abstractNumId w:val="43"/>
  </w:num>
  <w:num w:numId="74" w16cid:durableId="313145144">
    <w:abstractNumId w:val="58"/>
  </w:num>
  <w:num w:numId="75" w16cid:durableId="109324995">
    <w:abstractNumId w:val="38"/>
  </w:num>
  <w:num w:numId="76" w16cid:durableId="884298765">
    <w:abstractNumId w:val="15"/>
  </w:num>
  <w:num w:numId="77" w16cid:durableId="1565485897">
    <w:abstractNumId w:val="34"/>
  </w:num>
  <w:num w:numId="78" w16cid:durableId="58595846">
    <w:abstractNumId w:val="78"/>
  </w:num>
  <w:num w:numId="79" w16cid:durableId="1649825209">
    <w:abstractNumId w:val="16"/>
  </w:num>
  <w:num w:numId="80" w16cid:durableId="197207297">
    <w:abstractNumId w:val="44"/>
  </w:num>
  <w:num w:numId="81" w16cid:durableId="2107381855">
    <w:abstractNumId w:val="32"/>
  </w:num>
  <w:num w:numId="82" w16cid:durableId="1531992691">
    <w:abstractNumId w:val="5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E4C"/>
    <w:rsid w:val="000011A0"/>
    <w:rsid w:val="00001B8A"/>
    <w:rsid w:val="00002298"/>
    <w:rsid w:val="00002F22"/>
    <w:rsid w:val="00003041"/>
    <w:rsid w:val="00003B9C"/>
    <w:rsid w:val="00003C56"/>
    <w:rsid w:val="00003CBE"/>
    <w:rsid w:val="00004CF8"/>
    <w:rsid w:val="00005691"/>
    <w:rsid w:val="00005B35"/>
    <w:rsid w:val="000060F3"/>
    <w:rsid w:val="00006AE7"/>
    <w:rsid w:val="00006D1F"/>
    <w:rsid w:val="00007A71"/>
    <w:rsid w:val="00007D69"/>
    <w:rsid w:val="0001044E"/>
    <w:rsid w:val="00010793"/>
    <w:rsid w:val="00011665"/>
    <w:rsid w:val="00011A44"/>
    <w:rsid w:val="000120B5"/>
    <w:rsid w:val="000122C9"/>
    <w:rsid w:val="00012927"/>
    <w:rsid w:val="000136A2"/>
    <w:rsid w:val="000140AE"/>
    <w:rsid w:val="000143A2"/>
    <w:rsid w:val="0001645B"/>
    <w:rsid w:val="000171DD"/>
    <w:rsid w:val="00017339"/>
    <w:rsid w:val="000179BE"/>
    <w:rsid w:val="00017C25"/>
    <w:rsid w:val="00017D4D"/>
    <w:rsid w:val="000200A3"/>
    <w:rsid w:val="00021386"/>
    <w:rsid w:val="00021FF1"/>
    <w:rsid w:val="00023D10"/>
    <w:rsid w:val="000240D6"/>
    <w:rsid w:val="000241F1"/>
    <w:rsid w:val="0002459F"/>
    <w:rsid w:val="00024B5B"/>
    <w:rsid w:val="00024E9B"/>
    <w:rsid w:val="000250F2"/>
    <w:rsid w:val="000256B6"/>
    <w:rsid w:val="00027154"/>
    <w:rsid w:val="00027404"/>
    <w:rsid w:val="00027566"/>
    <w:rsid w:val="00027C2E"/>
    <w:rsid w:val="00027C91"/>
    <w:rsid w:val="00027F57"/>
    <w:rsid w:val="000315C1"/>
    <w:rsid w:val="00031BFA"/>
    <w:rsid w:val="00032120"/>
    <w:rsid w:val="0003304F"/>
    <w:rsid w:val="000334AA"/>
    <w:rsid w:val="00034647"/>
    <w:rsid w:val="000347EB"/>
    <w:rsid w:val="00034910"/>
    <w:rsid w:val="00034B78"/>
    <w:rsid w:val="000353E8"/>
    <w:rsid w:val="000353F6"/>
    <w:rsid w:val="00035449"/>
    <w:rsid w:val="00035FFE"/>
    <w:rsid w:val="00036023"/>
    <w:rsid w:val="00036403"/>
    <w:rsid w:val="0003682A"/>
    <w:rsid w:val="00036D63"/>
    <w:rsid w:val="00036F9C"/>
    <w:rsid w:val="000373B8"/>
    <w:rsid w:val="000377FE"/>
    <w:rsid w:val="00037AC0"/>
    <w:rsid w:val="00040FCB"/>
    <w:rsid w:val="000414E0"/>
    <w:rsid w:val="00041C41"/>
    <w:rsid w:val="00042AF0"/>
    <w:rsid w:val="00042D49"/>
    <w:rsid w:val="00042DCF"/>
    <w:rsid w:val="00044029"/>
    <w:rsid w:val="0004409E"/>
    <w:rsid w:val="000458D4"/>
    <w:rsid w:val="00046819"/>
    <w:rsid w:val="00046BF8"/>
    <w:rsid w:val="00047113"/>
    <w:rsid w:val="0004764B"/>
    <w:rsid w:val="00047DCB"/>
    <w:rsid w:val="0005003C"/>
    <w:rsid w:val="00050242"/>
    <w:rsid w:val="000505E8"/>
    <w:rsid w:val="00050BD0"/>
    <w:rsid w:val="0005178D"/>
    <w:rsid w:val="000529FF"/>
    <w:rsid w:val="00053D93"/>
    <w:rsid w:val="000549E7"/>
    <w:rsid w:val="00055A26"/>
    <w:rsid w:val="000569BD"/>
    <w:rsid w:val="00056FE7"/>
    <w:rsid w:val="0005763F"/>
    <w:rsid w:val="00060D07"/>
    <w:rsid w:val="0006114A"/>
    <w:rsid w:val="0006227A"/>
    <w:rsid w:val="00062CF5"/>
    <w:rsid w:val="0006376D"/>
    <w:rsid w:val="00063822"/>
    <w:rsid w:val="00063A92"/>
    <w:rsid w:val="00064269"/>
    <w:rsid w:val="00064442"/>
    <w:rsid w:val="000645EA"/>
    <w:rsid w:val="00064F4F"/>
    <w:rsid w:val="00066113"/>
    <w:rsid w:val="0007023D"/>
    <w:rsid w:val="00070243"/>
    <w:rsid w:val="000713BB"/>
    <w:rsid w:val="00071A28"/>
    <w:rsid w:val="0007362E"/>
    <w:rsid w:val="00073A2C"/>
    <w:rsid w:val="00075341"/>
    <w:rsid w:val="000756B1"/>
    <w:rsid w:val="00075C1E"/>
    <w:rsid w:val="00076A46"/>
    <w:rsid w:val="00076A95"/>
    <w:rsid w:val="00076DB8"/>
    <w:rsid w:val="0007722B"/>
    <w:rsid w:val="0007723A"/>
    <w:rsid w:val="00077516"/>
    <w:rsid w:val="000775FF"/>
    <w:rsid w:val="00077A80"/>
    <w:rsid w:val="00077CD2"/>
    <w:rsid w:val="00077E62"/>
    <w:rsid w:val="00080066"/>
    <w:rsid w:val="000813A2"/>
    <w:rsid w:val="000816C8"/>
    <w:rsid w:val="000816CA"/>
    <w:rsid w:val="00081B9F"/>
    <w:rsid w:val="00083925"/>
    <w:rsid w:val="000839CC"/>
    <w:rsid w:val="00083D90"/>
    <w:rsid w:val="00084646"/>
    <w:rsid w:val="00084714"/>
    <w:rsid w:val="0008525C"/>
    <w:rsid w:val="00085DF8"/>
    <w:rsid w:val="0008615A"/>
    <w:rsid w:val="00086162"/>
    <w:rsid w:val="000861FF"/>
    <w:rsid w:val="0008658B"/>
    <w:rsid w:val="0008697F"/>
    <w:rsid w:val="000869F7"/>
    <w:rsid w:val="00086FFA"/>
    <w:rsid w:val="00087C8C"/>
    <w:rsid w:val="00090222"/>
    <w:rsid w:val="00090BC0"/>
    <w:rsid w:val="00091105"/>
    <w:rsid w:val="00091477"/>
    <w:rsid w:val="00091F63"/>
    <w:rsid w:val="00092EDF"/>
    <w:rsid w:val="00094482"/>
    <w:rsid w:val="000949B3"/>
    <w:rsid w:val="000952D1"/>
    <w:rsid w:val="000958E9"/>
    <w:rsid w:val="00095B9A"/>
    <w:rsid w:val="00096248"/>
    <w:rsid w:val="000963AC"/>
    <w:rsid w:val="00096C32"/>
    <w:rsid w:val="000A0726"/>
    <w:rsid w:val="000A07E1"/>
    <w:rsid w:val="000A088B"/>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152"/>
    <w:rsid w:val="000B018D"/>
    <w:rsid w:val="000B09E1"/>
    <w:rsid w:val="000B0C12"/>
    <w:rsid w:val="000B1921"/>
    <w:rsid w:val="000B1BE8"/>
    <w:rsid w:val="000B1C3F"/>
    <w:rsid w:val="000B2442"/>
    <w:rsid w:val="000B244B"/>
    <w:rsid w:val="000B2AB0"/>
    <w:rsid w:val="000B2C4D"/>
    <w:rsid w:val="000B2EFD"/>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F9F"/>
    <w:rsid w:val="000C415E"/>
    <w:rsid w:val="000C4B23"/>
    <w:rsid w:val="000C4E82"/>
    <w:rsid w:val="000C5557"/>
    <w:rsid w:val="000C56D2"/>
    <w:rsid w:val="000C5984"/>
    <w:rsid w:val="000C5DA3"/>
    <w:rsid w:val="000C661E"/>
    <w:rsid w:val="000C7101"/>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AF5"/>
    <w:rsid w:val="000E137F"/>
    <w:rsid w:val="000E240B"/>
    <w:rsid w:val="000E2AD9"/>
    <w:rsid w:val="000E343F"/>
    <w:rsid w:val="000E3803"/>
    <w:rsid w:val="000E39E8"/>
    <w:rsid w:val="000E3EF8"/>
    <w:rsid w:val="000E4630"/>
    <w:rsid w:val="000E4B21"/>
    <w:rsid w:val="000E5084"/>
    <w:rsid w:val="000E50E3"/>
    <w:rsid w:val="000E5323"/>
    <w:rsid w:val="000E5709"/>
    <w:rsid w:val="000E6188"/>
    <w:rsid w:val="000E6847"/>
    <w:rsid w:val="000E68E1"/>
    <w:rsid w:val="000E6A8D"/>
    <w:rsid w:val="000E7508"/>
    <w:rsid w:val="000E7741"/>
    <w:rsid w:val="000F0570"/>
    <w:rsid w:val="000F05C5"/>
    <w:rsid w:val="000F0612"/>
    <w:rsid w:val="000F1435"/>
    <w:rsid w:val="000F1ECF"/>
    <w:rsid w:val="000F26C4"/>
    <w:rsid w:val="000F270D"/>
    <w:rsid w:val="000F27F1"/>
    <w:rsid w:val="000F41CB"/>
    <w:rsid w:val="000F43E1"/>
    <w:rsid w:val="000F4934"/>
    <w:rsid w:val="000F4FF0"/>
    <w:rsid w:val="000F5468"/>
    <w:rsid w:val="000F5653"/>
    <w:rsid w:val="000F5716"/>
    <w:rsid w:val="000F57ED"/>
    <w:rsid w:val="000F5FE6"/>
    <w:rsid w:val="000F6258"/>
    <w:rsid w:val="000F667F"/>
    <w:rsid w:val="000F66CF"/>
    <w:rsid w:val="000F694E"/>
    <w:rsid w:val="000F695E"/>
    <w:rsid w:val="000F7063"/>
    <w:rsid w:val="000F7119"/>
    <w:rsid w:val="000F791A"/>
    <w:rsid w:val="000F7D17"/>
    <w:rsid w:val="000F7DA5"/>
    <w:rsid w:val="001002C0"/>
    <w:rsid w:val="00100C8A"/>
    <w:rsid w:val="00101460"/>
    <w:rsid w:val="001016FD"/>
    <w:rsid w:val="00101F64"/>
    <w:rsid w:val="00102DF1"/>
    <w:rsid w:val="00102F57"/>
    <w:rsid w:val="0010323B"/>
    <w:rsid w:val="00103EDB"/>
    <w:rsid w:val="0010470C"/>
    <w:rsid w:val="00104746"/>
    <w:rsid w:val="00105086"/>
    <w:rsid w:val="0010526D"/>
    <w:rsid w:val="001052A3"/>
    <w:rsid w:val="00105AA9"/>
    <w:rsid w:val="00106DEE"/>
    <w:rsid w:val="00107134"/>
    <w:rsid w:val="0010771C"/>
    <w:rsid w:val="00107AB9"/>
    <w:rsid w:val="00107D40"/>
    <w:rsid w:val="00110519"/>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1E55"/>
    <w:rsid w:val="00122554"/>
    <w:rsid w:val="00122762"/>
    <w:rsid w:val="00122B87"/>
    <w:rsid w:val="00123832"/>
    <w:rsid w:val="00123A60"/>
    <w:rsid w:val="00124DC0"/>
    <w:rsid w:val="00125188"/>
    <w:rsid w:val="001260A9"/>
    <w:rsid w:val="001262BC"/>
    <w:rsid w:val="00126671"/>
    <w:rsid w:val="00127023"/>
    <w:rsid w:val="00127183"/>
    <w:rsid w:val="00127250"/>
    <w:rsid w:val="001272EE"/>
    <w:rsid w:val="0012745B"/>
    <w:rsid w:val="00127BB1"/>
    <w:rsid w:val="0013063D"/>
    <w:rsid w:val="001306B5"/>
    <w:rsid w:val="001307F2"/>
    <w:rsid w:val="00130C1B"/>
    <w:rsid w:val="00131218"/>
    <w:rsid w:val="001320FE"/>
    <w:rsid w:val="001322B3"/>
    <w:rsid w:val="001324A4"/>
    <w:rsid w:val="00133C21"/>
    <w:rsid w:val="00133F16"/>
    <w:rsid w:val="00133FE4"/>
    <w:rsid w:val="00135936"/>
    <w:rsid w:val="001364CC"/>
    <w:rsid w:val="001374BB"/>
    <w:rsid w:val="001402D5"/>
    <w:rsid w:val="001416B1"/>
    <w:rsid w:val="00142572"/>
    <w:rsid w:val="0014271B"/>
    <w:rsid w:val="00143414"/>
    <w:rsid w:val="00143755"/>
    <w:rsid w:val="00143A7B"/>
    <w:rsid w:val="00143D2A"/>
    <w:rsid w:val="0014464A"/>
    <w:rsid w:val="00145019"/>
    <w:rsid w:val="00145121"/>
    <w:rsid w:val="00145A1A"/>
    <w:rsid w:val="00145E37"/>
    <w:rsid w:val="001460EE"/>
    <w:rsid w:val="0014657F"/>
    <w:rsid w:val="0014703D"/>
    <w:rsid w:val="00150E6B"/>
    <w:rsid w:val="00150F29"/>
    <w:rsid w:val="00152127"/>
    <w:rsid w:val="00152E81"/>
    <w:rsid w:val="00152EE7"/>
    <w:rsid w:val="00153109"/>
    <w:rsid w:val="0015311A"/>
    <w:rsid w:val="00153FFD"/>
    <w:rsid w:val="00154477"/>
    <w:rsid w:val="00154BC8"/>
    <w:rsid w:val="00154DE2"/>
    <w:rsid w:val="00155940"/>
    <w:rsid w:val="001561F3"/>
    <w:rsid w:val="0015635D"/>
    <w:rsid w:val="0015644E"/>
    <w:rsid w:val="00156A38"/>
    <w:rsid w:val="00156CDD"/>
    <w:rsid w:val="00156E1C"/>
    <w:rsid w:val="00156FBC"/>
    <w:rsid w:val="0015706B"/>
    <w:rsid w:val="0015726E"/>
    <w:rsid w:val="00157363"/>
    <w:rsid w:val="00157808"/>
    <w:rsid w:val="00160909"/>
    <w:rsid w:val="00160C4A"/>
    <w:rsid w:val="00161223"/>
    <w:rsid w:val="001612E8"/>
    <w:rsid w:val="00161574"/>
    <w:rsid w:val="00161C15"/>
    <w:rsid w:val="0016230A"/>
    <w:rsid w:val="001629BE"/>
    <w:rsid w:val="00162DE6"/>
    <w:rsid w:val="001636D9"/>
    <w:rsid w:val="00163EDC"/>
    <w:rsid w:val="00164943"/>
    <w:rsid w:val="00164AED"/>
    <w:rsid w:val="00164E76"/>
    <w:rsid w:val="00165060"/>
    <w:rsid w:val="0016510D"/>
    <w:rsid w:val="00165488"/>
    <w:rsid w:val="001657F0"/>
    <w:rsid w:val="00165E49"/>
    <w:rsid w:val="00166054"/>
    <w:rsid w:val="0016612E"/>
    <w:rsid w:val="00166349"/>
    <w:rsid w:val="001669B4"/>
    <w:rsid w:val="00166C41"/>
    <w:rsid w:val="00166D79"/>
    <w:rsid w:val="00167088"/>
    <w:rsid w:val="001701C8"/>
    <w:rsid w:val="0017078B"/>
    <w:rsid w:val="0017087C"/>
    <w:rsid w:val="00171293"/>
    <w:rsid w:val="00171C73"/>
    <w:rsid w:val="00172542"/>
    <w:rsid w:val="0017355E"/>
    <w:rsid w:val="001736F2"/>
    <w:rsid w:val="0017390A"/>
    <w:rsid w:val="00173E0A"/>
    <w:rsid w:val="0017431D"/>
    <w:rsid w:val="00174AE0"/>
    <w:rsid w:val="001754D6"/>
    <w:rsid w:val="00175FE6"/>
    <w:rsid w:val="001761C2"/>
    <w:rsid w:val="00176800"/>
    <w:rsid w:val="00177184"/>
    <w:rsid w:val="001773DA"/>
    <w:rsid w:val="00177633"/>
    <w:rsid w:val="001777A0"/>
    <w:rsid w:val="0018026E"/>
    <w:rsid w:val="001804FC"/>
    <w:rsid w:val="0018270E"/>
    <w:rsid w:val="001832B5"/>
    <w:rsid w:val="001833E0"/>
    <w:rsid w:val="00183763"/>
    <w:rsid w:val="00183D74"/>
    <w:rsid w:val="00183DEF"/>
    <w:rsid w:val="001857EB"/>
    <w:rsid w:val="00185D09"/>
    <w:rsid w:val="00185E00"/>
    <w:rsid w:val="00185E3F"/>
    <w:rsid w:val="00186889"/>
    <w:rsid w:val="0018691E"/>
    <w:rsid w:val="00186B18"/>
    <w:rsid w:val="00186E21"/>
    <w:rsid w:val="00187301"/>
    <w:rsid w:val="00187A34"/>
    <w:rsid w:val="00187B95"/>
    <w:rsid w:val="00187FF4"/>
    <w:rsid w:val="001920CC"/>
    <w:rsid w:val="0019211F"/>
    <w:rsid w:val="0019213F"/>
    <w:rsid w:val="00192239"/>
    <w:rsid w:val="001936CC"/>
    <w:rsid w:val="00193758"/>
    <w:rsid w:val="00193856"/>
    <w:rsid w:val="00193995"/>
    <w:rsid w:val="0019483D"/>
    <w:rsid w:val="00194AA4"/>
    <w:rsid w:val="001958C8"/>
    <w:rsid w:val="00195C77"/>
    <w:rsid w:val="00196015"/>
    <w:rsid w:val="00196D33"/>
    <w:rsid w:val="00196E2F"/>
    <w:rsid w:val="00197DD7"/>
    <w:rsid w:val="001A00C5"/>
    <w:rsid w:val="001A0454"/>
    <w:rsid w:val="001A09C2"/>
    <w:rsid w:val="001A0F3D"/>
    <w:rsid w:val="001A1004"/>
    <w:rsid w:val="001A1615"/>
    <w:rsid w:val="001A2094"/>
    <w:rsid w:val="001A235D"/>
    <w:rsid w:val="001A2A61"/>
    <w:rsid w:val="001A2D77"/>
    <w:rsid w:val="001A2E3B"/>
    <w:rsid w:val="001A3321"/>
    <w:rsid w:val="001A3AAC"/>
    <w:rsid w:val="001A426A"/>
    <w:rsid w:val="001A4C25"/>
    <w:rsid w:val="001A56B8"/>
    <w:rsid w:val="001A65D9"/>
    <w:rsid w:val="001A68B8"/>
    <w:rsid w:val="001A6C84"/>
    <w:rsid w:val="001A75B0"/>
    <w:rsid w:val="001A7611"/>
    <w:rsid w:val="001A7835"/>
    <w:rsid w:val="001B096E"/>
    <w:rsid w:val="001B0F66"/>
    <w:rsid w:val="001B1792"/>
    <w:rsid w:val="001B181A"/>
    <w:rsid w:val="001B1D3C"/>
    <w:rsid w:val="001B1DB0"/>
    <w:rsid w:val="001B20BE"/>
    <w:rsid w:val="001B2268"/>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1F91"/>
    <w:rsid w:val="001C2A6F"/>
    <w:rsid w:val="001C2FDE"/>
    <w:rsid w:val="001C308D"/>
    <w:rsid w:val="001C370A"/>
    <w:rsid w:val="001C4190"/>
    <w:rsid w:val="001C41E7"/>
    <w:rsid w:val="001C48B9"/>
    <w:rsid w:val="001C49DD"/>
    <w:rsid w:val="001C4CC9"/>
    <w:rsid w:val="001C4D15"/>
    <w:rsid w:val="001C5172"/>
    <w:rsid w:val="001C55DD"/>
    <w:rsid w:val="001C5829"/>
    <w:rsid w:val="001C5EB4"/>
    <w:rsid w:val="001C6553"/>
    <w:rsid w:val="001C6A5D"/>
    <w:rsid w:val="001C6EA3"/>
    <w:rsid w:val="001C70B6"/>
    <w:rsid w:val="001C735D"/>
    <w:rsid w:val="001C7471"/>
    <w:rsid w:val="001C7CBD"/>
    <w:rsid w:val="001C7D3F"/>
    <w:rsid w:val="001C7FD0"/>
    <w:rsid w:val="001D1A3C"/>
    <w:rsid w:val="001D2680"/>
    <w:rsid w:val="001D3025"/>
    <w:rsid w:val="001D3084"/>
    <w:rsid w:val="001D3BC9"/>
    <w:rsid w:val="001D439B"/>
    <w:rsid w:val="001D5FDE"/>
    <w:rsid w:val="001D65B1"/>
    <w:rsid w:val="001D66D8"/>
    <w:rsid w:val="001D6B87"/>
    <w:rsid w:val="001D7040"/>
    <w:rsid w:val="001E09FD"/>
    <w:rsid w:val="001E0B73"/>
    <w:rsid w:val="001E1DFE"/>
    <w:rsid w:val="001E25DB"/>
    <w:rsid w:val="001E28F5"/>
    <w:rsid w:val="001E29AB"/>
    <w:rsid w:val="001E2C28"/>
    <w:rsid w:val="001E3437"/>
    <w:rsid w:val="001E3F6E"/>
    <w:rsid w:val="001E4E45"/>
    <w:rsid w:val="001E53AC"/>
    <w:rsid w:val="001E5474"/>
    <w:rsid w:val="001E5E97"/>
    <w:rsid w:val="001E67D2"/>
    <w:rsid w:val="001E7219"/>
    <w:rsid w:val="001E7AAE"/>
    <w:rsid w:val="001E7C2C"/>
    <w:rsid w:val="001F0402"/>
    <w:rsid w:val="001F09C1"/>
    <w:rsid w:val="001F0F97"/>
    <w:rsid w:val="001F14B0"/>
    <w:rsid w:val="001F1893"/>
    <w:rsid w:val="001F1996"/>
    <w:rsid w:val="001F30B6"/>
    <w:rsid w:val="001F35FA"/>
    <w:rsid w:val="001F3990"/>
    <w:rsid w:val="001F3CDC"/>
    <w:rsid w:val="001F4164"/>
    <w:rsid w:val="001F464A"/>
    <w:rsid w:val="001F4A00"/>
    <w:rsid w:val="001F4DF6"/>
    <w:rsid w:val="001F610F"/>
    <w:rsid w:val="001F62ED"/>
    <w:rsid w:val="001F77B1"/>
    <w:rsid w:val="001F79B6"/>
    <w:rsid w:val="00200066"/>
    <w:rsid w:val="00200234"/>
    <w:rsid w:val="00201144"/>
    <w:rsid w:val="00201B92"/>
    <w:rsid w:val="00201BF6"/>
    <w:rsid w:val="00201E7D"/>
    <w:rsid w:val="00202EEB"/>
    <w:rsid w:val="0020315F"/>
    <w:rsid w:val="00203217"/>
    <w:rsid w:val="00203546"/>
    <w:rsid w:val="0020392D"/>
    <w:rsid w:val="00203AA0"/>
    <w:rsid w:val="00203AAA"/>
    <w:rsid w:val="00204472"/>
    <w:rsid w:val="0020471A"/>
    <w:rsid w:val="002049F7"/>
    <w:rsid w:val="00204BBF"/>
    <w:rsid w:val="00204E85"/>
    <w:rsid w:val="00205155"/>
    <w:rsid w:val="00205A38"/>
    <w:rsid w:val="00205A73"/>
    <w:rsid w:val="00205CCE"/>
    <w:rsid w:val="00205D84"/>
    <w:rsid w:val="00205F4D"/>
    <w:rsid w:val="0020666C"/>
    <w:rsid w:val="00206FEA"/>
    <w:rsid w:val="00207212"/>
    <w:rsid w:val="0021064B"/>
    <w:rsid w:val="00210A89"/>
    <w:rsid w:val="00210D36"/>
    <w:rsid w:val="00211765"/>
    <w:rsid w:val="002118D4"/>
    <w:rsid w:val="00211F1B"/>
    <w:rsid w:val="00212008"/>
    <w:rsid w:val="002132E9"/>
    <w:rsid w:val="0021381F"/>
    <w:rsid w:val="0021400B"/>
    <w:rsid w:val="00214368"/>
    <w:rsid w:val="0021499B"/>
    <w:rsid w:val="00214A79"/>
    <w:rsid w:val="00215665"/>
    <w:rsid w:val="00215F8C"/>
    <w:rsid w:val="00215F9A"/>
    <w:rsid w:val="0021627F"/>
    <w:rsid w:val="002168A0"/>
    <w:rsid w:val="002168AE"/>
    <w:rsid w:val="00216DD9"/>
    <w:rsid w:val="00217355"/>
    <w:rsid w:val="0021780C"/>
    <w:rsid w:val="0021798D"/>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59D2"/>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C42"/>
    <w:rsid w:val="00235ADD"/>
    <w:rsid w:val="00236169"/>
    <w:rsid w:val="002364FD"/>
    <w:rsid w:val="002365EC"/>
    <w:rsid w:val="00236E15"/>
    <w:rsid w:val="0023721A"/>
    <w:rsid w:val="00237893"/>
    <w:rsid w:val="0024109B"/>
    <w:rsid w:val="002416DC"/>
    <w:rsid w:val="002419EC"/>
    <w:rsid w:val="00241AC1"/>
    <w:rsid w:val="0024268D"/>
    <w:rsid w:val="0024287A"/>
    <w:rsid w:val="0024365A"/>
    <w:rsid w:val="00243956"/>
    <w:rsid w:val="00243EAE"/>
    <w:rsid w:val="00244368"/>
    <w:rsid w:val="0024501B"/>
    <w:rsid w:val="002453B7"/>
    <w:rsid w:val="0024541B"/>
    <w:rsid w:val="002459FF"/>
    <w:rsid w:val="00246E4E"/>
    <w:rsid w:val="00246EA2"/>
    <w:rsid w:val="00246F8F"/>
    <w:rsid w:val="00246FB5"/>
    <w:rsid w:val="00250BD1"/>
    <w:rsid w:val="00250C70"/>
    <w:rsid w:val="002526BC"/>
    <w:rsid w:val="00253518"/>
    <w:rsid w:val="00253CAB"/>
    <w:rsid w:val="002552B9"/>
    <w:rsid w:val="00256297"/>
    <w:rsid w:val="002567CF"/>
    <w:rsid w:val="00256ADC"/>
    <w:rsid w:val="0025713A"/>
    <w:rsid w:val="00257667"/>
    <w:rsid w:val="00257BF2"/>
    <w:rsid w:val="002603FF"/>
    <w:rsid w:val="002608CC"/>
    <w:rsid w:val="00260BC0"/>
    <w:rsid w:val="002616C7"/>
    <w:rsid w:val="00261707"/>
    <w:rsid w:val="002621C7"/>
    <w:rsid w:val="00262C69"/>
    <w:rsid w:val="00262D77"/>
    <w:rsid w:val="0026375B"/>
    <w:rsid w:val="0026398D"/>
    <w:rsid w:val="00264036"/>
    <w:rsid w:val="0026418C"/>
    <w:rsid w:val="00264B68"/>
    <w:rsid w:val="00264F9B"/>
    <w:rsid w:val="002650CB"/>
    <w:rsid w:val="00265121"/>
    <w:rsid w:val="002653C6"/>
    <w:rsid w:val="002658AA"/>
    <w:rsid w:val="00266856"/>
    <w:rsid w:val="00266D83"/>
    <w:rsid w:val="00266EC1"/>
    <w:rsid w:val="00267414"/>
    <w:rsid w:val="002707DA"/>
    <w:rsid w:val="00271198"/>
    <w:rsid w:val="00271666"/>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1747"/>
    <w:rsid w:val="00281805"/>
    <w:rsid w:val="00281CD2"/>
    <w:rsid w:val="002826E9"/>
    <w:rsid w:val="00282735"/>
    <w:rsid w:val="00282D5E"/>
    <w:rsid w:val="00282F78"/>
    <w:rsid w:val="00283C8C"/>
    <w:rsid w:val="0028406F"/>
    <w:rsid w:val="0028411B"/>
    <w:rsid w:val="00284417"/>
    <w:rsid w:val="00285157"/>
    <w:rsid w:val="00285832"/>
    <w:rsid w:val="00286409"/>
    <w:rsid w:val="002876FE"/>
    <w:rsid w:val="00287AB6"/>
    <w:rsid w:val="00287E21"/>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BC9"/>
    <w:rsid w:val="002A1660"/>
    <w:rsid w:val="002A26EB"/>
    <w:rsid w:val="002A2709"/>
    <w:rsid w:val="002A2D8F"/>
    <w:rsid w:val="002A412F"/>
    <w:rsid w:val="002A5300"/>
    <w:rsid w:val="002A62DB"/>
    <w:rsid w:val="002B08E2"/>
    <w:rsid w:val="002B1DCC"/>
    <w:rsid w:val="002B237A"/>
    <w:rsid w:val="002B28E2"/>
    <w:rsid w:val="002B2F9C"/>
    <w:rsid w:val="002B3806"/>
    <w:rsid w:val="002B3F15"/>
    <w:rsid w:val="002B4152"/>
    <w:rsid w:val="002B429A"/>
    <w:rsid w:val="002B453A"/>
    <w:rsid w:val="002B55C2"/>
    <w:rsid w:val="002B579D"/>
    <w:rsid w:val="002B58D8"/>
    <w:rsid w:val="002B5AE4"/>
    <w:rsid w:val="002B6043"/>
    <w:rsid w:val="002B7397"/>
    <w:rsid w:val="002B7665"/>
    <w:rsid w:val="002B7F00"/>
    <w:rsid w:val="002C0C60"/>
    <w:rsid w:val="002C0EFB"/>
    <w:rsid w:val="002C10C2"/>
    <w:rsid w:val="002C3A6F"/>
    <w:rsid w:val="002C3C8A"/>
    <w:rsid w:val="002C4FEF"/>
    <w:rsid w:val="002C5445"/>
    <w:rsid w:val="002C555A"/>
    <w:rsid w:val="002C5677"/>
    <w:rsid w:val="002C5A1B"/>
    <w:rsid w:val="002C5DA9"/>
    <w:rsid w:val="002C5F7F"/>
    <w:rsid w:val="002C636E"/>
    <w:rsid w:val="002C6F52"/>
    <w:rsid w:val="002C73A5"/>
    <w:rsid w:val="002D0692"/>
    <w:rsid w:val="002D1243"/>
    <w:rsid w:val="002D1BC5"/>
    <w:rsid w:val="002D1FF8"/>
    <w:rsid w:val="002D220F"/>
    <w:rsid w:val="002D26AC"/>
    <w:rsid w:val="002D2968"/>
    <w:rsid w:val="002D2DA0"/>
    <w:rsid w:val="002D3834"/>
    <w:rsid w:val="002D3D32"/>
    <w:rsid w:val="002D4419"/>
    <w:rsid w:val="002D51AB"/>
    <w:rsid w:val="002D5369"/>
    <w:rsid w:val="002D56E4"/>
    <w:rsid w:val="002D5EC8"/>
    <w:rsid w:val="002D602E"/>
    <w:rsid w:val="002D6870"/>
    <w:rsid w:val="002D68A3"/>
    <w:rsid w:val="002D69CD"/>
    <w:rsid w:val="002D6C41"/>
    <w:rsid w:val="002D7346"/>
    <w:rsid w:val="002D75F6"/>
    <w:rsid w:val="002D7663"/>
    <w:rsid w:val="002D76BC"/>
    <w:rsid w:val="002D7ABE"/>
    <w:rsid w:val="002D7E21"/>
    <w:rsid w:val="002E004C"/>
    <w:rsid w:val="002E0244"/>
    <w:rsid w:val="002E057D"/>
    <w:rsid w:val="002E0DE9"/>
    <w:rsid w:val="002E15E7"/>
    <w:rsid w:val="002E1CB6"/>
    <w:rsid w:val="002E1FC4"/>
    <w:rsid w:val="002E25B7"/>
    <w:rsid w:val="002E2818"/>
    <w:rsid w:val="002E299D"/>
    <w:rsid w:val="002E2D32"/>
    <w:rsid w:val="002E360E"/>
    <w:rsid w:val="002E3E9E"/>
    <w:rsid w:val="002E4FF0"/>
    <w:rsid w:val="002E57C2"/>
    <w:rsid w:val="002E5943"/>
    <w:rsid w:val="002E5CEA"/>
    <w:rsid w:val="002E5FF9"/>
    <w:rsid w:val="002E62B2"/>
    <w:rsid w:val="002E63FB"/>
    <w:rsid w:val="002E6454"/>
    <w:rsid w:val="002E65AF"/>
    <w:rsid w:val="002E685B"/>
    <w:rsid w:val="002E759C"/>
    <w:rsid w:val="002E770F"/>
    <w:rsid w:val="002E778F"/>
    <w:rsid w:val="002E781E"/>
    <w:rsid w:val="002E78DD"/>
    <w:rsid w:val="002F03C7"/>
    <w:rsid w:val="002F051A"/>
    <w:rsid w:val="002F0549"/>
    <w:rsid w:val="002F0856"/>
    <w:rsid w:val="002F0AFB"/>
    <w:rsid w:val="002F108E"/>
    <w:rsid w:val="002F10DF"/>
    <w:rsid w:val="002F121E"/>
    <w:rsid w:val="002F14AF"/>
    <w:rsid w:val="002F18AE"/>
    <w:rsid w:val="002F19E3"/>
    <w:rsid w:val="002F1F10"/>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14AF"/>
    <w:rsid w:val="003117CE"/>
    <w:rsid w:val="00312608"/>
    <w:rsid w:val="00312762"/>
    <w:rsid w:val="00312939"/>
    <w:rsid w:val="00312941"/>
    <w:rsid w:val="00313C06"/>
    <w:rsid w:val="00313FB1"/>
    <w:rsid w:val="0031420A"/>
    <w:rsid w:val="003144A5"/>
    <w:rsid w:val="003149E8"/>
    <w:rsid w:val="00314F36"/>
    <w:rsid w:val="00315A5D"/>
    <w:rsid w:val="00316769"/>
    <w:rsid w:val="0031703F"/>
    <w:rsid w:val="0031735C"/>
    <w:rsid w:val="0031757B"/>
    <w:rsid w:val="00317909"/>
    <w:rsid w:val="00320DD0"/>
    <w:rsid w:val="00321AF1"/>
    <w:rsid w:val="003227EF"/>
    <w:rsid w:val="0032294C"/>
    <w:rsid w:val="0032298D"/>
    <w:rsid w:val="00322EDE"/>
    <w:rsid w:val="003238BB"/>
    <w:rsid w:val="003240A0"/>
    <w:rsid w:val="00325135"/>
    <w:rsid w:val="00325DC9"/>
    <w:rsid w:val="00325DD9"/>
    <w:rsid w:val="003263F0"/>
    <w:rsid w:val="00326BEF"/>
    <w:rsid w:val="00326C76"/>
    <w:rsid w:val="003306A4"/>
    <w:rsid w:val="0033074D"/>
    <w:rsid w:val="0033108A"/>
    <w:rsid w:val="00332BE5"/>
    <w:rsid w:val="00332E69"/>
    <w:rsid w:val="00332EA6"/>
    <w:rsid w:val="00332F3D"/>
    <w:rsid w:val="00333417"/>
    <w:rsid w:val="00333513"/>
    <w:rsid w:val="00333563"/>
    <w:rsid w:val="00333DDC"/>
    <w:rsid w:val="00334805"/>
    <w:rsid w:val="00336392"/>
    <w:rsid w:val="003369D5"/>
    <w:rsid w:val="00336B63"/>
    <w:rsid w:val="003372CC"/>
    <w:rsid w:val="003377F0"/>
    <w:rsid w:val="00337ED9"/>
    <w:rsid w:val="00340654"/>
    <w:rsid w:val="0034066D"/>
    <w:rsid w:val="00340FA9"/>
    <w:rsid w:val="00341D3C"/>
    <w:rsid w:val="00341D83"/>
    <w:rsid w:val="003437DD"/>
    <w:rsid w:val="00343BAD"/>
    <w:rsid w:val="00344B58"/>
    <w:rsid w:val="00344D23"/>
    <w:rsid w:val="003459AF"/>
    <w:rsid w:val="0034686F"/>
    <w:rsid w:val="00346F2A"/>
    <w:rsid w:val="003473EF"/>
    <w:rsid w:val="003474BE"/>
    <w:rsid w:val="00347A1B"/>
    <w:rsid w:val="0035069B"/>
    <w:rsid w:val="0035085E"/>
    <w:rsid w:val="00350E4E"/>
    <w:rsid w:val="00351D88"/>
    <w:rsid w:val="0035252F"/>
    <w:rsid w:val="003529CB"/>
    <w:rsid w:val="00352D93"/>
    <w:rsid w:val="00352E51"/>
    <w:rsid w:val="00352FBE"/>
    <w:rsid w:val="0035305D"/>
    <w:rsid w:val="003530B8"/>
    <w:rsid w:val="00353654"/>
    <w:rsid w:val="0035370A"/>
    <w:rsid w:val="00353954"/>
    <w:rsid w:val="00353AFC"/>
    <w:rsid w:val="00353FB7"/>
    <w:rsid w:val="00355424"/>
    <w:rsid w:val="00355856"/>
    <w:rsid w:val="00355A83"/>
    <w:rsid w:val="003564FD"/>
    <w:rsid w:val="00356EEB"/>
    <w:rsid w:val="0035708F"/>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4E3"/>
    <w:rsid w:val="00365669"/>
    <w:rsid w:val="00366A58"/>
    <w:rsid w:val="00366ABE"/>
    <w:rsid w:val="00367433"/>
    <w:rsid w:val="00367509"/>
    <w:rsid w:val="00367A35"/>
    <w:rsid w:val="00367BA8"/>
    <w:rsid w:val="003702F7"/>
    <w:rsid w:val="00370495"/>
    <w:rsid w:val="003707E2"/>
    <w:rsid w:val="00370FBA"/>
    <w:rsid w:val="00371413"/>
    <w:rsid w:val="003728AC"/>
    <w:rsid w:val="00372ADC"/>
    <w:rsid w:val="00372C6B"/>
    <w:rsid w:val="0037350E"/>
    <w:rsid w:val="0037466E"/>
    <w:rsid w:val="003751A6"/>
    <w:rsid w:val="003754FE"/>
    <w:rsid w:val="00375695"/>
    <w:rsid w:val="00375763"/>
    <w:rsid w:val="00375768"/>
    <w:rsid w:val="003757F1"/>
    <w:rsid w:val="0037618D"/>
    <w:rsid w:val="00376729"/>
    <w:rsid w:val="00376793"/>
    <w:rsid w:val="00376906"/>
    <w:rsid w:val="00376D87"/>
    <w:rsid w:val="0037757D"/>
    <w:rsid w:val="00377613"/>
    <w:rsid w:val="00377AAB"/>
    <w:rsid w:val="00380A8B"/>
    <w:rsid w:val="003812AA"/>
    <w:rsid w:val="003812B7"/>
    <w:rsid w:val="0038231E"/>
    <w:rsid w:val="00383131"/>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B28"/>
    <w:rsid w:val="00392F19"/>
    <w:rsid w:val="00394C7E"/>
    <w:rsid w:val="003955CB"/>
    <w:rsid w:val="00395C43"/>
    <w:rsid w:val="00395CB7"/>
    <w:rsid w:val="00395F0E"/>
    <w:rsid w:val="00396046"/>
    <w:rsid w:val="00396D5C"/>
    <w:rsid w:val="003974A7"/>
    <w:rsid w:val="003A0723"/>
    <w:rsid w:val="003A1265"/>
    <w:rsid w:val="003A1403"/>
    <w:rsid w:val="003A2626"/>
    <w:rsid w:val="003A2D23"/>
    <w:rsid w:val="003A3019"/>
    <w:rsid w:val="003A32FD"/>
    <w:rsid w:val="003A564A"/>
    <w:rsid w:val="003A5713"/>
    <w:rsid w:val="003A61DF"/>
    <w:rsid w:val="003A6855"/>
    <w:rsid w:val="003A731C"/>
    <w:rsid w:val="003A7A8C"/>
    <w:rsid w:val="003A7BB0"/>
    <w:rsid w:val="003A7EFE"/>
    <w:rsid w:val="003B008C"/>
    <w:rsid w:val="003B04D7"/>
    <w:rsid w:val="003B08C6"/>
    <w:rsid w:val="003B195A"/>
    <w:rsid w:val="003B21A1"/>
    <w:rsid w:val="003B2F10"/>
    <w:rsid w:val="003B3999"/>
    <w:rsid w:val="003B40CC"/>
    <w:rsid w:val="003B46E2"/>
    <w:rsid w:val="003B4F41"/>
    <w:rsid w:val="003B518D"/>
    <w:rsid w:val="003B51C3"/>
    <w:rsid w:val="003B53A2"/>
    <w:rsid w:val="003B550B"/>
    <w:rsid w:val="003B6D0E"/>
    <w:rsid w:val="003B77B2"/>
    <w:rsid w:val="003B78BD"/>
    <w:rsid w:val="003C006A"/>
    <w:rsid w:val="003C0325"/>
    <w:rsid w:val="003C08F2"/>
    <w:rsid w:val="003C123A"/>
    <w:rsid w:val="003C13DF"/>
    <w:rsid w:val="003C15EA"/>
    <w:rsid w:val="003C1A19"/>
    <w:rsid w:val="003C1D72"/>
    <w:rsid w:val="003C20A5"/>
    <w:rsid w:val="003C2D25"/>
    <w:rsid w:val="003C35A0"/>
    <w:rsid w:val="003C3775"/>
    <w:rsid w:val="003C4529"/>
    <w:rsid w:val="003C587C"/>
    <w:rsid w:val="003C5ECB"/>
    <w:rsid w:val="003C6305"/>
    <w:rsid w:val="003C696F"/>
    <w:rsid w:val="003D0317"/>
    <w:rsid w:val="003D0980"/>
    <w:rsid w:val="003D0DC4"/>
    <w:rsid w:val="003D1050"/>
    <w:rsid w:val="003D138D"/>
    <w:rsid w:val="003D140A"/>
    <w:rsid w:val="003D1B67"/>
    <w:rsid w:val="003D2B57"/>
    <w:rsid w:val="003D332C"/>
    <w:rsid w:val="003D33A3"/>
    <w:rsid w:val="003D5439"/>
    <w:rsid w:val="003D591A"/>
    <w:rsid w:val="003D5EA8"/>
    <w:rsid w:val="003D60E9"/>
    <w:rsid w:val="003D63AD"/>
    <w:rsid w:val="003D64D8"/>
    <w:rsid w:val="003D6982"/>
    <w:rsid w:val="003D6AB7"/>
    <w:rsid w:val="003D6BCF"/>
    <w:rsid w:val="003D6C52"/>
    <w:rsid w:val="003D70E0"/>
    <w:rsid w:val="003D790F"/>
    <w:rsid w:val="003E049B"/>
    <w:rsid w:val="003E12A7"/>
    <w:rsid w:val="003E1A9D"/>
    <w:rsid w:val="003E1C07"/>
    <w:rsid w:val="003E1D43"/>
    <w:rsid w:val="003E1F23"/>
    <w:rsid w:val="003E3D30"/>
    <w:rsid w:val="003E4723"/>
    <w:rsid w:val="003E4ED6"/>
    <w:rsid w:val="003E5029"/>
    <w:rsid w:val="003E5D57"/>
    <w:rsid w:val="003E5D74"/>
    <w:rsid w:val="003E5F9A"/>
    <w:rsid w:val="003E6347"/>
    <w:rsid w:val="003E63BE"/>
    <w:rsid w:val="003E6492"/>
    <w:rsid w:val="003E66AE"/>
    <w:rsid w:val="003E67F8"/>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40B5"/>
    <w:rsid w:val="003F4482"/>
    <w:rsid w:val="003F5175"/>
    <w:rsid w:val="003F585B"/>
    <w:rsid w:val="003F5C4C"/>
    <w:rsid w:val="003F657F"/>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623"/>
    <w:rsid w:val="0041326C"/>
    <w:rsid w:val="0041342A"/>
    <w:rsid w:val="00414373"/>
    <w:rsid w:val="00414F25"/>
    <w:rsid w:val="004155C4"/>
    <w:rsid w:val="004158FD"/>
    <w:rsid w:val="00415B47"/>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20B"/>
    <w:rsid w:val="00427388"/>
    <w:rsid w:val="004276A7"/>
    <w:rsid w:val="00427F0A"/>
    <w:rsid w:val="0043255E"/>
    <w:rsid w:val="00432C69"/>
    <w:rsid w:val="0043354D"/>
    <w:rsid w:val="004341D8"/>
    <w:rsid w:val="00434492"/>
    <w:rsid w:val="00434508"/>
    <w:rsid w:val="00434BA4"/>
    <w:rsid w:val="00435239"/>
    <w:rsid w:val="004360A4"/>
    <w:rsid w:val="00436583"/>
    <w:rsid w:val="00436909"/>
    <w:rsid w:val="00436BCF"/>
    <w:rsid w:val="00436FAA"/>
    <w:rsid w:val="00440115"/>
    <w:rsid w:val="00440598"/>
    <w:rsid w:val="0044072C"/>
    <w:rsid w:val="00440968"/>
    <w:rsid w:val="00440B80"/>
    <w:rsid w:val="004411CF"/>
    <w:rsid w:val="0044133A"/>
    <w:rsid w:val="00441706"/>
    <w:rsid w:val="00442B5E"/>
    <w:rsid w:val="00442BD6"/>
    <w:rsid w:val="0044315F"/>
    <w:rsid w:val="0044398F"/>
    <w:rsid w:val="004439BA"/>
    <w:rsid w:val="00444034"/>
    <w:rsid w:val="00444189"/>
    <w:rsid w:val="00444C81"/>
    <w:rsid w:val="00444DB2"/>
    <w:rsid w:val="0044648B"/>
    <w:rsid w:val="00447717"/>
    <w:rsid w:val="00447F77"/>
    <w:rsid w:val="00450352"/>
    <w:rsid w:val="004504AC"/>
    <w:rsid w:val="00450ED9"/>
    <w:rsid w:val="00450F58"/>
    <w:rsid w:val="0045101B"/>
    <w:rsid w:val="0045161E"/>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C93"/>
    <w:rsid w:val="004630E5"/>
    <w:rsid w:val="004637ED"/>
    <w:rsid w:val="00463E20"/>
    <w:rsid w:val="00463FC8"/>
    <w:rsid w:val="00464C6E"/>
    <w:rsid w:val="00466049"/>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35BE"/>
    <w:rsid w:val="004738A9"/>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0A6"/>
    <w:rsid w:val="0048673A"/>
    <w:rsid w:val="004868BC"/>
    <w:rsid w:val="004870C5"/>
    <w:rsid w:val="004870DA"/>
    <w:rsid w:val="004871C8"/>
    <w:rsid w:val="00487E0D"/>
    <w:rsid w:val="00487EAE"/>
    <w:rsid w:val="00490E18"/>
    <w:rsid w:val="004911DE"/>
    <w:rsid w:val="0049166C"/>
    <w:rsid w:val="00491900"/>
    <w:rsid w:val="0049245B"/>
    <w:rsid w:val="00492898"/>
    <w:rsid w:val="0049305F"/>
    <w:rsid w:val="00493C8E"/>
    <w:rsid w:val="00494619"/>
    <w:rsid w:val="00494B2C"/>
    <w:rsid w:val="00494C38"/>
    <w:rsid w:val="00494E3D"/>
    <w:rsid w:val="00494F43"/>
    <w:rsid w:val="00494FE0"/>
    <w:rsid w:val="00495062"/>
    <w:rsid w:val="004956A7"/>
    <w:rsid w:val="00495828"/>
    <w:rsid w:val="00496098"/>
    <w:rsid w:val="0049613A"/>
    <w:rsid w:val="004968B8"/>
    <w:rsid w:val="00496995"/>
    <w:rsid w:val="004969FD"/>
    <w:rsid w:val="00497366"/>
    <w:rsid w:val="00497DDF"/>
    <w:rsid w:val="004A0164"/>
    <w:rsid w:val="004A1246"/>
    <w:rsid w:val="004A1638"/>
    <w:rsid w:val="004A1678"/>
    <w:rsid w:val="004A1E2C"/>
    <w:rsid w:val="004A1F06"/>
    <w:rsid w:val="004A208B"/>
    <w:rsid w:val="004A287A"/>
    <w:rsid w:val="004A3C63"/>
    <w:rsid w:val="004A40F9"/>
    <w:rsid w:val="004A41B7"/>
    <w:rsid w:val="004A51D4"/>
    <w:rsid w:val="004A574B"/>
    <w:rsid w:val="004A5D8A"/>
    <w:rsid w:val="004A6242"/>
    <w:rsid w:val="004A6483"/>
    <w:rsid w:val="004A66CE"/>
    <w:rsid w:val="004A6BF5"/>
    <w:rsid w:val="004A6CF3"/>
    <w:rsid w:val="004B002A"/>
    <w:rsid w:val="004B01FF"/>
    <w:rsid w:val="004B03DE"/>
    <w:rsid w:val="004B1855"/>
    <w:rsid w:val="004B186C"/>
    <w:rsid w:val="004B227D"/>
    <w:rsid w:val="004B2430"/>
    <w:rsid w:val="004B2610"/>
    <w:rsid w:val="004B2A71"/>
    <w:rsid w:val="004B31D3"/>
    <w:rsid w:val="004B3233"/>
    <w:rsid w:val="004B3928"/>
    <w:rsid w:val="004B3D6E"/>
    <w:rsid w:val="004B4967"/>
    <w:rsid w:val="004B49EE"/>
    <w:rsid w:val="004B52C6"/>
    <w:rsid w:val="004B5579"/>
    <w:rsid w:val="004B5C26"/>
    <w:rsid w:val="004B62A8"/>
    <w:rsid w:val="004B636D"/>
    <w:rsid w:val="004B646A"/>
    <w:rsid w:val="004B68EF"/>
    <w:rsid w:val="004B7248"/>
    <w:rsid w:val="004B74AF"/>
    <w:rsid w:val="004B74EA"/>
    <w:rsid w:val="004B761F"/>
    <w:rsid w:val="004B79ED"/>
    <w:rsid w:val="004C08FA"/>
    <w:rsid w:val="004C1013"/>
    <w:rsid w:val="004C15D2"/>
    <w:rsid w:val="004C2043"/>
    <w:rsid w:val="004C22C4"/>
    <w:rsid w:val="004C293B"/>
    <w:rsid w:val="004C31C4"/>
    <w:rsid w:val="004C3807"/>
    <w:rsid w:val="004C3C82"/>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695E"/>
    <w:rsid w:val="004D76C9"/>
    <w:rsid w:val="004D7E28"/>
    <w:rsid w:val="004D7FA9"/>
    <w:rsid w:val="004E01D8"/>
    <w:rsid w:val="004E0390"/>
    <w:rsid w:val="004E1497"/>
    <w:rsid w:val="004E311D"/>
    <w:rsid w:val="004E4397"/>
    <w:rsid w:val="004E44FA"/>
    <w:rsid w:val="004E515D"/>
    <w:rsid w:val="004E52B5"/>
    <w:rsid w:val="004E55CB"/>
    <w:rsid w:val="004E61E4"/>
    <w:rsid w:val="004E67CA"/>
    <w:rsid w:val="004E69AE"/>
    <w:rsid w:val="004E69D0"/>
    <w:rsid w:val="004E711B"/>
    <w:rsid w:val="004F0C2B"/>
    <w:rsid w:val="004F1B48"/>
    <w:rsid w:val="004F21A4"/>
    <w:rsid w:val="004F244E"/>
    <w:rsid w:val="004F2D26"/>
    <w:rsid w:val="004F3090"/>
    <w:rsid w:val="004F310B"/>
    <w:rsid w:val="004F3431"/>
    <w:rsid w:val="004F3719"/>
    <w:rsid w:val="004F38DB"/>
    <w:rsid w:val="004F3CF2"/>
    <w:rsid w:val="004F5DEF"/>
    <w:rsid w:val="004F5EBB"/>
    <w:rsid w:val="004F7440"/>
    <w:rsid w:val="00500594"/>
    <w:rsid w:val="00500856"/>
    <w:rsid w:val="0050137D"/>
    <w:rsid w:val="00501F8B"/>
    <w:rsid w:val="00501FCB"/>
    <w:rsid w:val="00502040"/>
    <w:rsid w:val="005028D7"/>
    <w:rsid w:val="00503317"/>
    <w:rsid w:val="005037F0"/>
    <w:rsid w:val="00503C0D"/>
    <w:rsid w:val="005042E4"/>
    <w:rsid w:val="00505EE4"/>
    <w:rsid w:val="005063F9"/>
    <w:rsid w:val="005064DB"/>
    <w:rsid w:val="00506570"/>
    <w:rsid w:val="00507375"/>
    <w:rsid w:val="00507685"/>
    <w:rsid w:val="0051029F"/>
    <w:rsid w:val="005105EB"/>
    <w:rsid w:val="00510AB5"/>
    <w:rsid w:val="0051122C"/>
    <w:rsid w:val="00511A13"/>
    <w:rsid w:val="00511D63"/>
    <w:rsid w:val="00511E5B"/>
    <w:rsid w:val="00511F23"/>
    <w:rsid w:val="00511FD5"/>
    <w:rsid w:val="00512998"/>
    <w:rsid w:val="005130F0"/>
    <w:rsid w:val="00513167"/>
    <w:rsid w:val="005138BD"/>
    <w:rsid w:val="00513B2A"/>
    <w:rsid w:val="0051433F"/>
    <w:rsid w:val="00514699"/>
    <w:rsid w:val="00514AA8"/>
    <w:rsid w:val="00514AF7"/>
    <w:rsid w:val="00514C74"/>
    <w:rsid w:val="005150E6"/>
    <w:rsid w:val="00515227"/>
    <w:rsid w:val="00515D6C"/>
    <w:rsid w:val="00516E34"/>
    <w:rsid w:val="00516FC2"/>
    <w:rsid w:val="005173A6"/>
    <w:rsid w:val="00517409"/>
    <w:rsid w:val="00520066"/>
    <w:rsid w:val="005206A4"/>
    <w:rsid w:val="005207EA"/>
    <w:rsid w:val="00520923"/>
    <w:rsid w:val="005235B9"/>
    <w:rsid w:val="00523DAE"/>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C10"/>
    <w:rsid w:val="005351DF"/>
    <w:rsid w:val="00535C00"/>
    <w:rsid w:val="00536261"/>
    <w:rsid w:val="0053647C"/>
    <w:rsid w:val="00536506"/>
    <w:rsid w:val="00536721"/>
    <w:rsid w:val="0054068C"/>
    <w:rsid w:val="00542077"/>
    <w:rsid w:val="00542359"/>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7BF"/>
    <w:rsid w:val="00550889"/>
    <w:rsid w:val="00550897"/>
    <w:rsid w:val="00551B43"/>
    <w:rsid w:val="00552B3E"/>
    <w:rsid w:val="00553013"/>
    <w:rsid w:val="005531FE"/>
    <w:rsid w:val="00553FD4"/>
    <w:rsid w:val="00555284"/>
    <w:rsid w:val="005553A9"/>
    <w:rsid w:val="00555553"/>
    <w:rsid w:val="00555E12"/>
    <w:rsid w:val="0055607F"/>
    <w:rsid w:val="00556555"/>
    <w:rsid w:val="00557F9F"/>
    <w:rsid w:val="00561511"/>
    <w:rsid w:val="00561C4D"/>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DE2"/>
    <w:rsid w:val="00566E1A"/>
    <w:rsid w:val="00567CA7"/>
    <w:rsid w:val="00567D53"/>
    <w:rsid w:val="00567FDC"/>
    <w:rsid w:val="00571329"/>
    <w:rsid w:val="005718CA"/>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2C"/>
    <w:rsid w:val="00580F17"/>
    <w:rsid w:val="00580F9F"/>
    <w:rsid w:val="005816EE"/>
    <w:rsid w:val="005818AE"/>
    <w:rsid w:val="00581B4B"/>
    <w:rsid w:val="00581D0A"/>
    <w:rsid w:val="00581DA3"/>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BFB"/>
    <w:rsid w:val="00593483"/>
    <w:rsid w:val="00593BCE"/>
    <w:rsid w:val="00593F1F"/>
    <w:rsid w:val="005940FA"/>
    <w:rsid w:val="00594506"/>
    <w:rsid w:val="0059464D"/>
    <w:rsid w:val="00594660"/>
    <w:rsid w:val="005949E8"/>
    <w:rsid w:val="00594C8B"/>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4A17"/>
    <w:rsid w:val="005A565E"/>
    <w:rsid w:val="005A5945"/>
    <w:rsid w:val="005A6E1A"/>
    <w:rsid w:val="005A6FD7"/>
    <w:rsid w:val="005B124B"/>
    <w:rsid w:val="005B12D4"/>
    <w:rsid w:val="005B1AED"/>
    <w:rsid w:val="005B1BAD"/>
    <w:rsid w:val="005B2745"/>
    <w:rsid w:val="005B2833"/>
    <w:rsid w:val="005B2A61"/>
    <w:rsid w:val="005B2CA6"/>
    <w:rsid w:val="005B313F"/>
    <w:rsid w:val="005B31EF"/>
    <w:rsid w:val="005B38A7"/>
    <w:rsid w:val="005B49B5"/>
    <w:rsid w:val="005B525B"/>
    <w:rsid w:val="005B546A"/>
    <w:rsid w:val="005B5CA1"/>
    <w:rsid w:val="005B6974"/>
    <w:rsid w:val="005B6BCD"/>
    <w:rsid w:val="005B6C8A"/>
    <w:rsid w:val="005B7F2B"/>
    <w:rsid w:val="005C02F7"/>
    <w:rsid w:val="005C0B96"/>
    <w:rsid w:val="005C1F78"/>
    <w:rsid w:val="005C2F75"/>
    <w:rsid w:val="005C2F89"/>
    <w:rsid w:val="005C34D4"/>
    <w:rsid w:val="005C3783"/>
    <w:rsid w:val="005C429A"/>
    <w:rsid w:val="005C42D5"/>
    <w:rsid w:val="005C47A2"/>
    <w:rsid w:val="005C4816"/>
    <w:rsid w:val="005C5865"/>
    <w:rsid w:val="005C5972"/>
    <w:rsid w:val="005C5D45"/>
    <w:rsid w:val="005C5FDE"/>
    <w:rsid w:val="005D05E0"/>
    <w:rsid w:val="005D07D7"/>
    <w:rsid w:val="005D131F"/>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4BF"/>
    <w:rsid w:val="005E474C"/>
    <w:rsid w:val="005E4A89"/>
    <w:rsid w:val="005E4D65"/>
    <w:rsid w:val="005E56E6"/>
    <w:rsid w:val="005E7080"/>
    <w:rsid w:val="005E7EEC"/>
    <w:rsid w:val="005E7F94"/>
    <w:rsid w:val="005F018A"/>
    <w:rsid w:val="005F046D"/>
    <w:rsid w:val="005F0D5A"/>
    <w:rsid w:val="005F0FA7"/>
    <w:rsid w:val="005F1150"/>
    <w:rsid w:val="005F1C3A"/>
    <w:rsid w:val="005F1F84"/>
    <w:rsid w:val="005F3949"/>
    <w:rsid w:val="005F3A19"/>
    <w:rsid w:val="005F4036"/>
    <w:rsid w:val="005F54BB"/>
    <w:rsid w:val="005F600F"/>
    <w:rsid w:val="005F614B"/>
    <w:rsid w:val="005F6482"/>
    <w:rsid w:val="005F670F"/>
    <w:rsid w:val="005F673C"/>
    <w:rsid w:val="005F6B18"/>
    <w:rsid w:val="005F6E0E"/>
    <w:rsid w:val="005F7D0D"/>
    <w:rsid w:val="005F7F65"/>
    <w:rsid w:val="0060004D"/>
    <w:rsid w:val="006001D8"/>
    <w:rsid w:val="0060032B"/>
    <w:rsid w:val="0060096E"/>
    <w:rsid w:val="00600D50"/>
    <w:rsid w:val="00600F4E"/>
    <w:rsid w:val="0060174B"/>
    <w:rsid w:val="00601EA9"/>
    <w:rsid w:val="006023EE"/>
    <w:rsid w:val="00602924"/>
    <w:rsid w:val="00602A88"/>
    <w:rsid w:val="00602F49"/>
    <w:rsid w:val="00602FE0"/>
    <w:rsid w:val="00603136"/>
    <w:rsid w:val="006032B1"/>
    <w:rsid w:val="006050C3"/>
    <w:rsid w:val="006063E9"/>
    <w:rsid w:val="00607607"/>
    <w:rsid w:val="00607721"/>
    <w:rsid w:val="00607C57"/>
    <w:rsid w:val="006102BD"/>
    <w:rsid w:val="006111D7"/>
    <w:rsid w:val="0061159C"/>
    <w:rsid w:val="00611E52"/>
    <w:rsid w:val="006120BB"/>
    <w:rsid w:val="00612331"/>
    <w:rsid w:val="0061256E"/>
    <w:rsid w:val="00612588"/>
    <w:rsid w:val="00612A23"/>
    <w:rsid w:val="00612F61"/>
    <w:rsid w:val="00613DA7"/>
    <w:rsid w:val="00613E0B"/>
    <w:rsid w:val="006144B8"/>
    <w:rsid w:val="0061528B"/>
    <w:rsid w:val="00615397"/>
    <w:rsid w:val="0061545B"/>
    <w:rsid w:val="00615501"/>
    <w:rsid w:val="0061593A"/>
    <w:rsid w:val="00615AB2"/>
    <w:rsid w:val="0061710A"/>
    <w:rsid w:val="006172A6"/>
    <w:rsid w:val="0061784D"/>
    <w:rsid w:val="00617BDA"/>
    <w:rsid w:val="00617F50"/>
    <w:rsid w:val="00617F62"/>
    <w:rsid w:val="00620108"/>
    <w:rsid w:val="006203B4"/>
    <w:rsid w:val="00621411"/>
    <w:rsid w:val="006214C0"/>
    <w:rsid w:val="006219C0"/>
    <w:rsid w:val="00621D6E"/>
    <w:rsid w:val="006227A6"/>
    <w:rsid w:val="0062296D"/>
    <w:rsid w:val="00622A08"/>
    <w:rsid w:val="006238C1"/>
    <w:rsid w:val="00623A6C"/>
    <w:rsid w:val="00623F6F"/>
    <w:rsid w:val="006240AF"/>
    <w:rsid w:val="00624272"/>
    <w:rsid w:val="0062472C"/>
    <w:rsid w:val="00625F70"/>
    <w:rsid w:val="00627425"/>
    <w:rsid w:val="00630488"/>
    <w:rsid w:val="00630587"/>
    <w:rsid w:val="0063122E"/>
    <w:rsid w:val="00631E21"/>
    <w:rsid w:val="00632033"/>
    <w:rsid w:val="00632107"/>
    <w:rsid w:val="0063268B"/>
    <w:rsid w:val="0063294A"/>
    <w:rsid w:val="00632A7D"/>
    <w:rsid w:val="00633015"/>
    <w:rsid w:val="006334FC"/>
    <w:rsid w:val="00633511"/>
    <w:rsid w:val="00633773"/>
    <w:rsid w:val="00633A6B"/>
    <w:rsid w:val="006349EC"/>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5D9"/>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1F39"/>
    <w:rsid w:val="00652BBF"/>
    <w:rsid w:val="00653216"/>
    <w:rsid w:val="0065334D"/>
    <w:rsid w:val="00653BDF"/>
    <w:rsid w:val="006542B0"/>
    <w:rsid w:val="006543EC"/>
    <w:rsid w:val="00654411"/>
    <w:rsid w:val="00654CE8"/>
    <w:rsid w:val="006553B9"/>
    <w:rsid w:val="0065543E"/>
    <w:rsid w:val="00655DBA"/>
    <w:rsid w:val="00655DC8"/>
    <w:rsid w:val="006567D5"/>
    <w:rsid w:val="00656AAF"/>
    <w:rsid w:val="006570E8"/>
    <w:rsid w:val="0065723F"/>
    <w:rsid w:val="00657A33"/>
    <w:rsid w:val="00657DEE"/>
    <w:rsid w:val="00657E0A"/>
    <w:rsid w:val="006601B2"/>
    <w:rsid w:val="00660471"/>
    <w:rsid w:val="00662ADC"/>
    <w:rsid w:val="00662AF4"/>
    <w:rsid w:val="00662DB9"/>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79A"/>
    <w:rsid w:val="0067288C"/>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77B47"/>
    <w:rsid w:val="006818B3"/>
    <w:rsid w:val="006818C9"/>
    <w:rsid w:val="00681D67"/>
    <w:rsid w:val="006821BC"/>
    <w:rsid w:val="00682A0D"/>
    <w:rsid w:val="00682DAC"/>
    <w:rsid w:val="00683204"/>
    <w:rsid w:val="006836BD"/>
    <w:rsid w:val="00683D08"/>
    <w:rsid w:val="00684128"/>
    <w:rsid w:val="00684B38"/>
    <w:rsid w:val="00685A25"/>
    <w:rsid w:val="00686005"/>
    <w:rsid w:val="006860CD"/>
    <w:rsid w:val="00686686"/>
    <w:rsid w:val="006867ED"/>
    <w:rsid w:val="0068773D"/>
    <w:rsid w:val="00687DD0"/>
    <w:rsid w:val="00691166"/>
    <w:rsid w:val="0069210A"/>
    <w:rsid w:val="00692256"/>
    <w:rsid w:val="00692DA6"/>
    <w:rsid w:val="0069364C"/>
    <w:rsid w:val="00693913"/>
    <w:rsid w:val="0069397E"/>
    <w:rsid w:val="00694397"/>
    <w:rsid w:val="00694494"/>
    <w:rsid w:val="00695C12"/>
    <w:rsid w:val="00695D30"/>
    <w:rsid w:val="00695D90"/>
    <w:rsid w:val="00696131"/>
    <w:rsid w:val="006961C7"/>
    <w:rsid w:val="0069677F"/>
    <w:rsid w:val="00696F6D"/>
    <w:rsid w:val="006971C0"/>
    <w:rsid w:val="00697269"/>
    <w:rsid w:val="00697C65"/>
    <w:rsid w:val="006A011E"/>
    <w:rsid w:val="006A062A"/>
    <w:rsid w:val="006A0654"/>
    <w:rsid w:val="006A0D84"/>
    <w:rsid w:val="006A0DF1"/>
    <w:rsid w:val="006A142B"/>
    <w:rsid w:val="006A192F"/>
    <w:rsid w:val="006A1AA0"/>
    <w:rsid w:val="006A1D1C"/>
    <w:rsid w:val="006A3279"/>
    <w:rsid w:val="006A370E"/>
    <w:rsid w:val="006A3D50"/>
    <w:rsid w:val="006A4444"/>
    <w:rsid w:val="006A47D7"/>
    <w:rsid w:val="006A4DFB"/>
    <w:rsid w:val="006A53F4"/>
    <w:rsid w:val="006A58CD"/>
    <w:rsid w:val="006A66D8"/>
    <w:rsid w:val="006A6DCA"/>
    <w:rsid w:val="006A6DCC"/>
    <w:rsid w:val="006A77B6"/>
    <w:rsid w:val="006A78DE"/>
    <w:rsid w:val="006A79D9"/>
    <w:rsid w:val="006A7C65"/>
    <w:rsid w:val="006A7CD5"/>
    <w:rsid w:val="006B0624"/>
    <w:rsid w:val="006B06FF"/>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0098"/>
    <w:rsid w:val="006C0728"/>
    <w:rsid w:val="006C1007"/>
    <w:rsid w:val="006C10AD"/>
    <w:rsid w:val="006C1F75"/>
    <w:rsid w:val="006C2716"/>
    <w:rsid w:val="006C36BD"/>
    <w:rsid w:val="006C3C6A"/>
    <w:rsid w:val="006C42DD"/>
    <w:rsid w:val="006C5CAD"/>
    <w:rsid w:val="006C617B"/>
    <w:rsid w:val="006C6207"/>
    <w:rsid w:val="006C66B8"/>
    <w:rsid w:val="006C6D43"/>
    <w:rsid w:val="006C7168"/>
    <w:rsid w:val="006C727A"/>
    <w:rsid w:val="006C75FC"/>
    <w:rsid w:val="006C7811"/>
    <w:rsid w:val="006D0000"/>
    <w:rsid w:val="006D0898"/>
    <w:rsid w:val="006D0E78"/>
    <w:rsid w:val="006D1066"/>
    <w:rsid w:val="006D127D"/>
    <w:rsid w:val="006D1615"/>
    <w:rsid w:val="006D1A18"/>
    <w:rsid w:val="006D2108"/>
    <w:rsid w:val="006D2634"/>
    <w:rsid w:val="006D28B6"/>
    <w:rsid w:val="006D2F83"/>
    <w:rsid w:val="006D3273"/>
    <w:rsid w:val="006D3814"/>
    <w:rsid w:val="006D3AEB"/>
    <w:rsid w:val="006D42F6"/>
    <w:rsid w:val="006D495D"/>
    <w:rsid w:val="006D4FED"/>
    <w:rsid w:val="006D57AD"/>
    <w:rsid w:val="006D5C03"/>
    <w:rsid w:val="006D5E89"/>
    <w:rsid w:val="006D6132"/>
    <w:rsid w:val="006D68EC"/>
    <w:rsid w:val="006E044D"/>
    <w:rsid w:val="006E06A0"/>
    <w:rsid w:val="006E0DB3"/>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938"/>
    <w:rsid w:val="006E6D34"/>
    <w:rsid w:val="006E75BC"/>
    <w:rsid w:val="006E7BB1"/>
    <w:rsid w:val="006F050A"/>
    <w:rsid w:val="006F0B92"/>
    <w:rsid w:val="006F10D5"/>
    <w:rsid w:val="006F233A"/>
    <w:rsid w:val="006F27A1"/>
    <w:rsid w:val="006F2F96"/>
    <w:rsid w:val="006F38F8"/>
    <w:rsid w:val="006F41B4"/>
    <w:rsid w:val="006F4AAC"/>
    <w:rsid w:val="006F5331"/>
    <w:rsid w:val="006F576D"/>
    <w:rsid w:val="006F5FFE"/>
    <w:rsid w:val="006F6828"/>
    <w:rsid w:val="006F69F6"/>
    <w:rsid w:val="006F6A67"/>
    <w:rsid w:val="006F7C4D"/>
    <w:rsid w:val="006F7F72"/>
    <w:rsid w:val="007008F8"/>
    <w:rsid w:val="00700C5A"/>
    <w:rsid w:val="00701722"/>
    <w:rsid w:val="0070229F"/>
    <w:rsid w:val="007022FB"/>
    <w:rsid w:val="0070313D"/>
    <w:rsid w:val="007032E4"/>
    <w:rsid w:val="00703D83"/>
    <w:rsid w:val="00703DA3"/>
    <w:rsid w:val="007044FC"/>
    <w:rsid w:val="00704512"/>
    <w:rsid w:val="00704571"/>
    <w:rsid w:val="00704B89"/>
    <w:rsid w:val="00705186"/>
    <w:rsid w:val="00705B14"/>
    <w:rsid w:val="00706290"/>
    <w:rsid w:val="0070631B"/>
    <w:rsid w:val="0070647D"/>
    <w:rsid w:val="00706486"/>
    <w:rsid w:val="007065E6"/>
    <w:rsid w:val="007068D3"/>
    <w:rsid w:val="00706D3A"/>
    <w:rsid w:val="00706E07"/>
    <w:rsid w:val="00707611"/>
    <w:rsid w:val="00707D21"/>
    <w:rsid w:val="007103B5"/>
    <w:rsid w:val="0071081B"/>
    <w:rsid w:val="0071178D"/>
    <w:rsid w:val="00711F25"/>
    <w:rsid w:val="00711F8B"/>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1A1D"/>
    <w:rsid w:val="0072232B"/>
    <w:rsid w:val="00724166"/>
    <w:rsid w:val="00724B03"/>
    <w:rsid w:val="00724BBE"/>
    <w:rsid w:val="00724D88"/>
    <w:rsid w:val="00726DC3"/>
    <w:rsid w:val="00726F73"/>
    <w:rsid w:val="00727004"/>
    <w:rsid w:val="00727AAF"/>
    <w:rsid w:val="007301AE"/>
    <w:rsid w:val="0073030D"/>
    <w:rsid w:val="007305B2"/>
    <w:rsid w:val="0073063F"/>
    <w:rsid w:val="00730A1A"/>
    <w:rsid w:val="00730CEC"/>
    <w:rsid w:val="00731139"/>
    <w:rsid w:val="00732DD9"/>
    <w:rsid w:val="00733245"/>
    <w:rsid w:val="00733529"/>
    <w:rsid w:val="0073454F"/>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2CA9"/>
    <w:rsid w:val="00744654"/>
    <w:rsid w:val="00744734"/>
    <w:rsid w:val="007449E7"/>
    <w:rsid w:val="00745413"/>
    <w:rsid w:val="00745B80"/>
    <w:rsid w:val="00745C90"/>
    <w:rsid w:val="007460AD"/>
    <w:rsid w:val="00746B28"/>
    <w:rsid w:val="00747ECF"/>
    <w:rsid w:val="0075003F"/>
    <w:rsid w:val="00750DF3"/>
    <w:rsid w:val="00750EC4"/>
    <w:rsid w:val="0075221B"/>
    <w:rsid w:val="00753276"/>
    <w:rsid w:val="007544FB"/>
    <w:rsid w:val="00755CF0"/>
    <w:rsid w:val="00756EED"/>
    <w:rsid w:val="0075701E"/>
    <w:rsid w:val="00757052"/>
    <w:rsid w:val="00757E06"/>
    <w:rsid w:val="007604D4"/>
    <w:rsid w:val="0076091B"/>
    <w:rsid w:val="00760A13"/>
    <w:rsid w:val="00760F97"/>
    <w:rsid w:val="00761260"/>
    <w:rsid w:val="00761C13"/>
    <w:rsid w:val="00761EB6"/>
    <w:rsid w:val="00762883"/>
    <w:rsid w:val="00762B18"/>
    <w:rsid w:val="00762D12"/>
    <w:rsid w:val="00763249"/>
    <w:rsid w:val="00763969"/>
    <w:rsid w:val="00763CBD"/>
    <w:rsid w:val="00764057"/>
    <w:rsid w:val="00764093"/>
    <w:rsid w:val="007642AC"/>
    <w:rsid w:val="00764E1C"/>
    <w:rsid w:val="0076505B"/>
    <w:rsid w:val="00766C09"/>
    <w:rsid w:val="00766EE9"/>
    <w:rsid w:val="007672A6"/>
    <w:rsid w:val="00767381"/>
    <w:rsid w:val="007676EB"/>
    <w:rsid w:val="007677EB"/>
    <w:rsid w:val="007677FF"/>
    <w:rsid w:val="007707A6"/>
    <w:rsid w:val="00770D11"/>
    <w:rsid w:val="007715D6"/>
    <w:rsid w:val="007717F9"/>
    <w:rsid w:val="00771D67"/>
    <w:rsid w:val="00771E51"/>
    <w:rsid w:val="007720E2"/>
    <w:rsid w:val="007720F3"/>
    <w:rsid w:val="007721F3"/>
    <w:rsid w:val="00772226"/>
    <w:rsid w:val="00773BC7"/>
    <w:rsid w:val="0077469A"/>
    <w:rsid w:val="00774B14"/>
    <w:rsid w:val="00774C4B"/>
    <w:rsid w:val="00774CEA"/>
    <w:rsid w:val="00775023"/>
    <w:rsid w:val="00775188"/>
    <w:rsid w:val="00775654"/>
    <w:rsid w:val="007756C6"/>
    <w:rsid w:val="007756CC"/>
    <w:rsid w:val="0077612B"/>
    <w:rsid w:val="00776294"/>
    <w:rsid w:val="007763C0"/>
    <w:rsid w:val="00776700"/>
    <w:rsid w:val="00776A92"/>
    <w:rsid w:val="00776B39"/>
    <w:rsid w:val="007772FF"/>
    <w:rsid w:val="00777804"/>
    <w:rsid w:val="0078072E"/>
    <w:rsid w:val="00780D19"/>
    <w:rsid w:val="00781996"/>
    <w:rsid w:val="00781B87"/>
    <w:rsid w:val="00781D9E"/>
    <w:rsid w:val="007820FD"/>
    <w:rsid w:val="00782859"/>
    <w:rsid w:val="00782EF6"/>
    <w:rsid w:val="007838F5"/>
    <w:rsid w:val="007841DF"/>
    <w:rsid w:val="00784FF0"/>
    <w:rsid w:val="00785242"/>
    <w:rsid w:val="00785706"/>
    <w:rsid w:val="00785E5F"/>
    <w:rsid w:val="00786386"/>
    <w:rsid w:val="00786DB8"/>
    <w:rsid w:val="00786E45"/>
    <w:rsid w:val="0078731D"/>
    <w:rsid w:val="007879B3"/>
    <w:rsid w:val="00787B0A"/>
    <w:rsid w:val="00790477"/>
    <w:rsid w:val="00790592"/>
    <w:rsid w:val="0079147F"/>
    <w:rsid w:val="00791637"/>
    <w:rsid w:val="00791916"/>
    <w:rsid w:val="00791CF0"/>
    <w:rsid w:val="007920D0"/>
    <w:rsid w:val="0079283D"/>
    <w:rsid w:val="00792E45"/>
    <w:rsid w:val="007934C6"/>
    <w:rsid w:val="00793A73"/>
    <w:rsid w:val="00793EC8"/>
    <w:rsid w:val="007941DD"/>
    <w:rsid w:val="007945A4"/>
    <w:rsid w:val="0079490D"/>
    <w:rsid w:val="00794F45"/>
    <w:rsid w:val="0079580B"/>
    <w:rsid w:val="00796409"/>
    <w:rsid w:val="00796667"/>
    <w:rsid w:val="00796703"/>
    <w:rsid w:val="007971F2"/>
    <w:rsid w:val="00797370"/>
    <w:rsid w:val="0079756D"/>
    <w:rsid w:val="0079782A"/>
    <w:rsid w:val="007A0B59"/>
    <w:rsid w:val="007A0EA7"/>
    <w:rsid w:val="007A1AB6"/>
    <w:rsid w:val="007A2D98"/>
    <w:rsid w:val="007A2E5E"/>
    <w:rsid w:val="007A377C"/>
    <w:rsid w:val="007A45DB"/>
    <w:rsid w:val="007A4F23"/>
    <w:rsid w:val="007A51D3"/>
    <w:rsid w:val="007A59E7"/>
    <w:rsid w:val="007A5D19"/>
    <w:rsid w:val="007A5F14"/>
    <w:rsid w:val="007A6B80"/>
    <w:rsid w:val="007A726E"/>
    <w:rsid w:val="007A7424"/>
    <w:rsid w:val="007A77C7"/>
    <w:rsid w:val="007A7AFE"/>
    <w:rsid w:val="007B26B2"/>
    <w:rsid w:val="007B2BAD"/>
    <w:rsid w:val="007B2ECA"/>
    <w:rsid w:val="007B306B"/>
    <w:rsid w:val="007B30F8"/>
    <w:rsid w:val="007B34CA"/>
    <w:rsid w:val="007B3C10"/>
    <w:rsid w:val="007B3C7D"/>
    <w:rsid w:val="007B44D1"/>
    <w:rsid w:val="007B4F24"/>
    <w:rsid w:val="007B5119"/>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6E0C"/>
    <w:rsid w:val="007C7088"/>
    <w:rsid w:val="007C792F"/>
    <w:rsid w:val="007C7D61"/>
    <w:rsid w:val="007C7EAB"/>
    <w:rsid w:val="007D0351"/>
    <w:rsid w:val="007D083E"/>
    <w:rsid w:val="007D208F"/>
    <w:rsid w:val="007D25E2"/>
    <w:rsid w:val="007D2630"/>
    <w:rsid w:val="007D2B8A"/>
    <w:rsid w:val="007D343E"/>
    <w:rsid w:val="007D4530"/>
    <w:rsid w:val="007D4D89"/>
    <w:rsid w:val="007D5410"/>
    <w:rsid w:val="007D5F61"/>
    <w:rsid w:val="007D60A4"/>
    <w:rsid w:val="007D63D0"/>
    <w:rsid w:val="007D67BB"/>
    <w:rsid w:val="007D6F39"/>
    <w:rsid w:val="007D7043"/>
    <w:rsid w:val="007D77B1"/>
    <w:rsid w:val="007E08DE"/>
    <w:rsid w:val="007E0D80"/>
    <w:rsid w:val="007E1045"/>
    <w:rsid w:val="007E1BD0"/>
    <w:rsid w:val="007E1BDB"/>
    <w:rsid w:val="007E2635"/>
    <w:rsid w:val="007E35E0"/>
    <w:rsid w:val="007E4079"/>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AF0"/>
    <w:rsid w:val="007F0BCA"/>
    <w:rsid w:val="007F16FB"/>
    <w:rsid w:val="007F2521"/>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1A67"/>
    <w:rsid w:val="00802037"/>
    <w:rsid w:val="00802329"/>
    <w:rsid w:val="0080262D"/>
    <w:rsid w:val="008027D8"/>
    <w:rsid w:val="00804E2D"/>
    <w:rsid w:val="00804E76"/>
    <w:rsid w:val="0080504A"/>
    <w:rsid w:val="00805226"/>
    <w:rsid w:val="008059D3"/>
    <w:rsid w:val="00805B01"/>
    <w:rsid w:val="008071A0"/>
    <w:rsid w:val="00811799"/>
    <w:rsid w:val="00812D4B"/>
    <w:rsid w:val="00813390"/>
    <w:rsid w:val="008138F4"/>
    <w:rsid w:val="008143BF"/>
    <w:rsid w:val="00814FB4"/>
    <w:rsid w:val="00815690"/>
    <w:rsid w:val="00815B6A"/>
    <w:rsid w:val="00815C5A"/>
    <w:rsid w:val="00815CEB"/>
    <w:rsid w:val="00815FCF"/>
    <w:rsid w:val="008164BE"/>
    <w:rsid w:val="00817353"/>
    <w:rsid w:val="00817567"/>
    <w:rsid w:val="008203DA"/>
    <w:rsid w:val="00820919"/>
    <w:rsid w:val="00820B0B"/>
    <w:rsid w:val="008219AA"/>
    <w:rsid w:val="00822713"/>
    <w:rsid w:val="00822F6F"/>
    <w:rsid w:val="008230FB"/>
    <w:rsid w:val="0082451F"/>
    <w:rsid w:val="00824D86"/>
    <w:rsid w:val="00824EE5"/>
    <w:rsid w:val="00825504"/>
    <w:rsid w:val="008257C9"/>
    <w:rsid w:val="00825854"/>
    <w:rsid w:val="00825904"/>
    <w:rsid w:val="00825ACD"/>
    <w:rsid w:val="008265A1"/>
    <w:rsid w:val="008278C8"/>
    <w:rsid w:val="008308D1"/>
    <w:rsid w:val="008310C7"/>
    <w:rsid w:val="008316F9"/>
    <w:rsid w:val="008319CB"/>
    <w:rsid w:val="00831C16"/>
    <w:rsid w:val="00831EF3"/>
    <w:rsid w:val="00832462"/>
    <w:rsid w:val="008346AF"/>
    <w:rsid w:val="00834A4E"/>
    <w:rsid w:val="00834B67"/>
    <w:rsid w:val="0083538B"/>
    <w:rsid w:val="0083595C"/>
    <w:rsid w:val="00835A20"/>
    <w:rsid w:val="00835D50"/>
    <w:rsid w:val="00835FB9"/>
    <w:rsid w:val="00836734"/>
    <w:rsid w:val="008372A7"/>
    <w:rsid w:val="0083741D"/>
    <w:rsid w:val="00837665"/>
    <w:rsid w:val="00837AB0"/>
    <w:rsid w:val="00837F0D"/>
    <w:rsid w:val="0084011F"/>
    <w:rsid w:val="00840385"/>
    <w:rsid w:val="008404B8"/>
    <w:rsid w:val="00840EC4"/>
    <w:rsid w:val="008417C8"/>
    <w:rsid w:val="00841F8A"/>
    <w:rsid w:val="0084216D"/>
    <w:rsid w:val="0084257E"/>
    <w:rsid w:val="008430F2"/>
    <w:rsid w:val="00843F27"/>
    <w:rsid w:val="00844187"/>
    <w:rsid w:val="008449B0"/>
    <w:rsid w:val="00844E5A"/>
    <w:rsid w:val="0084571A"/>
    <w:rsid w:val="00845A78"/>
    <w:rsid w:val="00846B97"/>
    <w:rsid w:val="00846E5C"/>
    <w:rsid w:val="00846E71"/>
    <w:rsid w:val="008471A3"/>
    <w:rsid w:val="008501F7"/>
    <w:rsid w:val="00850A70"/>
    <w:rsid w:val="00850AEC"/>
    <w:rsid w:val="0085238D"/>
    <w:rsid w:val="008523CC"/>
    <w:rsid w:val="0085306D"/>
    <w:rsid w:val="0085320E"/>
    <w:rsid w:val="008536A1"/>
    <w:rsid w:val="00854094"/>
    <w:rsid w:val="008540C8"/>
    <w:rsid w:val="0085449F"/>
    <w:rsid w:val="0085450D"/>
    <w:rsid w:val="00855002"/>
    <w:rsid w:val="0085587C"/>
    <w:rsid w:val="00855BC0"/>
    <w:rsid w:val="00856355"/>
    <w:rsid w:val="008578C9"/>
    <w:rsid w:val="0085796F"/>
    <w:rsid w:val="00860620"/>
    <w:rsid w:val="00860792"/>
    <w:rsid w:val="008607F4"/>
    <w:rsid w:val="00861171"/>
    <w:rsid w:val="00862035"/>
    <w:rsid w:val="008622CF"/>
    <w:rsid w:val="00862662"/>
    <w:rsid w:val="00863197"/>
    <w:rsid w:val="00864DAF"/>
    <w:rsid w:val="008652B2"/>
    <w:rsid w:val="0086579C"/>
    <w:rsid w:val="00865D11"/>
    <w:rsid w:val="0086619C"/>
    <w:rsid w:val="0086737D"/>
    <w:rsid w:val="0086783A"/>
    <w:rsid w:val="00870D14"/>
    <w:rsid w:val="00870D28"/>
    <w:rsid w:val="00870ED4"/>
    <w:rsid w:val="00871AB0"/>
    <w:rsid w:val="00871AE9"/>
    <w:rsid w:val="008723A6"/>
    <w:rsid w:val="00872955"/>
    <w:rsid w:val="00873B1C"/>
    <w:rsid w:val="00874206"/>
    <w:rsid w:val="00874331"/>
    <w:rsid w:val="00875AA5"/>
    <w:rsid w:val="00875B42"/>
    <w:rsid w:val="00875FA2"/>
    <w:rsid w:val="00876E2C"/>
    <w:rsid w:val="00876FB5"/>
    <w:rsid w:val="00877339"/>
    <w:rsid w:val="00880429"/>
    <w:rsid w:val="00880523"/>
    <w:rsid w:val="008817AA"/>
    <w:rsid w:val="00882391"/>
    <w:rsid w:val="0088267B"/>
    <w:rsid w:val="00882973"/>
    <w:rsid w:val="00883116"/>
    <w:rsid w:val="008838D5"/>
    <w:rsid w:val="00883E90"/>
    <w:rsid w:val="00883FE1"/>
    <w:rsid w:val="00884D20"/>
    <w:rsid w:val="00885999"/>
    <w:rsid w:val="0088715B"/>
    <w:rsid w:val="0088724A"/>
    <w:rsid w:val="0088789F"/>
    <w:rsid w:val="00891432"/>
    <w:rsid w:val="00891533"/>
    <w:rsid w:val="00891721"/>
    <w:rsid w:val="00891918"/>
    <w:rsid w:val="00892379"/>
    <w:rsid w:val="00892780"/>
    <w:rsid w:val="0089285A"/>
    <w:rsid w:val="00892E5E"/>
    <w:rsid w:val="00892FC7"/>
    <w:rsid w:val="00893254"/>
    <w:rsid w:val="0089337A"/>
    <w:rsid w:val="00895BA2"/>
    <w:rsid w:val="0089628B"/>
    <w:rsid w:val="00896985"/>
    <w:rsid w:val="00897F93"/>
    <w:rsid w:val="008A0016"/>
    <w:rsid w:val="008A04B7"/>
    <w:rsid w:val="008A0CAC"/>
    <w:rsid w:val="008A122E"/>
    <w:rsid w:val="008A1B5A"/>
    <w:rsid w:val="008A1D3A"/>
    <w:rsid w:val="008A213C"/>
    <w:rsid w:val="008A22CF"/>
    <w:rsid w:val="008A255D"/>
    <w:rsid w:val="008A3B00"/>
    <w:rsid w:val="008A43EB"/>
    <w:rsid w:val="008A569E"/>
    <w:rsid w:val="008A5D7C"/>
    <w:rsid w:val="008A6534"/>
    <w:rsid w:val="008A738B"/>
    <w:rsid w:val="008A7AF9"/>
    <w:rsid w:val="008A7C2A"/>
    <w:rsid w:val="008B1EDA"/>
    <w:rsid w:val="008B1F6C"/>
    <w:rsid w:val="008B351B"/>
    <w:rsid w:val="008B45EF"/>
    <w:rsid w:val="008B460C"/>
    <w:rsid w:val="008B49F3"/>
    <w:rsid w:val="008B5060"/>
    <w:rsid w:val="008B5461"/>
    <w:rsid w:val="008B5789"/>
    <w:rsid w:val="008B5BE6"/>
    <w:rsid w:val="008B5C71"/>
    <w:rsid w:val="008B5DC8"/>
    <w:rsid w:val="008B5DCB"/>
    <w:rsid w:val="008B6837"/>
    <w:rsid w:val="008B68B0"/>
    <w:rsid w:val="008B68BA"/>
    <w:rsid w:val="008B6A3D"/>
    <w:rsid w:val="008B6D05"/>
    <w:rsid w:val="008B7EA6"/>
    <w:rsid w:val="008C0EB2"/>
    <w:rsid w:val="008C1DB4"/>
    <w:rsid w:val="008C2638"/>
    <w:rsid w:val="008C40D1"/>
    <w:rsid w:val="008C4C5C"/>
    <w:rsid w:val="008C5DE7"/>
    <w:rsid w:val="008C695B"/>
    <w:rsid w:val="008C7780"/>
    <w:rsid w:val="008C7AD7"/>
    <w:rsid w:val="008D1A55"/>
    <w:rsid w:val="008D1CDE"/>
    <w:rsid w:val="008D2857"/>
    <w:rsid w:val="008D2BB2"/>
    <w:rsid w:val="008D3554"/>
    <w:rsid w:val="008D3626"/>
    <w:rsid w:val="008D40AD"/>
    <w:rsid w:val="008D429C"/>
    <w:rsid w:val="008D4EDE"/>
    <w:rsid w:val="008D4F99"/>
    <w:rsid w:val="008D6A5A"/>
    <w:rsid w:val="008D6DF9"/>
    <w:rsid w:val="008D71D8"/>
    <w:rsid w:val="008D72B0"/>
    <w:rsid w:val="008D795C"/>
    <w:rsid w:val="008D7B58"/>
    <w:rsid w:val="008E0402"/>
    <w:rsid w:val="008E0BC6"/>
    <w:rsid w:val="008E23AE"/>
    <w:rsid w:val="008E2A0B"/>
    <w:rsid w:val="008E3440"/>
    <w:rsid w:val="008E3934"/>
    <w:rsid w:val="008E3CDE"/>
    <w:rsid w:val="008E44B9"/>
    <w:rsid w:val="008E4505"/>
    <w:rsid w:val="008E52EC"/>
    <w:rsid w:val="008E56F9"/>
    <w:rsid w:val="008E5BF2"/>
    <w:rsid w:val="008E61DD"/>
    <w:rsid w:val="008E6230"/>
    <w:rsid w:val="008E62B3"/>
    <w:rsid w:val="008E637B"/>
    <w:rsid w:val="008E6DCB"/>
    <w:rsid w:val="008E7E52"/>
    <w:rsid w:val="008F12EA"/>
    <w:rsid w:val="008F133E"/>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7DC"/>
    <w:rsid w:val="00901BEF"/>
    <w:rsid w:val="00901D27"/>
    <w:rsid w:val="00902A60"/>
    <w:rsid w:val="00903025"/>
    <w:rsid w:val="00903D67"/>
    <w:rsid w:val="009046E4"/>
    <w:rsid w:val="009054A3"/>
    <w:rsid w:val="00905C01"/>
    <w:rsid w:val="00907703"/>
    <w:rsid w:val="00907949"/>
    <w:rsid w:val="00910272"/>
    <w:rsid w:val="009105B7"/>
    <w:rsid w:val="00910F54"/>
    <w:rsid w:val="009128BE"/>
    <w:rsid w:val="009129E6"/>
    <w:rsid w:val="00912A2B"/>
    <w:rsid w:val="00912A60"/>
    <w:rsid w:val="00913055"/>
    <w:rsid w:val="009135FF"/>
    <w:rsid w:val="009138F6"/>
    <w:rsid w:val="00913949"/>
    <w:rsid w:val="00913ABB"/>
    <w:rsid w:val="00913D0B"/>
    <w:rsid w:val="00913D2E"/>
    <w:rsid w:val="0091479E"/>
    <w:rsid w:val="009147EE"/>
    <w:rsid w:val="00914B5E"/>
    <w:rsid w:val="009151EA"/>
    <w:rsid w:val="009158F7"/>
    <w:rsid w:val="00915D81"/>
    <w:rsid w:val="00915E04"/>
    <w:rsid w:val="00916146"/>
    <w:rsid w:val="009163E0"/>
    <w:rsid w:val="009163F9"/>
    <w:rsid w:val="00916469"/>
    <w:rsid w:val="00916F3F"/>
    <w:rsid w:val="00920CCE"/>
    <w:rsid w:val="009210E9"/>
    <w:rsid w:val="00921636"/>
    <w:rsid w:val="00922383"/>
    <w:rsid w:val="00923224"/>
    <w:rsid w:val="009232F0"/>
    <w:rsid w:val="009235B5"/>
    <w:rsid w:val="00924A35"/>
    <w:rsid w:val="00924BFC"/>
    <w:rsid w:val="00925127"/>
    <w:rsid w:val="0092541B"/>
    <w:rsid w:val="00925F64"/>
    <w:rsid w:val="00925F9C"/>
    <w:rsid w:val="0092633F"/>
    <w:rsid w:val="0092678D"/>
    <w:rsid w:val="00930D4E"/>
    <w:rsid w:val="009316D4"/>
    <w:rsid w:val="00932042"/>
    <w:rsid w:val="009321C6"/>
    <w:rsid w:val="009327DD"/>
    <w:rsid w:val="00933B96"/>
    <w:rsid w:val="00933B97"/>
    <w:rsid w:val="00933C96"/>
    <w:rsid w:val="00933D61"/>
    <w:rsid w:val="009340A5"/>
    <w:rsid w:val="00934254"/>
    <w:rsid w:val="0093488A"/>
    <w:rsid w:val="00935677"/>
    <w:rsid w:val="00936244"/>
    <w:rsid w:val="00936BD3"/>
    <w:rsid w:val="00936C0C"/>
    <w:rsid w:val="00937475"/>
    <w:rsid w:val="00940038"/>
    <w:rsid w:val="0094039A"/>
    <w:rsid w:val="00940C03"/>
    <w:rsid w:val="00941137"/>
    <w:rsid w:val="0094158F"/>
    <w:rsid w:val="0094211E"/>
    <w:rsid w:val="009422D2"/>
    <w:rsid w:val="00942AE4"/>
    <w:rsid w:val="00942EF6"/>
    <w:rsid w:val="00943808"/>
    <w:rsid w:val="00943E7A"/>
    <w:rsid w:val="00943FB6"/>
    <w:rsid w:val="00944081"/>
    <w:rsid w:val="009446DF"/>
    <w:rsid w:val="00944CB0"/>
    <w:rsid w:val="00945161"/>
    <w:rsid w:val="00946637"/>
    <w:rsid w:val="009468F6"/>
    <w:rsid w:val="00946A6A"/>
    <w:rsid w:val="00946C2A"/>
    <w:rsid w:val="00947701"/>
    <w:rsid w:val="00947E07"/>
    <w:rsid w:val="00950D83"/>
    <w:rsid w:val="00950F1A"/>
    <w:rsid w:val="009524C6"/>
    <w:rsid w:val="00952530"/>
    <w:rsid w:val="009533DE"/>
    <w:rsid w:val="00953E37"/>
    <w:rsid w:val="00954F45"/>
    <w:rsid w:val="009551CE"/>
    <w:rsid w:val="00955375"/>
    <w:rsid w:val="009553A1"/>
    <w:rsid w:val="0095549E"/>
    <w:rsid w:val="00955EBD"/>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728"/>
    <w:rsid w:val="00966E69"/>
    <w:rsid w:val="0096749C"/>
    <w:rsid w:val="00970260"/>
    <w:rsid w:val="00970336"/>
    <w:rsid w:val="009706C6"/>
    <w:rsid w:val="00970826"/>
    <w:rsid w:val="00970EA5"/>
    <w:rsid w:val="0097123E"/>
    <w:rsid w:val="00971633"/>
    <w:rsid w:val="00971649"/>
    <w:rsid w:val="00971ABF"/>
    <w:rsid w:val="009726A5"/>
    <w:rsid w:val="00973653"/>
    <w:rsid w:val="0097399D"/>
    <w:rsid w:val="0097405F"/>
    <w:rsid w:val="00974365"/>
    <w:rsid w:val="00974724"/>
    <w:rsid w:val="009749D1"/>
    <w:rsid w:val="00974C4C"/>
    <w:rsid w:val="00975C0A"/>
    <w:rsid w:val="009765BF"/>
    <w:rsid w:val="0097747F"/>
    <w:rsid w:val="009777EA"/>
    <w:rsid w:val="0097786F"/>
    <w:rsid w:val="00977D1B"/>
    <w:rsid w:val="00977FF3"/>
    <w:rsid w:val="00980415"/>
    <w:rsid w:val="00980A96"/>
    <w:rsid w:val="0098139F"/>
    <w:rsid w:val="0098164B"/>
    <w:rsid w:val="00982605"/>
    <w:rsid w:val="00984128"/>
    <w:rsid w:val="00984D1C"/>
    <w:rsid w:val="009850A6"/>
    <w:rsid w:val="00985142"/>
    <w:rsid w:val="009856C7"/>
    <w:rsid w:val="00985A7C"/>
    <w:rsid w:val="00986428"/>
    <w:rsid w:val="00986DC1"/>
    <w:rsid w:val="009872E4"/>
    <w:rsid w:val="00987C4B"/>
    <w:rsid w:val="00990BAB"/>
    <w:rsid w:val="00990C00"/>
    <w:rsid w:val="00990D92"/>
    <w:rsid w:val="00990EEE"/>
    <w:rsid w:val="00991454"/>
    <w:rsid w:val="009919EF"/>
    <w:rsid w:val="009926C8"/>
    <w:rsid w:val="0099366C"/>
    <w:rsid w:val="00994D21"/>
    <w:rsid w:val="00994E65"/>
    <w:rsid w:val="0099500A"/>
    <w:rsid w:val="0099522C"/>
    <w:rsid w:val="00995C92"/>
    <w:rsid w:val="00996068"/>
    <w:rsid w:val="0099653C"/>
    <w:rsid w:val="0099704C"/>
    <w:rsid w:val="00997648"/>
    <w:rsid w:val="00997D62"/>
    <w:rsid w:val="00997E2F"/>
    <w:rsid w:val="009A07CC"/>
    <w:rsid w:val="009A0A88"/>
    <w:rsid w:val="009A1042"/>
    <w:rsid w:val="009A17F6"/>
    <w:rsid w:val="009A26C6"/>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1B7"/>
    <w:rsid w:val="009B03F7"/>
    <w:rsid w:val="009B0B95"/>
    <w:rsid w:val="009B0CD1"/>
    <w:rsid w:val="009B131F"/>
    <w:rsid w:val="009B18E9"/>
    <w:rsid w:val="009B1912"/>
    <w:rsid w:val="009B2579"/>
    <w:rsid w:val="009B26D4"/>
    <w:rsid w:val="009B31DA"/>
    <w:rsid w:val="009B3242"/>
    <w:rsid w:val="009B3581"/>
    <w:rsid w:val="009B387F"/>
    <w:rsid w:val="009B3959"/>
    <w:rsid w:val="009B406B"/>
    <w:rsid w:val="009B579C"/>
    <w:rsid w:val="009B698D"/>
    <w:rsid w:val="009B6DF3"/>
    <w:rsid w:val="009B6E4B"/>
    <w:rsid w:val="009B7170"/>
    <w:rsid w:val="009B79A5"/>
    <w:rsid w:val="009B7E09"/>
    <w:rsid w:val="009B7F44"/>
    <w:rsid w:val="009C13B5"/>
    <w:rsid w:val="009C13E8"/>
    <w:rsid w:val="009C1F77"/>
    <w:rsid w:val="009C2721"/>
    <w:rsid w:val="009C2A35"/>
    <w:rsid w:val="009C339C"/>
    <w:rsid w:val="009C35F4"/>
    <w:rsid w:val="009C374C"/>
    <w:rsid w:val="009C3E40"/>
    <w:rsid w:val="009C4B00"/>
    <w:rsid w:val="009C50E3"/>
    <w:rsid w:val="009C5E31"/>
    <w:rsid w:val="009C6098"/>
    <w:rsid w:val="009C6519"/>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3AB9"/>
    <w:rsid w:val="009D52F8"/>
    <w:rsid w:val="009D5D47"/>
    <w:rsid w:val="009D6299"/>
    <w:rsid w:val="009D6446"/>
    <w:rsid w:val="009D738D"/>
    <w:rsid w:val="009D74D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06E"/>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69F"/>
    <w:rsid w:val="009F7826"/>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34C8"/>
    <w:rsid w:val="00A05D43"/>
    <w:rsid w:val="00A06187"/>
    <w:rsid w:val="00A06BBA"/>
    <w:rsid w:val="00A0742D"/>
    <w:rsid w:val="00A104DF"/>
    <w:rsid w:val="00A10B89"/>
    <w:rsid w:val="00A11036"/>
    <w:rsid w:val="00A111B4"/>
    <w:rsid w:val="00A11652"/>
    <w:rsid w:val="00A11682"/>
    <w:rsid w:val="00A11EC9"/>
    <w:rsid w:val="00A1229B"/>
    <w:rsid w:val="00A12353"/>
    <w:rsid w:val="00A12465"/>
    <w:rsid w:val="00A12FAF"/>
    <w:rsid w:val="00A144BB"/>
    <w:rsid w:val="00A14C89"/>
    <w:rsid w:val="00A153E4"/>
    <w:rsid w:val="00A15734"/>
    <w:rsid w:val="00A15C1D"/>
    <w:rsid w:val="00A15D2E"/>
    <w:rsid w:val="00A15D52"/>
    <w:rsid w:val="00A16197"/>
    <w:rsid w:val="00A16332"/>
    <w:rsid w:val="00A166CB"/>
    <w:rsid w:val="00A16EFD"/>
    <w:rsid w:val="00A201AB"/>
    <w:rsid w:val="00A20DD4"/>
    <w:rsid w:val="00A20FBE"/>
    <w:rsid w:val="00A20FE8"/>
    <w:rsid w:val="00A21040"/>
    <w:rsid w:val="00A21C3B"/>
    <w:rsid w:val="00A21E6F"/>
    <w:rsid w:val="00A21F07"/>
    <w:rsid w:val="00A22BC3"/>
    <w:rsid w:val="00A22C78"/>
    <w:rsid w:val="00A23329"/>
    <w:rsid w:val="00A2492F"/>
    <w:rsid w:val="00A24960"/>
    <w:rsid w:val="00A24BBC"/>
    <w:rsid w:val="00A25065"/>
    <w:rsid w:val="00A256EE"/>
    <w:rsid w:val="00A25DFE"/>
    <w:rsid w:val="00A25F26"/>
    <w:rsid w:val="00A261C8"/>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A83"/>
    <w:rsid w:val="00A37D65"/>
    <w:rsid w:val="00A400E4"/>
    <w:rsid w:val="00A4034D"/>
    <w:rsid w:val="00A407D3"/>
    <w:rsid w:val="00A40C98"/>
    <w:rsid w:val="00A42554"/>
    <w:rsid w:val="00A438D2"/>
    <w:rsid w:val="00A43E0D"/>
    <w:rsid w:val="00A4436D"/>
    <w:rsid w:val="00A44897"/>
    <w:rsid w:val="00A45103"/>
    <w:rsid w:val="00A45224"/>
    <w:rsid w:val="00A45EDC"/>
    <w:rsid w:val="00A460C4"/>
    <w:rsid w:val="00A46805"/>
    <w:rsid w:val="00A46B9C"/>
    <w:rsid w:val="00A47E35"/>
    <w:rsid w:val="00A50789"/>
    <w:rsid w:val="00A50C73"/>
    <w:rsid w:val="00A51D1B"/>
    <w:rsid w:val="00A52011"/>
    <w:rsid w:val="00A52196"/>
    <w:rsid w:val="00A526C4"/>
    <w:rsid w:val="00A5287D"/>
    <w:rsid w:val="00A5301C"/>
    <w:rsid w:val="00A53D34"/>
    <w:rsid w:val="00A54219"/>
    <w:rsid w:val="00A548C0"/>
    <w:rsid w:val="00A5522E"/>
    <w:rsid w:val="00A5564A"/>
    <w:rsid w:val="00A55980"/>
    <w:rsid w:val="00A56575"/>
    <w:rsid w:val="00A5670E"/>
    <w:rsid w:val="00A56F27"/>
    <w:rsid w:val="00A5764D"/>
    <w:rsid w:val="00A57988"/>
    <w:rsid w:val="00A57B25"/>
    <w:rsid w:val="00A57D5B"/>
    <w:rsid w:val="00A60024"/>
    <w:rsid w:val="00A60296"/>
    <w:rsid w:val="00A6100E"/>
    <w:rsid w:val="00A6151C"/>
    <w:rsid w:val="00A615A3"/>
    <w:rsid w:val="00A6210A"/>
    <w:rsid w:val="00A62D54"/>
    <w:rsid w:val="00A62F92"/>
    <w:rsid w:val="00A63639"/>
    <w:rsid w:val="00A6389B"/>
    <w:rsid w:val="00A64663"/>
    <w:rsid w:val="00A64D96"/>
    <w:rsid w:val="00A64E3B"/>
    <w:rsid w:val="00A6503E"/>
    <w:rsid w:val="00A65A9E"/>
    <w:rsid w:val="00A65E51"/>
    <w:rsid w:val="00A65E68"/>
    <w:rsid w:val="00A662FE"/>
    <w:rsid w:val="00A6692B"/>
    <w:rsid w:val="00A66D71"/>
    <w:rsid w:val="00A6707F"/>
    <w:rsid w:val="00A67CF6"/>
    <w:rsid w:val="00A7033C"/>
    <w:rsid w:val="00A70348"/>
    <w:rsid w:val="00A712FE"/>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767"/>
    <w:rsid w:val="00A779F9"/>
    <w:rsid w:val="00A808E3"/>
    <w:rsid w:val="00A80A0C"/>
    <w:rsid w:val="00A80BE9"/>
    <w:rsid w:val="00A812AA"/>
    <w:rsid w:val="00A8158C"/>
    <w:rsid w:val="00A815C3"/>
    <w:rsid w:val="00A81BEE"/>
    <w:rsid w:val="00A81F9A"/>
    <w:rsid w:val="00A82493"/>
    <w:rsid w:val="00A82D2A"/>
    <w:rsid w:val="00A83850"/>
    <w:rsid w:val="00A83ECA"/>
    <w:rsid w:val="00A84289"/>
    <w:rsid w:val="00A84498"/>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007"/>
    <w:rsid w:val="00A96360"/>
    <w:rsid w:val="00A96443"/>
    <w:rsid w:val="00A964AB"/>
    <w:rsid w:val="00A968C0"/>
    <w:rsid w:val="00A9722B"/>
    <w:rsid w:val="00A97EAC"/>
    <w:rsid w:val="00A97F90"/>
    <w:rsid w:val="00AA01EF"/>
    <w:rsid w:val="00AA04E1"/>
    <w:rsid w:val="00AA17AF"/>
    <w:rsid w:val="00AA1C80"/>
    <w:rsid w:val="00AA21F2"/>
    <w:rsid w:val="00AA28AE"/>
    <w:rsid w:val="00AA3067"/>
    <w:rsid w:val="00AA3DFB"/>
    <w:rsid w:val="00AA4368"/>
    <w:rsid w:val="00AA4AFD"/>
    <w:rsid w:val="00AA4DF5"/>
    <w:rsid w:val="00AB02D4"/>
    <w:rsid w:val="00AB10FF"/>
    <w:rsid w:val="00AB150D"/>
    <w:rsid w:val="00AB1C09"/>
    <w:rsid w:val="00AB4AC2"/>
    <w:rsid w:val="00AB529F"/>
    <w:rsid w:val="00AB5B62"/>
    <w:rsid w:val="00AB5BF1"/>
    <w:rsid w:val="00AB5F4E"/>
    <w:rsid w:val="00AB6277"/>
    <w:rsid w:val="00AB6AF7"/>
    <w:rsid w:val="00AB73C6"/>
    <w:rsid w:val="00AB7749"/>
    <w:rsid w:val="00AB7A28"/>
    <w:rsid w:val="00AC0293"/>
    <w:rsid w:val="00AC0E86"/>
    <w:rsid w:val="00AC0FB3"/>
    <w:rsid w:val="00AC1626"/>
    <w:rsid w:val="00AC1646"/>
    <w:rsid w:val="00AC19AE"/>
    <w:rsid w:val="00AC2713"/>
    <w:rsid w:val="00AC4708"/>
    <w:rsid w:val="00AC486D"/>
    <w:rsid w:val="00AC49B1"/>
    <w:rsid w:val="00AC580D"/>
    <w:rsid w:val="00AC5D3D"/>
    <w:rsid w:val="00AC61F5"/>
    <w:rsid w:val="00AC62EE"/>
    <w:rsid w:val="00AC6FB0"/>
    <w:rsid w:val="00AC7635"/>
    <w:rsid w:val="00AC7C2A"/>
    <w:rsid w:val="00AD07B5"/>
    <w:rsid w:val="00AD081E"/>
    <w:rsid w:val="00AD1319"/>
    <w:rsid w:val="00AD2676"/>
    <w:rsid w:val="00AD3D34"/>
    <w:rsid w:val="00AD46D6"/>
    <w:rsid w:val="00AD4B74"/>
    <w:rsid w:val="00AD4E85"/>
    <w:rsid w:val="00AD508E"/>
    <w:rsid w:val="00AD52EF"/>
    <w:rsid w:val="00AD56B3"/>
    <w:rsid w:val="00AD5FA1"/>
    <w:rsid w:val="00AD66E8"/>
    <w:rsid w:val="00AD6B52"/>
    <w:rsid w:val="00AD783F"/>
    <w:rsid w:val="00AD7CB3"/>
    <w:rsid w:val="00AE02CC"/>
    <w:rsid w:val="00AE0B39"/>
    <w:rsid w:val="00AE135D"/>
    <w:rsid w:val="00AE1C1B"/>
    <w:rsid w:val="00AE2421"/>
    <w:rsid w:val="00AE2C4D"/>
    <w:rsid w:val="00AE36DE"/>
    <w:rsid w:val="00AE3ACA"/>
    <w:rsid w:val="00AE3C2C"/>
    <w:rsid w:val="00AE3C92"/>
    <w:rsid w:val="00AE4E5E"/>
    <w:rsid w:val="00AE59CD"/>
    <w:rsid w:val="00AE6178"/>
    <w:rsid w:val="00AE75A5"/>
    <w:rsid w:val="00AE7CB5"/>
    <w:rsid w:val="00AF02C8"/>
    <w:rsid w:val="00AF06B4"/>
    <w:rsid w:val="00AF101C"/>
    <w:rsid w:val="00AF1314"/>
    <w:rsid w:val="00AF1565"/>
    <w:rsid w:val="00AF170F"/>
    <w:rsid w:val="00AF2529"/>
    <w:rsid w:val="00AF2683"/>
    <w:rsid w:val="00AF2734"/>
    <w:rsid w:val="00AF293E"/>
    <w:rsid w:val="00AF353F"/>
    <w:rsid w:val="00AF3649"/>
    <w:rsid w:val="00AF397B"/>
    <w:rsid w:val="00AF40DF"/>
    <w:rsid w:val="00AF44CD"/>
    <w:rsid w:val="00AF4D4C"/>
    <w:rsid w:val="00AF56FC"/>
    <w:rsid w:val="00AF5C62"/>
    <w:rsid w:val="00AF6FDD"/>
    <w:rsid w:val="00AF73A9"/>
    <w:rsid w:val="00AF7724"/>
    <w:rsid w:val="00AF7782"/>
    <w:rsid w:val="00AF7FA6"/>
    <w:rsid w:val="00B01642"/>
    <w:rsid w:val="00B01752"/>
    <w:rsid w:val="00B019EB"/>
    <w:rsid w:val="00B01E2A"/>
    <w:rsid w:val="00B022F6"/>
    <w:rsid w:val="00B02687"/>
    <w:rsid w:val="00B029B9"/>
    <w:rsid w:val="00B033EC"/>
    <w:rsid w:val="00B039EE"/>
    <w:rsid w:val="00B03B94"/>
    <w:rsid w:val="00B04344"/>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D2D"/>
    <w:rsid w:val="00B14134"/>
    <w:rsid w:val="00B14CC2"/>
    <w:rsid w:val="00B14F42"/>
    <w:rsid w:val="00B15F2D"/>
    <w:rsid w:val="00B16058"/>
    <w:rsid w:val="00B1614E"/>
    <w:rsid w:val="00B16AA1"/>
    <w:rsid w:val="00B16BB6"/>
    <w:rsid w:val="00B17194"/>
    <w:rsid w:val="00B179DB"/>
    <w:rsid w:val="00B20510"/>
    <w:rsid w:val="00B2053B"/>
    <w:rsid w:val="00B21124"/>
    <w:rsid w:val="00B215D6"/>
    <w:rsid w:val="00B2191F"/>
    <w:rsid w:val="00B227F9"/>
    <w:rsid w:val="00B22F1F"/>
    <w:rsid w:val="00B234C4"/>
    <w:rsid w:val="00B24059"/>
    <w:rsid w:val="00B241B2"/>
    <w:rsid w:val="00B24E39"/>
    <w:rsid w:val="00B24E6E"/>
    <w:rsid w:val="00B24EAF"/>
    <w:rsid w:val="00B25297"/>
    <w:rsid w:val="00B25BE0"/>
    <w:rsid w:val="00B263CB"/>
    <w:rsid w:val="00B2677D"/>
    <w:rsid w:val="00B26EFA"/>
    <w:rsid w:val="00B275FE"/>
    <w:rsid w:val="00B2786F"/>
    <w:rsid w:val="00B27A8F"/>
    <w:rsid w:val="00B304D2"/>
    <w:rsid w:val="00B30705"/>
    <w:rsid w:val="00B3073C"/>
    <w:rsid w:val="00B309E6"/>
    <w:rsid w:val="00B30FE5"/>
    <w:rsid w:val="00B32295"/>
    <w:rsid w:val="00B32307"/>
    <w:rsid w:val="00B325B8"/>
    <w:rsid w:val="00B32BF2"/>
    <w:rsid w:val="00B33BBA"/>
    <w:rsid w:val="00B3538E"/>
    <w:rsid w:val="00B35AB0"/>
    <w:rsid w:val="00B35D74"/>
    <w:rsid w:val="00B35F50"/>
    <w:rsid w:val="00B362C1"/>
    <w:rsid w:val="00B36331"/>
    <w:rsid w:val="00B36B11"/>
    <w:rsid w:val="00B3739B"/>
    <w:rsid w:val="00B378F8"/>
    <w:rsid w:val="00B3792D"/>
    <w:rsid w:val="00B379F8"/>
    <w:rsid w:val="00B37B6D"/>
    <w:rsid w:val="00B37F52"/>
    <w:rsid w:val="00B40019"/>
    <w:rsid w:val="00B411B1"/>
    <w:rsid w:val="00B41D9D"/>
    <w:rsid w:val="00B4248D"/>
    <w:rsid w:val="00B42BEA"/>
    <w:rsid w:val="00B44092"/>
    <w:rsid w:val="00B449EE"/>
    <w:rsid w:val="00B452FA"/>
    <w:rsid w:val="00B453E9"/>
    <w:rsid w:val="00B46060"/>
    <w:rsid w:val="00B4667B"/>
    <w:rsid w:val="00B4729C"/>
    <w:rsid w:val="00B4761A"/>
    <w:rsid w:val="00B478FE"/>
    <w:rsid w:val="00B47CBE"/>
    <w:rsid w:val="00B508BB"/>
    <w:rsid w:val="00B5113E"/>
    <w:rsid w:val="00B5168E"/>
    <w:rsid w:val="00B517C1"/>
    <w:rsid w:val="00B52E2E"/>
    <w:rsid w:val="00B53302"/>
    <w:rsid w:val="00B54726"/>
    <w:rsid w:val="00B54D68"/>
    <w:rsid w:val="00B55472"/>
    <w:rsid w:val="00B5772B"/>
    <w:rsid w:val="00B57A76"/>
    <w:rsid w:val="00B6182B"/>
    <w:rsid w:val="00B61D11"/>
    <w:rsid w:val="00B62380"/>
    <w:rsid w:val="00B62529"/>
    <w:rsid w:val="00B6282E"/>
    <w:rsid w:val="00B62B42"/>
    <w:rsid w:val="00B63293"/>
    <w:rsid w:val="00B632F0"/>
    <w:rsid w:val="00B63A45"/>
    <w:rsid w:val="00B6445C"/>
    <w:rsid w:val="00B65183"/>
    <w:rsid w:val="00B66E53"/>
    <w:rsid w:val="00B67293"/>
    <w:rsid w:val="00B678CD"/>
    <w:rsid w:val="00B67D82"/>
    <w:rsid w:val="00B67E2B"/>
    <w:rsid w:val="00B705E9"/>
    <w:rsid w:val="00B708B3"/>
    <w:rsid w:val="00B70A32"/>
    <w:rsid w:val="00B70B13"/>
    <w:rsid w:val="00B717F6"/>
    <w:rsid w:val="00B71A29"/>
    <w:rsid w:val="00B72770"/>
    <w:rsid w:val="00B74F57"/>
    <w:rsid w:val="00B75565"/>
    <w:rsid w:val="00B76178"/>
    <w:rsid w:val="00B76311"/>
    <w:rsid w:val="00B76721"/>
    <w:rsid w:val="00B76B71"/>
    <w:rsid w:val="00B76D2E"/>
    <w:rsid w:val="00B773D2"/>
    <w:rsid w:val="00B777D6"/>
    <w:rsid w:val="00B8057E"/>
    <w:rsid w:val="00B80721"/>
    <w:rsid w:val="00B80CE5"/>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87F0F"/>
    <w:rsid w:val="00B90324"/>
    <w:rsid w:val="00B917ED"/>
    <w:rsid w:val="00B91854"/>
    <w:rsid w:val="00B91901"/>
    <w:rsid w:val="00B919BE"/>
    <w:rsid w:val="00B91EA4"/>
    <w:rsid w:val="00B920BE"/>
    <w:rsid w:val="00B92103"/>
    <w:rsid w:val="00B9307A"/>
    <w:rsid w:val="00B957F4"/>
    <w:rsid w:val="00B95AC2"/>
    <w:rsid w:val="00B969A6"/>
    <w:rsid w:val="00B970EC"/>
    <w:rsid w:val="00B974CB"/>
    <w:rsid w:val="00BA00A8"/>
    <w:rsid w:val="00BA09E0"/>
    <w:rsid w:val="00BA2301"/>
    <w:rsid w:val="00BA3425"/>
    <w:rsid w:val="00BA483C"/>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5FF5"/>
    <w:rsid w:val="00BB7027"/>
    <w:rsid w:val="00BB7608"/>
    <w:rsid w:val="00BB7869"/>
    <w:rsid w:val="00BB78A6"/>
    <w:rsid w:val="00BB7D5B"/>
    <w:rsid w:val="00BB7DA8"/>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5C7"/>
    <w:rsid w:val="00BC6B07"/>
    <w:rsid w:val="00BC743B"/>
    <w:rsid w:val="00BC78EA"/>
    <w:rsid w:val="00BD0911"/>
    <w:rsid w:val="00BD0B72"/>
    <w:rsid w:val="00BD1242"/>
    <w:rsid w:val="00BD14E9"/>
    <w:rsid w:val="00BD1694"/>
    <w:rsid w:val="00BD219D"/>
    <w:rsid w:val="00BD2FD7"/>
    <w:rsid w:val="00BD3129"/>
    <w:rsid w:val="00BD32A8"/>
    <w:rsid w:val="00BD3803"/>
    <w:rsid w:val="00BD3F5D"/>
    <w:rsid w:val="00BD3FE8"/>
    <w:rsid w:val="00BD4227"/>
    <w:rsid w:val="00BD4CEA"/>
    <w:rsid w:val="00BD4F5D"/>
    <w:rsid w:val="00BD5329"/>
    <w:rsid w:val="00BD5BAC"/>
    <w:rsid w:val="00BD620B"/>
    <w:rsid w:val="00BD6995"/>
    <w:rsid w:val="00BD7B9B"/>
    <w:rsid w:val="00BD7BEF"/>
    <w:rsid w:val="00BE0CFC"/>
    <w:rsid w:val="00BE139A"/>
    <w:rsid w:val="00BE2329"/>
    <w:rsid w:val="00BE268F"/>
    <w:rsid w:val="00BE2AC2"/>
    <w:rsid w:val="00BE33FE"/>
    <w:rsid w:val="00BE4650"/>
    <w:rsid w:val="00BE4EF1"/>
    <w:rsid w:val="00BE552D"/>
    <w:rsid w:val="00BE58D9"/>
    <w:rsid w:val="00BE5E27"/>
    <w:rsid w:val="00BE691C"/>
    <w:rsid w:val="00BE75E3"/>
    <w:rsid w:val="00BE79B6"/>
    <w:rsid w:val="00BF00AF"/>
    <w:rsid w:val="00BF0284"/>
    <w:rsid w:val="00BF0515"/>
    <w:rsid w:val="00BF0B13"/>
    <w:rsid w:val="00BF1827"/>
    <w:rsid w:val="00BF1CF3"/>
    <w:rsid w:val="00BF1F51"/>
    <w:rsid w:val="00BF2991"/>
    <w:rsid w:val="00BF2A1B"/>
    <w:rsid w:val="00BF2A2C"/>
    <w:rsid w:val="00BF2C6B"/>
    <w:rsid w:val="00BF3258"/>
    <w:rsid w:val="00BF4820"/>
    <w:rsid w:val="00BF4D36"/>
    <w:rsid w:val="00BF57C0"/>
    <w:rsid w:val="00BF5903"/>
    <w:rsid w:val="00BF6009"/>
    <w:rsid w:val="00BF6376"/>
    <w:rsid w:val="00BF684C"/>
    <w:rsid w:val="00C012B0"/>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5D1"/>
    <w:rsid w:val="00C06D8A"/>
    <w:rsid w:val="00C11309"/>
    <w:rsid w:val="00C1140F"/>
    <w:rsid w:val="00C11889"/>
    <w:rsid w:val="00C11DDE"/>
    <w:rsid w:val="00C12557"/>
    <w:rsid w:val="00C12C26"/>
    <w:rsid w:val="00C12D40"/>
    <w:rsid w:val="00C1344F"/>
    <w:rsid w:val="00C13641"/>
    <w:rsid w:val="00C13A0B"/>
    <w:rsid w:val="00C146B9"/>
    <w:rsid w:val="00C147B5"/>
    <w:rsid w:val="00C15156"/>
    <w:rsid w:val="00C15215"/>
    <w:rsid w:val="00C15660"/>
    <w:rsid w:val="00C15DBD"/>
    <w:rsid w:val="00C16F10"/>
    <w:rsid w:val="00C16F74"/>
    <w:rsid w:val="00C174BC"/>
    <w:rsid w:val="00C176C9"/>
    <w:rsid w:val="00C17916"/>
    <w:rsid w:val="00C17976"/>
    <w:rsid w:val="00C20192"/>
    <w:rsid w:val="00C20EA1"/>
    <w:rsid w:val="00C21449"/>
    <w:rsid w:val="00C21E69"/>
    <w:rsid w:val="00C21F6A"/>
    <w:rsid w:val="00C2204D"/>
    <w:rsid w:val="00C220E3"/>
    <w:rsid w:val="00C225AC"/>
    <w:rsid w:val="00C226F7"/>
    <w:rsid w:val="00C228EE"/>
    <w:rsid w:val="00C22A45"/>
    <w:rsid w:val="00C22C1F"/>
    <w:rsid w:val="00C23370"/>
    <w:rsid w:val="00C24A73"/>
    <w:rsid w:val="00C2657A"/>
    <w:rsid w:val="00C268BA"/>
    <w:rsid w:val="00C2769D"/>
    <w:rsid w:val="00C27DDA"/>
    <w:rsid w:val="00C3081A"/>
    <w:rsid w:val="00C314CF"/>
    <w:rsid w:val="00C31690"/>
    <w:rsid w:val="00C320F6"/>
    <w:rsid w:val="00C32F92"/>
    <w:rsid w:val="00C3365D"/>
    <w:rsid w:val="00C34004"/>
    <w:rsid w:val="00C340E8"/>
    <w:rsid w:val="00C34356"/>
    <w:rsid w:val="00C35775"/>
    <w:rsid w:val="00C366D0"/>
    <w:rsid w:val="00C37320"/>
    <w:rsid w:val="00C373C5"/>
    <w:rsid w:val="00C37624"/>
    <w:rsid w:val="00C406A2"/>
    <w:rsid w:val="00C41E4E"/>
    <w:rsid w:val="00C41FE2"/>
    <w:rsid w:val="00C4202B"/>
    <w:rsid w:val="00C42449"/>
    <w:rsid w:val="00C42A7D"/>
    <w:rsid w:val="00C4309C"/>
    <w:rsid w:val="00C43139"/>
    <w:rsid w:val="00C43F61"/>
    <w:rsid w:val="00C44D0B"/>
    <w:rsid w:val="00C44DCD"/>
    <w:rsid w:val="00C45E8A"/>
    <w:rsid w:val="00C46252"/>
    <w:rsid w:val="00C4628B"/>
    <w:rsid w:val="00C465A3"/>
    <w:rsid w:val="00C46D69"/>
    <w:rsid w:val="00C46DAC"/>
    <w:rsid w:val="00C47670"/>
    <w:rsid w:val="00C4769C"/>
    <w:rsid w:val="00C477D3"/>
    <w:rsid w:val="00C50203"/>
    <w:rsid w:val="00C50C2E"/>
    <w:rsid w:val="00C50D62"/>
    <w:rsid w:val="00C5119B"/>
    <w:rsid w:val="00C51817"/>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3B8"/>
    <w:rsid w:val="00C56B1E"/>
    <w:rsid w:val="00C56D7E"/>
    <w:rsid w:val="00C56EFF"/>
    <w:rsid w:val="00C60C22"/>
    <w:rsid w:val="00C61125"/>
    <w:rsid w:val="00C61CBE"/>
    <w:rsid w:val="00C61D48"/>
    <w:rsid w:val="00C62FCE"/>
    <w:rsid w:val="00C63604"/>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6CE"/>
    <w:rsid w:val="00C74AE1"/>
    <w:rsid w:val="00C75284"/>
    <w:rsid w:val="00C757E1"/>
    <w:rsid w:val="00C75ABD"/>
    <w:rsid w:val="00C75ACC"/>
    <w:rsid w:val="00C76BC2"/>
    <w:rsid w:val="00C76E5F"/>
    <w:rsid w:val="00C76F8D"/>
    <w:rsid w:val="00C775E8"/>
    <w:rsid w:val="00C806A8"/>
    <w:rsid w:val="00C80908"/>
    <w:rsid w:val="00C80EA5"/>
    <w:rsid w:val="00C82A86"/>
    <w:rsid w:val="00C82F3C"/>
    <w:rsid w:val="00C831A1"/>
    <w:rsid w:val="00C83202"/>
    <w:rsid w:val="00C83760"/>
    <w:rsid w:val="00C84559"/>
    <w:rsid w:val="00C8499C"/>
    <w:rsid w:val="00C84A31"/>
    <w:rsid w:val="00C86387"/>
    <w:rsid w:val="00C867A2"/>
    <w:rsid w:val="00C868F2"/>
    <w:rsid w:val="00C87A95"/>
    <w:rsid w:val="00C87B8A"/>
    <w:rsid w:val="00C9058E"/>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54DD"/>
    <w:rsid w:val="00C95FB2"/>
    <w:rsid w:val="00C96890"/>
    <w:rsid w:val="00C96BC2"/>
    <w:rsid w:val="00C977FC"/>
    <w:rsid w:val="00C97EB9"/>
    <w:rsid w:val="00CA07CC"/>
    <w:rsid w:val="00CA11A8"/>
    <w:rsid w:val="00CA12C1"/>
    <w:rsid w:val="00CA12D1"/>
    <w:rsid w:val="00CA160C"/>
    <w:rsid w:val="00CA25EB"/>
    <w:rsid w:val="00CA2CBD"/>
    <w:rsid w:val="00CA3B84"/>
    <w:rsid w:val="00CA455A"/>
    <w:rsid w:val="00CA4D07"/>
    <w:rsid w:val="00CA4DD6"/>
    <w:rsid w:val="00CA5029"/>
    <w:rsid w:val="00CA542D"/>
    <w:rsid w:val="00CA66DF"/>
    <w:rsid w:val="00CA6BB6"/>
    <w:rsid w:val="00CA7641"/>
    <w:rsid w:val="00CA7790"/>
    <w:rsid w:val="00CA7C05"/>
    <w:rsid w:val="00CB07D6"/>
    <w:rsid w:val="00CB1142"/>
    <w:rsid w:val="00CB126F"/>
    <w:rsid w:val="00CB21DB"/>
    <w:rsid w:val="00CB2324"/>
    <w:rsid w:val="00CB2347"/>
    <w:rsid w:val="00CB257D"/>
    <w:rsid w:val="00CB3056"/>
    <w:rsid w:val="00CB396E"/>
    <w:rsid w:val="00CB3AC8"/>
    <w:rsid w:val="00CB400E"/>
    <w:rsid w:val="00CB496A"/>
    <w:rsid w:val="00CB4BF0"/>
    <w:rsid w:val="00CB4FAD"/>
    <w:rsid w:val="00CB5585"/>
    <w:rsid w:val="00CB5A81"/>
    <w:rsid w:val="00CB5C3C"/>
    <w:rsid w:val="00CB5C4F"/>
    <w:rsid w:val="00CB5D96"/>
    <w:rsid w:val="00CB5F91"/>
    <w:rsid w:val="00CB6626"/>
    <w:rsid w:val="00CB71B2"/>
    <w:rsid w:val="00CB71FB"/>
    <w:rsid w:val="00CB73B5"/>
    <w:rsid w:val="00CC0E0B"/>
    <w:rsid w:val="00CC117C"/>
    <w:rsid w:val="00CC1E5A"/>
    <w:rsid w:val="00CC214C"/>
    <w:rsid w:val="00CC221D"/>
    <w:rsid w:val="00CC24E9"/>
    <w:rsid w:val="00CC2AFF"/>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232"/>
    <w:rsid w:val="00CD069D"/>
    <w:rsid w:val="00CD0C32"/>
    <w:rsid w:val="00CD0D0A"/>
    <w:rsid w:val="00CD0E4F"/>
    <w:rsid w:val="00CD0E9F"/>
    <w:rsid w:val="00CD126A"/>
    <w:rsid w:val="00CD1273"/>
    <w:rsid w:val="00CD2DA6"/>
    <w:rsid w:val="00CD36BA"/>
    <w:rsid w:val="00CD46BE"/>
    <w:rsid w:val="00CD5678"/>
    <w:rsid w:val="00CD5B52"/>
    <w:rsid w:val="00CD5E5C"/>
    <w:rsid w:val="00CD5EF9"/>
    <w:rsid w:val="00CD6674"/>
    <w:rsid w:val="00CD74AB"/>
    <w:rsid w:val="00CD7EBD"/>
    <w:rsid w:val="00CE03B6"/>
    <w:rsid w:val="00CE0492"/>
    <w:rsid w:val="00CE0714"/>
    <w:rsid w:val="00CE073A"/>
    <w:rsid w:val="00CE0EFC"/>
    <w:rsid w:val="00CE19DB"/>
    <w:rsid w:val="00CE2324"/>
    <w:rsid w:val="00CE24F2"/>
    <w:rsid w:val="00CE2BC6"/>
    <w:rsid w:val="00CE2FA0"/>
    <w:rsid w:val="00CE3C7A"/>
    <w:rsid w:val="00CE520E"/>
    <w:rsid w:val="00CE5857"/>
    <w:rsid w:val="00CE5C35"/>
    <w:rsid w:val="00CE627C"/>
    <w:rsid w:val="00CE730B"/>
    <w:rsid w:val="00CE7312"/>
    <w:rsid w:val="00CE7E77"/>
    <w:rsid w:val="00CF0675"/>
    <w:rsid w:val="00CF1887"/>
    <w:rsid w:val="00CF1AC7"/>
    <w:rsid w:val="00CF1C6C"/>
    <w:rsid w:val="00CF21FD"/>
    <w:rsid w:val="00CF23F3"/>
    <w:rsid w:val="00CF3525"/>
    <w:rsid w:val="00CF3A6E"/>
    <w:rsid w:val="00CF3ACD"/>
    <w:rsid w:val="00CF3F23"/>
    <w:rsid w:val="00CF4254"/>
    <w:rsid w:val="00CF4405"/>
    <w:rsid w:val="00CF51C4"/>
    <w:rsid w:val="00CF60A1"/>
    <w:rsid w:val="00CF6117"/>
    <w:rsid w:val="00CF62DA"/>
    <w:rsid w:val="00CF63B0"/>
    <w:rsid w:val="00CF6435"/>
    <w:rsid w:val="00CF64D3"/>
    <w:rsid w:val="00CF6AFD"/>
    <w:rsid w:val="00CF6B69"/>
    <w:rsid w:val="00CF736C"/>
    <w:rsid w:val="00CF7765"/>
    <w:rsid w:val="00CF7DF6"/>
    <w:rsid w:val="00D007D4"/>
    <w:rsid w:val="00D00E56"/>
    <w:rsid w:val="00D0122A"/>
    <w:rsid w:val="00D01349"/>
    <w:rsid w:val="00D01770"/>
    <w:rsid w:val="00D01888"/>
    <w:rsid w:val="00D01B2B"/>
    <w:rsid w:val="00D01D9F"/>
    <w:rsid w:val="00D01F3C"/>
    <w:rsid w:val="00D02758"/>
    <w:rsid w:val="00D02EF9"/>
    <w:rsid w:val="00D03074"/>
    <w:rsid w:val="00D03DCA"/>
    <w:rsid w:val="00D03E6D"/>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17702"/>
    <w:rsid w:val="00D21476"/>
    <w:rsid w:val="00D2177F"/>
    <w:rsid w:val="00D21B24"/>
    <w:rsid w:val="00D21DA8"/>
    <w:rsid w:val="00D22DFA"/>
    <w:rsid w:val="00D23AFF"/>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3DAC"/>
    <w:rsid w:val="00D34C0F"/>
    <w:rsid w:val="00D34D4B"/>
    <w:rsid w:val="00D35002"/>
    <w:rsid w:val="00D36ADF"/>
    <w:rsid w:val="00D37304"/>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43D"/>
    <w:rsid w:val="00D45AF9"/>
    <w:rsid w:val="00D45D27"/>
    <w:rsid w:val="00D464FC"/>
    <w:rsid w:val="00D4665F"/>
    <w:rsid w:val="00D46EA2"/>
    <w:rsid w:val="00D50B3C"/>
    <w:rsid w:val="00D5158F"/>
    <w:rsid w:val="00D5175F"/>
    <w:rsid w:val="00D51B95"/>
    <w:rsid w:val="00D51CA1"/>
    <w:rsid w:val="00D52F99"/>
    <w:rsid w:val="00D53A51"/>
    <w:rsid w:val="00D5419A"/>
    <w:rsid w:val="00D5448C"/>
    <w:rsid w:val="00D54860"/>
    <w:rsid w:val="00D54D5C"/>
    <w:rsid w:val="00D554E4"/>
    <w:rsid w:val="00D55529"/>
    <w:rsid w:val="00D56860"/>
    <w:rsid w:val="00D56963"/>
    <w:rsid w:val="00D56C59"/>
    <w:rsid w:val="00D56FB1"/>
    <w:rsid w:val="00D6038F"/>
    <w:rsid w:val="00D608BD"/>
    <w:rsid w:val="00D60AD7"/>
    <w:rsid w:val="00D612F8"/>
    <w:rsid w:val="00D6164E"/>
    <w:rsid w:val="00D620C2"/>
    <w:rsid w:val="00D6236D"/>
    <w:rsid w:val="00D6281F"/>
    <w:rsid w:val="00D63EC6"/>
    <w:rsid w:val="00D64503"/>
    <w:rsid w:val="00D64D94"/>
    <w:rsid w:val="00D65717"/>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844"/>
    <w:rsid w:val="00D739F5"/>
    <w:rsid w:val="00D73F7F"/>
    <w:rsid w:val="00D742A4"/>
    <w:rsid w:val="00D75177"/>
    <w:rsid w:val="00D75620"/>
    <w:rsid w:val="00D75D66"/>
    <w:rsid w:val="00D75E32"/>
    <w:rsid w:val="00D75E61"/>
    <w:rsid w:val="00D76365"/>
    <w:rsid w:val="00D769EF"/>
    <w:rsid w:val="00D76C93"/>
    <w:rsid w:val="00D76E69"/>
    <w:rsid w:val="00D77678"/>
    <w:rsid w:val="00D777F5"/>
    <w:rsid w:val="00D77DEB"/>
    <w:rsid w:val="00D8014C"/>
    <w:rsid w:val="00D81370"/>
    <w:rsid w:val="00D81621"/>
    <w:rsid w:val="00D81F12"/>
    <w:rsid w:val="00D81F6D"/>
    <w:rsid w:val="00D821F3"/>
    <w:rsid w:val="00D827BA"/>
    <w:rsid w:val="00D82D4C"/>
    <w:rsid w:val="00D833FD"/>
    <w:rsid w:val="00D84094"/>
    <w:rsid w:val="00D84FD9"/>
    <w:rsid w:val="00D85A4E"/>
    <w:rsid w:val="00D86340"/>
    <w:rsid w:val="00D8660F"/>
    <w:rsid w:val="00D868F8"/>
    <w:rsid w:val="00D86A0F"/>
    <w:rsid w:val="00D86D9F"/>
    <w:rsid w:val="00D86F2B"/>
    <w:rsid w:val="00D86FA1"/>
    <w:rsid w:val="00D871FA"/>
    <w:rsid w:val="00D90206"/>
    <w:rsid w:val="00D902D0"/>
    <w:rsid w:val="00D90F47"/>
    <w:rsid w:val="00D92031"/>
    <w:rsid w:val="00D9207F"/>
    <w:rsid w:val="00D925AD"/>
    <w:rsid w:val="00D9277A"/>
    <w:rsid w:val="00D92DF3"/>
    <w:rsid w:val="00D93AC4"/>
    <w:rsid w:val="00D9460F"/>
    <w:rsid w:val="00D95840"/>
    <w:rsid w:val="00D95ABF"/>
    <w:rsid w:val="00D962C0"/>
    <w:rsid w:val="00D9693C"/>
    <w:rsid w:val="00D96BD2"/>
    <w:rsid w:val="00D96C78"/>
    <w:rsid w:val="00DA0901"/>
    <w:rsid w:val="00DA0EB4"/>
    <w:rsid w:val="00DA1705"/>
    <w:rsid w:val="00DA17C4"/>
    <w:rsid w:val="00DA1985"/>
    <w:rsid w:val="00DA1D4B"/>
    <w:rsid w:val="00DA28DC"/>
    <w:rsid w:val="00DA2A06"/>
    <w:rsid w:val="00DA2A49"/>
    <w:rsid w:val="00DA2C83"/>
    <w:rsid w:val="00DA31F6"/>
    <w:rsid w:val="00DA3DB1"/>
    <w:rsid w:val="00DA3E1B"/>
    <w:rsid w:val="00DA41A5"/>
    <w:rsid w:val="00DA464D"/>
    <w:rsid w:val="00DA4B5A"/>
    <w:rsid w:val="00DA5F55"/>
    <w:rsid w:val="00DA6669"/>
    <w:rsid w:val="00DA6B60"/>
    <w:rsid w:val="00DA729D"/>
    <w:rsid w:val="00DA7742"/>
    <w:rsid w:val="00DA7F62"/>
    <w:rsid w:val="00DB01D4"/>
    <w:rsid w:val="00DB090F"/>
    <w:rsid w:val="00DB0E75"/>
    <w:rsid w:val="00DB1346"/>
    <w:rsid w:val="00DB16C4"/>
    <w:rsid w:val="00DB1D1F"/>
    <w:rsid w:val="00DB220F"/>
    <w:rsid w:val="00DB27BD"/>
    <w:rsid w:val="00DB27CD"/>
    <w:rsid w:val="00DB316D"/>
    <w:rsid w:val="00DB3543"/>
    <w:rsid w:val="00DB3A06"/>
    <w:rsid w:val="00DB3A53"/>
    <w:rsid w:val="00DB4140"/>
    <w:rsid w:val="00DB419F"/>
    <w:rsid w:val="00DB478B"/>
    <w:rsid w:val="00DB4CFA"/>
    <w:rsid w:val="00DB4F0F"/>
    <w:rsid w:val="00DB56D5"/>
    <w:rsid w:val="00DB5F4E"/>
    <w:rsid w:val="00DB67AC"/>
    <w:rsid w:val="00DB7000"/>
    <w:rsid w:val="00DB7629"/>
    <w:rsid w:val="00DC0F33"/>
    <w:rsid w:val="00DC1173"/>
    <w:rsid w:val="00DC12B6"/>
    <w:rsid w:val="00DC145C"/>
    <w:rsid w:val="00DC1480"/>
    <w:rsid w:val="00DC18E0"/>
    <w:rsid w:val="00DC236A"/>
    <w:rsid w:val="00DC2C33"/>
    <w:rsid w:val="00DC3217"/>
    <w:rsid w:val="00DC3248"/>
    <w:rsid w:val="00DC3BB7"/>
    <w:rsid w:val="00DC3F43"/>
    <w:rsid w:val="00DC46AB"/>
    <w:rsid w:val="00DC4DBD"/>
    <w:rsid w:val="00DC4E82"/>
    <w:rsid w:val="00DC5658"/>
    <w:rsid w:val="00DC5F9D"/>
    <w:rsid w:val="00DC5FA8"/>
    <w:rsid w:val="00DC6099"/>
    <w:rsid w:val="00DC63A8"/>
    <w:rsid w:val="00DC6950"/>
    <w:rsid w:val="00DC7147"/>
    <w:rsid w:val="00DC7529"/>
    <w:rsid w:val="00DC7EC1"/>
    <w:rsid w:val="00DD1C50"/>
    <w:rsid w:val="00DD2170"/>
    <w:rsid w:val="00DD2758"/>
    <w:rsid w:val="00DD27CD"/>
    <w:rsid w:val="00DD2C90"/>
    <w:rsid w:val="00DD2F59"/>
    <w:rsid w:val="00DD3A5B"/>
    <w:rsid w:val="00DD3CB6"/>
    <w:rsid w:val="00DD4336"/>
    <w:rsid w:val="00DD439C"/>
    <w:rsid w:val="00DD4C68"/>
    <w:rsid w:val="00DD4DB6"/>
    <w:rsid w:val="00DD6878"/>
    <w:rsid w:val="00DD68C0"/>
    <w:rsid w:val="00DD72BA"/>
    <w:rsid w:val="00DE0E5C"/>
    <w:rsid w:val="00DE17AB"/>
    <w:rsid w:val="00DE2AB6"/>
    <w:rsid w:val="00DE2D0C"/>
    <w:rsid w:val="00DE33FA"/>
    <w:rsid w:val="00DE35D3"/>
    <w:rsid w:val="00DE3858"/>
    <w:rsid w:val="00DE38BB"/>
    <w:rsid w:val="00DE452A"/>
    <w:rsid w:val="00DE4EC9"/>
    <w:rsid w:val="00DE5DD9"/>
    <w:rsid w:val="00DE6228"/>
    <w:rsid w:val="00DE64EA"/>
    <w:rsid w:val="00DE7C8A"/>
    <w:rsid w:val="00DE7EA0"/>
    <w:rsid w:val="00DF0241"/>
    <w:rsid w:val="00DF02CF"/>
    <w:rsid w:val="00DF0AFD"/>
    <w:rsid w:val="00DF11B9"/>
    <w:rsid w:val="00DF22AB"/>
    <w:rsid w:val="00DF28C0"/>
    <w:rsid w:val="00DF2935"/>
    <w:rsid w:val="00DF3373"/>
    <w:rsid w:val="00DF34C9"/>
    <w:rsid w:val="00DF387B"/>
    <w:rsid w:val="00DF49FF"/>
    <w:rsid w:val="00DF5565"/>
    <w:rsid w:val="00DF6D03"/>
    <w:rsid w:val="00E003E3"/>
    <w:rsid w:val="00E00F76"/>
    <w:rsid w:val="00E0192E"/>
    <w:rsid w:val="00E019BD"/>
    <w:rsid w:val="00E01D75"/>
    <w:rsid w:val="00E0205B"/>
    <w:rsid w:val="00E02E10"/>
    <w:rsid w:val="00E0319E"/>
    <w:rsid w:val="00E035C6"/>
    <w:rsid w:val="00E037EC"/>
    <w:rsid w:val="00E03DF6"/>
    <w:rsid w:val="00E04ACE"/>
    <w:rsid w:val="00E05674"/>
    <w:rsid w:val="00E05884"/>
    <w:rsid w:val="00E05E88"/>
    <w:rsid w:val="00E0601F"/>
    <w:rsid w:val="00E063E7"/>
    <w:rsid w:val="00E064C3"/>
    <w:rsid w:val="00E06861"/>
    <w:rsid w:val="00E070AD"/>
    <w:rsid w:val="00E0757C"/>
    <w:rsid w:val="00E0767A"/>
    <w:rsid w:val="00E07747"/>
    <w:rsid w:val="00E10597"/>
    <w:rsid w:val="00E10806"/>
    <w:rsid w:val="00E10FCB"/>
    <w:rsid w:val="00E114F5"/>
    <w:rsid w:val="00E12C40"/>
    <w:rsid w:val="00E13D9A"/>
    <w:rsid w:val="00E13EAD"/>
    <w:rsid w:val="00E1455B"/>
    <w:rsid w:val="00E15016"/>
    <w:rsid w:val="00E17D8B"/>
    <w:rsid w:val="00E17E2A"/>
    <w:rsid w:val="00E2039C"/>
    <w:rsid w:val="00E206E7"/>
    <w:rsid w:val="00E22C40"/>
    <w:rsid w:val="00E22E7D"/>
    <w:rsid w:val="00E23570"/>
    <w:rsid w:val="00E2379F"/>
    <w:rsid w:val="00E23857"/>
    <w:rsid w:val="00E23879"/>
    <w:rsid w:val="00E248EA"/>
    <w:rsid w:val="00E25309"/>
    <w:rsid w:val="00E25AA6"/>
    <w:rsid w:val="00E2649C"/>
    <w:rsid w:val="00E2687F"/>
    <w:rsid w:val="00E270DC"/>
    <w:rsid w:val="00E276F9"/>
    <w:rsid w:val="00E27A0C"/>
    <w:rsid w:val="00E27E2F"/>
    <w:rsid w:val="00E3000F"/>
    <w:rsid w:val="00E3057A"/>
    <w:rsid w:val="00E30986"/>
    <w:rsid w:val="00E30996"/>
    <w:rsid w:val="00E31DA8"/>
    <w:rsid w:val="00E327A7"/>
    <w:rsid w:val="00E32850"/>
    <w:rsid w:val="00E32913"/>
    <w:rsid w:val="00E331C4"/>
    <w:rsid w:val="00E33292"/>
    <w:rsid w:val="00E3347F"/>
    <w:rsid w:val="00E34277"/>
    <w:rsid w:val="00E34341"/>
    <w:rsid w:val="00E34A3B"/>
    <w:rsid w:val="00E354E4"/>
    <w:rsid w:val="00E355AA"/>
    <w:rsid w:val="00E35939"/>
    <w:rsid w:val="00E35A96"/>
    <w:rsid w:val="00E36002"/>
    <w:rsid w:val="00E37293"/>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72D9"/>
    <w:rsid w:val="00E50494"/>
    <w:rsid w:val="00E50686"/>
    <w:rsid w:val="00E50878"/>
    <w:rsid w:val="00E50C05"/>
    <w:rsid w:val="00E512DB"/>
    <w:rsid w:val="00E51C12"/>
    <w:rsid w:val="00E51C52"/>
    <w:rsid w:val="00E522F6"/>
    <w:rsid w:val="00E52579"/>
    <w:rsid w:val="00E527C8"/>
    <w:rsid w:val="00E534E9"/>
    <w:rsid w:val="00E5380A"/>
    <w:rsid w:val="00E544B0"/>
    <w:rsid w:val="00E54993"/>
    <w:rsid w:val="00E54A14"/>
    <w:rsid w:val="00E54E31"/>
    <w:rsid w:val="00E55129"/>
    <w:rsid w:val="00E5554D"/>
    <w:rsid w:val="00E562FD"/>
    <w:rsid w:val="00E56568"/>
    <w:rsid w:val="00E567F8"/>
    <w:rsid w:val="00E56FB7"/>
    <w:rsid w:val="00E57083"/>
    <w:rsid w:val="00E57D51"/>
    <w:rsid w:val="00E60047"/>
    <w:rsid w:val="00E600A9"/>
    <w:rsid w:val="00E60119"/>
    <w:rsid w:val="00E60E2B"/>
    <w:rsid w:val="00E61DFB"/>
    <w:rsid w:val="00E623CF"/>
    <w:rsid w:val="00E625A9"/>
    <w:rsid w:val="00E62B8C"/>
    <w:rsid w:val="00E638DD"/>
    <w:rsid w:val="00E63F2E"/>
    <w:rsid w:val="00E64581"/>
    <w:rsid w:val="00E64F92"/>
    <w:rsid w:val="00E6505D"/>
    <w:rsid w:val="00E6521B"/>
    <w:rsid w:val="00E6557D"/>
    <w:rsid w:val="00E660D3"/>
    <w:rsid w:val="00E66AB4"/>
    <w:rsid w:val="00E66F98"/>
    <w:rsid w:val="00E67C1E"/>
    <w:rsid w:val="00E70179"/>
    <w:rsid w:val="00E70B7F"/>
    <w:rsid w:val="00E71556"/>
    <w:rsid w:val="00E71602"/>
    <w:rsid w:val="00E7224E"/>
    <w:rsid w:val="00E72FA2"/>
    <w:rsid w:val="00E7334E"/>
    <w:rsid w:val="00E7348B"/>
    <w:rsid w:val="00E738EC"/>
    <w:rsid w:val="00E73962"/>
    <w:rsid w:val="00E739CC"/>
    <w:rsid w:val="00E73CEE"/>
    <w:rsid w:val="00E73D9E"/>
    <w:rsid w:val="00E74654"/>
    <w:rsid w:val="00E74DE3"/>
    <w:rsid w:val="00E751B5"/>
    <w:rsid w:val="00E752B1"/>
    <w:rsid w:val="00E76886"/>
    <w:rsid w:val="00E77324"/>
    <w:rsid w:val="00E77574"/>
    <w:rsid w:val="00E77951"/>
    <w:rsid w:val="00E8050D"/>
    <w:rsid w:val="00E807D5"/>
    <w:rsid w:val="00E81121"/>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142"/>
    <w:rsid w:val="00E9729D"/>
    <w:rsid w:val="00E974DA"/>
    <w:rsid w:val="00E97E91"/>
    <w:rsid w:val="00EA0279"/>
    <w:rsid w:val="00EA04EE"/>
    <w:rsid w:val="00EA07C0"/>
    <w:rsid w:val="00EA0A8C"/>
    <w:rsid w:val="00EA10C8"/>
    <w:rsid w:val="00EA1426"/>
    <w:rsid w:val="00EA1BB3"/>
    <w:rsid w:val="00EA200B"/>
    <w:rsid w:val="00EA2BC3"/>
    <w:rsid w:val="00EA2BCA"/>
    <w:rsid w:val="00EA378E"/>
    <w:rsid w:val="00EA3B2E"/>
    <w:rsid w:val="00EA4C28"/>
    <w:rsid w:val="00EA5692"/>
    <w:rsid w:val="00EA74DD"/>
    <w:rsid w:val="00EB0705"/>
    <w:rsid w:val="00EB24B7"/>
    <w:rsid w:val="00EB294E"/>
    <w:rsid w:val="00EB2B02"/>
    <w:rsid w:val="00EB33DB"/>
    <w:rsid w:val="00EB4044"/>
    <w:rsid w:val="00EB4879"/>
    <w:rsid w:val="00EB54D6"/>
    <w:rsid w:val="00EB57FE"/>
    <w:rsid w:val="00EB5856"/>
    <w:rsid w:val="00EB5BF0"/>
    <w:rsid w:val="00EB6009"/>
    <w:rsid w:val="00EB6C47"/>
    <w:rsid w:val="00EB7527"/>
    <w:rsid w:val="00EB7616"/>
    <w:rsid w:val="00EB7867"/>
    <w:rsid w:val="00EC066F"/>
    <w:rsid w:val="00EC1686"/>
    <w:rsid w:val="00EC1688"/>
    <w:rsid w:val="00EC1BEE"/>
    <w:rsid w:val="00EC272E"/>
    <w:rsid w:val="00EC2D38"/>
    <w:rsid w:val="00EC3086"/>
    <w:rsid w:val="00EC3A87"/>
    <w:rsid w:val="00EC3BDB"/>
    <w:rsid w:val="00EC3E71"/>
    <w:rsid w:val="00EC3FB9"/>
    <w:rsid w:val="00EC4153"/>
    <w:rsid w:val="00EC4239"/>
    <w:rsid w:val="00EC4A74"/>
    <w:rsid w:val="00EC4EA9"/>
    <w:rsid w:val="00EC543A"/>
    <w:rsid w:val="00EC5558"/>
    <w:rsid w:val="00EC66D3"/>
    <w:rsid w:val="00EC6985"/>
    <w:rsid w:val="00EC7522"/>
    <w:rsid w:val="00EC752C"/>
    <w:rsid w:val="00EC7C5E"/>
    <w:rsid w:val="00ED017D"/>
    <w:rsid w:val="00ED1817"/>
    <w:rsid w:val="00ED204C"/>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609C"/>
    <w:rsid w:val="00EE65D6"/>
    <w:rsid w:val="00EE7891"/>
    <w:rsid w:val="00EE7B7B"/>
    <w:rsid w:val="00EE7F43"/>
    <w:rsid w:val="00EF05AD"/>
    <w:rsid w:val="00EF19D0"/>
    <w:rsid w:val="00EF1F3D"/>
    <w:rsid w:val="00EF1FD3"/>
    <w:rsid w:val="00EF293A"/>
    <w:rsid w:val="00EF2AD4"/>
    <w:rsid w:val="00EF48F3"/>
    <w:rsid w:val="00EF4C72"/>
    <w:rsid w:val="00EF4C74"/>
    <w:rsid w:val="00EF5099"/>
    <w:rsid w:val="00EF5281"/>
    <w:rsid w:val="00EF54E9"/>
    <w:rsid w:val="00EF5A0F"/>
    <w:rsid w:val="00EF5F4A"/>
    <w:rsid w:val="00EF6568"/>
    <w:rsid w:val="00EF66DC"/>
    <w:rsid w:val="00EF6F8E"/>
    <w:rsid w:val="00EF6FA2"/>
    <w:rsid w:val="00F0044F"/>
    <w:rsid w:val="00F0282D"/>
    <w:rsid w:val="00F0286E"/>
    <w:rsid w:val="00F029B4"/>
    <w:rsid w:val="00F02BA0"/>
    <w:rsid w:val="00F0310C"/>
    <w:rsid w:val="00F03113"/>
    <w:rsid w:val="00F034EB"/>
    <w:rsid w:val="00F03857"/>
    <w:rsid w:val="00F04200"/>
    <w:rsid w:val="00F0441C"/>
    <w:rsid w:val="00F0615F"/>
    <w:rsid w:val="00F06ABA"/>
    <w:rsid w:val="00F06B64"/>
    <w:rsid w:val="00F06F00"/>
    <w:rsid w:val="00F072B5"/>
    <w:rsid w:val="00F103E5"/>
    <w:rsid w:val="00F1082D"/>
    <w:rsid w:val="00F10D64"/>
    <w:rsid w:val="00F110E2"/>
    <w:rsid w:val="00F11277"/>
    <w:rsid w:val="00F123E2"/>
    <w:rsid w:val="00F1349B"/>
    <w:rsid w:val="00F135DA"/>
    <w:rsid w:val="00F13B80"/>
    <w:rsid w:val="00F13E8A"/>
    <w:rsid w:val="00F13EB8"/>
    <w:rsid w:val="00F145E4"/>
    <w:rsid w:val="00F14DEB"/>
    <w:rsid w:val="00F14E62"/>
    <w:rsid w:val="00F15125"/>
    <w:rsid w:val="00F171FB"/>
    <w:rsid w:val="00F2003F"/>
    <w:rsid w:val="00F2062D"/>
    <w:rsid w:val="00F20782"/>
    <w:rsid w:val="00F20CF2"/>
    <w:rsid w:val="00F212F5"/>
    <w:rsid w:val="00F21594"/>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0F46"/>
    <w:rsid w:val="00F3139D"/>
    <w:rsid w:val="00F31894"/>
    <w:rsid w:val="00F318E0"/>
    <w:rsid w:val="00F320CE"/>
    <w:rsid w:val="00F325D4"/>
    <w:rsid w:val="00F32C12"/>
    <w:rsid w:val="00F3363B"/>
    <w:rsid w:val="00F33641"/>
    <w:rsid w:val="00F337A6"/>
    <w:rsid w:val="00F34A67"/>
    <w:rsid w:val="00F3535D"/>
    <w:rsid w:val="00F35429"/>
    <w:rsid w:val="00F36DB9"/>
    <w:rsid w:val="00F36FB1"/>
    <w:rsid w:val="00F373D1"/>
    <w:rsid w:val="00F3752F"/>
    <w:rsid w:val="00F37863"/>
    <w:rsid w:val="00F37A73"/>
    <w:rsid w:val="00F37BAE"/>
    <w:rsid w:val="00F40A85"/>
    <w:rsid w:val="00F40F47"/>
    <w:rsid w:val="00F412DC"/>
    <w:rsid w:val="00F419B0"/>
    <w:rsid w:val="00F41E76"/>
    <w:rsid w:val="00F42A28"/>
    <w:rsid w:val="00F42B75"/>
    <w:rsid w:val="00F4323B"/>
    <w:rsid w:val="00F43EAE"/>
    <w:rsid w:val="00F446EC"/>
    <w:rsid w:val="00F4493E"/>
    <w:rsid w:val="00F44DF6"/>
    <w:rsid w:val="00F455B0"/>
    <w:rsid w:val="00F46EE9"/>
    <w:rsid w:val="00F472DA"/>
    <w:rsid w:val="00F47900"/>
    <w:rsid w:val="00F50A52"/>
    <w:rsid w:val="00F512C3"/>
    <w:rsid w:val="00F529C1"/>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2922"/>
    <w:rsid w:val="00F62E38"/>
    <w:rsid w:val="00F63331"/>
    <w:rsid w:val="00F6396B"/>
    <w:rsid w:val="00F6467A"/>
    <w:rsid w:val="00F656C1"/>
    <w:rsid w:val="00F65EC8"/>
    <w:rsid w:val="00F66386"/>
    <w:rsid w:val="00F6640A"/>
    <w:rsid w:val="00F66C03"/>
    <w:rsid w:val="00F66CD9"/>
    <w:rsid w:val="00F673E5"/>
    <w:rsid w:val="00F70231"/>
    <w:rsid w:val="00F7023E"/>
    <w:rsid w:val="00F702BE"/>
    <w:rsid w:val="00F70A4A"/>
    <w:rsid w:val="00F70E46"/>
    <w:rsid w:val="00F725C7"/>
    <w:rsid w:val="00F72771"/>
    <w:rsid w:val="00F72BCD"/>
    <w:rsid w:val="00F72C2E"/>
    <w:rsid w:val="00F72D7B"/>
    <w:rsid w:val="00F731C3"/>
    <w:rsid w:val="00F73694"/>
    <w:rsid w:val="00F74D0B"/>
    <w:rsid w:val="00F753C2"/>
    <w:rsid w:val="00F76600"/>
    <w:rsid w:val="00F76B74"/>
    <w:rsid w:val="00F776CB"/>
    <w:rsid w:val="00F82C98"/>
    <w:rsid w:val="00F83475"/>
    <w:rsid w:val="00F8365A"/>
    <w:rsid w:val="00F83997"/>
    <w:rsid w:val="00F83A4C"/>
    <w:rsid w:val="00F83DDB"/>
    <w:rsid w:val="00F83FDC"/>
    <w:rsid w:val="00F848E3"/>
    <w:rsid w:val="00F84CD8"/>
    <w:rsid w:val="00F86695"/>
    <w:rsid w:val="00F86908"/>
    <w:rsid w:val="00F86B99"/>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4CFA"/>
    <w:rsid w:val="00F95B1D"/>
    <w:rsid w:val="00F95C1A"/>
    <w:rsid w:val="00F95F4C"/>
    <w:rsid w:val="00F9619D"/>
    <w:rsid w:val="00F96857"/>
    <w:rsid w:val="00F97037"/>
    <w:rsid w:val="00FA0C54"/>
    <w:rsid w:val="00FA0F07"/>
    <w:rsid w:val="00FA166B"/>
    <w:rsid w:val="00FA1939"/>
    <w:rsid w:val="00FA1C87"/>
    <w:rsid w:val="00FA2C0E"/>
    <w:rsid w:val="00FA31D5"/>
    <w:rsid w:val="00FA4A75"/>
    <w:rsid w:val="00FA54E1"/>
    <w:rsid w:val="00FA55C7"/>
    <w:rsid w:val="00FA5A73"/>
    <w:rsid w:val="00FA5D50"/>
    <w:rsid w:val="00FA5D7C"/>
    <w:rsid w:val="00FA67C3"/>
    <w:rsid w:val="00FA6ADD"/>
    <w:rsid w:val="00FA7527"/>
    <w:rsid w:val="00FA7D41"/>
    <w:rsid w:val="00FB0070"/>
    <w:rsid w:val="00FB0A31"/>
    <w:rsid w:val="00FB0CC1"/>
    <w:rsid w:val="00FB1484"/>
    <w:rsid w:val="00FB21DD"/>
    <w:rsid w:val="00FB23E6"/>
    <w:rsid w:val="00FB38CE"/>
    <w:rsid w:val="00FB3F43"/>
    <w:rsid w:val="00FB4104"/>
    <w:rsid w:val="00FB47D9"/>
    <w:rsid w:val="00FB4DCF"/>
    <w:rsid w:val="00FB5104"/>
    <w:rsid w:val="00FB58B6"/>
    <w:rsid w:val="00FB6BA2"/>
    <w:rsid w:val="00FB6D58"/>
    <w:rsid w:val="00FB6F90"/>
    <w:rsid w:val="00FC1C1C"/>
    <w:rsid w:val="00FC21F2"/>
    <w:rsid w:val="00FC283D"/>
    <w:rsid w:val="00FC2962"/>
    <w:rsid w:val="00FC2DAA"/>
    <w:rsid w:val="00FC353C"/>
    <w:rsid w:val="00FC397D"/>
    <w:rsid w:val="00FC5173"/>
    <w:rsid w:val="00FC5603"/>
    <w:rsid w:val="00FC5EE9"/>
    <w:rsid w:val="00FC63FF"/>
    <w:rsid w:val="00FC6AF8"/>
    <w:rsid w:val="00FC6CC2"/>
    <w:rsid w:val="00FC6E92"/>
    <w:rsid w:val="00FC6FDF"/>
    <w:rsid w:val="00FC71FC"/>
    <w:rsid w:val="00FD025A"/>
    <w:rsid w:val="00FD08AA"/>
    <w:rsid w:val="00FD0AAC"/>
    <w:rsid w:val="00FD0FE5"/>
    <w:rsid w:val="00FD1627"/>
    <w:rsid w:val="00FD1732"/>
    <w:rsid w:val="00FD1E7B"/>
    <w:rsid w:val="00FD245A"/>
    <w:rsid w:val="00FD2802"/>
    <w:rsid w:val="00FD3766"/>
    <w:rsid w:val="00FD4849"/>
    <w:rsid w:val="00FD4F8C"/>
    <w:rsid w:val="00FD538B"/>
    <w:rsid w:val="00FD552E"/>
    <w:rsid w:val="00FD56D6"/>
    <w:rsid w:val="00FD58C8"/>
    <w:rsid w:val="00FD76DF"/>
    <w:rsid w:val="00FD7BEF"/>
    <w:rsid w:val="00FD7C16"/>
    <w:rsid w:val="00FD7D33"/>
    <w:rsid w:val="00FE0256"/>
    <w:rsid w:val="00FE04C2"/>
    <w:rsid w:val="00FE0AFD"/>
    <w:rsid w:val="00FE0E65"/>
    <w:rsid w:val="00FE2360"/>
    <w:rsid w:val="00FE2E7C"/>
    <w:rsid w:val="00FE2FD2"/>
    <w:rsid w:val="00FE49D1"/>
    <w:rsid w:val="00FE4E92"/>
    <w:rsid w:val="00FE5FED"/>
    <w:rsid w:val="00FE609E"/>
    <w:rsid w:val="00FE6E63"/>
    <w:rsid w:val="00FE76D6"/>
    <w:rsid w:val="00FE7C9C"/>
    <w:rsid w:val="00FF0C85"/>
    <w:rsid w:val="00FF0C8C"/>
    <w:rsid w:val="00FF0D85"/>
    <w:rsid w:val="00FF1313"/>
    <w:rsid w:val="00FF1765"/>
    <w:rsid w:val="00FF1D03"/>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CW_Lista,Podsis rysunku,Preambuła"/>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0"/>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1"/>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6"/>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2"/>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3"/>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4"/>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5"/>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6"/>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7"/>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5"/>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8"/>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9"/>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0"/>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1"/>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2"/>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3"/>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4"/>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9"/>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1"/>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0"/>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2"/>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4"/>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5"/>
      </w:numPr>
      <w:spacing w:before="120" w:after="120"/>
      <w:jc w:val="both"/>
    </w:pPr>
    <w:rPr>
      <w:rFonts w:eastAsia="Calibri"/>
      <w:sz w:val="24"/>
      <w:szCs w:val="22"/>
      <w:lang w:eastAsia="en-GB"/>
    </w:rPr>
  </w:style>
  <w:style w:type="paragraph" w:customStyle="1" w:styleId="Tiret1">
    <w:name w:val="Tiret 1"/>
    <w:basedOn w:val="Normalny"/>
    <w:rsid w:val="00B27A8F"/>
    <w:pPr>
      <w:numPr>
        <w:numId w:val="36"/>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7"/>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7"/>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7"/>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7"/>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CW_Lista Znak,Podsis rysunku Znak,Preambuła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892FC7"/>
    <w:rPr>
      <w:color w:val="605E5C"/>
      <w:shd w:val="clear" w:color="auto" w:fill="E1DFDD"/>
    </w:rPr>
  </w:style>
  <w:style w:type="character" w:styleId="Nierozpoznanawzmianka">
    <w:name w:val="Unresolved Mention"/>
    <w:basedOn w:val="Domylnaczcionkaakapitu"/>
    <w:uiPriority w:val="99"/>
    <w:semiHidden/>
    <w:unhideWhenUsed/>
    <w:rsid w:val="009C6098"/>
    <w:rPr>
      <w:color w:val="605E5C"/>
      <w:shd w:val="clear" w:color="auto" w:fill="E1DFDD"/>
    </w:rPr>
  </w:style>
  <w:style w:type="paragraph" w:customStyle="1" w:styleId="p1">
    <w:name w:val="p1"/>
    <w:basedOn w:val="Normalny"/>
    <w:rsid w:val="0092633F"/>
    <w:pPr>
      <w:spacing w:before="100" w:beforeAutospacing="1" w:after="100" w:afterAutospacing="1"/>
    </w:pPr>
    <w:rPr>
      <w:sz w:val="24"/>
      <w:szCs w:val="24"/>
    </w:rPr>
  </w:style>
  <w:style w:type="paragraph" w:customStyle="1" w:styleId="p2">
    <w:name w:val="p2"/>
    <w:basedOn w:val="Normalny"/>
    <w:rsid w:val="0092633F"/>
    <w:pPr>
      <w:spacing w:before="100" w:beforeAutospacing="1" w:after="100" w:afterAutospacing="1"/>
    </w:pPr>
    <w:rPr>
      <w:sz w:val="24"/>
      <w:szCs w:val="24"/>
    </w:rPr>
  </w:style>
  <w:style w:type="paragraph" w:customStyle="1" w:styleId="p0">
    <w:name w:val="p0"/>
    <w:basedOn w:val="Normalny"/>
    <w:rsid w:val="0092633F"/>
    <w:pPr>
      <w:spacing w:before="100" w:beforeAutospacing="1" w:after="100" w:afterAutospacing="1"/>
    </w:pPr>
    <w:rPr>
      <w:sz w:val="24"/>
      <w:szCs w:val="24"/>
    </w:rPr>
  </w:style>
  <w:style w:type="character" w:customStyle="1" w:styleId="markedcontent">
    <w:name w:val="markedcontent"/>
    <w:basedOn w:val="Domylnaczcionkaakapitu"/>
    <w:rsid w:val="0084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21214310">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0536299">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15604912">
      <w:bodyDiv w:val="1"/>
      <w:marLeft w:val="0"/>
      <w:marRight w:val="0"/>
      <w:marTop w:val="0"/>
      <w:marBottom w:val="0"/>
      <w:divBdr>
        <w:top w:val="none" w:sz="0" w:space="0" w:color="auto"/>
        <w:left w:val="none" w:sz="0" w:space="0" w:color="auto"/>
        <w:bottom w:val="none" w:sz="0" w:space="0" w:color="auto"/>
        <w:right w:val="none" w:sz="0" w:space="0" w:color="auto"/>
      </w:divBdr>
    </w:div>
    <w:div w:id="837618185">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66847196">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90119444">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35011780">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7866413">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 TargetMode="External"/><Relationship Id="rId18" Type="http://schemas.openxmlformats.org/officeDocument/2006/relationships/hyperlink" Target="mailto:bzp@mosin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zp.gov.pl/__data/assets/pdf_file/0026/45557/Jednolity-Europejski-Dokument-Zamowienia-instrukcja-2021.01.20.pdf" TargetMode="External"/><Relationship Id="rId7" Type="http://schemas.openxmlformats.org/officeDocument/2006/relationships/endnotes" Target="endnotes.xml"/><Relationship Id="rId12" Type="http://schemas.openxmlformats.org/officeDocument/2006/relationships/hyperlink" Target="https://platformazakupowa.pl/pn/mosina"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s://platformazakupowa.pl/pn/mosina/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iod@mosina.pl" TargetMode="External"/><Relationship Id="rId5" Type="http://schemas.openxmlformats.org/officeDocument/2006/relationships/webSettings" Target="webSettings.xml"/><Relationship Id="rId15" Type="http://schemas.openxmlformats.org/officeDocument/2006/relationships/hyperlink" Target="https://platformazakupowa.pl/strona/" TargetMode="External"/><Relationship Id="rId23" Type="http://schemas.openxmlformats.org/officeDocument/2006/relationships/hyperlink" Target="mailto:um@mosina.pl" TargetMode="External"/><Relationship Id="rId10" Type="http://schemas.openxmlformats.org/officeDocument/2006/relationships/footer" Target="footer2.xml"/><Relationship Id="rId19" Type="http://schemas.openxmlformats.org/officeDocument/2006/relationships/hyperlink" Target="https://espd.uzp.gov.pl/filter?lan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pn/mosina/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E88D4-65D4-4E79-83B4-9BE45149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31</Pages>
  <Words>13499</Words>
  <Characters>86837</Characters>
  <Application>Microsoft Office Word</Application>
  <DocSecurity>0</DocSecurity>
  <Lines>723</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100136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Agnieszka Kasprzyk</cp:lastModifiedBy>
  <cp:revision>53</cp:revision>
  <cp:lastPrinted>2022-05-13T10:12:00Z</cp:lastPrinted>
  <dcterms:created xsi:type="dcterms:W3CDTF">2022-05-12T07:49:00Z</dcterms:created>
  <dcterms:modified xsi:type="dcterms:W3CDTF">2022-05-13T10:14:00Z</dcterms:modified>
</cp:coreProperties>
</file>