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1F8CB" w14:textId="77777777" w:rsidR="009B127C" w:rsidRDefault="009B127C" w:rsidP="009B127C">
      <w:pPr>
        <w:pStyle w:val="Default"/>
      </w:pPr>
    </w:p>
    <w:p w14:paraId="2B3C2FE5" w14:textId="77777777" w:rsidR="00964336" w:rsidRDefault="00964336" w:rsidP="00964336">
      <w:pPr>
        <w:pStyle w:val="Default"/>
        <w:jc w:val="center"/>
        <w:rPr>
          <w:b/>
          <w:bCs/>
          <w:sz w:val="28"/>
          <w:szCs w:val="28"/>
        </w:rPr>
      </w:pPr>
    </w:p>
    <w:p w14:paraId="571F6D99" w14:textId="77777777" w:rsidR="00964336" w:rsidRDefault="00964336" w:rsidP="00964336">
      <w:pPr>
        <w:pStyle w:val="Default"/>
        <w:jc w:val="center"/>
        <w:rPr>
          <w:b/>
          <w:bCs/>
          <w:sz w:val="23"/>
          <w:szCs w:val="23"/>
        </w:rPr>
      </w:pPr>
    </w:p>
    <w:p w14:paraId="140CF7E2" w14:textId="77777777" w:rsidR="00D208AF" w:rsidRDefault="00D208AF" w:rsidP="00964336">
      <w:pPr>
        <w:pStyle w:val="Default"/>
        <w:jc w:val="center"/>
        <w:rPr>
          <w:sz w:val="23"/>
          <w:szCs w:val="23"/>
        </w:rPr>
      </w:pPr>
    </w:p>
    <w:p w14:paraId="6096183B" w14:textId="77777777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SPECYFIKACJA TECHNICZNA WYKONANIA I ODBIORU</w:t>
      </w:r>
    </w:p>
    <w:p w14:paraId="792C6A05" w14:textId="4D98A3F5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 xml:space="preserve">ROBÓT ZWIĄZANYCH Z </w:t>
      </w:r>
      <w:r w:rsidR="00410A20">
        <w:rPr>
          <w:b/>
          <w:bCs/>
          <w:sz w:val="22"/>
          <w:szCs w:val="22"/>
        </w:rPr>
        <w:t>REMONTEM KLATEK SCHODOWYCH</w:t>
      </w:r>
    </w:p>
    <w:p w14:paraId="37EC32CF" w14:textId="77777777" w:rsidR="003D70F0" w:rsidRPr="003D70F0" w:rsidRDefault="003D70F0" w:rsidP="00F475E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3D70F0">
        <w:rPr>
          <w:b/>
          <w:bCs/>
          <w:sz w:val="22"/>
          <w:szCs w:val="22"/>
        </w:rPr>
        <w:t>Klasyfikacja robót wg. Wspólnego Słownika Zamówień</w:t>
      </w:r>
    </w:p>
    <w:p w14:paraId="12EF6464" w14:textId="77777777" w:rsidR="00A74E21" w:rsidRDefault="00A74E21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B67F307" w14:textId="77777777" w:rsidR="003C2C08" w:rsidRDefault="003C2C08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85598BA" w14:textId="1374C30F" w:rsid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Inwestycja:</w:t>
      </w:r>
      <w:r w:rsidR="00410A20">
        <w:rPr>
          <w:b/>
          <w:bCs/>
          <w:sz w:val="22"/>
          <w:szCs w:val="22"/>
        </w:rPr>
        <w:t xml:space="preserve"> Remont klatek schodowych </w:t>
      </w:r>
      <w:r w:rsidRPr="00A74E21">
        <w:rPr>
          <w:b/>
          <w:bCs/>
          <w:sz w:val="22"/>
          <w:szCs w:val="22"/>
        </w:rPr>
        <w:t>;</w:t>
      </w:r>
    </w:p>
    <w:p w14:paraId="47BB6672" w14:textId="4E9FC161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budyn</w:t>
      </w:r>
      <w:r w:rsidRPr="00A74E21">
        <w:rPr>
          <w:b/>
          <w:bCs/>
          <w:sz w:val="22"/>
          <w:szCs w:val="22"/>
        </w:rPr>
        <w:t>k</w:t>
      </w:r>
      <w:r>
        <w:rPr>
          <w:b/>
          <w:bCs/>
          <w:sz w:val="22"/>
          <w:szCs w:val="22"/>
        </w:rPr>
        <w:t>i</w:t>
      </w:r>
      <w:r w:rsidRPr="00A74E21">
        <w:rPr>
          <w:b/>
          <w:bCs/>
          <w:sz w:val="22"/>
          <w:szCs w:val="22"/>
        </w:rPr>
        <w:t xml:space="preserve"> mieszkalny </w:t>
      </w:r>
      <w:r>
        <w:rPr>
          <w:b/>
          <w:bCs/>
          <w:sz w:val="22"/>
          <w:szCs w:val="22"/>
        </w:rPr>
        <w:t xml:space="preserve">Spokojna 68 </w:t>
      </w:r>
      <w:r w:rsidRPr="00A74E21">
        <w:rPr>
          <w:b/>
          <w:bCs/>
          <w:sz w:val="22"/>
          <w:szCs w:val="22"/>
        </w:rPr>
        <w:t xml:space="preserve"> i </w:t>
      </w:r>
      <w:r>
        <w:rPr>
          <w:b/>
          <w:bCs/>
          <w:sz w:val="22"/>
          <w:szCs w:val="22"/>
        </w:rPr>
        <w:t>oficyna 67</w:t>
      </w:r>
    </w:p>
    <w:p w14:paraId="7B561155" w14:textId="77777777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w zasobach administrowanych przez Zakład Gospodarki Mieszkaniowej</w:t>
      </w:r>
    </w:p>
    <w:p w14:paraId="2FE3D5A1" w14:textId="77777777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w Gorzowie Wlkp. w rejonie ADM-2.</w:t>
      </w:r>
    </w:p>
    <w:p w14:paraId="52873CC1" w14:textId="0E533FC9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Adres: Gorzów Wlkp. ul. </w:t>
      </w:r>
      <w:r>
        <w:rPr>
          <w:b/>
          <w:bCs/>
          <w:sz w:val="22"/>
          <w:szCs w:val="22"/>
        </w:rPr>
        <w:t>Spokojna 67,68</w:t>
      </w:r>
    </w:p>
    <w:p w14:paraId="2932ABF4" w14:textId="21C369ED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Działka o numerze ewidencyjnym nr: </w:t>
      </w:r>
      <w:r w:rsidR="007D07F3">
        <w:rPr>
          <w:b/>
          <w:bCs/>
          <w:sz w:val="22"/>
          <w:szCs w:val="22"/>
        </w:rPr>
        <w:t>086101 1.0010.1083</w:t>
      </w:r>
    </w:p>
    <w:p w14:paraId="17FB8270" w14:textId="72C58958" w:rsidR="00A74E21" w:rsidRPr="00A74E21" w:rsidRDefault="007D07F3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A74E21" w:rsidRPr="00A74E21">
        <w:rPr>
          <w:b/>
          <w:bCs/>
          <w:sz w:val="22"/>
          <w:szCs w:val="22"/>
        </w:rPr>
        <w:t>w Gorzowie Wlkp.</w:t>
      </w:r>
    </w:p>
    <w:p w14:paraId="26C7D184" w14:textId="60C3621E" w:rsidR="00A74E21" w:rsidRP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kategoria  obiektów  budowlanych – XIII </w:t>
      </w:r>
    </w:p>
    <w:p w14:paraId="5ABD6BB9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FDA8FF2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ED0F46D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DE3535F" w14:textId="77777777" w:rsidR="003C2C08" w:rsidRPr="00A74E21" w:rsidRDefault="003C2C08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13DFEAB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Inwestor: Zakład Gospodarki Mieszkaniowej.</w:t>
      </w:r>
    </w:p>
    <w:p w14:paraId="225FD6BE" w14:textId="77777777" w:rsidR="00A74E21" w:rsidRP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ul. Wełniany Rynek 3.</w:t>
      </w:r>
    </w:p>
    <w:p w14:paraId="04EB144B" w14:textId="51BDEAB9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>66-400 Gorzów Wlkp.</w:t>
      </w:r>
    </w:p>
    <w:p w14:paraId="6767E02E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7102D3D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2A43F8B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226B526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2006419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219E379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63884B5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147CEE0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AD826EB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159BA0C" w14:textId="77777777" w:rsid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540CDF22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CD90335" w14:textId="77777777" w:rsidR="00A74E21" w:rsidRDefault="00A74E21" w:rsidP="00A74E21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9762B0E" w14:textId="540538FB" w:rsidR="00A74E21" w:rsidRDefault="00A74E21" w:rsidP="00A74E21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A74E21">
        <w:rPr>
          <w:b/>
          <w:bCs/>
          <w:sz w:val="22"/>
          <w:szCs w:val="22"/>
        </w:rPr>
        <w:t xml:space="preserve">Gorzów Wlkp. </w:t>
      </w:r>
      <w:r>
        <w:rPr>
          <w:b/>
          <w:bCs/>
          <w:sz w:val="22"/>
          <w:szCs w:val="22"/>
        </w:rPr>
        <w:t xml:space="preserve">Sierpień </w:t>
      </w:r>
      <w:r w:rsidRPr="00A74E21">
        <w:rPr>
          <w:b/>
          <w:bCs/>
          <w:sz w:val="22"/>
          <w:szCs w:val="22"/>
        </w:rPr>
        <w:t>2024 r.</w:t>
      </w:r>
    </w:p>
    <w:p w14:paraId="555E9F90" w14:textId="77777777" w:rsidR="00A74E21" w:rsidRDefault="00A74E21" w:rsidP="003D70F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8DEC750" w14:textId="77777777" w:rsid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079A08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lastRenderedPageBreak/>
        <w:t>1. WSTĘP</w:t>
      </w:r>
    </w:p>
    <w:p w14:paraId="6510CBE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06C8F0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1.1. Przedmiot i zakres ST:</w:t>
      </w:r>
    </w:p>
    <w:p w14:paraId="6FB8CFE5" w14:textId="24B11084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Przedmiotem niniejszej Specyfikacji technicznej wykonania i odbioru robót budowlanych są wymagania dotyczące wykonania i odbioru robót związanych z rem</w:t>
      </w:r>
      <w:r w:rsidRPr="00410A20">
        <w:rPr>
          <w:bCs/>
          <w:sz w:val="22"/>
          <w:szCs w:val="22"/>
        </w:rPr>
        <w:t>ontem klatek schodowych</w:t>
      </w:r>
      <w:r w:rsidRPr="00410A20">
        <w:rPr>
          <w:bCs/>
          <w:sz w:val="22"/>
          <w:szCs w:val="22"/>
        </w:rPr>
        <w:t xml:space="preserve"> </w:t>
      </w:r>
      <w:r w:rsidRPr="00410A20">
        <w:rPr>
          <w:bCs/>
          <w:sz w:val="22"/>
          <w:szCs w:val="22"/>
        </w:rPr>
        <w:t xml:space="preserve">w budynku mieszkalnym  Spokojna 68  i oficyna Spokojna 67 </w:t>
      </w:r>
      <w:r w:rsidRPr="00410A20">
        <w:rPr>
          <w:bCs/>
          <w:sz w:val="22"/>
          <w:szCs w:val="22"/>
        </w:rPr>
        <w:t>w Gorzowie Wlkp.</w:t>
      </w:r>
    </w:p>
    <w:p w14:paraId="200C6CC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7B6711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1.2. Przedmiot i zakres robót budowlanych objętych ST:</w:t>
      </w:r>
    </w:p>
    <w:p w14:paraId="4D1DC59E" w14:textId="187F94B4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Ustalenia zawarte w niniejszej Specyfikacji technicznej dotyczą warunków przystąpienia i prowadzenia robót związanych z remont</w:t>
      </w:r>
      <w:r w:rsidRPr="00410A20">
        <w:rPr>
          <w:bCs/>
          <w:sz w:val="22"/>
          <w:szCs w:val="22"/>
        </w:rPr>
        <w:t>em klatek schodowych</w:t>
      </w:r>
      <w:r w:rsidRPr="00410A20">
        <w:rPr>
          <w:bCs/>
          <w:sz w:val="22"/>
          <w:szCs w:val="22"/>
        </w:rPr>
        <w:t>.</w:t>
      </w:r>
    </w:p>
    <w:p w14:paraId="0A3309B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30806E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 xml:space="preserve">1.2.1 Wyszczególnienie i opis prac wraz z uwzględnieniem prac towarzyszących. </w:t>
      </w:r>
    </w:p>
    <w:p w14:paraId="45FE5EF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B086DEA" w14:textId="689AA858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Poniżej przedstawiono wyszczególnienie prac wraz z robotami towarzyszącymi:</w:t>
      </w:r>
    </w:p>
    <w:p w14:paraId="6D6D7DA0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zabezpieczenie podłóg folią,</w:t>
      </w:r>
    </w:p>
    <w:p w14:paraId="1C79583E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odbicie tynków na ścianach,</w:t>
      </w:r>
    </w:p>
    <w:p w14:paraId="763AF266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odbicie tynków na stropach,</w:t>
      </w:r>
    </w:p>
    <w:p w14:paraId="4E7235E1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 xml:space="preserve">okładziny gipsowo – kartonowe na stropach na ruszcie metalowym pojedynczym, mocowanym do podłoża z płyty kartonowo – gipsowej spełniającej warunki p – </w:t>
      </w:r>
      <w:proofErr w:type="spellStart"/>
      <w:r w:rsidRPr="00410A20">
        <w:rPr>
          <w:bCs/>
          <w:sz w:val="22"/>
          <w:szCs w:val="22"/>
        </w:rPr>
        <w:t>poż</w:t>
      </w:r>
      <w:proofErr w:type="spellEnd"/>
      <w:r w:rsidRPr="00410A20">
        <w:rPr>
          <w:bCs/>
          <w:sz w:val="22"/>
          <w:szCs w:val="22"/>
        </w:rPr>
        <w:t xml:space="preserve">., </w:t>
      </w:r>
    </w:p>
    <w:p w14:paraId="77A73FB7" w14:textId="77777777" w:rsid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ułożenie płytek ceramicznych w wejściach do budynku</w:t>
      </w:r>
    </w:p>
    <w:p w14:paraId="593ABF9C" w14:textId="34371682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,</w:t>
      </w:r>
      <w:r w:rsidRPr="00410A20">
        <w:rPr>
          <w:bCs/>
          <w:sz w:val="22"/>
          <w:szCs w:val="22"/>
        </w:rPr>
        <w:t xml:space="preserve">spoinowanie ścian ceramicznych suchą zaprawą do spoinowania kolor, </w:t>
      </w:r>
    </w:p>
    <w:p w14:paraId="15386CCD" w14:textId="45D401EB" w:rsid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uzupełnienie tynków na ścianach i sufitach</w:t>
      </w:r>
    </w:p>
    <w:p w14:paraId="736DE46F" w14:textId="30B2ABFF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gruntowanie sufitów,</w:t>
      </w:r>
    </w:p>
    <w:p w14:paraId="59E175B3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gruntowanie ścian</w:t>
      </w:r>
    </w:p>
    <w:p w14:paraId="396D4C23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gładzie gipsowe dwuwarstwowe na sufitach,</w:t>
      </w:r>
    </w:p>
    <w:p w14:paraId="310EBB13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gładzie gipsowe dwuwarstwowe na ścianach,</w:t>
      </w:r>
    </w:p>
    <w:p w14:paraId="1D2B9202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przyklejenie jednej warstwy siatki  z włókna szklanego na ścianach,</w:t>
      </w:r>
    </w:p>
    <w:p w14:paraId="2B8D22DB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ochrona narożników kątownikiem metalowym,</w:t>
      </w:r>
    </w:p>
    <w:p w14:paraId="607EF403" w14:textId="77777777" w:rsidR="00410A20" w:rsidRPr="00410A20" w:rsidRDefault="00410A20" w:rsidP="00410A20">
      <w:pPr>
        <w:pStyle w:val="Default"/>
        <w:numPr>
          <w:ilvl w:val="0"/>
          <w:numId w:val="20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 xml:space="preserve">malowanie dwukrotne sufitów i ścian farbami emulsyjnymi do stosowania     </w:t>
      </w:r>
    </w:p>
    <w:p w14:paraId="016409BC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wewnętrznego,</w:t>
      </w:r>
    </w:p>
    <w:p w14:paraId="75D62153" w14:textId="714888A8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ułożenie tynku mozaikowego</w:t>
      </w:r>
      <w:r w:rsidRPr="00410A20">
        <w:rPr>
          <w:bCs/>
          <w:sz w:val="22"/>
          <w:szCs w:val="22"/>
        </w:rPr>
        <w:t>,</w:t>
      </w:r>
    </w:p>
    <w:p w14:paraId="32C9578E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malowanie olejne pasów, cokołów,  progów, podstopnic i balustrad drewnianych farbami olejnymi do stosowania wewnętrznego,</w:t>
      </w:r>
    </w:p>
    <w:p w14:paraId="71309EE7" w14:textId="65AED223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malowanie stolarki drzwiowej farbami olejnymi do stosowania wewnętrznego</w:t>
      </w:r>
      <w:r>
        <w:rPr>
          <w:bCs/>
          <w:sz w:val="22"/>
          <w:szCs w:val="22"/>
        </w:rPr>
        <w:t xml:space="preserve"> (drzwi na strych)</w:t>
      </w:r>
      <w:r w:rsidRPr="00410A20">
        <w:rPr>
          <w:bCs/>
          <w:sz w:val="22"/>
          <w:szCs w:val="22"/>
        </w:rPr>
        <w:t xml:space="preserve">, </w:t>
      </w:r>
    </w:p>
    <w:p w14:paraId="714CE639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malowanie rur metalowych farbami olejnymi do stosowania wewnętrznego,</w:t>
      </w:r>
    </w:p>
    <w:p w14:paraId="2E28FE89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lastRenderedPageBreak/>
        <w:t>wymiana tralek drewnianych prostokątnych,</w:t>
      </w:r>
    </w:p>
    <w:p w14:paraId="75B9A1E9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 xml:space="preserve">wymiana listew drewnianych z drewna iglastego, </w:t>
      </w:r>
    </w:p>
    <w:p w14:paraId="6D85672C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remont stopni schodowych, wyrównanie płaszczyzny stopni,</w:t>
      </w:r>
    </w:p>
    <w:p w14:paraId="31D3E2D2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 xml:space="preserve">montaż płyt wiórowych twardych prasowanych na stopniach i podestach, </w:t>
      </w:r>
    </w:p>
    <w:p w14:paraId="28B1520E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posadzki z wykładzin rulonowych PCV grubości 2,1 mm antypoślizgowe,</w:t>
      </w:r>
    </w:p>
    <w:p w14:paraId="35A5ACAB" w14:textId="77777777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obsadzenie kątowników metalowych w stopniach.</w:t>
      </w:r>
    </w:p>
    <w:p w14:paraId="2FDDDDD6" w14:textId="77777777" w:rsid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wywóz i utylizacją materiałów z rozbiórki (materiały z rozbiórki należy składować tylko w przeznaczonym do tego celu kontenerze i wywozić na bieżąco),</w:t>
      </w:r>
    </w:p>
    <w:p w14:paraId="3795CDE5" w14:textId="09089533" w:rsidR="00410A20" w:rsidRPr="00410A20" w:rsidRDefault="00410A20" w:rsidP="00410A20">
      <w:pPr>
        <w:pStyle w:val="Default"/>
        <w:numPr>
          <w:ilvl w:val="0"/>
          <w:numId w:val="21"/>
        </w:numPr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wymiana drzwi do piwnic</w:t>
      </w:r>
    </w:p>
    <w:p w14:paraId="6D9419AE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</w:p>
    <w:p w14:paraId="65AA183A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Roboty są przewidziane do realizacji w warunkach ograniczeń wynikających z użytkowania lokali mieszkalnych w budynku. Należy wydzielić i zabezpieczyć strefy robót dla zapewnienia bezpieczeństwa osobom postronnym.</w:t>
      </w:r>
    </w:p>
    <w:p w14:paraId="4970583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5F41196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 Ogólne wymagania dotyczące robót:</w:t>
      </w:r>
    </w:p>
    <w:p w14:paraId="2F5393C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Specyfikacja techniczna  oraz dodatkowe dokumenty przekazane Wykonawcy      przez inspektora nadzoru stanowią załączniki do umowy, a wymagania wyszczególnione w choćby jednym z nich są obowiązujące dla Wykonawcy tak, jakby zawarte były w całej dokumentacji.  </w:t>
      </w:r>
    </w:p>
    <w:p w14:paraId="34588BD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robót jest odpowiedzialny za jakość ich wykonania oraz za ich zgodność ze ST i poleceniami Inspektora Nadzoru.</w:t>
      </w:r>
    </w:p>
    <w:p w14:paraId="43F87A9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Przy robotach budowlanych objętych niniejszą specyfikacją mają zastosowanie ogólnie obowiązujące przepisy wynikające z Prawa Budowlanego oraz innych przepisów obowiązujących przy robotach budowlano-montażowych.                                                   </w:t>
      </w:r>
    </w:p>
    <w:p w14:paraId="2E83A60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Dostarczone materiały mają być zgodne ze specyfikacją techniczną.</w:t>
      </w:r>
    </w:p>
    <w:p w14:paraId="0B855D12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Podczas realizacji robót wykonawca będzie przestrzegać przepisów dotyczących     bezpieczeństwa i higieny pracy.</w:t>
      </w:r>
    </w:p>
    <w:p w14:paraId="16503F0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zobowiązany jest znać wszelkie przepisy wydane przez organy administracji państwowej i samorządowej, które są w jakikolwiek sposób związane z robotami i będzie w pełni odpowiedzialny za przestrzeganie tych praw, przepisów i wytycznych podczas prowadzenia robót.</w:t>
      </w:r>
    </w:p>
    <w:p w14:paraId="1F8FA27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457EF9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1.3.1. Dokumentacja robót:</w:t>
      </w:r>
    </w:p>
    <w:p w14:paraId="1C905213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specyfikacja techniczna wykonania i odbioru robót,</w:t>
      </w:r>
    </w:p>
    <w:p w14:paraId="67A955E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przedmiar robót,</w:t>
      </w:r>
    </w:p>
    <w:p w14:paraId="665259A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dokumenty świadczące o dopuszczeniu do obrotu i powszechnego lub jednostkowego zastosowania użytych wyrobów budowlanych, zgodnie z ustawą z 16 kwietnia 2004 r. o </w:t>
      </w:r>
      <w:r w:rsidRPr="00216DB5">
        <w:rPr>
          <w:bCs/>
          <w:sz w:val="22"/>
          <w:szCs w:val="22"/>
        </w:rPr>
        <w:lastRenderedPageBreak/>
        <w:t>wyrobach budowlanych (Dz. U.  z 2004 r. Nr 92, poz. 881), karty techniczne wyrobów lub zalecenia producentów, dotyczące stosowania wyrobów,</w:t>
      </w:r>
    </w:p>
    <w:p w14:paraId="004780B2" w14:textId="2BF0619A" w:rsidR="00410A20" w:rsidRPr="00216DB5" w:rsidRDefault="00216DB5" w:rsidP="00410A20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- protoko</w:t>
      </w:r>
      <w:r w:rsidR="00410A20" w:rsidRPr="00216DB5">
        <w:rPr>
          <w:bCs/>
          <w:sz w:val="22"/>
          <w:szCs w:val="22"/>
        </w:rPr>
        <w:t>ły odbioru robót,</w:t>
      </w:r>
    </w:p>
    <w:p w14:paraId="5220D24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02FCEA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1.3.2. Przekazanie terenu robót:</w:t>
      </w:r>
    </w:p>
    <w:p w14:paraId="5518A5C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Zamawiający przekaże teren robót wraz ze stosownymi dokumentami niezbędnymi do podjęcia realizacji zadania w terminie i na warunkach określonych w umowie w obecności inspektora nadzoru.</w:t>
      </w:r>
    </w:p>
    <w:p w14:paraId="2D9BADF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Zagospodarowanie terenu robót wykonawca przeprowadzi na własny koszt. Zainstaluje liczniki zużycia wody i energii elektrycznej oraz będzie ponosił koszty zużycia ww. mediów.</w:t>
      </w:r>
    </w:p>
    <w:p w14:paraId="486D8FD5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E33B39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1.3.3. Zabezpieczenie terenu robót:</w:t>
      </w:r>
    </w:p>
    <w:p w14:paraId="107CD60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jest zobowiązany do zabezpieczenia miejsca wykonywania robót w okresie trwania realizacji zadania aż do zakończenia i odbioru ostatecznego robót. Po przejęciu terenu robót Wykonawca skutecznie i całodobowo zabezpieczy teren prowadzenia robót przed dostępem osób trzecich.</w:t>
      </w:r>
    </w:p>
    <w:p w14:paraId="202BE3A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wykona trwałe ogrodzenia strefy bezpieczeństwa wokół obiektu, ustawi znaki i tablice ostrzegawcze. We własnym zakresie zapewni inne techniczne warunki prawidłowego zabezpieczenia robót.</w:t>
      </w:r>
    </w:p>
    <w:p w14:paraId="4EC8281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Wszelkie konsekwencje z tytułu nieodpowiedniego zabezpieczenia terenu prowadzenia robót obciążają Wykonawcę.</w:t>
      </w:r>
    </w:p>
    <w:p w14:paraId="6FB8138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Koszt zabezpieczenia terenu nie podlega odrębnej zapłacie i przyjmuje się, że jest włączony w cenę umowną.</w:t>
      </w:r>
    </w:p>
    <w:p w14:paraId="03D26CA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A9EFC2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1.3.4. Ochrona środowiska w czasie prowadzenia robót:</w:t>
      </w:r>
    </w:p>
    <w:p w14:paraId="003BB0C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 okresie wykonywania robót Wykonawca będzie podejmować wszelkie uzasadnione kroki mające na celu stosowanie się do przepisów i norm dotyczących ochrony środowiska, oraz będzie unikać uszkodzeń lub uciążliwości dla osób lub własności innych, a wynikających ze skażenia, hałasu lub innych przyczyn, a w szczególności dla mieszkańców budynku mieszkalnego.</w:t>
      </w:r>
    </w:p>
    <w:p w14:paraId="0CF9382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Zgodnie z ustawą o odpadach Wykonawca przejmuje odpowiedzialność za wytworzone w czasie realizacji zadania odpady, ich segregację, transport, składowanie i utylizację oraz zobowiązuje się do przestrzegania wydanych w tym zakresie przepisów.</w:t>
      </w:r>
    </w:p>
    <w:p w14:paraId="4FED028C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28781C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1.3.5. Ochrona przeciwpożarowa:</w:t>
      </w:r>
    </w:p>
    <w:p w14:paraId="338B74E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będzie przestrzegać przepisy ochrony przeciwpożarowej.</w:t>
      </w:r>
    </w:p>
    <w:p w14:paraId="0811B80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będzie utrzymywać sprawny sprzęt przeciwpożarowy, wymagany przez</w:t>
      </w:r>
    </w:p>
    <w:p w14:paraId="2ACE087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lastRenderedPageBreak/>
        <w:t>odpowiednie przepisy. Materiały łatwopalne będą składowane w sposób zgodny z odpowiednimi przepisami i zabezpieczone przed dostępem osób trzecich.</w:t>
      </w:r>
    </w:p>
    <w:p w14:paraId="3D28675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będzie odpowiedzialny za wszelkie straty spowodowane pożarem wywołanym jako rezultat realizacji robót.</w:t>
      </w:r>
    </w:p>
    <w:p w14:paraId="521277A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9865C0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1.3.6. Bezpieczeństwo i higiena pracy, ochrona zdrowia:</w:t>
      </w:r>
    </w:p>
    <w:p w14:paraId="228632A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Podczas realizacji robót Wykonawca będzie przestrzegać przepisów dotyczących</w:t>
      </w:r>
    </w:p>
    <w:p w14:paraId="1151A83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bezpieczeństwa i higieny pracy.</w:t>
      </w:r>
    </w:p>
    <w:p w14:paraId="04AE989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Kierownik robót zapewni lub sporządzi plan bezpieczeństwa i ochrony zdrowia, uwzględniając specyfikę obiektu budowlanego i warunki prowadzenia robót budowlanych.</w:t>
      </w:r>
    </w:p>
    <w:p w14:paraId="3920166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 szczególności Wykonawca ma obowiązek zadbać, aby personel nie wykonywał pracy w warunkach niebezpiecznych, szkodliwych dla zdrowia oraz niespełniających odpowiednich wymagań sanitarnych.</w:t>
      </w:r>
    </w:p>
    <w:p w14:paraId="1F07F61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zapewni i będzie utrzymywał wszelkie urządzenia zabezpieczające, socjalne, przenośne WC, maszyny, narzędzia oraz sprzęt i odpowiednią odzież dla ochrony życia i zdrowia osób zatrudnionych oraz dla zapewnienia bezpieczeństwa publicznego.</w:t>
      </w:r>
    </w:p>
    <w:p w14:paraId="0F796CB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Uznaje się, że wszelkie koszty związane z wypełnieniem wymagań określonych powyżej nie podlegają odrębnej zapłacie i są uwzględnione w cenie ofertowej.</w:t>
      </w:r>
    </w:p>
    <w:p w14:paraId="404C421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890E44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1.3.7. Dodatkowe ustalenia:</w:t>
      </w:r>
    </w:p>
    <w:p w14:paraId="7992ECF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zobowiązany jest do sukcesywnego wywożenia materiałów z rozbiórki sprzed budynku (nie dłużej niż 3 dni).</w:t>
      </w:r>
    </w:p>
    <w:p w14:paraId="1499596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Zakaz składowania gruzu z demontażu do kontenerów ustawionych na składanie śmieci.</w:t>
      </w:r>
    </w:p>
    <w:p w14:paraId="5A08B67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jest zobowiązany przedstawić do akceptacji materiały proponowane do zabudowania wraz z niezbędnymi dokumentami technicznymi (atesty, deklaracje,</w:t>
      </w:r>
    </w:p>
    <w:p w14:paraId="1B4DB7F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certyfikaty).</w:t>
      </w:r>
    </w:p>
    <w:p w14:paraId="0F9787C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340993C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1.3.8. Ochrona własności:</w:t>
      </w:r>
    </w:p>
    <w:p w14:paraId="204378A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Wykonawca odpowiada za ochronę własności w okresie trwania robót i będzie odpowiadać za wszelkie spowodowane przez niego szkody.</w:t>
      </w:r>
    </w:p>
    <w:p w14:paraId="5777663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A985E5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1.3.9. Zakres robót budowlanych:</w:t>
      </w:r>
    </w:p>
    <w:p w14:paraId="6268D33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CPV - 45442100-8 Roboty malarskie</w:t>
      </w:r>
    </w:p>
    <w:p w14:paraId="6A7C2FC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CPV - 45453000-7 Roboty remontowe i renowacyjne</w:t>
      </w:r>
    </w:p>
    <w:p w14:paraId="39430CF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CPV - 45432120-1 Instalowanie nawierzchni podłogowych</w:t>
      </w:r>
    </w:p>
    <w:p w14:paraId="5C542CE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44A777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2. MATERIAŁY I URZĄDZENIA</w:t>
      </w:r>
    </w:p>
    <w:p w14:paraId="57D63E9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2</w:t>
      </w:r>
      <w:r w:rsidRPr="00216DB5">
        <w:rPr>
          <w:bCs/>
          <w:sz w:val="22"/>
          <w:szCs w:val="22"/>
        </w:rPr>
        <w:t>.1. Rodzaje materiałów:</w:t>
      </w:r>
    </w:p>
    <w:p w14:paraId="512BF45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lastRenderedPageBreak/>
        <w:t>Do realizacji zadania przewiduje się użycie:</w:t>
      </w:r>
    </w:p>
    <w:p w14:paraId="1E4933A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materiałów do zabezpieczenia terenu robót: tablice, znaki ostrzegawcze, barierki,</w:t>
      </w:r>
    </w:p>
    <w:p w14:paraId="795042A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folii malarska - folia polietylenowa bud. osłonowa grub. 0,12-0,20 mm, </w:t>
      </w:r>
    </w:p>
    <w:p w14:paraId="171A9DA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płyty gipsowo-kartonowa zwykła grubości 12,5 mm:</w:t>
      </w:r>
    </w:p>
    <w:p w14:paraId="731DAE3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ciężar ok. 7,1 (kg/m²)</w:t>
      </w:r>
    </w:p>
    <w:p w14:paraId="54B1121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gęstość ok. 568 (kg/m³)</w:t>
      </w:r>
    </w:p>
    <w:p w14:paraId="28104A2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maksymalna temperatura stosowania ≤ 50 (°C)</w:t>
      </w:r>
    </w:p>
    <w:p w14:paraId="13FAC5A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reakcja na ogień A2-s1,d0 EN 520</w:t>
      </w:r>
    </w:p>
    <w:p w14:paraId="167CF2E2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współczynnik paro przepuszczalności [μ] 10 EN 520</w:t>
      </w:r>
    </w:p>
    <w:p w14:paraId="527E747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współczynnik przewodzenia ciepła [λ] 0,25 (W/</w:t>
      </w:r>
      <w:proofErr w:type="spellStart"/>
      <w:r w:rsidRPr="00216DB5">
        <w:rPr>
          <w:bCs/>
          <w:sz w:val="22"/>
          <w:szCs w:val="22"/>
        </w:rPr>
        <w:t>mK</w:t>
      </w:r>
      <w:proofErr w:type="spellEnd"/>
      <w:r w:rsidRPr="00216DB5">
        <w:rPr>
          <w:bCs/>
          <w:sz w:val="22"/>
          <w:szCs w:val="22"/>
        </w:rPr>
        <w:t>) EN 520</w:t>
      </w:r>
    </w:p>
    <w:p w14:paraId="58469AB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wytrzymałość na zginanie - kierunek podłużny ≥ 550 (N) EN 520</w:t>
      </w:r>
    </w:p>
    <w:p w14:paraId="27AA8C77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wytrzymałość na zginanie - kierunek poprzeczny ≥ 210 (N) EN 520</w:t>
      </w:r>
    </w:p>
    <w:p w14:paraId="54DB823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dopuszczalne odchyłki wg EN 520:</w:t>
      </w:r>
    </w:p>
    <w:p w14:paraId="041FD27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 szerokość: +0 / -4 mm</w:t>
      </w:r>
    </w:p>
    <w:p w14:paraId="53DA38E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 długość: +0 / -5 mm</w:t>
      </w:r>
    </w:p>
    <w:p w14:paraId="75C60B0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 grubość: +0,5 / -0,5 mm</w:t>
      </w:r>
    </w:p>
    <w:p w14:paraId="49A1D0D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 prostokątność końców: ≤ 2,5 mm na m,</w:t>
      </w:r>
    </w:p>
    <w:p w14:paraId="5FD615C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bale iglaste strugane z drewna iglastego struganego klasy C-24 impregnowanego do stanu trudno zapalności,</w:t>
      </w:r>
    </w:p>
    <w:p w14:paraId="330E8AA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blachowkręty do mocowania płyty gipsowo – kartonowej do konstrukcji metalowej,                                                                                                                                   </w:t>
      </w:r>
    </w:p>
    <w:p w14:paraId="4FE9D8D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farba emulsyjna wytwarzana fabrycznie - należy stosować farby emulsyjne na spoiwach z : polioctanu winylu , lateksu butadienowego -styrenowego i innych zgodnie z zasadami podanymi w normach i świadectwach ich dopuszczenia przez ITB , wydajność : 7- 8 m2/dcm3 , wymagana liczba warstw: 1-3. </w:t>
      </w:r>
    </w:p>
    <w:p w14:paraId="5930CEC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Na chłonnych podłożach należy stosować do gruntowania farbę emulsyjną rozcieńczoną wodą w stosunku 1: 3-5 z tego samego rodzaju farby , z jakiej przewiduje się wykonanie powłoki malarskiej,</w:t>
      </w:r>
    </w:p>
    <w:p w14:paraId="407A83BC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emalia olejno – żywiczna wodoodporna do malowania progów, wydajność : 6-8 m2/dcm3 , wymagana liczba warstw : minimum 2, czas schnięcia do 24 h,</w:t>
      </w:r>
    </w:p>
    <w:p w14:paraId="371CA767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farba olejna do gruntowania ogólnego stosowania, wydajność : 9-12 m2/dcm3,     </w:t>
      </w:r>
    </w:p>
    <w:p w14:paraId="614EE7A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wymagana liczba warstw : 1- 2,</w:t>
      </w:r>
    </w:p>
    <w:p w14:paraId="2B1A6F6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farby olejne i ftalowe nawierzchniowe ogólnego stosowania  , wydajność : 10-14 m2/dcm3 , wymagana liczba warstw : 1-2, czas schnięcia do 12 h,</w:t>
      </w:r>
    </w:p>
    <w:p w14:paraId="302F911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sucha zaprawa do spoinowania szeroka kolor,</w:t>
      </w:r>
    </w:p>
    <w:p w14:paraId="2BDCEED3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gips budowlany szpachlowy, produkowany na bazie naturalnych spoiw gipsowych uzyskiwanych w wyniku prażenia kamienia gipsowego, zawiera wypełniacze mineralne oraz komponenty powodujące, że masa gipsowa jest plastyczna i bardzo łatwa w obróbce,</w:t>
      </w:r>
    </w:p>
    <w:p w14:paraId="55C2F097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średnio do wykonania gładzi zużywa się ok. 1 kg na 1 m2 przy grubości    warstwy 1 mm . </w:t>
      </w:r>
    </w:p>
    <w:p w14:paraId="3294A5D3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lastRenderedPageBreak/>
        <w:t xml:space="preserve">- proporcje mieszanki: ok. 0,70 l wody na 1 kg suchej mieszanki, </w:t>
      </w:r>
    </w:p>
    <w:p w14:paraId="0BAA68B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ok. 1,40 l wody na 2 kg suchej mieszanki </w:t>
      </w:r>
    </w:p>
    <w:p w14:paraId="238119B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ok. 10,50 l wody na 15 kg suchej mieszanki </w:t>
      </w:r>
    </w:p>
    <w:p w14:paraId="2AC543E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   ok. 17,50 l wody na 25 kg suchej mieszanki </w:t>
      </w:r>
    </w:p>
    <w:p w14:paraId="6CCA990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czas gotowości do pracy: ok. 60 minut </w:t>
      </w:r>
    </w:p>
    <w:p w14:paraId="335DB6E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warunki podczas prac: temperatura podłoża i otoczenia od +5° C do 25° C </w:t>
      </w:r>
    </w:p>
    <w:p w14:paraId="2D3D89A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wilgotność w pomieszczeniu do 70% </w:t>
      </w:r>
    </w:p>
    <w:p w14:paraId="2CD713E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początek czasu wiązania: minimum 20 minut </w:t>
      </w:r>
    </w:p>
    <w:p w14:paraId="52225F67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przyczepność do podłoża: ≥ 0,1 N/mm2 </w:t>
      </w:r>
    </w:p>
    <w:p w14:paraId="0BB2C2E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wytrzymałość na zginanie: ≥ 1,0 N/mm2 </w:t>
      </w:r>
    </w:p>
    <w:p w14:paraId="63EB81D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wytrzymałość na ściskanie: ≥ 2,0 N/mm2 </w:t>
      </w:r>
    </w:p>
    <w:p w14:paraId="5CDFF25C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maksymalna grubość jednej warstwy: 5 mm</w:t>
      </w:r>
    </w:p>
    <w:p w14:paraId="16619F8C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reakcja na ogień – klasa A1</w:t>
      </w:r>
    </w:p>
    <w:p w14:paraId="3A32757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izolacyjność akustyczna NPD</w:t>
      </w:r>
    </w:p>
    <w:p w14:paraId="3CD0DAC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opór cieplny NPD,</w:t>
      </w:r>
    </w:p>
    <w:p w14:paraId="3366C763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gips tynkarski - tynk jednowarstwowy na wszelkie podłoża mineralne   wewnątrz budynków produkt mineralny, reguluje wilgotność i jest paro przepuszczalny, odporny na ścieranie, reakcja na ogień A1, materiał niepalny, średnie zużycie 10 mm grubości – 10 kg/m2,</w:t>
      </w:r>
    </w:p>
    <w:p w14:paraId="08FBDD7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gwoździe budowlane okrągłe gołe, wkręty stalowe,</w:t>
      </w:r>
    </w:p>
    <w:p w14:paraId="416AB53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kątowniki progowe aluminiowe:  profil schodowy ryflowany do ochrony krawędzi stopni. Profil posiada powierzchnię ząbkowaną, antypoślizgową. </w:t>
      </w:r>
    </w:p>
    <w:p w14:paraId="35B6697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kątowniki aluminiowy ochronny do robót tynkarskich,</w:t>
      </w:r>
    </w:p>
    <w:p w14:paraId="31F9422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krawędziaki iglaste o dł. 4,0 – 6,5 m klasa C-24 impregnowane do stanu </w:t>
      </w:r>
    </w:p>
    <w:p w14:paraId="426B2A3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trudno zapalności,</w:t>
      </w:r>
    </w:p>
    <w:p w14:paraId="243FFA6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listwy przyścienne profilowane z drewna iglastego 40 x 25 mm,</w:t>
      </w:r>
    </w:p>
    <w:p w14:paraId="4575A9D1" w14:textId="5B5351DF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płyta wió</w:t>
      </w:r>
      <w:r w:rsidR="00216DB5">
        <w:rPr>
          <w:bCs/>
          <w:sz w:val="22"/>
          <w:szCs w:val="22"/>
        </w:rPr>
        <w:t>rowa twarda prasowana grubość  12</w:t>
      </w:r>
      <w:r w:rsidRPr="00216DB5">
        <w:rPr>
          <w:bCs/>
          <w:sz w:val="22"/>
          <w:szCs w:val="22"/>
        </w:rPr>
        <w:t xml:space="preserve"> mm ,</w:t>
      </w:r>
    </w:p>
    <w:p w14:paraId="4E008872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maksymalne odchyłki wymiarów: grubość (szlifowane) płyty i między płytami; grubość (nieszlifowane) płyty i między płytami; długość i szerokość; 0.3 mm, 0.8 mm, 3.0 mm</w:t>
      </w:r>
    </w:p>
    <w:p w14:paraId="057F6F3C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tolerancja prostoliniowości brzegów: 1.5 mm/m</w:t>
      </w:r>
    </w:p>
    <w:p w14:paraId="04DB00E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tolerancja kąta prostego: 2.0 mm/m</w:t>
      </w:r>
    </w:p>
    <w:p w14:paraId="60BE68E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wilgotność: od 2 do 12 %</w:t>
      </w:r>
    </w:p>
    <w:p w14:paraId="03CBF8C2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dopuszczalne odchylenia gęstości w odniesieniu do średniej gęstości wewnątrz </w:t>
      </w:r>
    </w:p>
    <w:p w14:paraId="4312E7D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płyty: 10 %</w:t>
      </w:r>
    </w:p>
    <w:p w14:paraId="47551A3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zawartość formaldehydu - klasa 1 (wartość perforatorowa) - klasa 2: </w:t>
      </w:r>
    </w:p>
    <w:p w14:paraId="26DC8F0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≤ 8mg / 100 g&gt; 8mg / 100 g&gt; 30mg / 100 g,</w:t>
      </w:r>
      <w:r w:rsidRPr="00216DB5">
        <w:rPr>
          <w:bCs/>
          <w:sz w:val="22"/>
          <w:szCs w:val="22"/>
        </w:rPr>
        <w:tab/>
      </w:r>
      <w:r w:rsidRPr="00216DB5">
        <w:rPr>
          <w:bCs/>
          <w:sz w:val="22"/>
          <w:szCs w:val="22"/>
        </w:rPr>
        <w:tab/>
      </w:r>
    </w:p>
    <w:p w14:paraId="76678C2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rozcieńczalnik: </w:t>
      </w:r>
    </w:p>
    <w:p w14:paraId="7D77BB9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dla farb akrylowych , emulsyjnych , wapiennych  rozcieńczalnikiem jest woda </w:t>
      </w:r>
    </w:p>
    <w:p w14:paraId="75651F9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do farb i emalii olejnych rozcieńczalnikiem jest terpentyna i benzyna,</w:t>
      </w:r>
    </w:p>
    <w:p w14:paraId="437AE96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lastRenderedPageBreak/>
        <w:t xml:space="preserve">- inne rozcieńczalniki przygotowane fabrycznie do poszczególnych rodzajów </w:t>
      </w:r>
    </w:p>
    <w:p w14:paraId="5D59221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farb  powinny odpowiadać wymaganiom norm państwowym lub mieć cechy </w:t>
      </w:r>
    </w:p>
    <w:p w14:paraId="3F7E522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techniczne,</w:t>
      </w:r>
    </w:p>
    <w:p w14:paraId="6C22950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siatka zbrojona - siatka z włókna szklanego powinna odpowiadać normie BN-92/P-850100. Należy stosować siatkę o wym. oczek 4x4 mm . Siatka powinna być impregnowana odpowiednią dyspersją tworzywa sztucznego . Siła zrywająca pasek siatki o szerokości 5 cm wzdłuż wątku i osnowy powinna wynosić nie mniej niż 1500N/5 cm,</w:t>
      </w:r>
    </w:p>
    <w:p w14:paraId="05BC3F3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taśma spoinowa z włókna szklanego do płyt gipsowo - kartonowych,</w:t>
      </w:r>
    </w:p>
    <w:p w14:paraId="21D18BE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grunt do gruntowania ścian i sufitów, emulsja do gruntowania o właściwościach wiążących: </w:t>
      </w:r>
    </w:p>
    <w:p w14:paraId="7EF1DB5C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maksymalna zawartość LZO (VOC) w produkcie 1,92 g/l, dopuszczalna zawartość LZO (VOC) 30 g/l.</w:t>
      </w:r>
    </w:p>
    <w:p w14:paraId="1F79579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średnio zużywa się 0,05÷0,2 kg emulsji na 1 m2. W praktyce zużycie zależne jest od stopnia chłonności podłoża.</w:t>
      </w:r>
    </w:p>
    <w:p w14:paraId="0D2185B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gęstość emulsji ok. 1,0 g/cm3 </w:t>
      </w:r>
    </w:p>
    <w:p w14:paraId="5A1257E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temperatura podłoża i otoczenia w trakcie prac od +5°C do +30 °C,</w:t>
      </w:r>
    </w:p>
    <w:p w14:paraId="0CC2FDC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wykładzina podłogowa rulonowa heterogeniczna z winylu:</w:t>
      </w:r>
    </w:p>
    <w:p w14:paraId="2F8E925C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kierunkowość wzoru: wzór bezkierunkowy; możliwość układania w każdym kierunku, </w:t>
      </w:r>
    </w:p>
    <w:p w14:paraId="0B91AFD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zabezpieczenie powierzchni: fabrycznie,</w:t>
      </w:r>
    </w:p>
    <w:p w14:paraId="6F12709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grubość całkowita: 2,1 mm,</w:t>
      </w:r>
    </w:p>
    <w:p w14:paraId="31771DC3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grubość warstwy użytkowej: 0,7 mm</w:t>
      </w:r>
    </w:p>
    <w:p w14:paraId="41BD9CE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całkowita masa powierzchniowa: ok. 2225 g/m2</w:t>
      </w:r>
    </w:p>
    <w:p w14:paraId="223831D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ścieralność (ubytek grubości): grupa T</w:t>
      </w:r>
    </w:p>
    <w:p w14:paraId="60DBDCB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odporność na bakterie i grzyby: tak – nie sprzyja rozwojowi bakterii, wysoce   odporna na grzyby,</w:t>
      </w:r>
    </w:p>
    <w:p w14:paraId="6DB0393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stabilność wymiarów: ≤  0.4 %</w:t>
      </w:r>
    </w:p>
    <w:p w14:paraId="1C90DFA9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wgniecenia resztkowe: ≤  0,1 mm</w:t>
      </w:r>
    </w:p>
    <w:p w14:paraId="7CE10BA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klasa ogniotrwałości: </w:t>
      </w:r>
      <w:proofErr w:type="spellStart"/>
      <w:r w:rsidRPr="00216DB5">
        <w:rPr>
          <w:bCs/>
          <w:sz w:val="22"/>
          <w:szCs w:val="22"/>
        </w:rPr>
        <w:t>Bfl</w:t>
      </w:r>
      <w:proofErr w:type="spellEnd"/>
      <w:r w:rsidRPr="00216DB5">
        <w:rPr>
          <w:bCs/>
          <w:sz w:val="22"/>
          <w:szCs w:val="22"/>
        </w:rPr>
        <w:t xml:space="preserve">  S1</w:t>
      </w:r>
    </w:p>
    <w:p w14:paraId="60897E9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absorpcja akustyczna: 8 Db</w:t>
      </w:r>
    </w:p>
    <w:p w14:paraId="15C9DD7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odporność chemiczna: dobra odporność</w:t>
      </w:r>
    </w:p>
    <w:p w14:paraId="7C42E98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właściwości elektrostatyczne (napięcie indukowane): ≤ 2 </w:t>
      </w:r>
      <w:proofErr w:type="spellStart"/>
      <w:r w:rsidRPr="00216DB5">
        <w:rPr>
          <w:bCs/>
          <w:sz w:val="22"/>
          <w:szCs w:val="22"/>
        </w:rPr>
        <w:t>kV</w:t>
      </w:r>
      <w:proofErr w:type="spellEnd"/>
      <w:r w:rsidRPr="00216DB5">
        <w:rPr>
          <w:bCs/>
          <w:sz w:val="22"/>
          <w:szCs w:val="22"/>
        </w:rPr>
        <w:t xml:space="preserve"> , wykładzina   antystatyczna,</w:t>
      </w:r>
    </w:p>
    <w:p w14:paraId="2E071B6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przewodzenie ciepła: 0,02 W/</w:t>
      </w:r>
      <w:proofErr w:type="spellStart"/>
      <w:r w:rsidRPr="00216DB5">
        <w:rPr>
          <w:bCs/>
          <w:sz w:val="22"/>
          <w:szCs w:val="22"/>
        </w:rPr>
        <w:t>m.K</w:t>
      </w:r>
      <w:proofErr w:type="spellEnd"/>
      <w:r w:rsidRPr="00216DB5">
        <w:rPr>
          <w:bCs/>
          <w:sz w:val="22"/>
          <w:szCs w:val="22"/>
        </w:rPr>
        <w:t>/</w:t>
      </w:r>
    </w:p>
    <w:p w14:paraId="61B2C2B0" w14:textId="77777777" w:rsid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właściwości antypoślizgowe: R9 DS,</w:t>
      </w:r>
    </w:p>
    <w:p w14:paraId="2678BB85" w14:textId="2A4757FB" w:rsidR="00216DB5" w:rsidRPr="00216DB5" w:rsidRDefault="00216DB5" w:rsidP="00410A20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tynk mozaikowy</w:t>
      </w:r>
    </w:p>
    <w:p w14:paraId="21E3C157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zaprawa klejowa do mocowania siatki:</w:t>
      </w:r>
    </w:p>
    <w:p w14:paraId="397CF38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gęstość nasypowa (suchej mieszanki) ok.1,55 kg/dm3</w:t>
      </w:r>
    </w:p>
    <w:p w14:paraId="09987D5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gęstość objętościowa masy (po wymieszaniu) ok. 1,60 kg/dm3</w:t>
      </w:r>
    </w:p>
    <w:p w14:paraId="3A0CEB3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gęstość w stanie suchym (po związaniu) ok. 1,47 kg/dm3</w:t>
      </w:r>
    </w:p>
    <w:p w14:paraId="1CA76AF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proporcje mieszania woda/sucha mieszanka 0,20÷0,22 l/1 kg </w:t>
      </w:r>
    </w:p>
    <w:p w14:paraId="5DBED64D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lastRenderedPageBreak/>
        <w:t>5,00÷5,50 l/25 kg</w:t>
      </w:r>
    </w:p>
    <w:p w14:paraId="7D3022A2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min./max. grubość warstwy zbrojonej 2 mm/5 mm</w:t>
      </w:r>
    </w:p>
    <w:p w14:paraId="3AAD98D0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przyczepność do betonu w stanie </w:t>
      </w:r>
      <w:proofErr w:type="spellStart"/>
      <w:r w:rsidRPr="00216DB5">
        <w:rPr>
          <w:bCs/>
          <w:sz w:val="22"/>
          <w:szCs w:val="22"/>
        </w:rPr>
        <w:t>powietrzno</w:t>
      </w:r>
      <w:proofErr w:type="spellEnd"/>
      <w:r w:rsidRPr="00216DB5">
        <w:rPr>
          <w:bCs/>
          <w:sz w:val="22"/>
          <w:szCs w:val="22"/>
        </w:rPr>
        <w:t xml:space="preserve"> – suchym ≥ 0,25 </w:t>
      </w:r>
      <w:proofErr w:type="spellStart"/>
      <w:r w:rsidRPr="00216DB5">
        <w:rPr>
          <w:bCs/>
          <w:sz w:val="22"/>
          <w:szCs w:val="22"/>
        </w:rPr>
        <w:t>MPa</w:t>
      </w:r>
      <w:proofErr w:type="spellEnd"/>
    </w:p>
    <w:p w14:paraId="30CC360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przyczepność do styropianu w stanie </w:t>
      </w:r>
      <w:proofErr w:type="spellStart"/>
      <w:r w:rsidRPr="00216DB5">
        <w:rPr>
          <w:bCs/>
          <w:sz w:val="22"/>
          <w:szCs w:val="22"/>
        </w:rPr>
        <w:t>powietrzno</w:t>
      </w:r>
      <w:proofErr w:type="spellEnd"/>
      <w:r w:rsidRPr="00216DB5">
        <w:rPr>
          <w:bCs/>
          <w:sz w:val="22"/>
          <w:szCs w:val="22"/>
        </w:rPr>
        <w:t xml:space="preserve"> – suchym ≥ 0,08 </w:t>
      </w:r>
      <w:proofErr w:type="spellStart"/>
      <w:r w:rsidRPr="00216DB5">
        <w:rPr>
          <w:bCs/>
          <w:sz w:val="22"/>
          <w:szCs w:val="22"/>
        </w:rPr>
        <w:t>MPa</w:t>
      </w:r>
      <w:proofErr w:type="spellEnd"/>
    </w:p>
    <w:p w14:paraId="2542B6C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temperatura przygotowania zaprawy oraz podłoża i otoczenia w trakcie prac</w:t>
      </w:r>
    </w:p>
    <w:p w14:paraId="0B6A4477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od 0 °C do +25 °C</w:t>
      </w:r>
    </w:p>
    <w:p w14:paraId="06D132B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czas dojrzewania ok. 5 minut</w:t>
      </w:r>
    </w:p>
    <w:p w14:paraId="22946EA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czas gotowości do pracy ok. 4 godzin</w:t>
      </w:r>
    </w:p>
    <w:p w14:paraId="3364D488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czas otwarty pracy min. 25 minut,</w:t>
      </w:r>
    </w:p>
    <w:p w14:paraId="3E3A282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inne materiały pomocnicze i wykończeniowe,</w:t>
      </w:r>
    </w:p>
    <w:p w14:paraId="5823CD6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08B520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2.3. Wymagania:</w:t>
      </w:r>
    </w:p>
    <w:p w14:paraId="2BD6316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Materiały i urządzenia użyte do realizacji zadania powinny odpowiadać wymaganiom,</w:t>
      </w:r>
    </w:p>
    <w:p w14:paraId="53312C7B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określonym w przepisach szczegółowych i posiadać:</w:t>
      </w:r>
    </w:p>
    <w:p w14:paraId="20844726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Atesty techniczne lub być produkowane zgonie z obowiązującymi normami,</w:t>
      </w:r>
    </w:p>
    <w:p w14:paraId="0DAA35D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Certyfikat zgodności lub Deklarację zgodności z Aprobatą Techniczną lub z Polską       </w:t>
      </w:r>
    </w:p>
    <w:p w14:paraId="55DFC242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Normą,</w:t>
      </w:r>
    </w:p>
    <w:p w14:paraId="042C3951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Certyfikat na znak bezpieczeństwa B,</w:t>
      </w:r>
    </w:p>
    <w:p w14:paraId="2F9F9C03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- Na opakowaniach powinien znajdować się termin przydatności do użytkowania,</w:t>
      </w:r>
    </w:p>
    <w:p w14:paraId="1930F2CA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- Aprobatę techniczną ITB dopuszczającą do powszechnego stosowania w </w:t>
      </w:r>
    </w:p>
    <w:p w14:paraId="05DEDEBE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 xml:space="preserve">  budownictwie.</w:t>
      </w:r>
    </w:p>
    <w:p w14:paraId="5213CAB5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C54579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2.4. Materiały i urządzenia nie odpowiadające wymaganiom:</w:t>
      </w:r>
    </w:p>
    <w:p w14:paraId="2AB24EBF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Materiały i urządzenia nie odpowiadające wymaganiom zostaną przez Wykonawcę</w:t>
      </w:r>
    </w:p>
    <w:p w14:paraId="1583C304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wywiezione z terenu budowy/ robót.</w:t>
      </w:r>
    </w:p>
    <w:p w14:paraId="7ADD2AD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1C0A73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2.5. Przechowywanie i składowanie materiałów:</w:t>
      </w:r>
    </w:p>
    <w:p w14:paraId="26DC86D5" w14:textId="77777777" w:rsidR="00410A20" w:rsidRPr="00216DB5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216DB5">
        <w:rPr>
          <w:bCs/>
          <w:sz w:val="22"/>
          <w:szCs w:val="22"/>
        </w:rPr>
        <w:t>Materiały i urządzenia przechowuje i składuje Wykonawca w swoich pomieszczeniach, zapewniając ich sukcesywny dowóz w miarę występujących potrzeb.</w:t>
      </w:r>
    </w:p>
    <w:p w14:paraId="752D71A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B6D9FB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795AC36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3FC8761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3. SPRZĘT</w:t>
      </w:r>
    </w:p>
    <w:p w14:paraId="39E2866E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24BFCE8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3.1. Ogólne wymagania dotyczące sprzętu:</w:t>
      </w:r>
    </w:p>
    <w:p w14:paraId="78322D0A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 xml:space="preserve">Wykonawca jest zobowiązany do używania jedynie takiego sprzętu, który nie spowoduje niekorzystnego wpływu na jakość wykonywanych robót. Sprzęt użyty do wykonania robót ma być utrzymywany w dobrym stanie i gotowości do pracy oraz będzie zgodny z normami </w:t>
      </w:r>
      <w:r w:rsidRPr="00410A20">
        <w:rPr>
          <w:bCs/>
          <w:sz w:val="22"/>
          <w:szCs w:val="22"/>
        </w:rPr>
        <w:lastRenderedPageBreak/>
        <w:t>ochrony środowiska i przepisami dotyczącymi jego użytkowania. Jakikolwiek sprzęt, maszyny, urządzenia i narzędzia nie gwarantujące zachowania warunków umowy lub grożące zdrowiu zostaną przez Inspektora Nadzoru zdyskwalifikowane i niedopuszczone do robót.</w:t>
      </w:r>
    </w:p>
    <w:p w14:paraId="37F6D3E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32BA40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4. TRANSPORT</w:t>
      </w:r>
    </w:p>
    <w:p w14:paraId="0C405DFD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Materiał z rozbiórki należy przewozić transportem samochodowym. Dobór środków transportu pozostaje po stronie Wykonawcy. Wykonawca zobowiązany jest do składowania materiałów z rozbiórki w miejscu przeznaczonym do tego celu. Dobór odpowiedniego miejsca wywozu wykonawca ustala we własnym zakresie oraz ponosi koszty składowania materiałów z rozbiórki.</w:t>
      </w:r>
    </w:p>
    <w:p w14:paraId="1C62644A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Pojazdy Wykonawcy powinny spełniać wymagania przepisów ruchu drogowego, m.in. parametry techniczne, dopuszczalne osiowe obciążenia, wymiary ładunków.</w:t>
      </w:r>
    </w:p>
    <w:p w14:paraId="05AE3943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Wszelkie koszty wynikłe z powodu uszkodzeń i zanieczyszczenia dróg publicznych w związku z realizacją zadania obciążają Wykonawcę robót.</w:t>
      </w:r>
    </w:p>
    <w:p w14:paraId="07D772A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F56CDD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5. WYKONANIE ROBÓT</w:t>
      </w:r>
    </w:p>
    <w:p w14:paraId="70242C3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6C0215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5.1. Wymagania ogólne:</w:t>
      </w:r>
    </w:p>
    <w:p w14:paraId="03CC538A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Wykonawca jest odpowiedzialny za prowadzenie robót zgodnie z umową, wymaganiami ST oraz poleceniami Inspektora Nadzoru.</w:t>
      </w:r>
    </w:p>
    <w:p w14:paraId="50AD8071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Decyzje Inspektora Nadzoru dotyczące akceptacji będą oparte na wymaganiach sformułowanych w umowie i w ST, a także w przepisach szczegółowych.</w:t>
      </w:r>
    </w:p>
    <w:p w14:paraId="2B254871" w14:textId="77777777" w:rsidR="00410A20" w:rsidRP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410A20">
        <w:rPr>
          <w:bCs/>
          <w:sz w:val="22"/>
          <w:szCs w:val="22"/>
        </w:rPr>
        <w:t>Polecenia Inspektora Nadzoru będą wykonywane nie później niż w czasie przez niego wyznaczonym, po ich otrzymaniu przez Wykonawcę, pod groźbą zatrzymania robót. Skutki finansowe z tego tytułu ponosi Wykonawca.</w:t>
      </w:r>
    </w:p>
    <w:p w14:paraId="5058E546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D60A08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5.2. Kolejność robót:</w:t>
      </w:r>
    </w:p>
    <w:p w14:paraId="7EFBE6D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Kolejność prac wchodzących w zakres zadnia określa się następująco:</w:t>
      </w:r>
    </w:p>
    <w:p w14:paraId="20D380C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</w:p>
    <w:p w14:paraId="6D000E7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zabezpieczenie podłóg folią,</w:t>
      </w:r>
    </w:p>
    <w:p w14:paraId="3637993D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odbicie tynków na ścianach,</w:t>
      </w:r>
    </w:p>
    <w:p w14:paraId="0DFE810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odbicie tynków na stropach,</w:t>
      </w:r>
    </w:p>
    <w:p w14:paraId="77A857B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okładziny gipsowo – kartonowe na stropach na ruszcie metalowym pojedynczym, mocowanym do podłoża z płyty kartonowo – gipsowej spełniającej warunki p – </w:t>
      </w:r>
      <w:proofErr w:type="spellStart"/>
      <w:r w:rsidRPr="00790F62">
        <w:rPr>
          <w:bCs/>
          <w:sz w:val="22"/>
          <w:szCs w:val="22"/>
        </w:rPr>
        <w:t>poż</w:t>
      </w:r>
      <w:proofErr w:type="spellEnd"/>
      <w:r w:rsidRPr="00790F62">
        <w:rPr>
          <w:bCs/>
          <w:sz w:val="22"/>
          <w:szCs w:val="22"/>
        </w:rPr>
        <w:t xml:space="preserve">., </w:t>
      </w:r>
    </w:p>
    <w:p w14:paraId="1039B21E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ręczne czyszczenie i mycie ścian licowanych płytkami, </w:t>
      </w:r>
    </w:p>
    <w:p w14:paraId="371DF63B" w14:textId="51EFD61B" w:rsidR="00410A20" w:rsidRPr="00790F62" w:rsidRDefault="003C3309" w:rsidP="00410A20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uzupełnienie tynków na ś</w:t>
      </w:r>
      <w:bookmarkStart w:id="0" w:name="_GoBack"/>
      <w:bookmarkEnd w:id="0"/>
      <w:r>
        <w:rPr>
          <w:bCs/>
          <w:sz w:val="22"/>
          <w:szCs w:val="22"/>
        </w:rPr>
        <w:t>cianach i sufitach</w:t>
      </w:r>
    </w:p>
    <w:p w14:paraId="137C0ADB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gruntowanie sufitów,</w:t>
      </w:r>
    </w:p>
    <w:p w14:paraId="18B929BC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lastRenderedPageBreak/>
        <w:t>gruntowanie ścian</w:t>
      </w:r>
    </w:p>
    <w:p w14:paraId="1282D14A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gładzie gipsowe dwuwarstwowe na sufitach,</w:t>
      </w:r>
    </w:p>
    <w:p w14:paraId="3FA3BC01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gładzie gipsowe dwuwarstwowe na ścianach,</w:t>
      </w:r>
    </w:p>
    <w:p w14:paraId="07704E14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przyklejenie jednej warstwy siatki  z włókna szklanego na ścianach,</w:t>
      </w:r>
    </w:p>
    <w:p w14:paraId="7A701553" w14:textId="77777777" w:rsid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ochrona narożników kątownikiem metalowym,</w:t>
      </w:r>
    </w:p>
    <w:p w14:paraId="4F776414" w14:textId="1048EA5A" w:rsidR="00790F62" w:rsidRPr="00790F62" w:rsidRDefault="00790F62" w:rsidP="00410A20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osadzenie ościeżnic i montaż drzwi do piwnicy</w:t>
      </w:r>
    </w:p>
    <w:p w14:paraId="38EF1CF8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malowanie dwukrotne sufitów i ścian farbami emulsyjnymi do stosowania     </w:t>
      </w:r>
    </w:p>
    <w:p w14:paraId="48372DD6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wewnętrznego,</w:t>
      </w:r>
    </w:p>
    <w:p w14:paraId="07E6391F" w14:textId="77777777" w:rsidR="00410A20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malowanie dwukrotne ścian farbami olejnymi do stosowania wewnętrznego,</w:t>
      </w:r>
    </w:p>
    <w:p w14:paraId="63E85E73" w14:textId="498D5EB7" w:rsidR="00790F62" w:rsidRPr="00790F62" w:rsidRDefault="00790F62" w:rsidP="00410A20">
      <w:pPr>
        <w:pStyle w:val="Default"/>
        <w:spacing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ułożenie tynku mozaikowego</w:t>
      </w:r>
    </w:p>
    <w:p w14:paraId="262A0D9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malowanie olejne pasów, cokołów,  progów, podstopnic i balustrad drewnianych farbami olejnymi do stosowania wewnętrznego,</w:t>
      </w:r>
    </w:p>
    <w:p w14:paraId="36581D9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malowanie stolarki drzwiowej farbami olejnymi do stosowania wewnętrznego, </w:t>
      </w:r>
    </w:p>
    <w:p w14:paraId="6D740B7C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malowanie rur metalowych farbami olejnymi do stosowania wewnętrznego,</w:t>
      </w:r>
    </w:p>
    <w:p w14:paraId="17E987E4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wymiana tralek drewnianych prostokątnych,</w:t>
      </w:r>
    </w:p>
    <w:p w14:paraId="750EE268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wymiana listew drewnianych z drewna iglastego, </w:t>
      </w:r>
    </w:p>
    <w:p w14:paraId="5710B2E8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remont stopni schodowych, wyrównanie płaszczyzny stopni,</w:t>
      </w:r>
    </w:p>
    <w:p w14:paraId="36AC4353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montaż płyt wiórowych twardych prasowanych na stopniach i podestach, </w:t>
      </w:r>
    </w:p>
    <w:p w14:paraId="099FA73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posadzki z wykładzin rulonowych PCV grubości 2,1 mm antypoślizgowe,</w:t>
      </w:r>
    </w:p>
    <w:p w14:paraId="4CDE9736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obsadzenie kątowników metalowych w stopniach.</w:t>
      </w:r>
    </w:p>
    <w:p w14:paraId="125BCF3B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wywóz i utylizacją materiałów z rozbiórki (materiały z rozbiórki należy składować tylko w przeznaczonym do tego celu kontenerze i wywozić na bieżąco),</w:t>
      </w:r>
    </w:p>
    <w:p w14:paraId="6729D16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A52C3B1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5.3. Technologia prowadzenia robót:</w:t>
      </w:r>
    </w:p>
    <w:p w14:paraId="642A3963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Wykonawca przed rozpoczęciem robót powinien zapewnić odpowiednie przeszkolenie pracowników w zakresie bezpieczeństwa i higieny pracy. Ponadto powinien posiadać odpowiednie wyposażenie techniczne i socjalne zapewniające odpowiednie warunki pracy.</w:t>
      </w:r>
    </w:p>
    <w:p w14:paraId="42E86DDF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Wykonawca przy robotach konstrukcyjnych zobowiązany jest do prowadzenia prac pod nadzorem osoby posiadającej odpowiednie kwalifikacje do kierowania robotami budowlanymi w specjalności konstrukcyjno-budowlanej.</w:t>
      </w:r>
    </w:p>
    <w:p w14:paraId="69CBD4D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BB1D56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6. KONTROLA JAKOŚCI ROBÓT</w:t>
      </w:r>
    </w:p>
    <w:p w14:paraId="00540C2A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Celem kontroli robót jest takie sterowanie ich przygotowaniem i wykonaniem, aby osiągnąć założoną jakość robót.</w:t>
      </w:r>
    </w:p>
    <w:p w14:paraId="3363488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Wykonawca jest odpowiedzialny za pełną kontrolę robót, utrzymywanie w pełnej sprawności zabezpieczeń i oznakowania terenu budowy/robót.</w:t>
      </w:r>
    </w:p>
    <w:p w14:paraId="02E22F6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Kontrola jakości robót budowlanych polega na sprawdzeniu kompletności ich wykonania zgodnie ze sztuką budowlaną, przedmiarem i poleceniami Inspektora Nadzoru.</w:t>
      </w:r>
    </w:p>
    <w:p w14:paraId="3A41217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FACA72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7. PRZEDMIAR I OBMIAR ROBÓT</w:t>
      </w:r>
    </w:p>
    <w:p w14:paraId="4D961987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Przedmiar robót powinien zawierać zestawienie przewidzianych do wykonania robót</w:t>
      </w:r>
    </w:p>
    <w:p w14:paraId="125E2218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podstawowych w kolejności technologicznej ich wykonywania wraz z wyliczeniem i zestawianiem ilości tych robót.</w:t>
      </w:r>
    </w:p>
    <w:p w14:paraId="404EA239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Obmiaru należy dokonać na podstawie obmiarów z natury oraz zgodnie z kosztorysowymi normami nakładów rzeczowych.</w:t>
      </w:r>
    </w:p>
    <w:p w14:paraId="23B244B1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90207EE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8. ODBIÓR ROBÓT</w:t>
      </w:r>
    </w:p>
    <w:p w14:paraId="2DF6EFD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Poszczególne etapy odbiorów ustali Inspektor Nadzoru w trakcie prowadzenia robót. Odbiór ostateczny polega na finalnej ocenie rzeczywistego wykonania robót w odniesieniu do ich ilości, jakości i wartości.</w:t>
      </w:r>
    </w:p>
    <w:p w14:paraId="755B84F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Roboty uznaje się za wykonane prawidłowo, zgodnie z przedmiarem, ST i wymaganiami Inspektora Nadzoru, jeśli warunki wymienione w pkt. 6, dały wynik pozytywny.</w:t>
      </w:r>
    </w:p>
    <w:p w14:paraId="5308AF40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Gotowość robót do odbioru zgłasza Wykonawca. Odbiór będzie przeprowadzony niezwłocznie, nie później jednak niż w ciągu 14 dni od daty powiadomienia pisemnie o tym fakcie Inspektora Nadzoru.</w:t>
      </w:r>
    </w:p>
    <w:p w14:paraId="0F381B0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Odbioru ostatecznego robót dokona komisja wyznaczona przez Zamawiającego w obecności Inspektora Nadzoru i Wykonawcy. Komisja odbierająca roboty dokona ich oceny jakościowej na podstawie przedłożonych dokumentów, pomiarów, oceny wizualnej oraz zgodności wykonania robót ze sztuką budowlaną i ST.</w:t>
      </w:r>
    </w:p>
    <w:p w14:paraId="76715073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Podstawowym dokumentem do dokonania odbioru ostatecznego robót jest protokół odbioru ostatecznego robót sporządzony wg wzoru ustalonego przez Zamawiającego.</w:t>
      </w:r>
    </w:p>
    <w:p w14:paraId="74285079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Do odbioru ostatecznego Wykonawca jest zobowiązany przygotować dokumenty wskazane przez Zamawiającego.</w:t>
      </w:r>
    </w:p>
    <w:p w14:paraId="49A4262C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Wszystkie zarządzone przez komisję roboty poprawkowe lub uzupełniające będą zestawione wg wzoru ustalonego przez Zamawiającego. Termin wykonania robót poprawkowych i robót uzupełniających wyznaczy komisja.</w:t>
      </w:r>
    </w:p>
    <w:p w14:paraId="39593556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E5FE56E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9. PODSTAWA PŁATNOŚCI</w:t>
      </w:r>
    </w:p>
    <w:p w14:paraId="2FF187DA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Umowa będzie zawarta na całość robót określonych w przedmiocie zamówienia na podstawie wycenionego przedmiaru robót przedłożonego przez Wykonawcę.</w:t>
      </w:r>
    </w:p>
    <w:p w14:paraId="5FF5765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W całkowitej cenie ofertowej przedkładanej przez Wykonawcę będą zawarte wszelkie  podatki i inne należności płatne przez Wykonawcę wg stanu prawnego na dzień wszczęcia postępowania. Kosztorys należy sporządzić w formie uproszczonej. Kolejność pozycji ma być zgodna z przedmiarami.</w:t>
      </w:r>
    </w:p>
    <w:p w14:paraId="66C9874C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C586871" w14:textId="2F1A61DD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9.1 Cena ofertowa.</w:t>
      </w:r>
    </w:p>
    <w:p w14:paraId="46AB9E3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790F62">
        <w:rPr>
          <w:bCs/>
          <w:sz w:val="22"/>
          <w:szCs w:val="22"/>
        </w:rPr>
        <w:lastRenderedPageBreak/>
        <w:t>Cena ta powinna zawierać wszystkie koszty związane z realizacją zadania wynikające z przedmiarów robót, specyfikacji technicznej wykonania i odbioru robót oraz uwzględniać koszty robót pomocniczych (np. wydzielenie stref ochronnych, zabezpieczenie miejsc prowadzenia robót przed zakurzeniem, bieżące sprzątanie po robotach prowadzonych na czynnym obiekcie, transport i składowanie materiałów, wywóz i utylizacja materiałów z rozbiórki, zorganizowanie zaplecza socjalnego dla własnych pracowników, ponoszenie kosztów zużytej energii elektrycznej i wody w czasie prowadzenia robót oraz innych kosztów związanych z realizacją zadania</w:t>
      </w:r>
      <w:r w:rsidRPr="00410A20">
        <w:rPr>
          <w:b/>
          <w:bCs/>
          <w:sz w:val="22"/>
          <w:szCs w:val="22"/>
        </w:rPr>
        <w:t>).</w:t>
      </w:r>
    </w:p>
    <w:p w14:paraId="40E1F57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793446E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 xml:space="preserve">10. UWAGI OGÓLNE. </w:t>
      </w:r>
    </w:p>
    <w:p w14:paraId="27B4F426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W przypadku wystąpienia odmiennych warunków od założonych w opracowaniu, powstania wątpliwości lub niejasności na etapie przygotowania lub realizacji robót, należy zwrócić się do autora niniejszego opracowania o dodatkowe informacje lub wyjaśnienia. </w:t>
      </w:r>
    </w:p>
    <w:p w14:paraId="6407148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Wykorzystanie opracowania w całości lub w części, poza cel i zakres zlecenia Inwestora, wymaga uzgodnienia autorskiego na piśmie. Niniejsze opracowanie nie zastępuje wymaganych uzgodnień lokalnych. </w:t>
      </w:r>
    </w:p>
    <w:p w14:paraId="7EAB0D6D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</w:p>
    <w:p w14:paraId="032F0A02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Przed złożeniem oferty Zamawiający oczekuje od Oferenta zapoznania się z obiektem, w którym mają być prowadzone prace budowlane.</w:t>
      </w:r>
    </w:p>
    <w:p w14:paraId="3E9FA87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E0FEBB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  <w:r w:rsidRPr="00410A20">
        <w:rPr>
          <w:b/>
          <w:bCs/>
          <w:sz w:val="22"/>
          <w:szCs w:val="22"/>
        </w:rPr>
        <w:t>11. PRZEPISY ZWIĄZANE</w:t>
      </w:r>
    </w:p>
    <w:p w14:paraId="13D22186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- Ustawa Prawo Budowlane, z dn. 7 lipca 1994 r. (Dz.U. 2013. 1409 j.t.),</w:t>
      </w:r>
    </w:p>
    <w:p w14:paraId="7F5CCFF1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- Ustawa Prawo ochrony środowiska, z dn. 27 kwietnia 2001 r. (Dz. U. 2013. 1232 j.t.),</w:t>
      </w:r>
    </w:p>
    <w:p w14:paraId="26A24E95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- Ustawa o odpadach, z dn. 14 grudnia 2012 r. (Dz.U.2013.21),</w:t>
      </w:r>
    </w:p>
    <w:p w14:paraId="3BAD71B0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>- Ustawa o drogach publicznych, z dn. 21 marca 1985 r. (Dz. U. 2015.460 j.t.),</w:t>
      </w:r>
    </w:p>
    <w:p w14:paraId="07EF3253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- </w:t>
      </w:r>
      <w:proofErr w:type="spellStart"/>
      <w:r w:rsidRPr="00790F62">
        <w:rPr>
          <w:bCs/>
          <w:sz w:val="22"/>
          <w:szCs w:val="22"/>
        </w:rPr>
        <w:t>Rozp</w:t>
      </w:r>
      <w:proofErr w:type="spellEnd"/>
      <w:r w:rsidRPr="00790F62">
        <w:rPr>
          <w:bCs/>
          <w:sz w:val="22"/>
          <w:szCs w:val="22"/>
        </w:rPr>
        <w:t xml:space="preserve">. Min. Pracy i Polit. Społ. z dn. 14 marca 2000 r. w sprawie bezpieczeństwa i higieny pracy przy ręcznych pracach transportowych (Dz. U. Nr 26/2000, poz. 313; z </w:t>
      </w:r>
      <w:proofErr w:type="spellStart"/>
      <w:r w:rsidRPr="00790F62">
        <w:rPr>
          <w:bCs/>
          <w:sz w:val="22"/>
          <w:szCs w:val="22"/>
        </w:rPr>
        <w:t>późn</w:t>
      </w:r>
      <w:proofErr w:type="spellEnd"/>
      <w:r w:rsidRPr="00790F62">
        <w:rPr>
          <w:bCs/>
          <w:sz w:val="22"/>
          <w:szCs w:val="22"/>
        </w:rPr>
        <w:t>. zmianami),</w:t>
      </w:r>
    </w:p>
    <w:p w14:paraId="7E6A5544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- </w:t>
      </w:r>
      <w:proofErr w:type="spellStart"/>
      <w:r w:rsidRPr="00790F62">
        <w:rPr>
          <w:bCs/>
          <w:sz w:val="22"/>
          <w:szCs w:val="22"/>
        </w:rPr>
        <w:t>Rozp</w:t>
      </w:r>
      <w:proofErr w:type="spellEnd"/>
      <w:r w:rsidRPr="00790F62">
        <w:rPr>
          <w:bCs/>
          <w:sz w:val="22"/>
          <w:szCs w:val="22"/>
        </w:rPr>
        <w:t xml:space="preserve">. Min. Pracy i Polit. Socjalnej z dn. 26 września 1997 r. w sprawie ogólnych </w:t>
      </w:r>
    </w:p>
    <w:p w14:paraId="50561DF8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przepisów bezpieczeństwa i higieny pracy (Dz. U. Nr 169/2003, poz. 1650 z </w:t>
      </w:r>
      <w:proofErr w:type="spellStart"/>
      <w:r w:rsidRPr="00790F62">
        <w:rPr>
          <w:bCs/>
          <w:sz w:val="22"/>
          <w:szCs w:val="22"/>
        </w:rPr>
        <w:t>późn</w:t>
      </w:r>
      <w:proofErr w:type="spellEnd"/>
      <w:r w:rsidRPr="00790F62">
        <w:rPr>
          <w:bCs/>
          <w:sz w:val="22"/>
          <w:szCs w:val="22"/>
        </w:rPr>
        <w:t>. zmianami), 5</w:t>
      </w:r>
    </w:p>
    <w:p w14:paraId="12C88E22" w14:textId="77777777" w:rsidR="00410A20" w:rsidRPr="00790F62" w:rsidRDefault="00410A20" w:rsidP="00410A20">
      <w:pPr>
        <w:pStyle w:val="Default"/>
        <w:spacing w:line="360" w:lineRule="auto"/>
        <w:rPr>
          <w:bCs/>
          <w:sz w:val="22"/>
          <w:szCs w:val="22"/>
        </w:rPr>
      </w:pPr>
      <w:r w:rsidRPr="00790F62">
        <w:rPr>
          <w:bCs/>
          <w:sz w:val="22"/>
          <w:szCs w:val="22"/>
        </w:rPr>
        <w:t xml:space="preserve">- </w:t>
      </w:r>
      <w:proofErr w:type="spellStart"/>
      <w:r w:rsidRPr="00790F62">
        <w:rPr>
          <w:bCs/>
          <w:sz w:val="22"/>
          <w:szCs w:val="22"/>
        </w:rPr>
        <w:t>Rozp</w:t>
      </w:r>
      <w:proofErr w:type="spellEnd"/>
      <w:r w:rsidRPr="00790F62">
        <w:rPr>
          <w:bCs/>
          <w:sz w:val="22"/>
          <w:szCs w:val="22"/>
        </w:rPr>
        <w:t xml:space="preserve">. Min. </w:t>
      </w:r>
      <w:proofErr w:type="spellStart"/>
      <w:r w:rsidRPr="00790F62">
        <w:rPr>
          <w:bCs/>
          <w:sz w:val="22"/>
          <w:szCs w:val="22"/>
        </w:rPr>
        <w:t>Infr</w:t>
      </w:r>
      <w:proofErr w:type="spellEnd"/>
      <w:r w:rsidRPr="00790F62">
        <w:rPr>
          <w:bCs/>
          <w:sz w:val="22"/>
          <w:szCs w:val="22"/>
        </w:rPr>
        <w:t>., z dn. 6 luty 2003 r. w sprawie bezpieczeństwa i higieny pracy podczas wykonywania robót budowlanych (Dz. U. Nr 47/2003, poz. 401).</w:t>
      </w:r>
    </w:p>
    <w:p w14:paraId="33017C6E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B0F45C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3F4B78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E30FCB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85C20D9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164DDE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5A2B6AC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E46BBB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A9BAC5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12FC8F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13CB40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0D20D6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55A465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348A051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43B05E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75DB3B9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40C4AD61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43C2EA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23D7141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D2A7227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069F3B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BB6CFF9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F557B4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D66CAA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B783DA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EE3293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1BB1A14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8855A3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EE3C580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31CBC8F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07A7393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4B075AA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09EF27D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CC97642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37CA9B71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72BA133E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7811F84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FA2FDAB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0AEA667C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5D6A62F6" w14:textId="77777777" w:rsidR="00410A20" w:rsidRPr="00410A20" w:rsidRDefault="00410A20" w:rsidP="00410A20">
      <w:pPr>
        <w:pStyle w:val="Default"/>
        <w:spacing w:line="360" w:lineRule="auto"/>
        <w:rPr>
          <w:b/>
          <w:bCs/>
          <w:sz w:val="22"/>
          <w:szCs w:val="22"/>
        </w:rPr>
      </w:pPr>
    </w:p>
    <w:p w14:paraId="69A1CFF5" w14:textId="1C750626" w:rsidR="003D70F0" w:rsidRPr="003D70F0" w:rsidRDefault="003D70F0" w:rsidP="00410A20">
      <w:pPr>
        <w:pStyle w:val="Default"/>
        <w:spacing w:line="360" w:lineRule="auto"/>
        <w:rPr>
          <w:bCs/>
          <w:sz w:val="22"/>
          <w:szCs w:val="22"/>
        </w:rPr>
      </w:pPr>
    </w:p>
    <w:sectPr w:rsidR="003D70F0" w:rsidRPr="003D70F0" w:rsidSect="00211B51">
      <w:pgSz w:w="11906" w:h="16838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698"/>
    <w:multiLevelType w:val="hybridMultilevel"/>
    <w:tmpl w:val="00AE82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A0775"/>
    <w:multiLevelType w:val="hybridMultilevel"/>
    <w:tmpl w:val="7D6C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F16B8"/>
    <w:multiLevelType w:val="hybridMultilevel"/>
    <w:tmpl w:val="42F65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D253A"/>
    <w:multiLevelType w:val="hybridMultilevel"/>
    <w:tmpl w:val="A9D6F9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66487"/>
    <w:multiLevelType w:val="hybridMultilevel"/>
    <w:tmpl w:val="9DDEC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A6262"/>
    <w:multiLevelType w:val="hybridMultilevel"/>
    <w:tmpl w:val="111C9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040C4"/>
    <w:multiLevelType w:val="hybridMultilevel"/>
    <w:tmpl w:val="DC4CE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44106"/>
    <w:multiLevelType w:val="hybridMultilevel"/>
    <w:tmpl w:val="9F9A8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41596"/>
    <w:multiLevelType w:val="hybridMultilevel"/>
    <w:tmpl w:val="9C225E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502C4"/>
    <w:multiLevelType w:val="hybridMultilevel"/>
    <w:tmpl w:val="6D0856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567D6"/>
    <w:multiLevelType w:val="hybridMultilevel"/>
    <w:tmpl w:val="112C2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41588"/>
    <w:multiLevelType w:val="hybridMultilevel"/>
    <w:tmpl w:val="56EAB9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96890"/>
    <w:multiLevelType w:val="hybridMultilevel"/>
    <w:tmpl w:val="4DF047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96607C"/>
    <w:multiLevelType w:val="hybridMultilevel"/>
    <w:tmpl w:val="5F580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9337F8"/>
    <w:multiLevelType w:val="hybridMultilevel"/>
    <w:tmpl w:val="63787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91366"/>
    <w:multiLevelType w:val="hybridMultilevel"/>
    <w:tmpl w:val="F4BEC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A64419"/>
    <w:multiLevelType w:val="hybridMultilevel"/>
    <w:tmpl w:val="7E089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7F2EA0"/>
    <w:multiLevelType w:val="hybridMultilevel"/>
    <w:tmpl w:val="EE2E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302F2"/>
    <w:multiLevelType w:val="hybridMultilevel"/>
    <w:tmpl w:val="608E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4679C6"/>
    <w:multiLevelType w:val="hybridMultilevel"/>
    <w:tmpl w:val="E8886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31DAC"/>
    <w:multiLevelType w:val="hybridMultilevel"/>
    <w:tmpl w:val="8222B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3"/>
  </w:num>
  <w:num w:numId="5">
    <w:abstractNumId w:val="12"/>
  </w:num>
  <w:num w:numId="6">
    <w:abstractNumId w:val="8"/>
  </w:num>
  <w:num w:numId="7">
    <w:abstractNumId w:val="13"/>
  </w:num>
  <w:num w:numId="8">
    <w:abstractNumId w:val="5"/>
  </w:num>
  <w:num w:numId="9">
    <w:abstractNumId w:val="18"/>
  </w:num>
  <w:num w:numId="10">
    <w:abstractNumId w:val="17"/>
  </w:num>
  <w:num w:numId="11">
    <w:abstractNumId w:val="1"/>
  </w:num>
  <w:num w:numId="12">
    <w:abstractNumId w:val="15"/>
  </w:num>
  <w:num w:numId="13">
    <w:abstractNumId w:val="6"/>
  </w:num>
  <w:num w:numId="14">
    <w:abstractNumId w:val="19"/>
  </w:num>
  <w:num w:numId="15">
    <w:abstractNumId w:val="4"/>
  </w:num>
  <w:num w:numId="16">
    <w:abstractNumId w:val="14"/>
  </w:num>
  <w:num w:numId="17">
    <w:abstractNumId w:val="16"/>
  </w:num>
  <w:num w:numId="18">
    <w:abstractNumId w:val="7"/>
  </w:num>
  <w:num w:numId="19">
    <w:abstractNumId w:val="10"/>
  </w:num>
  <w:num w:numId="20">
    <w:abstractNumId w:val="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7C"/>
    <w:rsid w:val="000126AD"/>
    <w:rsid w:val="00013B21"/>
    <w:rsid w:val="00077A3C"/>
    <w:rsid w:val="000923D6"/>
    <w:rsid w:val="000D296C"/>
    <w:rsid w:val="000E3228"/>
    <w:rsid w:val="001373E5"/>
    <w:rsid w:val="00142CC6"/>
    <w:rsid w:val="001A1561"/>
    <w:rsid w:val="001A348D"/>
    <w:rsid w:val="00211B51"/>
    <w:rsid w:val="00216DB5"/>
    <w:rsid w:val="002848F6"/>
    <w:rsid w:val="002E420C"/>
    <w:rsid w:val="002F1C07"/>
    <w:rsid w:val="00304709"/>
    <w:rsid w:val="00326F73"/>
    <w:rsid w:val="003A5EC4"/>
    <w:rsid w:val="003C2C08"/>
    <w:rsid w:val="003C3309"/>
    <w:rsid w:val="003D70F0"/>
    <w:rsid w:val="00410A20"/>
    <w:rsid w:val="00433222"/>
    <w:rsid w:val="00461668"/>
    <w:rsid w:val="00476D74"/>
    <w:rsid w:val="004B17A3"/>
    <w:rsid w:val="0056149E"/>
    <w:rsid w:val="00573DE8"/>
    <w:rsid w:val="00657565"/>
    <w:rsid w:val="006E7F8C"/>
    <w:rsid w:val="007041E5"/>
    <w:rsid w:val="00790F62"/>
    <w:rsid w:val="007B09EA"/>
    <w:rsid w:val="007D07F3"/>
    <w:rsid w:val="007E2EA7"/>
    <w:rsid w:val="007F6A0E"/>
    <w:rsid w:val="00810746"/>
    <w:rsid w:val="0082472B"/>
    <w:rsid w:val="00853885"/>
    <w:rsid w:val="008D6AC3"/>
    <w:rsid w:val="009321F2"/>
    <w:rsid w:val="00964336"/>
    <w:rsid w:val="0099660F"/>
    <w:rsid w:val="009A3E7F"/>
    <w:rsid w:val="009B127C"/>
    <w:rsid w:val="009E7F71"/>
    <w:rsid w:val="00A01F4A"/>
    <w:rsid w:val="00A572C8"/>
    <w:rsid w:val="00A7034B"/>
    <w:rsid w:val="00A74E21"/>
    <w:rsid w:val="00A7553F"/>
    <w:rsid w:val="00A9200F"/>
    <w:rsid w:val="00A946C1"/>
    <w:rsid w:val="00AC1460"/>
    <w:rsid w:val="00AD2A7F"/>
    <w:rsid w:val="00B108A7"/>
    <w:rsid w:val="00B153B5"/>
    <w:rsid w:val="00B530E2"/>
    <w:rsid w:val="00B72D8B"/>
    <w:rsid w:val="00B82040"/>
    <w:rsid w:val="00C124EA"/>
    <w:rsid w:val="00C4756B"/>
    <w:rsid w:val="00C93ECD"/>
    <w:rsid w:val="00CA7A71"/>
    <w:rsid w:val="00CB482D"/>
    <w:rsid w:val="00CB6826"/>
    <w:rsid w:val="00CC2D16"/>
    <w:rsid w:val="00D208AF"/>
    <w:rsid w:val="00D97CBE"/>
    <w:rsid w:val="00E21D36"/>
    <w:rsid w:val="00E231B6"/>
    <w:rsid w:val="00E3422C"/>
    <w:rsid w:val="00E92BB8"/>
    <w:rsid w:val="00EE45A2"/>
    <w:rsid w:val="00F41A03"/>
    <w:rsid w:val="00F475ED"/>
    <w:rsid w:val="00F5283F"/>
    <w:rsid w:val="00F82F0C"/>
    <w:rsid w:val="00FA2121"/>
    <w:rsid w:val="00FC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6B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12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B68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CC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77A3C"/>
    <w:pPr>
      <w:spacing w:after="0" w:line="240" w:lineRule="auto"/>
    </w:pPr>
  </w:style>
  <w:style w:type="paragraph" w:styleId="Nagwek">
    <w:name w:val="header"/>
    <w:basedOn w:val="Normalny"/>
    <w:link w:val="NagwekZnak"/>
    <w:semiHidden/>
    <w:rsid w:val="00326F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26F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B12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B68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CC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077A3C"/>
    <w:pPr>
      <w:spacing w:after="0" w:line="240" w:lineRule="auto"/>
    </w:pPr>
  </w:style>
  <w:style w:type="paragraph" w:styleId="Nagwek">
    <w:name w:val="header"/>
    <w:basedOn w:val="Normalny"/>
    <w:link w:val="NagwekZnak"/>
    <w:semiHidden/>
    <w:rsid w:val="00326F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26F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14</Pages>
  <Words>3532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Łusiarczyk</dc:creator>
  <cp:lastModifiedBy>Dariusz Dorożko</cp:lastModifiedBy>
  <cp:revision>4</cp:revision>
  <cp:lastPrinted>2024-05-22T10:25:00Z</cp:lastPrinted>
  <dcterms:created xsi:type="dcterms:W3CDTF">2024-08-28T09:14:00Z</dcterms:created>
  <dcterms:modified xsi:type="dcterms:W3CDTF">2024-08-28T09:44:00Z</dcterms:modified>
</cp:coreProperties>
</file>