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F2" w:rsidRPr="00AF61B0" w:rsidRDefault="009C1FF2" w:rsidP="00AF61B0">
      <w:pPr>
        <w:pStyle w:val="Nagwek1"/>
        <w:spacing w:line="276" w:lineRule="auto"/>
        <w:rPr>
          <w:rFonts w:asciiTheme="minorHAnsi" w:hAnsiTheme="minorHAnsi"/>
        </w:rPr>
      </w:pPr>
      <w:r w:rsidRPr="00AF61B0">
        <w:rPr>
          <w:rFonts w:asciiTheme="minorHAnsi" w:eastAsia="Arial Unicode MS" w:hAnsiTheme="minorHAnsi"/>
          <w:noProof/>
          <w:szCs w:val="24"/>
          <w:u w:color="000000"/>
        </w:rPr>
        <w:drawing>
          <wp:inline distT="0" distB="0" distL="0" distR="0" wp14:anchorId="658253CD" wp14:editId="53D5C36D">
            <wp:extent cx="2108579" cy="744512"/>
            <wp:effectExtent l="0" t="0" r="6350" b="0"/>
            <wp:docPr id="1" name="Obraz 1" descr="Z lewej strony logotyp porgramu Olimpia oraz napis Budowa hali &quot;OLIMPIA&quot; współfinansowana ze środków  Ministerstwa Sportu i Turystyki. Po prawej stronie napis Ministerstwo Sportu i Turystyki oraz orzeł biały z koroną. " title="Logotyp programu Olimpia i napis Ministerstwo Sportu i Turyst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- OLIM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46" cy="75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A5" w:rsidRPr="00AF61B0" w:rsidRDefault="008F51FE" w:rsidP="00AF61B0">
      <w:pPr>
        <w:pStyle w:val="Nagwek1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Załącznik Nr </w:t>
      </w:r>
      <w:r w:rsidR="005B433B" w:rsidRPr="00AF61B0">
        <w:rPr>
          <w:rFonts w:asciiTheme="minorHAnsi" w:hAnsiTheme="minorHAnsi"/>
        </w:rPr>
        <w:t>3</w:t>
      </w:r>
      <w:r w:rsidR="00C02E80" w:rsidRPr="00AF61B0">
        <w:rPr>
          <w:rFonts w:asciiTheme="minorHAnsi" w:hAnsiTheme="minorHAnsi"/>
        </w:rPr>
        <w:t xml:space="preserve"> do S</w:t>
      </w:r>
      <w:r w:rsidR="000722A5" w:rsidRPr="00AF61B0">
        <w:rPr>
          <w:rFonts w:asciiTheme="minorHAnsi" w:hAnsiTheme="minorHAnsi"/>
        </w:rPr>
        <w:t>WZ</w:t>
      </w:r>
    </w:p>
    <w:p w:rsidR="00F611B1" w:rsidRPr="00AF61B0" w:rsidRDefault="00F611B1" w:rsidP="00AF61B0">
      <w:pPr>
        <w:pStyle w:val="Nagwek2"/>
        <w:jc w:val="center"/>
        <w:rPr>
          <w:rFonts w:asciiTheme="minorHAnsi" w:hAnsiTheme="minorHAnsi"/>
          <w:szCs w:val="24"/>
        </w:rPr>
      </w:pPr>
      <w:r w:rsidRPr="00AF61B0">
        <w:rPr>
          <w:rFonts w:asciiTheme="minorHAnsi" w:hAnsiTheme="minorHAnsi"/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RPr="00AF61B0" w:rsidTr="001B5AAE">
        <w:tc>
          <w:tcPr>
            <w:tcW w:w="4673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Nazwa firmy (Wykonawcy)</w:t>
            </w:r>
            <w:r w:rsidRPr="00AF61B0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RPr="00AF61B0" w:rsidTr="001B5AAE">
        <w:tc>
          <w:tcPr>
            <w:tcW w:w="4673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  <w:iCs/>
              </w:rPr>
            </w:pPr>
            <w:r w:rsidRPr="00AF61B0">
              <w:rPr>
                <w:rFonts w:asciiTheme="minorHAnsi" w:hAnsiTheme="minorHAnsi"/>
                <w:iCs/>
              </w:rPr>
              <w:t>Adres Wykonawcy</w:t>
            </w:r>
          </w:p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A803B7" w:rsidRPr="00AF61B0" w:rsidRDefault="00853EDE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Składając ofertę w postępowaniu o </w:t>
      </w:r>
      <w:r w:rsidR="00F136B2" w:rsidRPr="00AF61B0">
        <w:rPr>
          <w:rFonts w:asciiTheme="minorHAnsi" w:hAnsiTheme="minorHAnsi"/>
        </w:rPr>
        <w:t xml:space="preserve">udzielenie zamówienia publicznego </w:t>
      </w:r>
      <w:r w:rsidR="00533FE9" w:rsidRPr="00AF61B0">
        <w:rPr>
          <w:rFonts w:asciiTheme="minorHAnsi" w:hAnsiTheme="minorHAnsi"/>
        </w:rPr>
        <w:t>pn.</w:t>
      </w:r>
      <w:r w:rsidRPr="00AF61B0">
        <w:rPr>
          <w:rFonts w:asciiTheme="minorHAnsi" w:hAnsiTheme="minorHAnsi"/>
        </w:rPr>
        <w:t>:</w:t>
      </w:r>
      <w:r w:rsidR="00887F0B" w:rsidRPr="00AF61B0">
        <w:rPr>
          <w:rFonts w:asciiTheme="minorHAnsi" w:hAnsiTheme="minorHAnsi"/>
        </w:rPr>
        <w:t xml:space="preserve"> </w:t>
      </w:r>
      <w:r w:rsidR="009C1FF2" w:rsidRPr="00AF61B0">
        <w:rPr>
          <w:rFonts w:asciiTheme="minorHAnsi" w:hAnsiTheme="minorHAnsi"/>
          <w:b/>
        </w:rPr>
        <w:t>Budowa boiska wielofunkcyjnego wraz z zadaszeniem o lekkiej konstrukcji, łącznikiem i zapleczem sanitarno-szatniowym przy Zespole Szkolno-Przedszkolnym w Uszczynie</w:t>
      </w:r>
      <w:r w:rsidR="00BF37C6" w:rsidRPr="00AF61B0">
        <w:rPr>
          <w:rFonts w:asciiTheme="minorHAnsi" w:hAnsiTheme="minorHAnsi"/>
        </w:rPr>
        <w:t xml:space="preserve">, </w:t>
      </w:r>
      <w:r w:rsidRPr="00AF61B0">
        <w:rPr>
          <w:rFonts w:asciiTheme="minorHAnsi" w:hAnsiTheme="minorHAnsi"/>
        </w:rPr>
        <w:t xml:space="preserve">przedkładamy </w:t>
      </w:r>
      <w:r w:rsidR="003F3544" w:rsidRPr="00AF61B0">
        <w:rPr>
          <w:rFonts w:asciiTheme="minorHAnsi" w:hAnsiTheme="minorHAnsi"/>
        </w:rPr>
        <w:t>wykaz osób, skierowanych przez wykonawcę do re</w:t>
      </w:r>
      <w:r w:rsidR="009F0CA1" w:rsidRPr="00AF61B0">
        <w:rPr>
          <w:rFonts w:asciiTheme="minorHAnsi" w:hAnsiTheme="minorHAnsi"/>
        </w:rPr>
        <w:t>alizacji zamówienia publicznego</w:t>
      </w:r>
      <w:r w:rsidR="009166BC" w:rsidRPr="00AF61B0">
        <w:rPr>
          <w:rFonts w:asciiTheme="minorHAnsi" w:hAnsiTheme="minorHAnsi"/>
        </w:rPr>
        <w:t>:</w:t>
      </w:r>
    </w:p>
    <w:p w:rsidR="009C1FF2" w:rsidRPr="00AF61B0" w:rsidRDefault="009C1FF2" w:rsidP="00AF61B0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Theme="minorHAnsi" w:eastAsia="Calibri" w:hAnsiTheme="minorHAnsi"/>
          <w:b/>
          <w:bCs/>
          <w:lang w:eastAsia="en-US"/>
        </w:rPr>
      </w:pPr>
      <w:proofErr w:type="gramStart"/>
      <w:r w:rsidRPr="00AF61B0">
        <w:rPr>
          <w:rFonts w:asciiTheme="minorHAnsi" w:eastAsia="Calibri" w:hAnsiTheme="minorHAnsi"/>
          <w:b/>
          <w:bCs/>
          <w:lang w:eastAsia="en-US"/>
        </w:rPr>
        <w:t>w</w:t>
      </w:r>
      <w:proofErr w:type="gramEnd"/>
      <w:r w:rsidRPr="00AF61B0">
        <w:rPr>
          <w:rFonts w:asciiTheme="minorHAnsi" w:eastAsia="Calibri" w:hAnsiTheme="minorHAnsi"/>
          <w:b/>
          <w:bCs/>
          <w:lang w:eastAsia="en-US"/>
        </w:rPr>
        <w:t xml:space="preserve"> zakresie projektowania</w:t>
      </w:r>
      <w:r w:rsidR="00AF61B0" w:rsidRPr="00AF61B0">
        <w:rPr>
          <w:rFonts w:asciiTheme="minorHAnsi" w:eastAsia="Calibri" w:hAnsiTheme="minorHAnsi"/>
          <w:b/>
          <w:bCs/>
          <w:lang w:eastAsia="en-US"/>
        </w:rPr>
        <w:t xml:space="preserve"> w specjalności</w:t>
      </w:r>
      <w:r w:rsidRPr="00AF61B0">
        <w:rPr>
          <w:rFonts w:asciiTheme="minorHAnsi" w:eastAsia="Calibri" w:hAnsiTheme="minorHAnsi"/>
          <w:b/>
          <w:bCs/>
          <w:lang w:eastAsia="en-US"/>
        </w:rPr>
        <w:t xml:space="preserve">: </w:t>
      </w:r>
    </w:p>
    <w:p w:rsidR="009C1FF2" w:rsidRPr="00AF61B0" w:rsidRDefault="006D3FE0" w:rsidP="00AF61B0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rPr>
          <w:rFonts w:asciiTheme="minorHAnsi" w:eastAsia="Calibri" w:hAnsiTheme="minorHAnsi"/>
          <w:bCs/>
          <w:lang w:eastAsia="en-US"/>
        </w:rPr>
      </w:pPr>
      <w:proofErr w:type="gramStart"/>
      <w:r w:rsidRPr="00AF61B0">
        <w:rPr>
          <w:rFonts w:asciiTheme="minorHAnsi" w:eastAsia="Calibri" w:hAnsiTheme="minorHAnsi"/>
          <w:b/>
          <w:bCs/>
          <w:lang w:eastAsia="en-US"/>
        </w:rPr>
        <w:t>architektonicznej</w:t>
      </w:r>
      <w:proofErr w:type="gramEnd"/>
      <w:r w:rsidRPr="00AF61B0">
        <w:rPr>
          <w:rFonts w:asciiTheme="minorHAnsi" w:eastAsia="Calibri" w:hAnsiTheme="minorHAnsi"/>
          <w:b/>
          <w:bCs/>
          <w:lang w:eastAsia="en-US"/>
        </w:rPr>
        <w:t xml:space="preserve"> lub konstrukcyjno-budowlanej </w:t>
      </w:r>
      <w:r w:rsidRPr="00AF61B0">
        <w:rPr>
          <w:rFonts w:asciiTheme="minorHAnsi" w:eastAsia="Calibri" w:hAnsiTheme="minorHAnsi"/>
          <w:bCs/>
          <w:lang w:eastAsia="en-US"/>
        </w:rPr>
        <w:t>uprawniające do sporządzania projektów w zakresie rozwiązań architektonicznych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CF0594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</w:p>
    <w:p w:rsidR="009C1FF2" w:rsidRPr="00AF61B0" w:rsidRDefault="006D3FE0" w:rsidP="00AF61B0">
      <w:pPr>
        <w:numPr>
          <w:ilvl w:val="0"/>
          <w:numId w:val="17"/>
        </w:numPr>
        <w:tabs>
          <w:tab w:val="left" w:pos="284"/>
        </w:tabs>
        <w:suppressAutoHyphens/>
        <w:spacing w:after="160" w:line="276" w:lineRule="auto"/>
        <w:ind w:left="0" w:firstLine="0"/>
        <w:contextualSpacing/>
        <w:rPr>
          <w:rFonts w:asciiTheme="minorHAnsi" w:eastAsia="Calibri" w:hAnsiTheme="minorHAnsi"/>
          <w:b/>
          <w:bCs/>
          <w:lang w:eastAsia="en-US"/>
        </w:rPr>
      </w:pPr>
      <w:proofErr w:type="gramStart"/>
      <w:r w:rsidRPr="00AF61B0">
        <w:rPr>
          <w:rFonts w:asciiTheme="minorHAnsi" w:eastAsia="Calibri" w:hAnsiTheme="minorHAnsi"/>
          <w:b/>
          <w:bCs/>
          <w:lang w:eastAsia="en-US"/>
        </w:rPr>
        <w:t>instalacyjnej</w:t>
      </w:r>
      <w:proofErr w:type="gramEnd"/>
      <w:r w:rsidRPr="00AF61B0">
        <w:rPr>
          <w:rFonts w:asciiTheme="minorHAnsi" w:eastAsia="Calibri" w:hAnsiTheme="minorHAnsi"/>
          <w:b/>
          <w:bCs/>
          <w:lang w:eastAsia="en-US"/>
        </w:rPr>
        <w:t xml:space="preserve"> sanitarnej – </w:t>
      </w:r>
      <w:r w:rsidRPr="00AF61B0">
        <w:rPr>
          <w:rFonts w:asciiTheme="minorHAnsi" w:eastAsia="Calibri" w:hAnsiTheme="minorHAnsi"/>
          <w:bCs/>
          <w:lang w:eastAsia="en-US"/>
        </w:rPr>
        <w:t>min. 1 projektant z uprawnieniami budowlanymi w zakresie sporządzania projektów w specjalności instalacyjnej w zakresie sieci, instalacji i urządzeń cieplnych, wentylacyjnych, gazowych, wodociągowych i kanalizacyjnych bez ograniczeń,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CF0594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Theme="minorHAnsi" w:eastAsia="Calibri" w:hAnsiTheme="minorHAnsi"/>
          <w:bCs/>
          <w:highlight w:val="yellow"/>
          <w:lang w:eastAsia="en-US"/>
        </w:rPr>
      </w:pPr>
    </w:p>
    <w:p w:rsidR="006D3FE0" w:rsidRPr="00AF61B0" w:rsidRDefault="006D3FE0" w:rsidP="00AF61B0">
      <w:pPr>
        <w:numPr>
          <w:ilvl w:val="0"/>
          <w:numId w:val="17"/>
        </w:numPr>
        <w:tabs>
          <w:tab w:val="left" w:pos="284"/>
        </w:tabs>
        <w:suppressAutoHyphens/>
        <w:spacing w:after="160" w:line="276" w:lineRule="auto"/>
        <w:ind w:left="0" w:firstLine="0"/>
        <w:contextualSpacing/>
        <w:rPr>
          <w:rFonts w:asciiTheme="minorHAnsi" w:eastAsia="Calibri" w:hAnsiTheme="minorHAnsi"/>
          <w:b/>
          <w:bCs/>
          <w:lang w:eastAsia="en-US"/>
        </w:rPr>
      </w:pPr>
      <w:proofErr w:type="gramStart"/>
      <w:r w:rsidRPr="00AF61B0">
        <w:rPr>
          <w:rFonts w:asciiTheme="minorHAnsi" w:eastAsia="Calibri" w:hAnsiTheme="minorHAnsi"/>
          <w:b/>
          <w:bCs/>
          <w:lang w:eastAsia="en-US"/>
        </w:rPr>
        <w:t>instalacyjnej</w:t>
      </w:r>
      <w:proofErr w:type="gramEnd"/>
      <w:r w:rsidRPr="00AF61B0">
        <w:rPr>
          <w:rFonts w:asciiTheme="minorHAnsi" w:eastAsia="Calibri" w:hAnsiTheme="minorHAnsi"/>
          <w:b/>
          <w:bCs/>
          <w:lang w:eastAsia="en-US"/>
        </w:rPr>
        <w:t xml:space="preserve"> elektrycznej - </w:t>
      </w:r>
      <w:r w:rsidRPr="00AF61B0">
        <w:rPr>
          <w:rFonts w:asciiTheme="minorHAnsi" w:eastAsia="Calibri" w:hAnsiTheme="minorHAnsi"/>
          <w:bCs/>
          <w:lang w:eastAsia="en-US"/>
        </w:rPr>
        <w:t>min. 1 projektant z uprawnieniami budowlanymi w zakresie sporządzania projektów w specjalności elektrycznej bez ograniczeń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6D3FE0" w:rsidRPr="00AF61B0" w:rsidTr="00CF0594">
        <w:trPr>
          <w:trHeight w:val="686"/>
        </w:trPr>
        <w:tc>
          <w:tcPr>
            <w:tcW w:w="3614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6D3FE0" w:rsidRPr="00AF61B0" w:rsidTr="00CF0594">
        <w:trPr>
          <w:trHeight w:val="770"/>
        </w:trPr>
        <w:tc>
          <w:tcPr>
            <w:tcW w:w="3614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6D3FE0" w:rsidRPr="00AF61B0" w:rsidTr="00CF0594">
        <w:trPr>
          <w:trHeight w:val="507"/>
        </w:trPr>
        <w:tc>
          <w:tcPr>
            <w:tcW w:w="3614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6D3FE0" w:rsidRPr="00AF61B0" w:rsidTr="00CF0594">
        <w:trPr>
          <w:trHeight w:val="770"/>
        </w:trPr>
        <w:tc>
          <w:tcPr>
            <w:tcW w:w="3614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6D3FE0" w:rsidRPr="00AF61B0" w:rsidTr="00CF0594">
        <w:trPr>
          <w:trHeight w:val="770"/>
        </w:trPr>
        <w:tc>
          <w:tcPr>
            <w:tcW w:w="3614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6D3FE0" w:rsidRPr="00AF61B0" w:rsidRDefault="006D3FE0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6D3FE0" w:rsidRPr="00AF61B0" w:rsidRDefault="006D3FE0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6D3FE0" w:rsidRPr="00AF61B0" w:rsidRDefault="006D3FE0" w:rsidP="00AF61B0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Theme="minorHAnsi" w:eastAsia="Calibri" w:hAnsiTheme="minorHAnsi"/>
          <w:b/>
          <w:bCs/>
          <w:lang w:eastAsia="en-US"/>
        </w:rPr>
      </w:pPr>
    </w:p>
    <w:p w:rsidR="009C1FF2" w:rsidRPr="00AF61B0" w:rsidRDefault="009C1FF2" w:rsidP="00AF61B0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Theme="minorHAnsi" w:eastAsia="Calibri" w:hAnsiTheme="minorHAnsi"/>
          <w:b/>
          <w:bCs/>
          <w:lang w:eastAsia="en-US"/>
        </w:rPr>
      </w:pPr>
      <w:proofErr w:type="gramStart"/>
      <w:r w:rsidRPr="00AF61B0">
        <w:rPr>
          <w:rFonts w:asciiTheme="minorHAnsi" w:eastAsia="Calibri" w:hAnsiTheme="minorHAnsi"/>
          <w:b/>
          <w:bCs/>
          <w:lang w:eastAsia="en-US"/>
        </w:rPr>
        <w:t>w</w:t>
      </w:r>
      <w:proofErr w:type="gramEnd"/>
      <w:r w:rsidRPr="00AF61B0">
        <w:rPr>
          <w:rFonts w:asciiTheme="minorHAnsi" w:eastAsia="Calibri" w:hAnsiTheme="minorHAnsi"/>
          <w:b/>
          <w:bCs/>
          <w:lang w:eastAsia="en-US"/>
        </w:rPr>
        <w:t xml:space="preserve"> zakresie</w:t>
      </w:r>
      <w:r w:rsidR="00AF61B0" w:rsidRPr="00AF61B0">
        <w:rPr>
          <w:rFonts w:asciiTheme="minorHAnsi" w:eastAsia="Calibri" w:hAnsiTheme="minorHAnsi"/>
          <w:b/>
          <w:bCs/>
          <w:lang w:eastAsia="en-US"/>
        </w:rPr>
        <w:t xml:space="preserve"> kierowania robotami budowlanymi</w:t>
      </w:r>
      <w:r w:rsidRPr="00AF61B0">
        <w:rPr>
          <w:rFonts w:asciiTheme="minorHAnsi" w:eastAsia="Calibri" w:hAnsiTheme="minorHAnsi"/>
          <w:b/>
          <w:bCs/>
          <w:lang w:eastAsia="en-US"/>
        </w:rPr>
        <w:t xml:space="preserve">: </w:t>
      </w:r>
    </w:p>
    <w:p w:rsidR="009C1FF2" w:rsidRPr="00AF61B0" w:rsidRDefault="009C1FF2" w:rsidP="00AF61B0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/>
          <w:bCs/>
          <w:lang w:eastAsia="en-US"/>
        </w:rPr>
        <w:t>Kierownik Budowy</w:t>
      </w:r>
      <w:r w:rsidRPr="00AF61B0">
        <w:rPr>
          <w:rFonts w:asciiTheme="minorHAnsi" w:eastAsia="Calibri" w:hAnsiTheme="minorHAnsi"/>
          <w:bCs/>
          <w:lang w:eastAsia="en-US"/>
        </w:rPr>
        <w:t xml:space="preserve"> </w:t>
      </w:r>
      <w:r w:rsidR="00AF61B0">
        <w:rPr>
          <w:rFonts w:asciiTheme="minorHAnsi" w:eastAsia="Calibri" w:hAnsiTheme="minorHAnsi"/>
          <w:bCs/>
          <w:lang w:eastAsia="en-US"/>
        </w:rPr>
        <w:t>posiadający</w:t>
      </w:r>
      <w:r w:rsidR="00AF61B0" w:rsidRPr="00AF61B0">
        <w:rPr>
          <w:rFonts w:asciiTheme="minorHAnsi" w:eastAsia="Calibri" w:hAnsiTheme="minorHAnsi"/>
          <w:bCs/>
          <w:lang w:eastAsia="en-US"/>
        </w:rPr>
        <w:t xml:space="preserve"> uprawnienia budowlane do kierowania robotami budowlanymi i nadzorowania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CF0594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</w:p>
    <w:p w:rsidR="009C1FF2" w:rsidRPr="00AF61B0" w:rsidRDefault="009C1FF2" w:rsidP="00AF61B0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/>
          <w:bCs/>
          <w:lang w:eastAsia="en-US"/>
        </w:rPr>
        <w:t xml:space="preserve">Kierownik </w:t>
      </w:r>
      <w:r w:rsidR="00AF61B0" w:rsidRPr="00AF61B0">
        <w:rPr>
          <w:rFonts w:asciiTheme="minorHAnsi" w:eastAsia="Calibri" w:hAnsiTheme="minorHAnsi"/>
          <w:b/>
          <w:bCs/>
          <w:lang w:eastAsia="en-US"/>
        </w:rPr>
        <w:t xml:space="preserve">robót sanitarnych </w:t>
      </w:r>
      <w:r w:rsidR="00AF61B0">
        <w:rPr>
          <w:rFonts w:asciiTheme="minorHAnsi" w:eastAsia="Calibri" w:hAnsiTheme="minorHAnsi"/>
          <w:bCs/>
          <w:lang w:eastAsia="en-US"/>
        </w:rPr>
        <w:t>posiadający</w:t>
      </w:r>
      <w:r w:rsidR="00AF61B0" w:rsidRPr="00AF61B0">
        <w:rPr>
          <w:rFonts w:asciiTheme="minorHAnsi" w:eastAsia="Calibri" w:hAnsiTheme="minorHAnsi"/>
          <w:bCs/>
          <w:lang w:eastAsia="en-US"/>
        </w:rPr>
        <w:t xml:space="preserve"> uprawnienia budowlane do kierowania robotami budowlanymi w specjalności instalacyjnej w zakresie sieci, instalacji i urządzeń cieplnych, wentylacyjnych, gazowych, wodociągowych i kanalizacyjnych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  <w:r w:rsidRPr="00AF61B0">
        <w:rPr>
          <w:rFonts w:asciiTheme="minorHAnsi" w:eastAsia="Calibri" w:hAnsiTheme="minorHAnsi"/>
          <w:bCs/>
          <w:lang w:eastAsia="en-US"/>
        </w:rPr>
        <w:t xml:space="preserve">;  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CF0594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276" w:lineRule="auto"/>
        <w:contextualSpacing/>
        <w:textAlignment w:val="baseline"/>
        <w:rPr>
          <w:rFonts w:asciiTheme="minorHAnsi" w:eastAsia="Calibri" w:hAnsiTheme="minorHAnsi"/>
          <w:b/>
          <w:bCs/>
          <w:lang w:eastAsia="en-US"/>
        </w:rPr>
      </w:pPr>
    </w:p>
    <w:p w:rsidR="009C1FF2" w:rsidRPr="00AF61B0" w:rsidRDefault="00AF61B0" w:rsidP="00AF61B0">
      <w:pPr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160"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proofErr w:type="gramStart"/>
      <w:r w:rsidRPr="00AF61B0">
        <w:rPr>
          <w:rFonts w:asciiTheme="minorHAnsi" w:eastAsia="Calibri" w:hAnsiTheme="minorHAnsi"/>
          <w:b/>
          <w:bCs/>
          <w:lang w:eastAsia="en-US"/>
        </w:rPr>
        <w:t>kierownik</w:t>
      </w:r>
      <w:proofErr w:type="gramEnd"/>
      <w:r w:rsidRPr="00AF61B0">
        <w:rPr>
          <w:rFonts w:asciiTheme="minorHAnsi" w:eastAsia="Calibri" w:hAnsiTheme="minorHAnsi"/>
          <w:b/>
          <w:bCs/>
          <w:lang w:eastAsia="en-US"/>
        </w:rPr>
        <w:t xml:space="preserve"> r</w:t>
      </w:r>
      <w:r>
        <w:rPr>
          <w:rFonts w:asciiTheme="minorHAnsi" w:eastAsia="Calibri" w:hAnsiTheme="minorHAnsi"/>
          <w:b/>
          <w:bCs/>
          <w:lang w:eastAsia="en-US"/>
        </w:rPr>
        <w:t xml:space="preserve">obót elektrycznych </w:t>
      </w:r>
      <w:r w:rsidRPr="00AF61B0">
        <w:rPr>
          <w:rFonts w:asciiTheme="minorHAnsi" w:eastAsia="Calibri" w:hAnsiTheme="minorHAnsi"/>
          <w:bCs/>
          <w:lang w:eastAsia="en-US"/>
        </w:rPr>
        <w:t xml:space="preserve">posiadający uprawnienia budowlane do kierowania robotami budowlanymi w specjalności elektrycznej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</w:t>
      </w:r>
      <w:r>
        <w:rPr>
          <w:rFonts w:asciiTheme="minorHAnsi" w:eastAsia="Calibri" w:hAnsiTheme="minorHAnsi"/>
          <w:bCs/>
          <w:lang w:eastAsia="en-US"/>
        </w:rPr>
        <w:t>budownictwie w ww. specjalności</w:t>
      </w:r>
      <w:bookmarkStart w:id="0" w:name="_GoBack"/>
      <w:bookmarkEnd w:id="0"/>
      <w:r w:rsidR="009C1FF2" w:rsidRPr="00AF61B0">
        <w:rPr>
          <w:rFonts w:asciiTheme="minorHAnsi" w:eastAsia="Calibri" w:hAnsiTheme="minorHAnsi"/>
          <w:bCs/>
          <w:lang w:eastAsia="en-US"/>
        </w:rPr>
        <w:t xml:space="preserve">;  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CF0594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CF0594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AF61B0" w:rsidRPr="00AF61B0" w:rsidRDefault="00AF61B0" w:rsidP="00AF61B0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/>
          <w:b/>
          <w:color w:val="000000"/>
          <w:u w:color="000000"/>
        </w:rPr>
      </w:pPr>
    </w:p>
    <w:p w:rsidR="00AF61B0" w:rsidRPr="00AF61B0" w:rsidRDefault="00AF61B0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 xml:space="preserve">Zamawiający dopuszcza łączenie stanowisk Kierownika budowy z Kierownikiem robót danej branży tylko pod warunkiem spełnienia łącznie wymagań dotyczących specjalności. </w:t>
      </w:r>
    </w:p>
    <w:p w:rsidR="00AF61B0" w:rsidRPr="00AF61B0" w:rsidRDefault="00AF61B0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Zamawiający dopuszcza łączenie stanowisk projektanta danej branży i Kierownika danej branży pod warunkiem spełnienia łącznie wymagań dotyczących specjalności.</w:t>
      </w:r>
    </w:p>
    <w:p w:rsidR="00AF61B0" w:rsidRPr="00AF61B0" w:rsidRDefault="00AF61B0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Zamawiający dopuszcza łączenie stanowisk projektanta danej branży, Kierownika budowy i Kierownika danej branży pod warunkiem spełnienia łącznie wymagań dotyczących specjalności.</w:t>
      </w:r>
    </w:p>
    <w:p w:rsidR="009C1FF2" w:rsidRPr="00AF61B0" w:rsidRDefault="009C1FF2" w:rsidP="00AF61B0">
      <w:pPr>
        <w:suppressAutoHyphens/>
        <w:spacing w:line="276" w:lineRule="auto"/>
        <w:rPr>
          <w:rFonts w:asciiTheme="minorHAnsi" w:hAnsiTheme="minorHAnsi"/>
          <w:lang w:eastAsia="ar-SA"/>
        </w:rPr>
      </w:pPr>
    </w:p>
    <w:p w:rsidR="009C1FF2" w:rsidRPr="00AF61B0" w:rsidRDefault="009C1FF2" w:rsidP="00AF61B0">
      <w:pPr>
        <w:suppressAutoHyphens/>
        <w:spacing w:line="276" w:lineRule="auto"/>
        <w:rPr>
          <w:rFonts w:asciiTheme="minorHAnsi" w:hAnsiTheme="minorHAnsi"/>
          <w:lang w:eastAsia="ar-SA"/>
        </w:rPr>
      </w:pPr>
      <w:r w:rsidRPr="00AF61B0">
        <w:rPr>
          <w:rFonts w:asciiTheme="minorHAnsi" w:hAnsiTheme="minorHAnsi"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Pr="00AF61B0">
        <w:rPr>
          <w:rFonts w:asciiTheme="minorHAnsi" w:eastAsia="Calibri" w:hAnsiTheme="minorHAnsi"/>
          <w:lang w:eastAsia="en-US"/>
        </w:rPr>
        <w:t xml:space="preserve"> 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  <w:b/>
        </w:rPr>
      </w:pPr>
      <w:r w:rsidRPr="00AF61B0">
        <w:rPr>
          <w:rFonts w:asciiTheme="minorHAnsi" w:hAnsiTheme="minorHAnsi"/>
          <w:b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F61B0">
        <w:rPr>
          <w:rFonts w:asciiTheme="minorHAnsi" w:hAnsiTheme="minorHAnsi"/>
          <w:b/>
        </w:rPr>
        <w:t>obrocie  prawnym</w:t>
      </w:r>
      <w:proofErr w:type="gramEnd"/>
      <w:r w:rsidRPr="00AF61B0">
        <w:rPr>
          <w:rFonts w:asciiTheme="minorHAnsi" w:hAnsiTheme="minorHAnsi"/>
          <w:b/>
        </w:rPr>
        <w:t xml:space="preserve"> lub posiadającym pełnomocnictwo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</w:rPr>
      </w:pPr>
    </w:p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sectPr w:rsidR="00814073" w:rsidRPr="00AF61B0" w:rsidSect="00044214">
      <w:headerReference w:type="default" r:id="rId8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EC"/>
    <w:multiLevelType w:val="hybridMultilevel"/>
    <w:tmpl w:val="CE5AD7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5F6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1091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851AF"/>
    <w:rsid w:val="000A0F28"/>
    <w:rsid w:val="000A6813"/>
    <w:rsid w:val="000B12EA"/>
    <w:rsid w:val="000B35B5"/>
    <w:rsid w:val="000B3662"/>
    <w:rsid w:val="000C6536"/>
    <w:rsid w:val="000D6701"/>
    <w:rsid w:val="000F08CF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433B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6D3FE0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073"/>
    <w:rsid w:val="008147E9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1FF2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6722C"/>
    <w:rsid w:val="00A803B7"/>
    <w:rsid w:val="00AB115D"/>
    <w:rsid w:val="00AC1192"/>
    <w:rsid w:val="00AC476B"/>
    <w:rsid w:val="00AE5DBB"/>
    <w:rsid w:val="00AF61B0"/>
    <w:rsid w:val="00B04C25"/>
    <w:rsid w:val="00B051F9"/>
    <w:rsid w:val="00B16CDB"/>
    <w:rsid w:val="00B21C20"/>
    <w:rsid w:val="00B3506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6798E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815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UM Sulejow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19</cp:revision>
  <cp:lastPrinted>2023-12-29T08:41:00Z</cp:lastPrinted>
  <dcterms:created xsi:type="dcterms:W3CDTF">2022-04-29T11:44:00Z</dcterms:created>
  <dcterms:modified xsi:type="dcterms:W3CDTF">2024-01-22T14:58:00Z</dcterms:modified>
</cp:coreProperties>
</file>