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29" w:rsidRDefault="00FB0A29" w:rsidP="00FB0A29">
      <w:pPr>
        <w:rPr>
          <w:rFonts w:cs="Times New Roman"/>
          <w:sz w:val="18"/>
          <w:szCs w:val="18"/>
        </w:rPr>
      </w:pPr>
    </w:p>
    <w:p w:rsidR="00FB0A29" w:rsidRPr="00D02367" w:rsidRDefault="00FB0A29" w:rsidP="00FB0A29">
      <w:pPr>
        <w:pStyle w:val="Podtytu"/>
        <w:tabs>
          <w:tab w:val="center" w:pos="4896"/>
          <w:tab w:val="right" w:pos="9432"/>
        </w:tabs>
        <w:spacing w:before="0" w:after="0"/>
        <w:jc w:val="left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ZP.271.</w:t>
      </w:r>
      <w:r w:rsidR="004B0ADB">
        <w:rPr>
          <w:rFonts w:ascii="Times New Roman" w:hAnsi="Times New Roman" w:cs="Times New Roman"/>
          <w:b/>
          <w:i w:val="0"/>
          <w:sz w:val="22"/>
          <w:szCs w:val="22"/>
        </w:rPr>
        <w:t>1</w:t>
      </w:r>
      <w:r w:rsidR="00E83433">
        <w:rPr>
          <w:rFonts w:ascii="Times New Roman" w:hAnsi="Times New Roman" w:cs="Times New Roman"/>
          <w:b/>
          <w:i w:val="0"/>
          <w:sz w:val="22"/>
          <w:szCs w:val="22"/>
        </w:rPr>
        <w:t>3</w:t>
      </w: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.202</w:t>
      </w:r>
      <w:r w:rsidR="004B0ADB">
        <w:rPr>
          <w:rFonts w:ascii="Times New Roman" w:hAnsi="Times New Roman" w:cs="Times New Roman"/>
          <w:b/>
          <w:i w:val="0"/>
          <w:sz w:val="22"/>
          <w:szCs w:val="22"/>
        </w:rPr>
        <w:t>4</w:t>
      </w:r>
      <w:r w:rsidRP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Pr="00D02367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Załącznik nr </w:t>
      </w:r>
      <w:r w:rsidR="00F5343E">
        <w:rPr>
          <w:rFonts w:ascii="Times New Roman" w:hAnsi="Times New Roman" w:cs="Times New Roman"/>
          <w:b/>
          <w:i w:val="0"/>
          <w:iCs w:val="0"/>
          <w:sz w:val="22"/>
          <w:szCs w:val="22"/>
        </w:rPr>
        <w:t>8</w:t>
      </w:r>
    </w:p>
    <w:p w:rsidR="00FB0A29" w:rsidRDefault="00FB0A29" w:rsidP="00FB0A29">
      <w:pPr>
        <w:rPr>
          <w:rFonts w:cs="Times New Roman"/>
          <w:b/>
          <w:sz w:val="22"/>
          <w:szCs w:val="22"/>
        </w:rPr>
      </w:pPr>
    </w:p>
    <w:p w:rsidR="00FB0A29" w:rsidRPr="00B81267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Default="00FB0A29" w:rsidP="00FB0A29">
      <w:pPr>
        <w:rPr>
          <w:rFonts w:ascii="Arial" w:hAnsi="Arial" w:cs="Arial"/>
          <w:b/>
          <w:sz w:val="20"/>
          <w:szCs w:val="20"/>
        </w:rPr>
      </w:pPr>
    </w:p>
    <w:p w:rsidR="00FB0A29" w:rsidRPr="00B71924" w:rsidRDefault="00FB0A29" w:rsidP="00FB0A29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FB0A29" w:rsidRPr="00B71924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Default="00FB0A29" w:rsidP="00FB0A29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B0A29" w:rsidTr="005A2606">
        <w:tc>
          <w:tcPr>
            <w:tcW w:w="10487" w:type="dxa"/>
          </w:tcPr>
          <w:p w:rsidR="00FB0A29" w:rsidRDefault="00FB0A29" w:rsidP="005A2606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B0A29" w:rsidRPr="009B2A75" w:rsidRDefault="00FB0A29" w:rsidP="00FB0A29">
      <w:pPr>
        <w:rPr>
          <w:rFonts w:eastAsia="Arial" w:cs="Times New Roman"/>
          <w:sz w:val="22"/>
          <w:szCs w:val="22"/>
        </w:rPr>
      </w:pPr>
    </w:p>
    <w:p w:rsidR="00FB0A29" w:rsidRDefault="00FB0A29" w:rsidP="00FB0A29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B0A29" w:rsidTr="005A2606">
        <w:tc>
          <w:tcPr>
            <w:tcW w:w="10487" w:type="dxa"/>
          </w:tcPr>
          <w:p w:rsidR="00FB0A29" w:rsidRDefault="00FB0A29" w:rsidP="005A2606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B0A29" w:rsidRPr="009B2A75" w:rsidRDefault="00FB0A29" w:rsidP="00FB0A29">
      <w:pPr>
        <w:rPr>
          <w:rFonts w:eastAsia="Arial" w:cs="Times New Roman"/>
          <w:sz w:val="22"/>
          <w:szCs w:val="22"/>
        </w:rPr>
      </w:pPr>
    </w:p>
    <w:p w:rsidR="00FB0A29" w:rsidRDefault="00FB0A29" w:rsidP="00FB0A29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B0A29" w:rsidTr="005A2606">
        <w:tc>
          <w:tcPr>
            <w:tcW w:w="10487" w:type="dxa"/>
          </w:tcPr>
          <w:p w:rsidR="00FB0A29" w:rsidRDefault="00FB0A29" w:rsidP="005A2606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B0A29" w:rsidRPr="009B2A75" w:rsidRDefault="00FB0A29" w:rsidP="00FB0A29">
      <w:pPr>
        <w:rPr>
          <w:rFonts w:eastAsia="Arial" w:cs="Times New Roman"/>
          <w:sz w:val="22"/>
          <w:szCs w:val="22"/>
        </w:rPr>
      </w:pPr>
    </w:p>
    <w:p w:rsidR="00FB0A29" w:rsidRDefault="00FB0A29" w:rsidP="00FB0A29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>
        <w:rPr>
          <w:rFonts w:eastAsia="Arial" w:cs="Times New Roman"/>
          <w:sz w:val="22"/>
          <w:szCs w:val="22"/>
          <w:lang w:val="en-US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B0A29" w:rsidTr="005A2606">
        <w:tc>
          <w:tcPr>
            <w:tcW w:w="10487" w:type="dxa"/>
          </w:tcPr>
          <w:p w:rsidR="00FB0A29" w:rsidRDefault="00FB0A29" w:rsidP="005A2606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FB0A29" w:rsidRPr="009B2A75" w:rsidRDefault="00FB0A29" w:rsidP="00FB0A29">
      <w:pPr>
        <w:rPr>
          <w:rFonts w:eastAsia="Arial" w:cs="Times New Roman"/>
          <w:sz w:val="22"/>
          <w:szCs w:val="22"/>
          <w:lang w:val="en-US"/>
        </w:rPr>
      </w:pPr>
    </w:p>
    <w:p w:rsidR="00FB0A29" w:rsidRDefault="00FB0A29" w:rsidP="00FB0A29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B0A29" w:rsidTr="005A2606">
        <w:tc>
          <w:tcPr>
            <w:tcW w:w="10487" w:type="dxa"/>
          </w:tcPr>
          <w:p w:rsidR="00FB0A29" w:rsidRDefault="00FB0A29" w:rsidP="005A2606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B0A29" w:rsidRPr="00405750" w:rsidRDefault="00FB0A29" w:rsidP="00FB0A29">
      <w:pPr>
        <w:rPr>
          <w:rFonts w:eastAsia="Arial" w:cs="Times New Roman"/>
          <w:sz w:val="22"/>
          <w:szCs w:val="22"/>
        </w:rPr>
      </w:pPr>
    </w:p>
    <w:p w:rsidR="00FB0A29" w:rsidRPr="00405750" w:rsidRDefault="00FB0A29" w:rsidP="00FB0A29">
      <w:pPr>
        <w:rPr>
          <w:rFonts w:eastAsia="Arial" w:cs="Times New Roman"/>
          <w:sz w:val="22"/>
          <w:szCs w:val="22"/>
        </w:rPr>
      </w:pPr>
    </w:p>
    <w:p w:rsidR="00FB0A29" w:rsidRPr="00815AB9" w:rsidRDefault="00FB0A29" w:rsidP="00FB0A29">
      <w:pPr>
        <w:rPr>
          <w:rFonts w:cs="Times New Roman"/>
          <w:sz w:val="22"/>
          <w:szCs w:val="22"/>
        </w:rPr>
      </w:pPr>
    </w:p>
    <w:p w:rsidR="00FB0A29" w:rsidRPr="00BD1DAC" w:rsidRDefault="00FB0A29" w:rsidP="00FB0A29">
      <w:pPr>
        <w:jc w:val="center"/>
        <w:rPr>
          <w:rFonts w:cs="Times New Roman"/>
          <w:b/>
          <w:sz w:val="22"/>
          <w:szCs w:val="22"/>
          <w:u w:val="single"/>
          <w:vertAlign w:val="superscript"/>
        </w:rPr>
      </w:pPr>
      <w:r w:rsidRPr="00815AB9">
        <w:rPr>
          <w:rFonts w:cs="Times New Roman"/>
          <w:b/>
          <w:sz w:val="22"/>
          <w:szCs w:val="22"/>
          <w:u w:val="single"/>
        </w:rPr>
        <w:t>OŚWIADCZENIE WYKONAWCY</w:t>
      </w:r>
    </w:p>
    <w:p w:rsidR="00FB0A29" w:rsidRPr="00815AB9" w:rsidRDefault="00FB0A29" w:rsidP="00FB0A29">
      <w:pPr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 xml:space="preserve"> </w:t>
      </w:r>
    </w:p>
    <w:p w:rsidR="00FB0A29" w:rsidRDefault="00FB0A29" w:rsidP="00FB0A29">
      <w:pPr>
        <w:pStyle w:val="Zawartotabeli"/>
        <w:spacing w:line="276" w:lineRule="auto"/>
        <w:jc w:val="center"/>
        <w:rPr>
          <w:b/>
          <w:bCs/>
          <w:szCs w:val="21"/>
        </w:rPr>
      </w:pPr>
      <w:r>
        <w:rPr>
          <w:b/>
          <w:bCs/>
          <w:szCs w:val="21"/>
        </w:rPr>
        <w:t>o aktualności informacji zawartych w oświadczeniu,</w:t>
      </w:r>
    </w:p>
    <w:p w:rsidR="00FB0A29" w:rsidRPr="00815AB9" w:rsidRDefault="00FB0A29" w:rsidP="00FB0A29">
      <w:pPr>
        <w:pStyle w:val="Zawartotabeli"/>
        <w:spacing w:line="276" w:lineRule="auto"/>
        <w:jc w:val="center"/>
        <w:rPr>
          <w:rFonts w:cs="Times New Roman"/>
          <w:b/>
          <w:sz w:val="22"/>
          <w:szCs w:val="22"/>
        </w:rPr>
      </w:pPr>
      <w:r>
        <w:rPr>
          <w:b/>
          <w:bCs/>
          <w:szCs w:val="21"/>
        </w:rPr>
        <w:t xml:space="preserve">o którym mowa w art. 125 ust. 1 ustawy Pzp </w:t>
      </w:r>
      <w:r>
        <w:rPr>
          <w:b/>
          <w:bCs/>
          <w:szCs w:val="21"/>
        </w:rPr>
        <w:br/>
        <w:t xml:space="preserve">w zakresie podstaw wykluczenia wskazanych przez </w:t>
      </w:r>
      <w:r>
        <w:rPr>
          <w:rFonts w:eastAsia="Calibri" w:cs="Times New Roman"/>
          <w:b/>
          <w:bCs/>
          <w:szCs w:val="21"/>
          <w:lang w:bidi="ar-SA"/>
        </w:rPr>
        <w:t xml:space="preserve">Zamawiającego </w:t>
      </w:r>
      <w:r>
        <w:rPr>
          <w:rFonts w:eastAsia="Calibri" w:cs="Times New Roman"/>
          <w:b/>
          <w:bCs/>
          <w:szCs w:val="21"/>
          <w:lang w:bidi="ar-SA"/>
        </w:rPr>
        <w:br/>
      </w:r>
    </w:p>
    <w:p w:rsidR="00FB0A29" w:rsidRPr="00815AB9" w:rsidRDefault="00FB0A29" w:rsidP="00FB0A29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</w:p>
    <w:p w:rsidR="00FB0A29" w:rsidRPr="00815AB9" w:rsidRDefault="00FB0A29" w:rsidP="00FB0A29">
      <w:pPr>
        <w:spacing w:line="360" w:lineRule="auto"/>
        <w:rPr>
          <w:rFonts w:cs="Times New Roman"/>
          <w:sz w:val="22"/>
          <w:szCs w:val="22"/>
        </w:rPr>
      </w:pPr>
    </w:p>
    <w:p w:rsidR="00FB0A29" w:rsidRPr="00815AB9" w:rsidRDefault="00FB0A29" w:rsidP="00FB0A29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815AB9">
        <w:rPr>
          <w:rFonts w:cs="Times New Roman"/>
          <w:sz w:val="22"/>
          <w:szCs w:val="22"/>
        </w:rPr>
        <w:t>Na potrzeby postępowania o udzielenie zamówienia publicznego</w:t>
      </w:r>
      <w:r w:rsidRPr="00DA5196">
        <w:rPr>
          <w:sz w:val="22"/>
          <w:szCs w:val="22"/>
        </w:rPr>
        <w:t>:</w:t>
      </w:r>
      <w:r w:rsidRPr="00815AB9">
        <w:rPr>
          <w:sz w:val="22"/>
          <w:szCs w:val="22"/>
        </w:rPr>
        <w:t xml:space="preserve"> </w:t>
      </w:r>
      <w:r w:rsidRPr="00860A93">
        <w:rPr>
          <w:b/>
          <w:sz w:val="22"/>
          <w:szCs w:val="22"/>
        </w:rPr>
        <w:t>„</w:t>
      </w:r>
      <w:r w:rsidR="00E83433">
        <w:rPr>
          <w:b/>
          <w:sz w:val="22"/>
          <w:szCs w:val="22"/>
        </w:rPr>
        <w:t>Przebudowa dróg w miejscowości Gowarzewo</w:t>
      </w:r>
      <w:r w:rsidR="004B0ADB" w:rsidRPr="00CC7AF5">
        <w:rPr>
          <w:b/>
          <w:sz w:val="22"/>
          <w:szCs w:val="22"/>
        </w:rPr>
        <w:t>”</w:t>
      </w:r>
      <w:r w:rsidR="004B0ADB">
        <w:rPr>
          <w:b/>
          <w:sz w:val="22"/>
          <w:szCs w:val="22"/>
        </w:rPr>
        <w:t xml:space="preserve"> </w:t>
      </w:r>
      <w:r w:rsidRPr="00815AB9">
        <w:rPr>
          <w:rFonts w:cs="Times New Roman"/>
          <w:sz w:val="22"/>
          <w:szCs w:val="22"/>
        </w:rPr>
        <w:t>prowadzonego przez Gminę Kleszczewo, ul. Poznańska 4, 63-005 Kleszczewo</w:t>
      </w:r>
      <w:r w:rsidRPr="00815AB9">
        <w:rPr>
          <w:rFonts w:cs="Times New Roman"/>
          <w:i/>
          <w:sz w:val="22"/>
          <w:szCs w:val="22"/>
        </w:rPr>
        <w:t xml:space="preserve">, </w:t>
      </w:r>
      <w:r w:rsidRPr="00815AB9">
        <w:rPr>
          <w:rFonts w:cs="Times New Roman"/>
          <w:sz w:val="22"/>
          <w:szCs w:val="22"/>
        </w:rPr>
        <w:t>oświadczam, co następuje:</w:t>
      </w:r>
    </w:p>
    <w:p w:rsidR="00FB0A29" w:rsidRPr="002B455B" w:rsidRDefault="00FB0A29" w:rsidP="00FB0A29">
      <w:pPr>
        <w:spacing w:line="276" w:lineRule="auto"/>
        <w:ind w:firstLine="708"/>
        <w:rPr>
          <w:rFonts w:cs="Times New Roman"/>
          <w:sz w:val="22"/>
          <w:szCs w:val="22"/>
        </w:rPr>
      </w:pPr>
    </w:p>
    <w:p w:rsidR="00FB0A29" w:rsidRPr="000475D8" w:rsidRDefault="00FB0A29" w:rsidP="00FB0A29">
      <w:pPr>
        <w:widowControl/>
        <w:numPr>
          <w:ilvl w:val="0"/>
          <w:numId w:val="1"/>
        </w:numPr>
        <w:spacing w:after="113" w:line="276" w:lineRule="auto"/>
        <w:jc w:val="both"/>
        <w:rPr>
          <w:sz w:val="20"/>
          <w:szCs w:val="20"/>
        </w:rPr>
      </w:pPr>
      <w:r w:rsidRPr="000475D8">
        <w:rPr>
          <w:sz w:val="20"/>
          <w:szCs w:val="20"/>
        </w:rPr>
        <w:t>aktualne są informacje zawarte w oświadczeniu, o którym mowa w art. 125 ust 1 ustawy Pzp, w zakresie podstaw wykluczenia z postępowania, o których mow</w:t>
      </w:r>
      <w:r w:rsidRPr="000475D8">
        <w:rPr>
          <w:color w:val="000000"/>
          <w:sz w:val="20"/>
          <w:szCs w:val="20"/>
        </w:rPr>
        <w:t>a w art. 108 ust. 1  oraz art. 109 ust. 1 pkt. 4 ustawy Pzp; *</w:t>
      </w:r>
    </w:p>
    <w:p w:rsidR="00FB0A29" w:rsidRDefault="00FB0A29" w:rsidP="00FB0A29">
      <w:pPr>
        <w:widowControl/>
        <w:spacing w:after="113" w:line="276" w:lineRule="auto"/>
        <w:ind w:left="720"/>
        <w:jc w:val="both"/>
        <w:rPr>
          <w:sz w:val="20"/>
          <w:szCs w:val="20"/>
        </w:rPr>
      </w:pPr>
    </w:p>
    <w:p w:rsidR="00FB0A29" w:rsidRDefault="00FB0A29" w:rsidP="00FB0A29">
      <w:pPr>
        <w:widowControl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następujące informacje z</w:t>
      </w:r>
      <w:r>
        <w:rPr>
          <w:sz w:val="20"/>
          <w:szCs w:val="20"/>
        </w:rPr>
        <w:t xml:space="preserve">awarte przeze mnie w oświadczeniu, o którym mowa art. 125 ust. 1 ustawy Pzp, w zakresie podstaw wykluczenia z postępowania, o których mowa w art. 108 ust. 1 </w:t>
      </w:r>
      <w:r>
        <w:rPr>
          <w:color w:val="000000"/>
          <w:sz w:val="20"/>
          <w:szCs w:val="20"/>
        </w:rPr>
        <w:t xml:space="preserve"> oraz art. 109 ust. 1 pkt. 4 usta</w:t>
      </w:r>
      <w:r>
        <w:rPr>
          <w:sz w:val="20"/>
          <w:szCs w:val="20"/>
        </w:rPr>
        <w:t xml:space="preserve">wy Pzp, są nieaktualne w następującym zakresie </w:t>
      </w:r>
      <w:r w:rsidRPr="002D7F31">
        <w:rPr>
          <w:sz w:val="22"/>
        </w:rPr>
        <w:t>(</w:t>
      </w:r>
      <w:r w:rsidRPr="002D7F31">
        <w:rPr>
          <w:i/>
          <w:sz w:val="22"/>
        </w:rPr>
        <w:t>podać mającą zastosowanie podstawę wykluczenia spośród wymienionych w art. 108 ust. 1</w:t>
      </w:r>
      <w:r>
        <w:rPr>
          <w:i/>
          <w:sz w:val="22"/>
        </w:rPr>
        <w:t xml:space="preserve"> pkt 1, 2 i 5</w:t>
      </w:r>
      <w:r w:rsidRPr="002D7F31">
        <w:rPr>
          <w:i/>
          <w:sz w:val="22"/>
        </w:rPr>
        <w:t xml:space="preserve"> oraz art. 109 ust. 1 pkt 4 </w:t>
      </w:r>
      <w:r w:rsidR="0062720A">
        <w:rPr>
          <w:i/>
          <w:sz w:val="22"/>
        </w:rPr>
        <w:t xml:space="preserve"> </w:t>
      </w:r>
      <w:r w:rsidRPr="002D7F31">
        <w:rPr>
          <w:i/>
          <w:sz w:val="22"/>
        </w:rPr>
        <w:t>ustawy pzp</w:t>
      </w:r>
      <w:r w:rsidRPr="002D7F31">
        <w:rPr>
          <w:sz w:val="22"/>
        </w:rPr>
        <w:t>)</w:t>
      </w:r>
      <w:r>
        <w:rPr>
          <w:sz w:val="22"/>
        </w:rPr>
        <w:t>*:</w:t>
      </w:r>
    </w:p>
    <w:tbl>
      <w:tblPr>
        <w:tblStyle w:val="Tabela-Siatka"/>
        <w:tblW w:w="0" w:type="auto"/>
        <w:tblInd w:w="534" w:type="dxa"/>
        <w:tblLook w:val="04A0"/>
      </w:tblPr>
      <w:tblGrid>
        <w:gridCol w:w="9953"/>
      </w:tblGrid>
      <w:tr w:rsidR="00FB0A29" w:rsidTr="005A2606">
        <w:trPr>
          <w:trHeight w:val="202"/>
        </w:trPr>
        <w:tc>
          <w:tcPr>
            <w:tcW w:w="9953" w:type="dxa"/>
          </w:tcPr>
          <w:p w:rsidR="00FB0A29" w:rsidRDefault="00FB0A29" w:rsidP="005A2606">
            <w:pPr>
              <w:pStyle w:val="Akapitzlist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FB0A29" w:rsidRPr="00005501" w:rsidRDefault="00FB0A29" w:rsidP="00FB0A29">
      <w:pPr>
        <w:ind w:left="709"/>
        <w:rPr>
          <w:sz w:val="20"/>
          <w:szCs w:val="20"/>
        </w:rPr>
      </w:pPr>
      <w:r>
        <w:rPr>
          <w:sz w:val="20"/>
          <w:szCs w:val="20"/>
        </w:rPr>
        <w:br/>
      </w:r>
      <w:r w:rsidRPr="00005501">
        <w:rPr>
          <w:sz w:val="20"/>
          <w:szCs w:val="20"/>
        </w:rPr>
        <w:t xml:space="preserve">Jednocześnie oświadczam, że w związku z powyższą okolicznością, na podstawie art. 110 ust. 2 ustawy pzp podjąłem następujące środki naprawcze*: </w:t>
      </w:r>
    </w:p>
    <w:tbl>
      <w:tblPr>
        <w:tblStyle w:val="Tabela-Siatka"/>
        <w:tblW w:w="0" w:type="auto"/>
        <w:tblInd w:w="534" w:type="dxa"/>
        <w:tblLook w:val="04A0"/>
      </w:tblPr>
      <w:tblGrid>
        <w:gridCol w:w="9953"/>
      </w:tblGrid>
      <w:tr w:rsidR="00FB0A29" w:rsidTr="005A2606">
        <w:tc>
          <w:tcPr>
            <w:tcW w:w="9953" w:type="dxa"/>
          </w:tcPr>
          <w:p w:rsidR="00FB0A29" w:rsidRDefault="00FB0A29" w:rsidP="005A2606">
            <w:pPr>
              <w:rPr>
                <w:sz w:val="22"/>
              </w:rPr>
            </w:pPr>
          </w:p>
        </w:tc>
      </w:tr>
    </w:tbl>
    <w:p w:rsidR="00FB0A29" w:rsidRPr="00150EF4" w:rsidRDefault="00FB0A29" w:rsidP="00FB0A29">
      <w:pPr>
        <w:rPr>
          <w:lang w:eastAsia="en-US" w:bidi="ar-SA"/>
        </w:rPr>
      </w:pPr>
    </w:p>
    <w:p w:rsidR="00FB0A29" w:rsidRPr="0037177A" w:rsidRDefault="00FB0A29" w:rsidP="00FB0A29">
      <w:pPr>
        <w:pStyle w:val="Akapitzlist"/>
        <w:numPr>
          <w:ilvl w:val="0"/>
          <w:numId w:val="1"/>
        </w:numPr>
      </w:pPr>
      <w:r w:rsidRPr="00FD5857">
        <w:rPr>
          <w:sz w:val="20"/>
          <w:szCs w:val="20"/>
        </w:rPr>
        <w:t>aktualne są informacje zawarte w oświadczeniu, o którym mowa</w:t>
      </w:r>
      <w:r>
        <w:rPr>
          <w:sz w:val="20"/>
          <w:szCs w:val="20"/>
        </w:rPr>
        <w:t xml:space="preserve"> </w:t>
      </w:r>
      <w:r w:rsidRPr="000475D8">
        <w:rPr>
          <w:sz w:val="20"/>
          <w:szCs w:val="20"/>
        </w:rPr>
        <w:t>w art. 125 ust 1 ustawy Pzp, w zakresie podstaw wykluczenia z postępowania, o których mow</w:t>
      </w:r>
      <w:r w:rsidRPr="000475D8">
        <w:rPr>
          <w:color w:val="000000"/>
          <w:sz w:val="20"/>
          <w:szCs w:val="20"/>
        </w:rPr>
        <w:t>a</w:t>
      </w:r>
      <w:r w:rsidRPr="00FD5857">
        <w:rPr>
          <w:sz w:val="20"/>
          <w:szCs w:val="20"/>
        </w:rPr>
        <w:t xml:space="preserve"> w </w:t>
      </w:r>
      <w:r w:rsidRPr="00FD5857">
        <w:rPr>
          <w:sz w:val="22"/>
        </w:rPr>
        <w:t>art. 7 ust. 1 ustawy z dnia 13 kwietnia 2022 r. o szczególnych rozwiązaniach w zakresie przeciwdziałania wspieraniu agresji na Ukrainę</w:t>
      </w:r>
      <w:r>
        <w:rPr>
          <w:sz w:val="22"/>
        </w:rPr>
        <w:t>.</w:t>
      </w:r>
    </w:p>
    <w:p w:rsidR="00FB0A29" w:rsidRDefault="00FB0A29" w:rsidP="00FB0A29">
      <w:pPr>
        <w:widowControl/>
        <w:spacing w:line="276" w:lineRule="auto"/>
        <w:jc w:val="both"/>
        <w:rPr>
          <w:sz w:val="20"/>
          <w:szCs w:val="20"/>
        </w:rPr>
      </w:pPr>
    </w:p>
    <w:p w:rsidR="00FB0A29" w:rsidRPr="00273C33" w:rsidRDefault="00FB0A29" w:rsidP="00FB0A29">
      <w:pPr>
        <w:spacing w:line="360" w:lineRule="auto"/>
        <w:jc w:val="both"/>
        <w:rPr>
          <w:rFonts w:cs="Times New Roman"/>
          <w:b/>
        </w:rPr>
      </w:pPr>
    </w:p>
    <w:p w:rsidR="00FB0A29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  <w:r w:rsidRPr="002B455B">
        <w:rPr>
          <w:rFonts w:cs="Times New Roman"/>
          <w:sz w:val="22"/>
          <w:szCs w:val="22"/>
        </w:rPr>
        <w:t>Oświadczam, że wszystkie informacje podane w powyższ</w:t>
      </w:r>
      <w:r>
        <w:rPr>
          <w:rFonts w:cs="Times New Roman"/>
          <w:sz w:val="22"/>
          <w:szCs w:val="22"/>
        </w:rPr>
        <w:t xml:space="preserve">ych oświadczeniach są aktualne </w:t>
      </w:r>
      <w:r w:rsidRPr="002B455B">
        <w:rPr>
          <w:rFonts w:cs="Times New Roman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FB0A29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B0A29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B0A29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B0A29" w:rsidRPr="002B455B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B0A29" w:rsidRDefault="00FB0A29" w:rsidP="00FB0A2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 niewłaściwe usunąć</w:t>
      </w:r>
    </w:p>
    <w:p w:rsidR="00FB0A29" w:rsidRPr="002B455B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B0A29" w:rsidRPr="002B455B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Pr="004043F2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Pr="009B2A75" w:rsidRDefault="00FB0A29" w:rsidP="00FB0A29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FB0A29" w:rsidRPr="00F63359" w:rsidRDefault="00FB0A29" w:rsidP="00FB0A29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FB0A29" w:rsidRPr="00F63359" w:rsidRDefault="00FB0A29" w:rsidP="00FB0A29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FB0A29" w:rsidRPr="00F63359" w:rsidRDefault="00FB0A29" w:rsidP="00FB0A29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FB0A29" w:rsidRPr="004043F2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Pr="004043F2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Pr="004043F2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Default="00FB0A29" w:rsidP="00FB0A29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FB0A29" w:rsidRDefault="00FB0A29" w:rsidP="00FB0A29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FB0A29" w:rsidRDefault="00FB0A29" w:rsidP="00FB0A2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FB0A29" w:rsidRPr="009D68A8" w:rsidRDefault="00FB0A29" w:rsidP="00FB0A2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CA1272" w:rsidRDefault="00CA1272"/>
    <w:sectPr w:rsidR="00CA1272" w:rsidSect="004C13ED">
      <w:headerReference w:type="even" r:id="rId7"/>
      <w:headerReference w:type="default" r:id="rId8"/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58E" w:rsidRDefault="008F458E" w:rsidP="0039354B">
      <w:r>
        <w:separator/>
      </w:r>
    </w:p>
  </w:endnote>
  <w:endnote w:type="continuationSeparator" w:id="1">
    <w:p w:rsidR="008F458E" w:rsidRDefault="008F458E" w:rsidP="00393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Content>
          <w:p w:rsidR="002D7F31" w:rsidRPr="002D7F31" w:rsidRDefault="00FB0A29">
            <w:pPr>
              <w:pStyle w:val="Stopka"/>
              <w:jc w:val="center"/>
              <w:rPr>
                <w:sz w:val="18"/>
                <w:szCs w:val="18"/>
              </w:rPr>
            </w:pPr>
            <w:r w:rsidRPr="002D7F31">
              <w:rPr>
                <w:sz w:val="18"/>
                <w:szCs w:val="18"/>
              </w:rPr>
              <w:t>Strona</w:t>
            </w:r>
            <w:r w:rsidRPr="002D7F31">
              <w:rPr>
                <w:b/>
                <w:sz w:val="18"/>
                <w:szCs w:val="18"/>
              </w:rPr>
              <w:t xml:space="preserve"> </w:t>
            </w:r>
            <w:r w:rsidR="00AF6775" w:rsidRPr="002D7F31">
              <w:rPr>
                <w:b/>
                <w:sz w:val="18"/>
                <w:szCs w:val="18"/>
              </w:rPr>
              <w:fldChar w:fldCharType="begin"/>
            </w:r>
            <w:r w:rsidRPr="002D7F31">
              <w:rPr>
                <w:b/>
                <w:sz w:val="18"/>
                <w:szCs w:val="18"/>
              </w:rPr>
              <w:instrText>PAGE</w:instrText>
            </w:r>
            <w:r w:rsidR="00AF6775" w:rsidRPr="002D7F31">
              <w:rPr>
                <w:b/>
                <w:sz w:val="18"/>
                <w:szCs w:val="18"/>
              </w:rPr>
              <w:fldChar w:fldCharType="separate"/>
            </w:r>
            <w:r w:rsidR="00365AB4">
              <w:rPr>
                <w:b/>
                <w:noProof/>
                <w:sz w:val="18"/>
                <w:szCs w:val="18"/>
              </w:rPr>
              <w:t>1</w:t>
            </w:r>
            <w:r w:rsidR="00AF6775" w:rsidRPr="002D7F31">
              <w:rPr>
                <w:b/>
                <w:sz w:val="18"/>
                <w:szCs w:val="18"/>
              </w:rPr>
              <w:fldChar w:fldCharType="end"/>
            </w:r>
            <w:r w:rsidRPr="002D7F31">
              <w:rPr>
                <w:sz w:val="18"/>
                <w:szCs w:val="18"/>
              </w:rPr>
              <w:t xml:space="preserve"> z </w:t>
            </w:r>
            <w:r w:rsidR="00AF6775" w:rsidRPr="002D7F31">
              <w:rPr>
                <w:sz w:val="18"/>
                <w:szCs w:val="18"/>
              </w:rPr>
              <w:fldChar w:fldCharType="begin"/>
            </w:r>
            <w:r w:rsidRPr="002D7F31">
              <w:rPr>
                <w:sz w:val="18"/>
                <w:szCs w:val="18"/>
              </w:rPr>
              <w:instrText>NUMPAGES</w:instrText>
            </w:r>
            <w:r w:rsidR="00AF6775" w:rsidRPr="002D7F31">
              <w:rPr>
                <w:sz w:val="18"/>
                <w:szCs w:val="18"/>
              </w:rPr>
              <w:fldChar w:fldCharType="separate"/>
            </w:r>
            <w:r w:rsidR="00365AB4">
              <w:rPr>
                <w:noProof/>
                <w:sz w:val="18"/>
                <w:szCs w:val="18"/>
              </w:rPr>
              <w:t>2</w:t>
            </w:r>
            <w:r w:rsidR="00AF6775" w:rsidRPr="002D7F31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8F458E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58E" w:rsidRDefault="008F458E" w:rsidP="0039354B">
      <w:r>
        <w:separator/>
      </w:r>
    </w:p>
  </w:footnote>
  <w:footnote w:type="continuationSeparator" w:id="1">
    <w:p w:rsidR="008F458E" w:rsidRDefault="008F458E" w:rsidP="00393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AF67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B0A2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B0A29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8F458E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8F458E">
    <w:pPr>
      <w:pStyle w:val="Nagwek"/>
      <w:framePr w:wrap="around" w:vAnchor="text" w:hAnchor="margin" w:xAlign="right" w:y="1"/>
      <w:rPr>
        <w:rStyle w:val="Numerstrony"/>
      </w:rPr>
    </w:pPr>
  </w:p>
  <w:p w:rsidR="00136237" w:rsidRDefault="00136237" w:rsidP="00136237">
    <w:pPr>
      <w:pStyle w:val="Nagwek"/>
      <w:framePr w:wrap="around" w:vAnchor="text" w:hAnchor="margin" w:xAlign="right" w:y="1"/>
      <w:rPr>
        <w:rStyle w:val="Numerstrony"/>
      </w:rPr>
    </w:pPr>
  </w:p>
  <w:p w:rsidR="00136237" w:rsidRDefault="00136237" w:rsidP="00136237">
    <w:pPr>
      <w:pStyle w:val="Nagwek"/>
      <w:tabs>
        <w:tab w:val="left" w:pos="8070"/>
      </w:tabs>
    </w:pPr>
    <w:r w:rsidRPr="00044ECB">
      <w:rPr>
        <w:rFonts w:ascii="Arial Nova" w:hAnsi="Arial Nova" w:cs="Arial"/>
        <w:b/>
        <w:noProof/>
        <w:sz w:val="40"/>
        <w:szCs w:val="40"/>
        <w:lang w:bidi="ar-SA"/>
      </w:rPr>
      <w:drawing>
        <wp:inline distT="0" distB="0" distL="0" distR="0">
          <wp:extent cx="523875" cy="527109"/>
          <wp:effectExtent l="0" t="0" r="0" b="635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71" cy="535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5BD3">
      <w:rPr>
        <w:noProof/>
        <w:lang w:bidi="ar-SA"/>
      </w:rPr>
      <w:drawing>
        <wp:inline distT="0" distB="0" distL="0" distR="0">
          <wp:extent cx="1447800" cy="508292"/>
          <wp:effectExtent l="0" t="0" r="0" b="6350"/>
          <wp:docPr id="5" name="Obraz 1" descr="C:\Users\Magda Trubłajewicz\Desktop\zamówienia publiczne\! zamówienia publiczne\2022\4.Przedszkole\do ogłoszenia\umowa robocw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 Trubłajewicz\Desktop\zamówienia publiczne\! zamówienia publiczne\2022\4.Przedszkole\do ogłoszenia\umowa robocw\pl_lad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163" cy="529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2D87">
      <w:rPr>
        <w:rFonts w:eastAsia="Calibri" w:hAnsi="Calibri" w:cs="Calibri"/>
        <w:noProof/>
        <w:sz w:val="20"/>
        <w:szCs w:val="22"/>
        <w:lang w:bidi="ar-SA"/>
      </w:rPr>
      <w:drawing>
        <wp:inline distT="0" distB="0" distL="0" distR="0">
          <wp:extent cx="1155700" cy="905510"/>
          <wp:effectExtent l="19050" t="0" r="6350" b="0"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905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6237" w:rsidRDefault="00136237" w:rsidP="0013623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F0166"/>
    <w:multiLevelType w:val="multilevel"/>
    <w:tmpl w:val="2552240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FB0A29"/>
    <w:rsid w:val="000217A2"/>
    <w:rsid w:val="00054993"/>
    <w:rsid w:val="000F7585"/>
    <w:rsid w:val="00136237"/>
    <w:rsid w:val="00146295"/>
    <w:rsid w:val="00183689"/>
    <w:rsid w:val="00324B88"/>
    <w:rsid w:val="00365AB4"/>
    <w:rsid w:val="0039354B"/>
    <w:rsid w:val="003A07FE"/>
    <w:rsid w:val="003F3625"/>
    <w:rsid w:val="00492357"/>
    <w:rsid w:val="004B0ADB"/>
    <w:rsid w:val="00530D96"/>
    <w:rsid w:val="00584EE8"/>
    <w:rsid w:val="0062720A"/>
    <w:rsid w:val="00663D15"/>
    <w:rsid w:val="0073090F"/>
    <w:rsid w:val="00747630"/>
    <w:rsid w:val="00762D87"/>
    <w:rsid w:val="007B668E"/>
    <w:rsid w:val="008A7851"/>
    <w:rsid w:val="008F458E"/>
    <w:rsid w:val="009A3772"/>
    <w:rsid w:val="00A13839"/>
    <w:rsid w:val="00AC27E9"/>
    <w:rsid w:val="00AF6775"/>
    <w:rsid w:val="00B85CFE"/>
    <w:rsid w:val="00CA1272"/>
    <w:rsid w:val="00CB6E36"/>
    <w:rsid w:val="00D36F24"/>
    <w:rsid w:val="00E07F48"/>
    <w:rsid w:val="00E83433"/>
    <w:rsid w:val="00F16E25"/>
    <w:rsid w:val="00F5343E"/>
    <w:rsid w:val="00FB0A29"/>
    <w:rsid w:val="00FE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A29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qFormat/>
    <w:rsid w:val="00FB0A29"/>
  </w:style>
  <w:style w:type="paragraph" w:styleId="Podtytu">
    <w:name w:val="Subtitle"/>
    <w:basedOn w:val="Nagwek"/>
    <w:next w:val="Tekstpodstawowy"/>
    <w:link w:val="PodtytuZnak"/>
    <w:qFormat/>
    <w:rsid w:val="00FB0A29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FB0A29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styleId="Nagwek">
    <w:name w:val="header"/>
    <w:basedOn w:val="Normalny"/>
    <w:link w:val="NagwekZnak"/>
    <w:uiPriority w:val="99"/>
    <w:rsid w:val="00FB0A29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0A29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FB0A29"/>
  </w:style>
  <w:style w:type="paragraph" w:styleId="Stopka">
    <w:name w:val="footer"/>
    <w:basedOn w:val="Normalny"/>
    <w:link w:val="StopkaZnak"/>
    <w:uiPriority w:val="99"/>
    <w:rsid w:val="00FB0A29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A29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FB0A29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B0A29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FB0A29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0A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0A29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23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237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12</cp:revision>
  <cp:lastPrinted>2024-07-08T08:34:00Z</cp:lastPrinted>
  <dcterms:created xsi:type="dcterms:W3CDTF">2023-05-30T09:20:00Z</dcterms:created>
  <dcterms:modified xsi:type="dcterms:W3CDTF">2024-07-08T08:53:00Z</dcterms:modified>
</cp:coreProperties>
</file>