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7BBC54A" wp14:paraId="4AA8DF2A" wp14:textId="4FEE0936">
      <w:pPr>
        <w:spacing w:before="240" w:after="24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67BBC54A" w:rsidR="70019CC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Załącznik nr </w:t>
      </w:r>
      <w:r w:rsidRPr="67BBC54A" w:rsidR="3A6306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2</w:t>
      </w:r>
      <w:r w:rsidRPr="67BBC54A" w:rsidR="70019CC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 do SWZ - </w:t>
      </w:r>
      <w:r w:rsidRPr="67BBC54A"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OPIS PRZEDMIOTU ZAMÓWIENIA</w:t>
      </w:r>
    </w:p>
    <w:p xmlns:wp14="http://schemas.microsoft.com/office/word/2010/wordml" w:rsidP="537B9997" wp14:paraId="278BBC21" wp14:textId="2E640865">
      <w:pPr>
        <w:spacing w:before="240" w:after="24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 </w:t>
      </w:r>
    </w:p>
    <w:p xmlns:wp14="http://schemas.microsoft.com/office/word/2010/wordml" w:rsidP="537B9997" wp14:paraId="6EBAD82A" wp14:textId="07717981">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I. PRZEDMIOT I CEL ZAMÓWIENIA</w:t>
      </w:r>
    </w:p>
    <w:p xmlns:wp14="http://schemas.microsoft.com/office/word/2010/wordml" w:rsidP="537B9997" wp14:paraId="432843F8" wp14:textId="1C8EE3E0">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Przedmiotem zamówienia jest przeprowadzenie ogólnopolskiego badania sondażowego techniką CATI oraz badania metodą FGI (stacjonarnie), których głównym celem jest zbadanie akceptacji i postrzegania ryzyka związanego ze szczepieniami. Główne pytania badawcze:</w:t>
      </w:r>
    </w:p>
    <w:p xmlns:wp14="http://schemas.microsoft.com/office/word/2010/wordml" w:rsidP="537B9997" wp14:paraId="44E68CFE" wp14:textId="6FBA66FF">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1: Jakie jest postrzeganie i akceptowalność szczepień w Polsce? </w:t>
      </w:r>
    </w:p>
    <w:p xmlns:wp14="http://schemas.microsoft.com/office/word/2010/wordml" w:rsidP="537B9997" wp14:paraId="547B03A5" wp14:textId="1CAAD28A">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2: Jak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zjawisko polaryzacji politycznej i oceny stany demokracji wpływa na postrzeganie i akceptowalność szczepień w Polsce?</w:t>
      </w:r>
    </w:p>
    <w:p xmlns:wp14="http://schemas.microsoft.com/office/word/2010/wordml" w:rsidP="537B9997" wp14:paraId="04C770F5" wp14:textId="4CD92284">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3: Jak są postrzegane korzyści i ryzyka szczepień?</w:t>
      </w:r>
    </w:p>
    <w:p xmlns:wp14="http://schemas.microsoft.com/office/word/2010/wordml" w:rsidP="537B9997" wp14:paraId="031D1B15" wp14:textId="0EC5E9A5">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t>
      </w:r>
    </w:p>
    <w:p xmlns:wp14="http://schemas.microsoft.com/office/word/2010/wordml" w:rsidP="537B9997" wp14:paraId="0B7F77F1" wp14:textId="71402074">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1.</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Grupy respondentów badania</w:t>
      </w:r>
    </w:p>
    <w:p xmlns:wp14="http://schemas.microsoft.com/office/word/2010/wordml" w:rsidP="537B9997" wp14:paraId="52F5EAC4" wp14:textId="6114FA08">
      <w:pPr>
        <w:pStyle w:val="ListParagraph"/>
        <w:numPr>
          <w:ilvl w:val="0"/>
          <w:numId w:val="1"/>
        </w:num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CATI: grupa reprezentatywna dla polskiego społeczeństwa, co najmniej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N=</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2000 osób.</w:t>
      </w:r>
    </w:p>
    <w:p xmlns:wp14="http://schemas.microsoft.com/office/word/2010/wordml" w:rsidP="537B9997" wp14:paraId="305CBE5A" wp14:textId="591F8A64">
      <w:pPr>
        <w:pStyle w:val="ListParagraph"/>
        <w:numPr>
          <w:ilvl w:val="0"/>
          <w:numId w:val="1"/>
        </w:num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FGI: 8 grup po 5-6 osób</w:t>
      </w:r>
    </w:p>
    <w:p xmlns:wp14="http://schemas.microsoft.com/office/word/2010/wordml" w:rsidP="537B9997" wp14:paraId="55E54480" wp14:textId="198C8D60">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t>
      </w:r>
    </w:p>
    <w:p xmlns:wp14="http://schemas.microsoft.com/office/word/2010/wordml" w:rsidP="537B9997" wp14:paraId="7877576A" wp14:textId="78718623">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2.</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Metoda badania</w:t>
      </w:r>
    </w:p>
    <w:p xmlns:wp14="http://schemas.microsoft.com/office/word/2010/wordml" w:rsidP="537B9997" wp14:paraId="3E450CC6" wp14:textId="1F9F7953">
      <w:pPr>
        <w:spacing w:before="240" w:beforeAutospacing="off" w:after="240" w:afterAutospacing="off" w:line="24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Badanie będzie realizowane techniką CATI (computer-assisted telephone intervi</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ew</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oraz FGI (focus group interview).</w:t>
      </w:r>
    </w:p>
    <w:p xmlns:wp14="http://schemas.microsoft.com/office/word/2010/wordml" w:rsidP="537B9997" wp14:paraId="741EC10A" wp14:textId="2E836037">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051B9896" wp14:textId="5417ABFC">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3.</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Opis zadań wykonawcy</w:t>
      </w:r>
    </w:p>
    <w:p xmlns:wp14="http://schemas.microsoft.com/office/word/2010/wordml" w:rsidP="537B9997" wp14:paraId="62699BA4" wp14:textId="50F57F3B">
      <w:pPr>
        <w:pStyle w:val="ListParagraph"/>
        <w:numPr>
          <w:ilvl w:val="0"/>
          <w:numId w:val="3"/>
        </w:num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Opracowanie harmonogramu realizacji.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Wykonawca przedstawi harmonogram realizacji - bazujący na harmonogramie opracowanym na potrzeby oferty, zaakceptowanym przez Zamawiającego lub uwzględniającym jego uwagi.</w:t>
      </w:r>
    </w:p>
    <w:p xmlns:wp14="http://schemas.microsoft.com/office/word/2010/wordml" w:rsidP="537B9997" wp14:paraId="37C37EFC" wp14:textId="2B9A71B7">
      <w:pPr>
        <w:spacing w:before="240" w:after="24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Czas na realizację poniższych zadań po stronie Zamawiającego wyrażony jest w dniach roboczych; w taki sam sposób powinien być wyrażony czas na realizację zadań po stronie Wykonawcy. Przyjmuje się, że dniem  roboczym jest dzień od poniedziałku do piątku, który nie jest dniem wolnym od pracy w rozumieniu ustawy z dnia 18 stycznia 1951 r. o dniach wolnych od pracy (Dz.U. Nr 4, poz. 28 z późn. zm.).</w:t>
      </w:r>
    </w:p>
    <w:p xmlns:wp14="http://schemas.microsoft.com/office/word/2010/wordml" w:rsidP="537B9997" wp14:paraId="69F6D959" wp14:textId="5277DBFD">
      <w:pPr>
        <w:pStyle w:val="ListParagraph"/>
        <w:numPr>
          <w:ilvl w:val="0"/>
          <w:numId w:val="4"/>
        </w:numPr>
        <w:spacing w:before="240" w:line="240" w:lineRule="auto"/>
        <w:ind w:hanging="11"/>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Produkt: harmonogram realizacji. </w:t>
      </w:r>
    </w:p>
    <w:p xmlns:wp14="http://schemas.microsoft.com/office/word/2010/wordml" w:rsidP="537B9997" wp14:paraId="5015A58D" wp14:textId="305A4573">
      <w:pPr>
        <w:spacing w:before="24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3D95B43E" wp14:textId="58E767E5">
      <w:pPr>
        <w:pStyle w:val="ListParagraph"/>
        <w:numPr>
          <w:ilvl w:val="0"/>
          <w:numId w:val="3"/>
        </w:numPr>
        <w:spacing w:before="120" w:before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Organizacja spotkania inicjującego współpracę.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 dniu podpisania umowy (lub w innym wyznaczonym terminie akceptowalnym dla Wykonawcy i Zamawiającego) odbędzie się spotkanie celem omówienia sposobu realizacji zamówienia. Podczas spotkania Wykonawca przedstawi planowany sposób wykonania badania, w tym przede wszystkim: ryzyka realizacji projektu, sposób doboru próby, sposób kontroli osób prowadzących wywiady, harmonogram realizacji. Zamawiający przekaże podczas spotkania kwestionariusz ankiety. </w:t>
      </w:r>
    </w:p>
    <w:p xmlns:wp14="http://schemas.microsoft.com/office/word/2010/wordml" w:rsidP="537B9997" wp14:paraId="64263E18" wp14:textId="1E50A555">
      <w:pPr>
        <w:pStyle w:val="ListParagraph"/>
        <w:numPr>
          <w:ilvl w:val="0"/>
          <w:numId w:val="3"/>
        </w:numPr>
        <w:spacing w:before="120" w:before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Opracowanie schematu doboru próby do badania CATI.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Wykonawca przygotuje schemat doboru próby zgodnie z założeniami pkt. II “METODYKA BADANIA, DOBÓR RESPONDENTÓW I ZASIĘG TERYTORIALNY BADAŃ TERENOWYCH”. Zamawiający dopuszcza możliwość wprowadzenia zmian w tym zakresie po wcześniejszych ustaleniach i ich akceptacji. </w:t>
      </w:r>
    </w:p>
    <w:p xmlns:wp14="http://schemas.microsoft.com/office/word/2010/wordml" w:rsidP="537B9997" wp14:paraId="13ECB01F" wp14:textId="1BB1E62F">
      <w:pPr>
        <w:pStyle w:val="ListParagraph"/>
        <w:numPr>
          <w:ilvl w:val="1"/>
          <w:numId w:val="3"/>
        </w:numPr>
        <w:spacing w:before="120" w:before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Produkty: schemat doboru próby.</w:t>
      </w:r>
    </w:p>
    <w:p xmlns:wp14="http://schemas.microsoft.com/office/word/2010/wordml" w:rsidP="537B9997" wp14:paraId="4D0AE489" wp14:textId="1D243E62">
      <w:pPr>
        <w:pStyle w:val="ListParagraph"/>
        <w:numPr>
          <w:ilvl w:val="0"/>
          <w:numId w:val="3"/>
        </w:numPr>
        <w:spacing w:before="12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Opracowanie schematu doboru uczestników badania i realizacji badań FGI.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w:t>
      </w:r>
    </w:p>
    <w:p xmlns:wp14="http://schemas.microsoft.com/office/word/2010/wordml" w:rsidP="537B9997" wp14:paraId="407F053A" wp14:textId="1625C9CD">
      <w:pPr>
        <w:pStyle w:val="ListParagraph"/>
        <w:numPr>
          <w:ilvl w:val="0"/>
          <w:numId w:val="8"/>
        </w:numPr>
        <w:spacing w:before="12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Produkty: schemat realizacji FGI</w:t>
      </w:r>
    </w:p>
    <w:p xmlns:wp14="http://schemas.microsoft.com/office/word/2010/wordml" w:rsidP="537B9997" wp14:paraId="637ECA05" wp14:textId="5251E81C">
      <w:pPr>
        <w:pStyle w:val="ListParagraph"/>
        <w:numPr>
          <w:ilvl w:val="0"/>
          <w:numId w:val="3"/>
        </w:numPr>
        <w:spacing w:before="12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Przygotowanie zestawu narzędzi do FGI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z zastosowaniem innowacyjnych technik badawczych możliwych do zastosowania w ramach przedmiotu zamówienia) </w:t>
      </w:r>
    </w:p>
    <w:p xmlns:wp14="http://schemas.microsoft.com/office/word/2010/wordml" w:rsidP="537B9997" wp14:paraId="5D27349F" wp14:textId="6DFBA15F">
      <w:pPr>
        <w:pStyle w:val="ListParagraph"/>
        <w:numPr>
          <w:ilvl w:val="0"/>
          <w:numId w:val="8"/>
        </w:numPr>
        <w:spacing w:before="12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Produkt: scenariusz/-e do badania FGI</w:t>
      </w:r>
    </w:p>
    <w:p xmlns:wp14="http://schemas.microsoft.com/office/word/2010/wordml" w:rsidP="537B9997" wp14:paraId="00DBA7CB" wp14:textId="40B695D8">
      <w:pPr>
        <w:pStyle w:val="ListParagraph"/>
        <w:numPr>
          <w:ilvl w:val="0"/>
          <w:numId w:val="3"/>
        </w:numPr>
        <w:spacing w:before="120" w:before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Przygotowanie elektronicznego kwestionariusza ankiety (dalej: skryptu) i księgi kodowej (dalej: codebooka).</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Wykonawca opracuje skrypt i codebook na podstawie kwestionariusza ankiety przekazanego przez Zamawiającego w dniu podpisania umowy. Skrypt i codebook będą dostępne do weryfikacji dla Zamawiającego; Zamawiający dokona ich weryfikacji w czasie maksymalnie trzech dni roboczych. Skrypt oraz codebook mogą ulec zmianie po realizacji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wywiadów kognitywnych i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pilotażu. Wykonawca zobowiązany jest wprowadzić zmiany po etapie pilotażu oraz otrzymać ich akceptację po stronie Zamawiającego. </w:t>
      </w:r>
    </w:p>
    <w:p xmlns:wp14="http://schemas.microsoft.com/office/word/2010/wordml" w:rsidP="537B9997" wp14:paraId="29A893EC" wp14:textId="2EB8B4A8">
      <w:pPr>
        <w:pStyle w:val="ListParagraph"/>
        <w:numPr>
          <w:ilvl w:val="0"/>
          <w:numId w:val="4"/>
        </w:numPr>
        <w:spacing w:before="120" w:beforeAutospacing="off" w:line="240" w:lineRule="auto"/>
        <w:ind w:firstLine="41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Produkty: skrypt i codebook</w:t>
      </w:r>
    </w:p>
    <w:p xmlns:wp14="http://schemas.microsoft.com/office/word/2010/wordml" w:rsidP="537B9997" wp14:paraId="2BCD9871" wp14:textId="687AD270">
      <w:pPr>
        <w:spacing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3CA9F6FB" wp14:textId="0B9163D2">
      <w:pPr>
        <w:pStyle w:val="ListParagraph"/>
        <w:numPr>
          <w:ilvl w:val="0"/>
          <w:numId w:val="3"/>
        </w:numPr>
        <w:spacing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Przeprowadzenie pilotażu na grupie n=15.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Wykonawca przeprowadzi ilościowy pilotaż kwestionariusza ankiety (badanie CATI). W zakres narzędzia wykorzystanego w pilotażu włączone zostaną pytania ewaluacyjne (maksymalnie 8) skierowane do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respondentów</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Pilotaż obejmie respondentów zróżnicowanych pod względem wiek</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u, płci</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oraz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miejsca zamieszkania</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(szczegóły patrz.: II.2 OPZ).</w:t>
      </w:r>
    </w:p>
    <w:p xmlns:wp14="http://schemas.microsoft.com/office/word/2010/wordml" w:rsidP="537B9997" wp14:paraId="0F8A6F0C" wp14:textId="6080EF7F">
      <w:pPr>
        <w:pStyle w:val="ListParagraph"/>
        <w:numPr>
          <w:ilvl w:val="1"/>
          <w:numId w:val="3"/>
        </w:num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Produkt: baza danych z przeprowadzonego pilotażu </w:t>
      </w:r>
    </w:p>
    <w:p xmlns:wp14="http://schemas.microsoft.com/office/word/2010/wordml" w:rsidP="537B9997" wp14:paraId="263F1930" wp14:textId="27D6A126">
      <w:pPr>
        <w:spacing w:line="240" w:lineRule="auto"/>
        <w:ind w:left="144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4107A440" wp14:textId="091BE430">
      <w:pPr>
        <w:pStyle w:val="ListParagraph"/>
        <w:numPr>
          <w:ilvl w:val="0"/>
          <w:numId w:val="3"/>
        </w:numPr>
        <w:spacing w:before="120" w:before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Realizacja badania.</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Do obowiązków Wykonawcy należy przestrzeganie ogólnie przyjętych standardów, w tym standardów etycznych związanych z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badaniami online</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a także procedur i standardów realizacji badań określonych w niniejszym OPZ. W szczególności Wykonawca zobowiązany jest do przestrzegania zasad określonych w dokumencie „Polskie standardy jakości realizacji badań rynku i opinii społecznej w terenie” oraz Programu Kontroli Jakości Pracy Ankieterów PKJPA na podstawie Interviewer Quality Control Scheme (IQCS) lub zasad równoważnych zarówno przy organizacji badania, jak i przy jego kontroli.</w:t>
      </w:r>
    </w:p>
    <w:p xmlns:wp14="http://schemas.microsoft.com/office/word/2010/wordml" w:rsidP="537B9997" wp14:paraId="6A3AFC42" wp14:textId="7B275B4B">
      <w:pPr>
        <w:pStyle w:val="ListParagraph"/>
        <w:numPr>
          <w:ilvl w:val="0"/>
          <w:numId w:val="3"/>
        </w:numPr>
        <w:spacing w:before="120" w:before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Przygotowanie transkrypcji z FGI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Wykonawca dostarczy kompletny zbiór transkrypcji (niezautomatyzowanych, realizowanych przez transkrybenta) zawierający dodatkowo informacje dotyczące realizacji, tj. datę realizacji, czas realizacji wywiadu FGI, liczbę uczestników i pozostałe kluczowe dane metryczkowe, numerację stron.. Zamawiający będzie miał maksymalnie 10 dni roboczych na zweryfikowanie materiału (transkrypcji i raportu) i przekazanie uwag, które uwzględni Wykonawca. Jeśli zajdzie taka potrzeba, Wykonawca uzupełni analizy w raporcie i/lub dane w załączonych transkrypcjach</w:t>
      </w:r>
    </w:p>
    <w:p xmlns:wp14="http://schemas.microsoft.com/office/word/2010/wordml" w:rsidP="537B9997" wp14:paraId="54C9D352" wp14:textId="14ADE64E">
      <w:pPr>
        <w:pStyle w:val="ListParagraph"/>
        <w:numPr>
          <w:ilvl w:val="0"/>
          <w:numId w:val="8"/>
        </w:numPr>
        <w:spacing w:before="120" w:before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Produkt: transkrypcje z wywiadów.</w:t>
      </w:r>
    </w:p>
    <w:p xmlns:wp14="http://schemas.microsoft.com/office/word/2010/wordml" w:rsidP="537B9997" wp14:paraId="076DBEF4" wp14:textId="649DF686">
      <w:pPr>
        <w:pStyle w:val="ListParagraph"/>
        <w:numPr>
          <w:ilvl w:val="0"/>
          <w:numId w:val="3"/>
        </w:numPr>
        <w:spacing w:before="120" w:before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Opracowanie i weryfikacja bazy danych.</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Wykonawca dostarczy kompletny zbiór danych, zawierający dodatkowo informacje dotyczące realizacji, tj. datę realizacji, czas realizacji poszczególnych modułów kwestionariusza, czas realizacji całego wywiadu. Zamawiający będzie miał maksymalnie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6</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dni roboczych na zweryfikowanie otrzymanej bazy danych i przekazanie uwag, które uwzględni Wykonawca. Jeśli zajdzie taka potrzeba, Wykonawca obliczy wagi analityczne do zbioru danych z badania. Wagi analityczne będą przygotowane w sposób umożliwiający zrekompensowanie różnic pomiędzy strukturą zrealizowanej próby, a strukturą populacji generalnej z uwzględnieniem: płci, wieku, miejsca zamieszkania i poziomu wykształcenia (wagi post-stratyfikacyjne). Wykonawca przedstawi metodologię obliczania wag analitycznych w osobnym dokumencie.</w:t>
      </w:r>
    </w:p>
    <w:p xmlns:wp14="http://schemas.microsoft.com/office/word/2010/wordml" w:rsidP="537B9997" wp14:paraId="3113B18B" wp14:textId="345B3124">
      <w:pPr>
        <w:pStyle w:val="ListParagraph"/>
        <w:numPr>
          <w:ilvl w:val="1"/>
          <w:numId w:val="3"/>
        </w:numPr>
        <w:spacing w:before="120" w:beforeAutospacing="off"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Produkt: baza w formie .csv</w:t>
      </w:r>
    </w:p>
    <w:p xmlns:wp14="http://schemas.microsoft.com/office/word/2010/wordml" w:rsidP="537B9997" wp14:paraId="503DFD57" wp14:textId="3C85E356">
      <w:pPr>
        <w:spacing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6A12F1B6" wp14:textId="732B6AB1">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4.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Współpraca między Zamawiającym a Wykonawcą</w:t>
      </w:r>
    </w:p>
    <w:p xmlns:wp14="http://schemas.microsoft.com/office/word/2010/wordml" w:rsidP="537B9997" wp14:paraId="191D3CB4" wp14:textId="60DB44B7">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Wykonawca wyznaczy osobę odpowiedzialną za bieżące kontakty z Zamawiającym –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kierownika badania</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która będzie spełniała kryteria uczestnictwa w projekcie.  </w:t>
      </w:r>
    </w:p>
    <w:p xmlns:wp14="http://schemas.microsoft.com/office/word/2010/wordml" w:rsidP="537B9997" wp14:paraId="2FA24F15" wp14:textId="6C57DD9B">
      <w:pPr>
        <w:spacing w:after="12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Wykonawca ma obowiązek ścisłej współpracy z Zamawiającym na każdym etapie realizacji Zamówienia. </w:t>
      </w:r>
    </w:p>
    <w:p xmlns:wp14="http://schemas.microsoft.com/office/word/2010/wordml" w:rsidP="537B9997" wp14:paraId="5C16941E" wp14:textId="320DF217">
      <w:pPr>
        <w:spacing w:after="12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Wykonawca powinien uwzględniać wszystkie uwagi i stanowiska Zamawiającego, które doprecyzowują lub uzupełniają zapisy SWZ i OPZ i nie są z nimi sprzeczne. Wykonawca ma w szczególności obowiązek dostosowania się do wszystkich wskazówek dotyczących kwestii metodologicznych.  </w:t>
      </w:r>
    </w:p>
    <w:p xmlns:wp14="http://schemas.microsoft.com/office/word/2010/wordml" w:rsidP="537B9997" wp14:paraId="2DDCFCA7" wp14:textId="43D74D19">
      <w:pPr>
        <w:spacing w:after="12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Wykonawca jest zobowiązany do udzielania Zamawiającemu na jego żądanie wszelkich informacji o przebiegu realizacji projektu. </w:t>
      </w:r>
    </w:p>
    <w:p xmlns:wp14="http://schemas.microsoft.com/office/word/2010/wordml" w:rsidP="537B9997" wp14:paraId="488BA2D4" wp14:textId="22E2842D">
      <w:pPr>
        <w:spacing w:after="12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Wykonawca zobowiązany jest też niezwłocznie, na piśmie lub e-mailowo, informować Zamawiającego o wszelkich okolicznościach, które mogą mieć wpływ na realizację projektu, zwłaszcza mających wpływ na jakość realizowanego badania lub terminowość podejmowanych działań, pod rygorem utraty prawa na powoływanie się na te okoliczności w związku z rozliczeniem umowy.</w:t>
      </w:r>
    </w:p>
    <w:p xmlns:wp14="http://schemas.microsoft.com/office/word/2010/wordml" w:rsidP="537B9997" wp14:paraId="5B6EBCA4" wp14:textId="2472D59F">
      <w:pPr>
        <w:spacing w:after="120" w:afterAutospacing="off"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Jeśli zajdzie taka potrzeba, na prośbę Zamawiającego lub Wykonawcy może zostać zorganizowane spotkanie robocze. Częstość i liczba spotkań zależeć będzie od bieżących potrzeb. Koszty spotkań ponosi Wykonawca. </w:t>
      </w:r>
    </w:p>
    <w:p xmlns:wp14="http://schemas.microsoft.com/office/word/2010/wordml" w:rsidP="537B9997" wp14:paraId="5DAF1CDE" wp14:textId="2A7E0664">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0723504D" wp14:textId="77B19884">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5.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Procedura przekazywania produktów</w:t>
      </w:r>
    </w:p>
    <w:p xmlns:wp14="http://schemas.microsoft.com/office/word/2010/wordml" w:rsidP="537B9997" wp14:paraId="31807BC7" wp14:textId="2FDFF455">
      <w:p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Wykonawca zobowiązany jest dostarczyć Zamawiającemu produkty badania w terminach zgodnych z harmonogramem (harmonogram zostanie opracowany zgodnie z pkt. I.3.a). Do każdego przekazanego produktu Zamawiający ma prawo wnieść uwagi zgodnie z terminami wskazanymi w harmonogramie. Wykonawca ma obowiązek uwzględnić uwagi Zamawiającego w terminach wskazanych w harmonogramie. Zamawiający ma prawo wnieść kolejne uwagi do produktów, o ile ich jakość będzie niezadowalająca.</w:t>
      </w:r>
    </w:p>
    <w:p xmlns:wp14="http://schemas.microsoft.com/office/word/2010/wordml" w:rsidP="537B9997" wp14:paraId="63795575" wp14:textId="0A9D9592">
      <w:p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397A02FC" wp14:textId="3266126C">
      <w:p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Produkty są przekazywane z wykorzystaniem protokołów przekazania i protokołów zdawczo-odbiorczych.</w:t>
      </w:r>
    </w:p>
    <w:p xmlns:wp14="http://schemas.microsoft.com/office/word/2010/wordml" w:rsidP="537B9997" wp14:paraId="631E42DF" wp14:textId="5B9015A6">
      <w:pPr>
        <w:pStyle w:val="ListParagraph"/>
        <w:numPr>
          <w:ilvl w:val="0"/>
          <w:numId w:val="20"/>
        </w:num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Protokół przekazania jest sporządzany w celu potwierdzenia przekazania produktu przez Wykonawcę w terminie zgodnym z umową. Nie wymaga on dokonywania weryfikacji prawidłowości merytorycznej produktu.</w:t>
      </w:r>
    </w:p>
    <w:p xmlns:wp14="http://schemas.microsoft.com/office/word/2010/wordml" w:rsidP="537B9997" wp14:paraId="7796C389" wp14:textId="1A3595A3">
      <w:pPr>
        <w:pStyle w:val="ListParagraph"/>
        <w:numPr>
          <w:ilvl w:val="0"/>
          <w:numId w:val="20"/>
        </w:num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Protokół zdawczo-odbiorczy</w:t>
      </w:r>
      <w:r w:rsidRPr="537B9997" w:rsidR="2FBAB4F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pl"/>
        </w:rPr>
        <w:t xml:space="preserv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produktu jest sporządzany dla produktu wolnego od wad, po dokonaniu jego merytorycznej weryfikacji i uwzględnieniu ewentualnych poprawek. Wskazuje sposób wykonania produktu (posiada wady/wolny od wad) i określa jego ewentualne wady (dające się usunąć/niedające się usunąć). Protokół zdawczo-odbiorczy podpisywany jest przez upoważnionego pracownika Łukasiewicz - ITECH Instytut Innowacji i Technologii.</w:t>
      </w:r>
    </w:p>
    <w:p xmlns:wp14="http://schemas.microsoft.com/office/word/2010/wordml" w:rsidP="537B9997" wp14:paraId="419F96BC" wp14:textId="5584B8EB">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76CD54FE" wp14:textId="5ED5DAF5">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5.</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Termin realizacji</w:t>
      </w:r>
    </w:p>
    <w:p xmlns:wp14="http://schemas.microsoft.com/office/word/2010/wordml" w:rsidP="537B9997" wp14:paraId="2E46AC6C" wp14:textId="34D24591">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Zamówienie będzie realizowane  maksymalnie w ciągu 120 dni roboczych</w:t>
      </w:r>
    </w:p>
    <w:p xmlns:wp14="http://schemas.microsoft.com/office/word/2010/wordml" w:rsidP="537B9997" wp14:paraId="5CC9810C" wp14:textId="3A530D02">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5C31A2FA" wp14:textId="2B9D5BE9">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13CEFAB7" wp14:textId="7C28ECBF">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II. METODYKA BADANIA, DOBÓR RESPONDENTÓW I ZASIĘG TERYTORIALNY BADAŃ TERENOWYCH</w:t>
      </w:r>
    </w:p>
    <w:p xmlns:wp14="http://schemas.microsoft.com/office/word/2010/wordml" w:rsidP="537B9997" wp14:paraId="38D66FF6" wp14:textId="205D0347">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Wykonawca zobowiązany jest do przeprowadzenia badania zgodnie z poniższymi wytycznymi Zamawiającego:</w:t>
      </w:r>
    </w:p>
    <w:p xmlns:wp14="http://schemas.microsoft.com/office/word/2010/wordml" w:rsidP="537B9997" wp14:paraId="3D6A0DD5" wp14:textId="2C5AD264">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1.</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Kwestionariusz i czas trwania trwania wywiadu</w:t>
      </w:r>
    </w:p>
    <w:p xmlns:wp14="http://schemas.microsoft.com/office/word/2010/wordml" w:rsidP="537B9997" wp14:paraId="43A1A061" wp14:textId="6586AEA3">
      <w:p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Kwestionariusz wywiadu zawierać będzie: pytania zamknięte</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oraz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pytania</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otwart</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e</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Wykonawca nie jest zobowiązany do zakodowania pytań otwartych. </w:t>
      </w:r>
    </w:p>
    <w:p xmlns:wp14="http://schemas.microsoft.com/office/word/2010/wordml" w:rsidP="537B9997" wp14:paraId="1DF4FBAC" wp14:textId="3A982A20">
      <w:p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0679C803" wp14:textId="30119606">
      <w:p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Wywiad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CATI</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będzie trwał maksymalnie 20 minut.</w:t>
      </w:r>
    </w:p>
    <w:p xmlns:wp14="http://schemas.microsoft.com/office/word/2010/wordml" w:rsidP="537B9997" wp14:paraId="717F9557" wp14:textId="2F725B0D">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t>
      </w:r>
    </w:p>
    <w:p xmlns:wp14="http://schemas.microsoft.com/office/word/2010/wordml" w:rsidP="537B9997" wp14:paraId="29DB2EFC" wp14:textId="63D4DCC2">
      <w:pPr>
        <w:pStyle w:val="ListParagraph"/>
        <w:numPr>
          <w:ilvl w:val="0"/>
          <w:numId w:val="22"/>
        </w:num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Charakterystyka próby</w:t>
      </w:r>
    </w:p>
    <w:p xmlns:wp14="http://schemas.microsoft.com/office/word/2010/wordml" w:rsidP="537B9997" wp14:paraId="4D89BA57" wp14:textId="2BE2A9E4">
      <w:pPr>
        <w:spacing w:before="240" w:after="240" w:line="240" w:lineRule="auto"/>
        <w:ind w:left="10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137D1184" wp14:textId="2893C001">
      <w:pPr>
        <w:spacing w:before="240" w:after="240" w:line="240" w:lineRule="auto"/>
        <w:ind w:left="10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CATI:</w:t>
      </w:r>
    </w:p>
    <w:p xmlns:wp14="http://schemas.microsoft.com/office/word/2010/wordml" w:rsidP="537B9997" wp14:paraId="105877BB" wp14:textId="38F5CBF2">
      <w:pPr>
        <w:pStyle w:val="ListParagraph"/>
        <w:numPr>
          <w:ilvl w:val="1"/>
          <w:numId w:val="22"/>
        </w:num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Reprezentatywność ze względu na wiek – kwoty: 18-30; 31-45; 46-60; 61-75; 76+</w:t>
      </w:r>
    </w:p>
    <w:p xmlns:wp14="http://schemas.microsoft.com/office/word/2010/wordml" w:rsidP="537B9997" wp14:paraId="491C5A98" wp14:textId="3441B9B4">
      <w:pPr>
        <w:pStyle w:val="ListParagraph"/>
        <w:numPr>
          <w:ilvl w:val="1"/>
          <w:numId w:val="22"/>
        </w:num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Reprezentatywność ze względu na płeć – kwoty: kobiety; mężczyźni</w:t>
      </w:r>
    </w:p>
    <w:p xmlns:wp14="http://schemas.microsoft.com/office/word/2010/wordml" w:rsidP="537B9997" wp14:paraId="7DDAE54E" wp14:textId="69586B23">
      <w:pPr>
        <w:pStyle w:val="ListParagraph"/>
        <w:numPr>
          <w:ilvl w:val="1"/>
          <w:numId w:val="22"/>
        </w:num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Reprezentatywność ze względu na miejsce zamieszkania – kwoty: wieś; miasto do 100 000; miasto 100 000+</w:t>
      </w:r>
    </w:p>
    <w:p xmlns:wp14="http://schemas.microsoft.com/office/word/2010/wordml" w:rsidP="537B9997" wp14:paraId="7E8C30C0" wp14:textId="5DEA0B68">
      <w:pPr>
        <w:pStyle w:val="ListParagraph"/>
        <w:numPr>
          <w:ilvl w:val="1"/>
          <w:numId w:val="22"/>
        </w:num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Reprezentatywność ze względu na makroregiony (zgodnie z podziałem NUTS) </w:t>
      </w:r>
    </w:p>
    <w:p xmlns:wp14="http://schemas.microsoft.com/office/word/2010/wordml" w:rsidP="537B9997" wp14:paraId="7045A876" wp14:textId="40F95BA9">
      <w:pPr>
        <w:spacing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62635DC9" wp14:textId="459B775F">
      <w:pPr>
        <w:spacing w:line="240" w:lineRule="auto"/>
        <w:ind w:left="10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3C9252CF" wp14:textId="33F79938">
      <w:pPr>
        <w:spacing w:line="240" w:lineRule="auto"/>
        <w:ind w:left="10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FGI</w:t>
      </w:r>
    </w:p>
    <w:p xmlns:wp14="http://schemas.microsoft.com/office/word/2010/wordml" w:rsidP="537B9997" wp14:paraId="4D3B6BC7" wp14:textId="1B841DF4">
      <w:pPr>
        <w:spacing w:before="240" w:after="240" w:line="240" w:lineRule="auto"/>
        <w:ind w:left="107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8 grup po 5-6 osób</w:t>
      </w:r>
    </w:p>
    <w:p xmlns:wp14="http://schemas.microsoft.com/office/word/2010/wordml" w:rsidP="537B9997" wp14:paraId="466ED4D8" wp14:textId="26818553">
      <w:pPr>
        <w:spacing w:before="240" w:after="240" w:line="240" w:lineRule="auto"/>
        <w:ind w:left="107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Dobór ze względu na: 1) lokalizację: miejscowości do 100 tys. mieszkańców, miejscowości powyżej 100 tys. mieszkańców; 2) stosunek do szczepień (mierzony za pomocą kwestionariusza dostarczonego przez Zamawiającego): sceptycy i entuzjaści.</w:t>
      </w:r>
    </w:p>
    <w:p xmlns:wp14="http://schemas.microsoft.com/office/word/2010/wordml" w:rsidP="537B9997" wp14:paraId="32BEAB56" wp14:textId="7CE48521">
      <w:pPr>
        <w:spacing w:before="240" w:after="240" w:line="240" w:lineRule="auto"/>
        <w:ind w:left="107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Uczestnikami nie mogą być pracownicy systemu ochrony zdrowia</w:t>
      </w:r>
    </w:p>
    <w:p xmlns:wp14="http://schemas.microsoft.com/office/word/2010/wordml" w:rsidP="537B9997" wp14:paraId="4C101270" wp14:textId="50E045A0">
      <w:pPr>
        <w:spacing w:before="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t>
      </w:r>
    </w:p>
    <w:p xmlns:wp14="http://schemas.microsoft.com/office/word/2010/wordml" w:rsidP="537B9997" wp14:paraId="63F1E011" wp14:textId="44040DE7">
      <w:pPr>
        <w:spacing w:before="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III.</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SPRAWOZDAWCZOŚĆ Z REALIZACJI ZAMÓWIENIA</w:t>
      </w:r>
    </w:p>
    <w:p xmlns:wp14="http://schemas.microsoft.com/office/word/2010/wordml" w:rsidP="537B9997" wp14:paraId="02B1C30B" wp14:textId="6945A997">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Zbiór danych zostanie dostarczony Zamawiającemu w wersji elektronicznej w formacie .CSV (CATI) oraz .DOC (FGI).</w:t>
      </w:r>
    </w:p>
    <w:p xmlns:wp14="http://schemas.microsoft.com/office/word/2010/wordml" w:rsidP="537B9997" wp14:paraId="072677E6" wp14:textId="496FD263">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 </w:t>
      </w:r>
    </w:p>
    <w:p xmlns:wp14="http://schemas.microsoft.com/office/word/2010/wordml" w:rsidP="537B9997" wp14:paraId="58B190A2" wp14:textId="1158E738">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IV. KONTROLA W RAMACH BADANIA</w:t>
      </w:r>
    </w:p>
    <w:p xmlns:wp14="http://schemas.microsoft.com/office/word/2010/wordml" w:rsidP="537B9997" wp14:paraId="3F8D8403" wp14:textId="4494216E">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Wykonawca zaproponuje sposoby kontroli jakości. Zamawiający może zaproponować w porozumieniu z Wykonawcą własne sposoby kontroli jakości. </w:t>
      </w:r>
    </w:p>
    <w:p xmlns:wp14="http://schemas.microsoft.com/office/word/2010/wordml" w:rsidP="537B9997" wp14:paraId="1308F666" wp14:textId="6975FEC3">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xmlns:wp14="http://schemas.microsoft.com/office/word/2010/wordml" w:rsidP="537B9997" wp14:paraId="13AF416D" wp14:textId="1B0958EF">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V. INFORMACJE DODATKOWE</w:t>
      </w:r>
    </w:p>
    <w:p xmlns:wp14="http://schemas.microsoft.com/office/word/2010/wordml" w:rsidP="537B9997" wp14:paraId="1A3AFA2E" wp14:textId="573B62CE">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Wykonawca zobowiązuje się do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zachowania w tajemnicy wszystkich informacji</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uzyskanych przez niego w związku z zawarciem i realizacją Umowy, w szczególności w zakresie treści narzędzi badawczych oraz uzyskanych wyników badania. Za zachowanie poufności Wykonawca ponosi odpowiedzialność na zasadzie ryzyka.</w:t>
      </w:r>
    </w:p>
    <w:p xmlns:wp14="http://schemas.microsoft.com/office/word/2010/wordml" w:rsidP="537B9997" wp14:paraId="61861E1B" wp14:textId="21A31B49">
      <w:pPr>
        <w:spacing w:before="240" w:after="24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t>
      </w:r>
    </w:p>
    <w:p xmlns:wp14="http://schemas.microsoft.com/office/word/2010/wordml" w:rsidP="537B9997" wp14:paraId="0B1BB1C7" wp14:textId="721D87F5">
      <w:pPr>
        <w:spacing w:before="240" w:after="24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 xml:space="preserve">VI. ISTOTNE POSTANOWIENIA UMOWY - SPOSÓB ROZLICZENIA ZAMÓWIENIA </w:t>
      </w:r>
    </w:p>
    <w:p xmlns:wp14="http://schemas.microsoft.com/office/word/2010/wordml" w:rsidP="537B9997" wp14:paraId="2D81D8C3" wp14:textId="0C136EBE">
      <w:pPr>
        <w:spacing w:before="240" w:beforeAutospacing="off" w:after="240" w:afterAutospacing="off" w:line="240" w:lineRule="auto"/>
        <w:ind w:left="36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1.</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Jeśli poziom realizacji próby w badaniu CATI wyniesie mniej niż 100%, Zamawiający ma prawo obniżyć wynagrodzenie Wykonawcy o 0,1% za każdy niezrealizowany wywiad (patrz: VI.5).</w:t>
      </w:r>
    </w:p>
    <w:p xmlns:wp14="http://schemas.microsoft.com/office/word/2010/wordml" w:rsidP="537B9997" wp14:paraId="2876A21B" wp14:textId="144FF935">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2.</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tab/>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Badanie zostanie uznane za zrealizowane w przypadku gdy wywiady zostaną efektywnie przeprowadzone w minimum 80% oraz gdy zostaną zrealizowane wszystkie wywiady FGI.</w:t>
      </w:r>
    </w:p>
    <w:p xmlns:wp14="http://schemas.microsoft.com/office/word/2010/wordml" w:rsidP="537B9997" wp14:paraId="39785725" wp14:textId="461C3722">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3.</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W przypadku niespełnienia któregokolwiek z warunków w pkt. 2, badanie zostanie uznane za niezrealizowane i Wykonawca nie otrzyma wynagrodzenia za badanie.</w:t>
      </w:r>
    </w:p>
    <w:p xmlns:wp14="http://schemas.microsoft.com/office/word/2010/wordml" w:rsidP="537B9997" wp14:paraId="00192049" wp14:textId="6DC1CB26">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4.</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W przypadku, gdy nastąpi opóźnienie ze strony Wykonawcy w przekazaniu zbiorów danych ilościowych Zamawiający ma prawo naliczyć Wykonawcy karę w wysokości 1% ceny ofertowej za każdy dzień opóźnienia.</w:t>
      </w:r>
    </w:p>
    <w:p xmlns:wp14="http://schemas.microsoft.com/office/word/2010/wordml" w:rsidP="537B9997" wp14:paraId="2E30C83B" wp14:textId="20AB1525">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5. Zamawiający zaakceptuje jedynie efektywnie przeprowadzone wywiady. Minimalne wymagania by wywiad został uznany za efektywnie zrealizowany to:</w:t>
      </w:r>
    </w:p>
    <w:p xmlns:wp14="http://schemas.microsoft.com/office/word/2010/wordml" w:rsidP="537B9997" wp14:paraId="462A5A7E" wp14:textId="1364276B">
      <w:pPr>
        <w:spacing w:before="240" w:after="240" w:line="24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a.</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Wszystkie pola ankiety wypełnione.</w:t>
      </w:r>
    </w:p>
    <w:p xmlns:wp14="http://schemas.microsoft.com/office/word/2010/wordml" w:rsidP="537B9997" wp14:paraId="3655588F" wp14:textId="4900ADD1">
      <w:pPr>
        <w:spacing w:before="240" w:after="240" w:line="24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b.</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Odpowiedzi są poprawne logicznie i spójne.</w:t>
      </w:r>
    </w:p>
    <w:p xmlns:wp14="http://schemas.microsoft.com/office/word/2010/wordml" w:rsidP="537B9997" wp14:paraId="10E1AB5A" wp14:textId="4D7B1BD6">
      <w:pPr>
        <w:spacing w:before="240" w:after="240" w:line="24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c. Każda zmienna (pytanie kwestionariusza) ma przypisaną wartość (zgodny z księgą kodową kod odpowiedzi/reakcji respondenta dla pytań zamkniętych).</w:t>
      </w:r>
    </w:p>
    <w:p xmlns:wp14="http://schemas.microsoft.com/office/word/2010/wordml" w:rsidP="537B9997" wp14:paraId="66197309" wp14:textId="72A6EAAC">
      <w:pPr>
        <w:spacing w:before="240" w:after="240" w:line="240" w:lineRule="auto"/>
        <w:ind w:left="180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d.  Poziom missing values (oznaczających odmowę odpowiedzi na pytanie lub brak odpowiedzi na pytanie, niewynikający z reguł przejścia między pytaniami, nie przekracza 10% kodów.</w:t>
      </w:r>
    </w:p>
    <w:p xmlns:wp14="http://schemas.microsoft.com/office/word/2010/wordml" w:rsidP="537B9997" wp14:paraId="1C33BF7C" wp14:textId="6F2593EA">
      <w:pPr>
        <w:spacing w:line="240" w:lineRule="auto"/>
        <w:ind w:left="113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Zamawiający zastrzega sobie prawo do uznania </w:t>
      </w:r>
      <w:r w:rsidRPr="537B9997" w:rsidR="2FBAB4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
        </w:rPr>
        <w:t>wywiadów za zakwestionowane</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 xml:space="preserve"> w przypadku wykrycia w trakcie kontroli zbiorów danych i dokumentacji badania przypadków realizacji części terenowej badania niezgodnie z umową lub wytycznymi Zamawiającego. Zarówno wywiady pierwotnie sklasyfikowane jako zrealizowane, częściowo zrealizowane, obiektywnie nierealizowalne lub niezrealizowane mogą być uznane za wywiady zakwestionowane. Uznanie wywiadu za zakwestionowany wpłynie na obniżenie wynagrodzenia Wykonawcy.</w:t>
      </w:r>
    </w:p>
    <w:p xmlns:wp14="http://schemas.microsoft.com/office/word/2010/wordml" w:rsidP="537B9997" wp14:paraId="40D3B6AE" wp14:textId="2A2C88A5">
      <w:pPr>
        <w:spacing w:before="240" w:after="24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6.</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pl"/>
        </w:rPr>
        <w:t xml:space="preserve">  </w:t>
      </w:r>
      <w:r w:rsidRPr="537B9997" w:rsidR="2FBAB4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
        </w:rPr>
        <w:t>Płatność wynagrodzenia nastąpi z dołu, na podstawie protokołu odbioru prac i prawidłowo wystawionej faktury VAT, w terminie do 21 dni od dnia jej otrzymania przez Zamawiającego, przelewem na rachunek bankowy Wykonawcy.</w:t>
      </w:r>
    </w:p>
    <w:p xmlns:wp14="http://schemas.microsoft.com/office/word/2010/wordml" w:rsidP="537B9997" wp14:paraId="57375426" wp14:textId="57A4862C">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nsid w:val="39dbef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34d32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8b4da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24f7017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087346b"/>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7a179e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9451e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95c7726"/>
    <w:multiLevelType xmlns:w="http://schemas.openxmlformats.org/wordprocessingml/2006/main" w:val="multilevel"/>
    <w:lvl xmlns:w="http://schemas.openxmlformats.org/wordprocessingml/2006/main" w:ilvl="0">
      <w:start w:val="10"/>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15b9d13"/>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39d3e78"/>
    <w:multiLevelType xmlns:w="http://schemas.openxmlformats.org/wordprocessingml/2006/main" w:val="multilevel"/>
    <w:lvl xmlns:w="http://schemas.openxmlformats.org/wordprocessingml/2006/main" w:ilvl="0">
      <w:start w:val="9"/>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ccccee1"/>
    <w:multiLevelType xmlns:w="http://schemas.openxmlformats.org/wordprocessingml/2006/main" w:val="multilevel"/>
    <w:lvl xmlns:w="http://schemas.openxmlformats.org/wordprocessingml/2006/main" w:ilvl="0">
      <w:start w:val="8"/>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65271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758f3fe"/>
    <w:multiLevelType xmlns:w="http://schemas.openxmlformats.org/wordprocessingml/2006/main" w:val="multilevel"/>
    <w:lvl xmlns:w="http://schemas.openxmlformats.org/wordprocessingml/2006/main" w:ilvl="0">
      <w:start w:val="7"/>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643a5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a527cd3"/>
    <w:multiLevelType xmlns:w="http://schemas.openxmlformats.org/wordprocessingml/2006/main" w:val="multilevel"/>
    <w:lvl xmlns:w="http://schemas.openxmlformats.org/wordprocessingml/2006/main" w:ilvl="0">
      <w:start w:val="6"/>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39876cc"/>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33ec790"/>
    <w:multiLevelType xmlns:w="http://schemas.openxmlformats.org/wordprocessingml/2006/main" w:val="multilevel"/>
    <w:lvl xmlns:w="http://schemas.openxmlformats.org/wordprocessingml/2006/main" w:ilvl="0">
      <w:start w:val="5"/>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b0bc50e"/>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039e62"/>
    <w:multiLevelType xmlns:w="http://schemas.openxmlformats.org/wordprocessingml/2006/main" w:val="multilevel"/>
    <w:lvl xmlns:w="http://schemas.openxmlformats.org/wordprocessingml/2006/main" w:ilvl="0">
      <w:start w:val="4"/>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e8bf9e8"/>
    <w:multiLevelType xmlns:w="http://schemas.openxmlformats.org/wordprocessingml/2006/main" w:val="multilevel"/>
    <w:lvl xmlns:w="http://schemas.openxmlformats.org/wordprocessingml/2006/main" w:ilvl="0">
      <w:start w:val="3"/>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a0b9666"/>
    <w:multiLevelType xmlns:w="http://schemas.openxmlformats.org/wordprocessingml/2006/main" w:val="multilevel"/>
    <w:lvl xmlns:w="http://schemas.openxmlformats.org/wordprocessingml/2006/main" w:ilvl="0">
      <w:start w:val="2"/>
      <w:numFmt w:val="lowerLetter"/>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9a997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4b602fd"/>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Arial" w:hAnsi="Aria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54500d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8a5609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B091E"/>
    <w:rsid w:val="293A8C5D"/>
    <w:rsid w:val="2FBAB4FD"/>
    <w:rsid w:val="3A63060B"/>
    <w:rsid w:val="537B9997"/>
    <w:rsid w:val="5DAB091E"/>
    <w:rsid w:val="67BBC54A"/>
    <w:rsid w:val="70019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091E"/>
  <w15:chartTrackingRefBased/>
  <w15:docId w15:val="{24649FA5-160B-47DF-A950-7863A4DDAB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51590aec7c8f4943"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8" ma:contentTypeDescription="Create a new document." ma:contentTypeScope="" ma:versionID="19c1a2ef9a65722cc606f9ac438751d9">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5f71902b92d84d110ed77051ac6ccc06"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Props1.xml><?xml version="1.0" encoding="utf-8"?>
<ds:datastoreItem xmlns:ds="http://schemas.openxmlformats.org/officeDocument/2006/customXml" ds:itemID="{4230D5FB-5DBD-48C4-9EDB-E4810938A217}"/>
</file>

<file path=customXml/itemProps2.xml><?xml version="1.0" encoding="utf-8"?>
<ds:datastoreItem xmlns:ds="http://schemas.openxmlformats.org/officeDocument/2006/customXml" ds:itemID="{F2C2ED80-20E4-4EB5-BA12-633B23297BA8}"/>
</file>

<file path=customXml/itemProps3.xml><?xml version="1.0" encoding="utf-8"?>
<ds:datastoreItem xmlns:ds="http://schemas.openxmlformats.org/officeDocument/2006/customXml" ds:itemID="{75477E45-AC8D-4CE4-B3A4-7FD291F663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Obłoza | Łukasiewicz – ITECH</dc:creator>
  <cp:keywords/>
  <dc:description/>
  <cp:lastModifiedBy>Zbigniew Obłoza | Łukasiewicz – ITECH</cp:lastModifiedBy>
  <dcterms:created xsi:type="dcterms:W3CDTF">2024-03-07T11:30:00Z</dcterms:created>
  <dcterms:modified xsi:type="dcterms:W3CDTF">2024-03-07T15:08:01Z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MediaServiceImageTags">
    <vt:lpwstr/>
  </property>
</Properties>
</file>