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0D480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3F1D8D6A" w:rsidR="003B2074" w:rsidRPr="000D4805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0D4805">
        <w:rPr>
          <w:rFonts w:ascii="Garamond" w:eastAsia="Times New Roman" w:hAnsi="Garamond" w:cs="Times New Roman"/>
          <w:lang w:eastAsia="ar-SA"/>
        </w:rPr>
        <w:t>DFP.271.</w:t>
      </w:r>
      <w:r w:rsidR="00B513C9" w:rsidRPr="000D4805">
        <w:rPr>
          <w:rFonts w:ascii="Garamond" w:eastAsia="Times New Roman" w:hAnsi="Garamond" w:cs="Times New Roman"/>
          <w:lang w:eastAsia="ar-SA"/>
        </w:rPr>
        <w:t>57</w:t>
      </w:r>
      <w:r w:rsidR="00BC4C5C" w:rsidRPr="000D4805">
        <w:rPr>
          <w:rFonts w:ascii="Garamond" w:eastAsia="Times New Roman" w:hAnsi="Garamond" w:cs="Times New Roman"/>
          <w:lang w:eastAsia="ar-SA"/>
        </w:rPr>
        <w:t>.2025</w:t>
      </w:r>
      <w:r w:rsidR="00673C1B" w:rsidRPr="000D4805">
        <w:rPr>
          <w:rFonts w:ascii="Garamond" w:eastAsia="Times New Roman" w:hAnsi="Garamond" w:cs="Times New Roman"/>
          <w:lang w:eastAsia="ar-SA"/>
        </w:rPr>
        <w:t>.EP</w:t>
      </w:r>
      <w:r w:rsidR="003B2074" w:rsidRPr="000D4805">
        <w:rPr>
          <w:rFonts w:ascii="Garamond" w:eastAsia="Times New Roman" w:hAnsi="Garamond" w:cs="Times New Roman"/>
          <w:lang w:eastAsia="ar-SA"/>
        </w:rPr>
        <w:tab/>
      </w:r>
      <w:r w:rsidR="003B2074" w:rsidRPr="000D4805">
        <w:rPr>
          <w:rFonts w:ascii="Garamond" w:eastAsia="Times New Roman" w:hAnsi="Garamond" w:cs="Times New Roman"/>
          <w:lang w:eastAsia="ar-SA"/>
        </w:rPr>
        <w:tab/>
      </w:r>
    </w:p>
    <w:p w14:paraId="506C569F" w14:textId="77777777" w:rsidR="003B2074" w:rsidRPr="000D4805" w:rsidRDefault="003B2074" w:rsidP="003B2074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11F44A20" w14:textId="77777777" w:rsidR="00BC4C5C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14:paraId="6743FE41" w14:textId="45C0D691" w:rsidR="003B2074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0D4805">
        <w:rPr>
          <w:rFonts w:ascii="Garamond" w:eastAsia="Calibri" w:hAnsi="Garamond" w:cs="Times New Roman"/>
          <w:b/>
        </w:rPr>
        <w:t>INFORMACJA Z OTWARCIA OFERT</w:t>
      </w:r>
    </w:p>
    <w:p w14:paraId="43699D35" w14:textId="77777777" w:rsidR="00BC4C5C" w:rsidRPr="000D4805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</w:p>
    <w:p w14:paraId="7445C6C1" w14:textId="77777777" w:rsidR="00B513C9" w:rsidRPr="000D4805" w:rsidRDefault="00B513C9" w:rsidP="00BC4C5C">
      <w:pPr>
        <w:widowControl/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  <w:r w:rsidRPr="000D4805">
        <w:rPr>
          <w:rFonts w:ascii="Garamond" w:eastAsia="Calibri" w:hAnsi="Garamond" w:cs="Times New Roman"/>
          <w:color w:val="000000" w:themeColor="text1"/>
        </w:rPr>
        <w:t>z dnia 13.05</w:t>
      </w:r>
      <w:r w:rsidR="00BC4C5C" w:rsidRPr="000D4805">
        <w:rPr>
          <w:rFonts w:ascii="Garamond" w:eastAsia="Calibri" w:hAnsi="Garamond" w:cs="Times New Roman"/>
          <w:color w:val="000000" w:themeColor="text1"/>
        </w:rPr>
        <w:t>.2025</w:t>
      </w:r>
      <w:r w:rsidR="006F423C" w:rsidRPr="000D4805">
        <w:rPr>
          <w:rFonts w:ascii="Garamond" w:eastAsia="Calibri" w:hAnsi="Garamond" w:cs="Times New Roman"/>
          <w:color w:val="000000" w:themeColor="text1"/>
        </w:rPr>
        <w:t xml:space="preserve"> r.</w:t>
      </w:r>
    </w:p>
    <w:p w14:paraId="1CE9991A" w14:textId="76A00752" w:rsidR="00BE4851" w:rsidRPr="000D4805" w:rsidRDefault="00DA7370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0D4805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3BC4593B" w14:textId="77777777" w:rsidR="00B513C9" w:rsidRPr="000D4805" w:rsidRDefault="006F423C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0D4805">
        <w:rPr>
          <w:rFonts w:ascii="Garamond" w:hAnsi="Garamond"/>
        </w:rPr>
        <w:t>w postępowaniu na</w:t>
      </w:r>
      <w:r w:rsidRPr="000D4805">
        <w:rPr>
          <w:rFonts w:ascii="Garamond" w:hAnsi="Garamond"/>
          <w:b/>
        </w:rPr>
        <w:t xml:space="preserve"> </w:t>
      </w:r>
      <w:r w:rsidR="00B513C9" w:rsidRPr="000D4805">
        <w:rPr>
          <w:rFonts w:ascii="Garamond" w:hAnsi="Garamond"/>
          <w:b/>
          <w:bCs/>
        </w:rPr>
        <w:t xml:space="preserve">Obsługa serwisowa platform hemodynamicznych </w:t>
      </w:r>
      <w:proofErr w:type="spellStart"/>
      <w:r w:rsidR="00B513C9" w:rsidRPr="000D4805">
        <w:rPr>
          <w:rFonts w:ascii="Garamond" w:hAnsi="Garamond"/>
          <w:b/>
          <w:bCs/>
        </w:rPr>
        <w:t>Hemosphere</w:t>
      </w:r>
      <w:proofErr w:type="spellEnd"/>
      <w:r w:rsidR="00B513C9" w:rsidRPr="000D4805">
        <w:rPr>
          <w:rFonts w:ascii="Garamond" w:hAnsi="Garamond"/>
          <w:b/>
          <w:bCs/>
        </w:rPr>
        <w:t xml:space="preserve"> </w:t>
      </w:r>
    </w:p>
    <w:p w14:paraId="2F1EDE71" w14:textId="00A10187" w:rsidR="006F423C" w:rsidRPr="000D4805" w:rsidRDefault="00B513C9" w:rsidP="00BC4C5C">
      <w:pPr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  <w:r w:rsidRPr="000D4805">
        <w:rPr>
          <w:rFonts w:ascii="Garamond" w:hAnsi="Garamond"/>
          <w:b/>
          <w:bCs/>
        </w:rPr>
        <w:t xml:space="preserve">wraz z modułami Edwards </w:t>
      </w:r>
      <w:proofErr w:type="spellStart"/>
      <w:r w:rsidRPr="000D4805">
        <w:rPr>
          <w:rFonts w:ascii="Garamond" w:hAnsi="Garamond"/>
          <w:b/>
          <w:bCs/>
        </w:rPr>
        <w:t>Lifesciences</w:t>
      </w:r>
      <w:proofErr w:type="spellEnd"/>
    </w:p>
    <w:p w14:paraId="519CA2E5" w14:textId="67023891" w:rsidR="00F32960" w:rsidRPr="000D4805" w:rsidRDefault="00F32960" w:rsidP="003D4E5C">
      <w:pPr>
        <w:rPr>
          <w:rFonts w:ascii="Garamond" w:hAnsi="Garamond" w:cs="Times New Roman"/>
          <w:b/>
        </w:rPr>
      </w:pPr>
    </w:p>
    <w:tbl>
      <w:tblPr>
        <w:tblW w:w="858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5297"/>
        <w:gridCol w:w="2149"/>
      </w:tblGrid>
      <w:tr w:rsidR="007601C5" w:rsidRPr="000D4805" w14:paraId="126EDAB4" w14:textId="77777777" w:rsidTr="00A8393B">
        <w:trPr>
          <w:trHeight w:val="534"/>
        </w:trPr>
        <w:tc>
          <w:tcPr>
            <w:tcW w:w="1141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5297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0D4805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0D4805" w14:paraId="05AC7369" w14:textId="77777777" w:rsidTr="000D4805">
        <w:trPr>
          <w:trHeight w:val="370"/>
        </w:trPr>
        <w:tc>
          <w:tcPr>
            <w:tcW w:w="1141" w:type="dxa"/>
            <w:shd w:val="clear" w:color="auto" w:fill="auto"/>
            <w:vAlign w:val="center"/>
            <w:hideMark/>
          </w:tcPr>
          <w:p w14:paraId="41C8DFC4" w14:textId="77777777" w:rsidR="007601C5" w:rsidRPr="000D4805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5297" w:type="dxa"/>
            <w:shd w:val="clear" w:color="auto" w:fill="auto"/>
            <w:vAlign w:val="center"/>
          </w:tcPr>
          <w:p w14:paraId="3D746450" w14:textId="77777777" w:rsidR="00695AB4" w:rsidRPr="000D4805" w:rsidRDefault="000D4805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Edwards </w:t>
            </w:r>
            <w:proofErr w:type="spellStart"/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>Lifesciences</w:t>
            </w:r>
            <w:proofErr w:type="spellEnd"/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Poland Sp. z o.o.</w:t>
            </w:r>
          </w:p>
          <w:p w14:paraId="57D87C6F" w14:textId="77777777" w:rsidR="000D4805" w:rsidRPr="000D4805" w:rsidRDefault="000D4805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>Al. Jerozolimskie 100, 00-807 Warszawa</w:t>
            </w:r>
          </w:p>
          <w:p w14:paraId="523D3AC5" w14:textId="407BE695" w:rsidR="000D4805" w:rsidRPr="000D4805" w:rsidRDefault="000D4805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0D4805">
              <w:rPr>
                <w:rFonts w:ascii="Garamond" w:hAnsi="Garamond" w:cs="CIDFont+F2"/>
              </w:rPr>
              <w:t>107-00-15-148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DC4C85E" w14:textId="40520B7B" w:rsidR="00695AB4" w:rsidRPr="000D4805" w:rsidRDefault="000D4805" w:rsidP="000D4805">
            <w:pPr>
              <w:pStyle w:val="Default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0D4805">
              <w:rPr>
                <w:rFonts w:ascii="Garamond" w:hAnsi="Garamond" w:cs="Times New Roman"/>
                <w:sz w:val="22"/>
                <w:szCs w:val="22"/>
              </w:rPr>
              <w:t>646 963,20 zł</w:t>
            </w:r>
          </w:p>
        </w:tc>
      </w:tr>
      <w:tr w:rsidR="00B513C9" w:rsidRPr="000D4805" w14:paraId="38876C36" w14:textId="77777777" w:rsidTr="000D4805">
        <w:trPr>
          <w:trHeight w:val="3706"/>
        </w:trPr>
        <w:tc>
          <w:tcPr>
            <w:tcW w:w="8587" w:type="dxa"/>
            <w:gridSpan w:val="3"/>
            <w:shd w:val="clear" w:color="auto" w:fill="auto"/>
            <w:vAlign w:val="center"/>
          </w:tcPr>
          <w:p w14:paraId="7AAC34AC" w14:textId="77777777" w:rsidR="00BD10C3" w:rsidRDefault="000D4805" w:rsidP="00BD10C3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lang w:eastAsia="pl-PL"/>
              </w:rPr>
              <w:t xml:space="preserve">Zamawiający informuje, iż w toku postępowania o udzielenie zamówienia publicznego nr </w:t>
            </w: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DFP.271.57.2025.EP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t xml:space="preserve"> wpłynęła oferta złożona przez Wykonawcę:</w:t>
            </w:r>
          </w:p>
          <w:p w14:paraId="2014AB54" w14:textId="3B6DA2D2" w:rsidR="000D4805" w:rsidRPr="000D4805" w:rsidRDefault="000D4805" w:rsidP="00BD10C3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AB MED. Serwis Arkadiusz Dobkowski, ul. Sikorskiego 8/6, 07-410 Ostrołęka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14:paraId="768A73BF" w14:textId="33003CE3" w:rsidR="000D4805" w:rsidRPr="000D4805" w:rsidRDefault="000D4805" w:rsidP="00BD10C3">
            <w:pPr>
              <w:widowControl/>
              <w:spacing w:before="100" w:beforeAutospacing="1" w:after="100" w:afterAutospacing="1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0D4805">
              <w:rPr>
                <w:rFonts w:ascii="Garamond" w:eastAsia="Times New Roman" w:hAnsi="Garamond" w:cs="Times New Roman"/>
                <w:lang w:eastAsia="pl-PL"/>
              </w:rPr>
              <w:t xml:space="preserve">Po dokonaniu analizy dokumentów Zamawiający stwierdził, że oferta ta została błędnie załączona do niniejszego postępowania, gdyż dotyczy innego postępowania prowadzonego przez Szpital Uniwersytecki w Krakowie, oznaczonego numerem </w:t>
            </w: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DFP.271.35.2025.ADB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t>, którego przedmiotem są: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„Okresowe przeglądy techniczne sprzętu producentów Olympus, Richard Wolf, </w:t>
            </w:r>
            <w:proofErr w:type="spellStart"/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Stryker</w:t>
            </w:r>
            <w:proofErr w:type="spellEnd"/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, </w:t>
            </w:r>
            <w:proofErr w:type="spellStart"/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Aquarius</w:t>
            </w:r>
            <w:proofErr w:type="spellEnd"/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 xml:space="preserve"> i Edwards znajdujących się w różnych lokalizacj</w:t>
            </w:r>
            <w:r>
              <w:rPr>
                <w:rFonts w:ascii="Garamond" w:eastAsia="Times New Roman" w:hAnsi="Garamond" w:cs="Times New Roman"/>
                <w:b/>
                <w:bCs/>
                <w:lang w:eastAsia="pl-PL"/>
              </w:rPr>
              <w:t>ach Szpitala Uniwersyteckiego w </w:t>
            </w: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Krakowie”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t>,</w:t>
            </w:r>
            <w:r w:rsidRPr="000D4805">
              <w:rPr>
                <w:rFonts w:ascii="Garamond" w:eastAsia="Times New Roman" w:hAnsi="Garamond" w:cs="Times New Roman"/>
                <w:lang w:eastAsia="pl-PL"/>
              </w:rPr>
              <w:br/>
              <w:t xml:space="preserve">a którego otwarcie ofert nastąpiło w dniu </w:t>
            </w:r>
            <w:r w:rsidRPr="000D4805">
              <w:rPr>
                <w:rFonts w:ascii="Garamond" w:eastAsia="Times New Roman" w:hAnsi="Garamond" w:cs="Times New Roman"/>
                <w:b/>
                <w:bCs/>
                <w:lang w:eastAsia="pl-PL"/>
              </w:rPr>
              <w:t>17.04.2025 r.</w:t>
            </w:r>
          </w:p>
        </w:tc>
      </w:tr>
    </w:tbl>
    <w:p w14:paraId="43A30706" w14:textId="77777777" w:rsidR="00BC5552" w:rsidRPr="000D4805" w:rsidRDefault="00BC5552" w:rsidP="00BC5552">
      <w:pPr>
        <w:jc w:val="both"/>
        <w:rPr>
          <w:rFonts w:ascii="Garamond" w:hAnsi="Garamond" w:cs="Times New Roman"/>
        </w:rPr>
      </w:pPr>
    </w:p>
    <w:p w14:paraId="6BE80A69" w14:textId="4A50A101" w:rsidR="00BC5552" w:rsidRPr="000D4805" w:rsidRDefault="00BC5552" w:rsidP="00BC5552">
      <w:pPr>
        <w:jc w:val="both"/>
        <w:rPr>
          <w:rFonts w:ascii="Garamond" w:hAnsi="Garamond" w:cs="Times New Roman"/>
        </w:rPr>
      </w:pPr>
      <w:r w:rsidRPr="000D4805">
        <w:rPr>
          <w:rFonts w:ascii="Garamond" w:hAnsi="Garamond" w:cs="Times New Roman"/>
        </w:rPr>
        <w:t>Kwo</w:t>
      </w:r>
      <w:r w:rsidR="00695AB4" w:rsidRPr="000D4805">
        <w:rPr>
          <w:rFonts w:ascii="Garamond" w:hAnsi="Garamond" w:cs="Times New Roman"/>
        </w:rPr>
        <w:t>t</w:t>
      </w:r>
      <w:r w:rsidR="00B513C9" w:rsidRPr="000D4805">
        <w:rPr>
          <w:rFonts w:ascii="Garamond" w:hAnsi="Garamond" w:cs="Times New Roman"/>
        </w:rPr>
        <w:t>a</w:t>
      </w:r>
      <w:r w:rsidR="00695AB4" w:rsidRPr="000D4805">
        <w:rPr>
          <w:rFonts w:ascii="Garamond" w:hAnsi="Garamond" w:cs="Times New Roman"/>
        </w:rPr>
        <w:t xml:space="preserve"> </w:t>
      </w:r>
      <w:r w:rsidRPr="000D4805">
        <w:rPr>
          <w:rFonts w:ascii="Garamond" w:hAnsi="Garamond" w:cs="Times New Roman"/>
        </w:rPr>
        <w:t>przeznaczon</w:t>
      </w:r>
      <w:r w:rsidR="00B513C9" w:rsidRPr="000D4805">
        <w:rPr>
          <w:rFonts w:ascii="Garamond" w:hAnsi="Garamond" w:cs="Times New Roman"/>
        </w:rPr>
        <w:t>a</w:t>
      </w:r>
      <w:r w:rsidR="00BC4C5C" w:rsidRPr="000D4805">
        <w:rPr>
          <w:rFonts w:ascii="Garamond" w:hAnsi="Garamond" w:cs="Times New Roman"/>
        </w:rPr>
        <w:t xml:space="preserve"> </w:t>
      </w:r>
      <w:r w:rsidRPr="000D4805">
        <w:rPr>
          <w:rFonts w:ascii="Garamond" w:hAnsi="Garamond" w:cs="Times New Roman"/>
        </w:rPr>
        <w:t>na sfinansowanie zam</w:t>
      </w:r>
      <w:r w:rsidR="00572F85" w:rsidRPr="000D4805">
        <w:rPr>
          <w:rFonts w:ascii="Garamond" w:hAnsi="Garamond" w:cs="Times New Roman"/>
        </w:rPr>
        <w:t>ówienia został</w:t>
      </w:r>
      <w:r w:rsidR="00BC4C5C" w:rsidRPr="000D4805">
        <w:rPr>
          <w:rFonts w:ascii="Garamond" w:hAnsi="Garamond" w:cs="Times New Roman"/>
        </w:rPr>
        <w:t>a</w:t>
      </w:r>
      <w:r w:rsidR="00572F85" w:rsidRPr="000D4805">
        <w:rPr>
          <w:rFonts w:ascii="Garamond" w:hAnsi="Garamond" w:cs="Times New Roman"/>
        </w:rPr>
        <w:t xml:space="preserve"> przedstawion</w:t>
      </w:r>
      <w:r w:rsidR="00B513C9" w:rsidRPr="000D4805">
        <w:rPr>
          <w:rFonts w:ascii="Garamond" w:hAnsi="Garamond" w:cs="Times New Roman"/>
        </w:rPr>
        <w:t>a</w:t>
      </w:r>
      <w:r w:rsidR="00BC4C5C" w:rsidRPr="000D4805">
        <w:rPr>
          <w:rFonts w:ascii="Garamond" w:hAnsi="Garamond" w:cs="Times New Roman"/>
        </w:rPr>
        <w:t xml:space="preserve"> </w:t>
      </w:r>
      <w:r w:rsidR="00B513C9" w:rsidRPr="000D4805">
        <w:rPr>
          <w:rFonts w:ascii="Garamond" w:hAnsi="Garamond" w:cs="Times New Roman"/>
        </w:rPr>
        <w:t xml:space="preserve">w </w:t>
      </w:r>
      <w:r w:rsidR="00BC4C5C" w:rsidRPr="000D4805">
        <w:rPr>
          <w:rFonts w:ascii="Garamond" w:hAnsi="Garamond" w:cs="Times New Roman"/>
        </w:rPr>
        <w:t>specyfikacji</w:t>
      </w:r>
      <w:r w:rsidR="00572F85" w:rsidRPr="000D4805">
        <w:rPr>
          <w:rFonts w:ascii="Garamond" w:hAnsi="Garamond" w:cs="Times New Roman"/>
        </w:rPr>
        <w:t>.</w:t>
      </w:r>
    </w:p>
    <w:sectPr w:rsidR="00BC5552" w:rsidRPr="000D4805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1BCE" w14:textId="77777777" w:rsidR="00682BD0" w:rsidRDefault="00682BD0" w:rsidP="00D55D13">
      <w:r>
        <w:separator/>
      </w:r>
    </w:p>
  </w:endnote>
  <w:endnote w:type="continuationSeparator" w:id="0">
    <w:p w14:paraId="6C12671E" w14:textId="77777777" w:rsidR="00682BD0" w:rsidRDefault="00682BD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E3930" w14:textId="77777777" w:rsidR="00682BD0" w:rsidRDefault="00682BD0" w:rsidP="00D55D13">
      <w:r>
        <w:separator/>
      </w:r>
    </w:p>
  </w:footnote>
  <w:footnote w:type="continuationSeparator" w:id="0">
    <w:p w14:paraId="1CA699F0" w14:textId="77777777" w:rsidR="00682BD0" w:rsidRDefault="00682BD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4805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82BD0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4688"/>
    <w:rsid w:val="007366B4"/>
    <w:rsid w:val="00742419"/>
    <w:rsid w:val="0074709A"/>
    <w:rsid w:val="007601C5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13C9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10C3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D4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F849E-D12E-4B61-86D3-AE89C586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471</cp:revision>
  <cp:lastPrinted>2025-05-13T08:27:00Z</cp:lastPrinted>
  <dcterms:created xsi:type="dcterms:W3CDTF">2018-06-22T12:22:00Z</dcterms:created>
  <dcterms:modified xsi:type="dcterms:W3CDTF">2025-05-13T08:37:00Z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