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7FAEF" w14:textId="77777777" w:rsidR="00EF0579" w:rsidRPr="00F53D3D" w:rsidRDefault="00EF0579" w:rsidP="00EF0579">
      <w:pPr>
        <w:pStyle w:val="Tytu"/>
        <w:framePr w:hSpace="141" w:wrap="around" w:hAnchor="margin" w:y="-443"/>
        <w:ind w:left="1276" w:hanging="992"/>
        <w:rPr>
          <w:rFonts w:cs="Arial"/>
          <w:b/>
          <w:color w:val="000000" w:themeColor="text1"/>
          <w:szCs w:val="24"/>
        </w:rPr>
      </w:pPr>
      <w:r w:rsidRPr="00F53D3D">
        <w:rPr>
          <w:rFonts w:cs="Arial"/>
          <w:b/>
          <w:color w:val="000000" w:themeColor="text1"/>
          <w:szCs w:val="24"/>
        </w:rPr>
        <w:t xml:space="preserve">                </w:t>
      </w:r>
    </w:p>
    <w:p w14:paraId="1A656ACC" w14:textId="77777777" w:rsidR="00EF0579" w:rsidRPr="00F53D3D" w:rsidRDefault="00EF0579" w:rsidP="00EF0579">
      <w:pPr>
        <w:pStyle w:val="Tytu"/>
        <w:framePr w:hSpace="141" w:wrap="around" w:hAnchor="margin" w:y="-443"/>
        <w:ind w:left="1276" w:hanging="992"/>
        <w:rPr>
          <w:rFonts w:cs="Arial"/>
          <w:b/>
          <w:color w:val="000000" w:themeColor="text1"/>
          <w:szCs w:val="24"/>
        </w:rPr>
      </w:pPr>
    </w:p>
    <w:p w14:paraId="509F82E9" w14:textId="4B97D223" w:rsidR="00EF0579" w:rsidRPr="00F53D3D" w:rsidRDefault="00EF0579" w:rsidP="00EF0579">
      <w:pPr>
        <w:pStyle w:val="Tytu"/>
        <w:framePr w:hSpace="141" w:wrap="around" w:hAnchor="margin" w:y="-443"/>
        <w:ind w:left="1276" w:hanging="992"/>
        <w:rPr>
          <w:rFonts w:cs="Arial"/>
          <w:b/>
          <w:color w:val="000000" w:themeColor="text1"/>
          <w:szCs w:val="24"/>
        </w:rPr>
      </w:pPr>
      <w:r w:rsidRPr="00F53D3D">
        <w:rPr>
          <w:rFonts w:cs="Arial"/>
          <w:b/>
          <w:color w:val="000000" w:themeColor="text1"/>
          <w:szCs w:val="24"/>
        </w:rPr>
        <w:t>REJONOWY ZARZĄD INFRASTRUKTURY</w:t>
      </w:r>
    </w:p>
    <w:p w14:paraId="2179DFB3" w14:textId="126DF605" w:rsidR="004E0982" w:rsidRPr="00F53D3D" w:rsidRDefault="00EF0579" w:rsidP="00EF0579">
      <w:pPr>
        <w:jc w:val="center"/>
        <w:rPr>
          <w:b/>
          <w:color w:val="000000" w:themeColor="text1"/>
          <w:sz w:val="32"/>
          <w:szCs w:val="24"/>
          <w:u w:val="double"/>
        </w:rPr>
      </w:pPr>
      <w:r w:rsidRPr="00F53D3D">
        <w:rPr>
          <w:rFonts w:ascii="Arial" w:hAnsi="Arial" w:cs="Arial"/>
          <w:b/>
          <w:color w:val="000000" w:themeColor="text1"/>
          <w:sz w:val="32"/>
          <w:szCs w:val="24"/>
        </w:rPr>
        <w:t>81-103 Gdynia, ul. Jana z Kolna 8 b</w:t>
      </w:r>
    </w:p>
    <w:p w14:paraId="7D2563D4" w14:textId="77777777" w:rsidR="004E0982" w:rsidRPr="00F53D3D" w:rsidRDefault="004E0982" w:rsidP="004E0982">
      <w:pPr>
        <w:rPr>
          <w:b/>
          <w:color w:val="000000" w:themeColor="text1"/>
          <w:sz w:val="24"/>
          <w:szCs w:val="24"/>
          <w:u w:val="double"/>
        </w:rPr>
      </w:pPr>
    </w:p>
    <w:p w14:paraId="1E73BC98" w14:textId="1834D7D4" w:rsidR="0059258A" w:rsidRPr="00F53D3D" w:rsidRDefault="00BC33FB" w:rsidP="004267CE">
      <w:pPr>
        <w:jc w:val="center"/>
        <w:rPr>
          <w:rFonts w:ascii="Arial" w:hAnsi="Arial" w:cs="Arial"/>
          <w:b/>
          <w:color w:val="000000" w:themeColor="text1"/>
          <w:sz w:val="24"/>
          <w:szCs w:val="24"/>
          <w:u w:val="single"/>
        </w:rPr>
      </w:pPr>
      <w:bookmarkStart w:id="0" w:name="_GoBack"/>
      <w:r w:rsidRPr="00F53D3D">
        <w:rPr>
          <w:rFonts w:ascii="Arial" w:hAnsi="Arial" w:cs="Arial"/>
          <w:b/>
          <w:noProof/>
          <w:color w:val="000000" w:themeColor="text1"/>
          <w:sz w:val="24"/>
          <w:szCs w:val="24"/>
        </w:rPr>
        <w:drawing>
          <wp:inline distT="0" distB="0" distL="0" distR="0" wp14:anchorId="257C6BAD" wp14:editId="4D361BD8">
            <wp:extent cx="1453515" cy="1425562"/>
            <wp:effectExtent l="0" t="0" r="0" b="3810"/>
            <wp:docPr id="5612368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751" cy="1455217"/>
                    </a:xfrm>
                    <a:prstGeom prst="rect">
                      <a:avLst/>
                    </a:prstGeom>
                    <a:noFill/>
                  </pic:spPr>
                </pic:pic>
              </a:graphicData>
            </a:graphic>
          </wp:inline>
        </w:drawing>
      </w:r>
      <w:bookmarkEnd w:id="0"/>
    </w:p>
    <w:p w14:paraId="5916E15E" w14:textId="77777777" w:rsidR="004E0982" w:rsidRPr="00F53D3D" w:rsidRDefault="004E0982" w:rsidP="004267CE">
      <w:pPr>
        <w:jc w:val="center"/>
        <w:rPr>
          <w:rFonts w:ascii="Arial" w:hAnsi="Arial" w:cs="Arial"/>
          <w:b/>
          <w:color w:val="000000" w:themeColor="text1"/>
          <w:sz w:val="24"/>
          <w:szCs w:val="24"/>
          <w:u w:val="single"/>
        </w:rPr>
      </w:pPr>
    </w:p>
    <w:p w14:paraId="5DD0BE4B" w14:textId="77777777" w:rsidR="004E0982" w:rsidRPr="00F53D3D" w:rsidRDefault="004E0982" w:rsidP="004267CE">
      <w:pPr>
        <w:jc w:val="center"/>
        <w:rPr>
          <w:rFonts w:ascii="Arial" w:hAnsi="Arial" w:cs="Arial"/>
          <w:b/>
          <w:color w:val="000000" w:themeColor="text1"/>
          <w:sz w:val="24"/>
          <w:szCs w:val="24"/>
          <w:u w:val="single"/>
        </w:rPr>
      </w:pPr>
    </w:p>
    <w:p w14:paraId="11AFB544" w14:textId="4758059D" w:rsidR="006D46B4" w:rsidRPr="00F53D3D" w:rsidRDefault="004267CE" w:rsidP="00BC33FB">
      <w:pPr>
        <w:jc w:val="center"/>
        <w:rPr>
          <w:rFonts w:ascii="Arial" w:hAnsi="Arial" w:cs="Arial"/>
          <w:b/>
          <w:color w:val="000000" w:themeColor="text1"/>
          <w:sz w:val="36"/>
          <w:szCs w:val="28"/>
          <w:u w:val="single"/>
        </w:rPr>
      </w:pPr>
      <w:r w:rsidRPr="00F53D3D">
        <w:rPr>
          <w:rFonts w:ascii="Arial" w:hAnsi="Arial" w:cs="Arial"/>
          <w:b/>
          <w:color w:val="000000" w:themeColor="text1"/>
          <w:sz w:val="36"/>
          <w:szCs w:val="28"/>
          <w:u w:val="single"/>
        </w:rPr>
        <w:t xml:space="preserve">SZCZEGÓŁOWY </w:t>
      </w:r>
      <w:r w:rsidR="006D46B4" w:rsidRPr="00F53D3D">
        <w:rPr>
          <w:rFonts w:ascii="Arial" w:eastAsia="Times New Roman" w:hAnsi="Arial" w:cs="Arial"/>
          <w:b/>
          <w:color w:val="000000" w:themeColor="text1"/>
          <w:sz w:val="36"/>
          <w:szCs w:val="28"/>
          <w:u w:val="single"/>
        </w:rPr>
        <w:t>OPIS PRZEDMIOTU ZAMÓWIENIA</w:t>
      </w:r>
      <w:r w:rsidR="00535DD0" w:rsidRPr="00F53D3D">
        <w:rPr>
          <w:rFonts w:ascii="Arial" w:eastAsia="Times New Roman" w:hAnsi="Arial" w:cs="Arial"/>
          <w:b/>
          <w:color w:val="000000" w:themeColor="text1"/>
          <w:sz w:val="36"/>
          <w:szCs w:val="28"/>
          <w:u w:val="single"/>
        </w:rPr>
        <w:t xml:space="preserve"> </w:t>
      </w:r>
    </w:p>
    <w:p w14:paraId="25188E33" w14:textId="7ACF8641" w:rsidR="00C7793C" w:rsidRPr="00C7793C" w:rsidRDefault="00C7793C" w:rsidP="00C7793C">
      <w:pPr>
        <w:pStyle w:val="Cytatintensywny"/>
        <w:spacing w:before="0" w:after="0" w:line="240" w:lineRule="auto"/>
        <w:ind w:left="862" w:right="862"/>
        <w:contextualSpacing/>
        <w:rPr>
          <w:rFonts w:ascii="72 Black" w:eastAsia="Times New Roman" w:hAnsi="72 Black" w:cs="72 Black"/>
          <w:b/>
          <w:bCs/>
          <w:i w:val="0"/>
          <w:color w:val="000000" w:themeColor="text1"/>
          <w:sz w:val="44"/>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7793C">
        <w:rPr>
          <w:rFonts w:ascii="72 Black" w:eastAsia="Times New Roman" w:hAnsi="72 Black" w:cs="72 Black"/>
          <w:b/>
          <w:bCs/>
          <w:i w:val="0"/>
          <w:color w:val="000000" w:themeColor="text1"/>
          <w:sz w:val="44"/>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AKTUALIZACJA</w:t>
      </w:r>
      <w:r w:rsidRPr="00C7793C">
        <w:rPr>
          <w:rFonts w:ascii="72 Black" w:eastAsia="Times New Roman" w:hAnsi="72 Black" w:cs="72 Black"/>
          <w:b/>
          <w:bCs/>
          <w:i w:val="0"/>
          <w:color w:val="000000" w:themeColor="text1"/>
          <w:sz w:val="44"/>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 xml:space="preserve">PLANU OCHRONY </w:t>
      </w:r>
      <w:r w:rsidR="006737F5" w:rsidRPr="00C7793C">
        <w:rPr>
          <w:rFonts w:ascii="72 Black" w:eastAsia="Times New Roman" w:hAnsi="72 Black" w:cs="72 Black"/>
          <w:b/>
          <w:bCs/>
          <w:i w:val="0"/>
          <w:color w:val="000000" w:themeColor="text1"/>
          <w:sz w:val="44"/>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ŚRODOWISKA </w:t>
      </w:r>
      <w:r w:rsidR="006737F5" w:rsidRPr="00C7793C">
        <w:rPr>
          <w:rFonts w:ascii="72 Black" w:eastAsia="Times New Roman" w:hAnsi="72 Black" w:cs="72 Black"/>
          <w:b/>
          <w:bCs/>
          <w:i w:val="0"/>
          <w:color w:val="000000" w:themeColor="text1"/>
          <w:sz w:val="44"/>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 xml:space="preserve">POLIGONU WOJSKOWEGO                                              CPSP USTKA </w:t>
      </w:r>
    </w:p>
    <w:p w14:paraId="6CEBE0B4" w14:textId="436216FC" w:rsidR="006D46B4" w:rsidRPr="00C7793C" w:rsidRDefault="006737F5" w:rsidP="00C7793C">
      <w:pPr>
        <w:pStyle w:val="Cytatintensywny"/>
        <w:spacing w:before="0" w:after="0" w:line="240" w:lineRule="auto"/>
        <w:ind w:left="862" w:right="862"/>
        <w:contextualSpacing/>
        <w:rPr>
          <w:rFonts w:ascii="72 Black" w:eastAsia="Times New Roman" w:hAnsi="72 Black" w:cs="72 Black"/>
          <w:b/>
          <w:bCs/>
          <w:i w:val="0"/>
          <w:color w:val="000000" w:themeColor="text1"/>
          <w:sz w:val="44"/>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7793C">
        <w:rPr>
          <w:rFonts w:ascii="72 Black" w:eastAsia="Times New Roman" w:hAnsi="72 Black" w:cs="72 Black"/>
          <w:b/>
          <w:bCs/>
          <w:i w:val="0"/>
          <w:color w:val="000000" w:themeColor="text1"/>
          <w:sz w:val="44"/>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(WICKO MORSKIE)</w:t>
      </w:r>
    </w:p>
    <w:p w14:paraId="30185A45" w14:textId="77777777" w:rsidR="006D46B4" w:rsidRPr="00F53D3D" w:rsidRDefault="006D46B4" w:rsidP="006D46B4">
      <w:pPr>
        <w:spacing w:line="360" w:lineRule="auto"/>
        <w:jc w:val="center"/>
        <w:rPr>
          <w:rFonts w:ascii="Calibri" w:eastAsia="Times New Roman" w:hAnsi="Calibri" w:cs="Times New Roman"/>
          <w:b/>
          <w:color w:val="000000" w:themeColor="text1"/>
          <w:sz w:val="24"/>
          <w:szCs w:val="24"/>
          <w:u w:val="single"/>
        </w:rPr>
      </w:pPr>
    </w:p>
    <w:p w14:paraId="314BCCBA" w14:textId="77777777" w:rsidR="006D46B4" w:rsidRPr="00F53D3D" w:rsidRDefault="006D46B4" w:rsidP="006D46B4">
      <w:pPr>
        <w:tabs>
          <w:tab w:val="left" w:leader="dot" w:pos="4402"/>
        </w:tabs>
        <w:spacing w:before="264"/>
        <w:rPr>
          <w:rFonts w:ascii="Calibri" w:eastAsia="Times New Roman" w:hAnsi="Calibri" w:cs="Times New Roman"/>
          <w:color w:val="000000" w:themeColor="text1"/>
          <w:spacing w:val="-7"/>
          <w:sz w:val="24"/>
          <w:szCs w:val="24"/>
        </w:rPr>
      </w:pPr>
    </w:p>
    <w:p w14:paraId="43F9D63C" w14:textId="77777777" w:rsidR="006D46B4" w:rsidRPr="00F53D3D" w:rsidRDefault="006D46B4" w:rsidP="006D46B4">
      <w:pPr>
        <w:tabs>
          <w:tab w:val="left" w:leader="dot" w:pos="4402"/>
        </w:tabs>
        <w:spacing w:before="264"/>
        <w:rPr>
          <w:rFonts w:ascii="Calibri" w:eastAsia="Times New Roman" w:hAnsi="Calibri" w:cs="Times New Roman"/>
          <w:color w:val="000000" w:themeColor="text1"/>
          <w:spacing w:val="-7"/>
          <w:sz w:val="24"/>
          <w:szCs w:val="24"/>
        </w:rPr>
      </w:pPr>
    </w:p>
    <w:p w14:paraId="629C8D64" w14:textId="77777777" w:rsidR="006D46B4" w:rsidRPr="00F53D3D" w:rsidRDefault="006D46B4" w:rsidP="006D46B4">
      <w:pPr>
        <w:tabs>
          <w:tab w:val="left" w:leader="dot" w:pos="4402"/>
        </w:tabs>
        <w:spacing w:before="264"/>
        <w:rPr>
          <w:rFonts w:ascii="Calibri" w:eastAsia="Times New Roman" w:hAnsi="Calibri" w:cs="Times New Roman"/>
          <w:color w:val="000000" w:themeColor="text1"/>
          <w:spacing w:val="-7"/>
          <w:sz w:val="24"/>
          <w:szCs w:val="24"/>
        </w:rPr>
      </w:pPr>
    </w:p>
    <w:p w14:paraId="2AE92E1D" w14:textId="58552D5F" w:rsidR="006D46B4" w:rsidRDefault="006D46B4" w:rsidP="006D46B4">
      <w:pPr>
        <w:tabs>
          <w:tab w:val="left" w:leader="dot" w:pos="4402"/>
        </w:tabs>
        <w:spacing w:before="264"/>
        <w:rPr>
          <w:rFonts w:ascii="Arial" w:eastAsia="Times New Roman" w:hAnsi="Arial" w:cs="Arial"/>
          <w:b/>
          <w:color w:val="000000" w:themeColor="text1"/>
          <w:sz w:val="24"/>
          <w:szCs w:val="24"/>
        </w:rPr>
      </w:pPr>
    </w:p>
    <w:p w14:paraId="56BA799D" w14:textId="13ACEA53" w:rsidR="00C7793C" w:rsidRDefault="00C7793C" w:rsidP="006D46B4">
      <w:pPr>
        <w:tabs>
          <w:tab w:val="left" w:leader="dot" w:pos="4402"/>
        </w:tabs>
        <w:spacing w:before="264"/>
        <w:rPr>
          <w:rFonts w:ascii="Arial" w:eastAsia="Times New Roman" w:hAnsi="Arial" w:cs="Arial"/>
          <w:b/>
          <w:color w:val="000000" w:themeColor="text1"/>
          <w:sz w:val="24"/>
          <w:szCs w:val="24"/>
        </w:rPr>
      </w:pPr>
    </w:p>
    <w:p w14:paraId="6BA633DD" w14:textId="77777777" w:rsidR="00C7793C" w:rsidRPr="00F53D3D" w:rsidRDefault="00C7793C" w:rsidP="006D46B4">
      <w:pPr>
        <w:tabs>
          <w:tab w:val="left" w:leader="dot" w:pos="4402"/>
        </w:tabs>
        <w:spacing w:before="264"/>
        <w:rPr>
          <w:rFonts w:ascii="Arial" w:eastAsia="Times New Roman" w:hAnsi="Arial" w:cs="Arial"/>
          <w:b/>
          <w:color w:val="000000" w:themeColor="text1"/>
          <w:sz w:val="24"/>
          <w:szCs w:val="24"/>
        </w:rPr>
      </w:pPr>
    </w:p>
    <w:p w14:paraId="4E9AE0E1" w14:textId="1A3C6EF8" w:rsidR="00134D6F" w:rsidRPr="00F53D3D" w:rsidRDefault="00134D6F" w:rsidP="006D46B4">
      <w:pPr>
        <w:tabs>
          <w:tab w:val="left" w:leader="dot" w:pos="4402"/>
        </w:tabs>
        <w:spacing w:before="264"/>
        <w:rPr>
          <w:rFonts w:ascii="Arial" w:eastAsia="Times New Roman" w:hAnsi="Arial" w:cs="Arial"/>
          <w:b/>
          <w:color w:val="000000" w:themeColor="text1"/>
          <w:sz w:val="24"/>
          <w:szCs w:val="24"/>
        </w:rPr>
      </w:pPr>
    </w:p>
    <w:p w14:paraId="5B86AA2C" w14:textId="77777777" w:rsidR="00EA18DB" w:rsidRPr="00F53D3D" w:rsidRDefault="00EA18DB" w:rsidP="00684191">
      <w:pPr>
        <w:numPr>
          <w:ilvl w:val="0"/>
          <w:numId w:val="1"/>
        </w:numPr>
        <w:tabs>
          <w:tab w:val="left" w:pos="426"/>
        </w:tabs>
        <w:spacing w:after="0" w:line="264" w:lineRule="auto"/>
        <w:ind w:left="0" w:firstLine="0"/>
        <w:jc w:val="both"/>
        <w:rPr>
          <w:rFonts w:ascii="Arial" w:hAnsi="Arial" w:cs="Arial"/>
          <w:b/>
          <w:color w:val="000000" w:themeColor="text1"/>
          <w:sz w:val="24"/>
          <w:szCs w:val="24"/>
        </w:rPr>
      </w:pPr>
      <w:r w:rsidRPr="00F53D3D">
        <w:rPr>
          <w:rFonts w:ascii="Arial" w:hAnsi="Arial" w:cs="Arial"/>
          <w:b/>
          <w:color w:val="000000" w:themeColor="text1"/>
          <w:sz w:val="24"/>
          <w:szCs w:val="24"/>
        </w:rPr>
        <w:lastRenderedPageBreak/>
        <w:t>Przedmiot zamówienia.</w:t>
      </w:r>
    </w:p>
    <w:p w14:paraId="616779E9" w14:textId="56DAA860" w:rsidR="00F53CC8" w:rsidRPr="00F53D3D" w:rsidRDefault="00EA18DB" w:rsidP="00F53CC8">
      <w:pPr>
        <w:numPr>
          <w:ilvl w:val="3"/>
          <w:numId w:val="24"/>
        </w:numPr>
        <w:tabs>
          <w:tab w:val="left" w:pos="284"/>
          <w:tab w:val="left" w:pos="3828"/>
        </w:tabs>
        <w:suppressAutoHyphens/>
        <w:spacing w:after="0"/>
        <w:ind w:left="284" w:hanging="284"/>
        <w:jc w:val="both"/>
        <w:rPr>
          <w:rFonts w:ascii="Arial" w:eastAsia="Times New Roman" w:hAnsi="Arial" w:cs="Arial"/>
          <w:color w:val="000000" w:themeColor="text1"/>
          <w:sz w:val="24"/>
          <w:szCs w:val="24"/>
          <w:lang w:eastAsia="ar-SA"/>
        </w:rPr>
      </w:pPr>
      <w:r w:rsidRPr="00F53D3D">
        <w:rPr>
          <w:rFonts w:ascii="Arial" w:hAnsi="Arial" w:cs="Arial"/>
          <w:color w:val="000000" w:themeColor="text1"/>
          <w:sz w:val="24"/>
          <w:szCs w:val="24"/>
        </w:rPr>
        <w:t xml:space="preserve">Wykonanie </w:t>
      </w:r>
      <w:r w:rsidR="004E0982" w:rsidRPr="00F53D3D">
        <w:rPr>
          <w:rFonts w:ascii="Arial" w:hAnsi="Arial" w:cs="Arial"/>
          <w:color w:val="000000" w:themeColor="text1"/>
          <w:sz w:val="24"/>
          <w:szCs w:val="24"/>
        </w:rPr>
        <w:t xml:space="preserve">aktualizacji </w:t>
      </w:r>
      <w:r w:rsidR="00B246F7" w:rsidRPr="00F53D3D">
        <w:rPr>
          <w:rFonts w:ascii="Arial" w:hAnsi="Arial" w:cs="Arial"/>
          <w:color w:val="000000" w:themeColor="text1"/>
          <w:sz w:val="24"/>
          <w:szCs w:val="24"/>
        </w:rPr>
        <w:t>Plan</w:t>
      </w:r>
      <w:r w:rsidR="00BC33FB" w:rsidRPr="00F53D3D">
        <w:rPr>
          <w:rFonts w:ascii="Arial" w:hAnsi="Arial" w:cs="Arial"/>
          <w:color w:val="000000" w:themeColor="text1"/>
          <w:sz w:val="24"/>
          <w:szCs w:val="24"/>
        </w:rPr>
        <w:t>u</w:t>
      </w:r>
      <w:r w:rsidRPr="00F53D3D">
        <w:rPr>
          <w:rFonts w:ascii="Arial" w:hAnsi="Arial" w:cs="Arial"/>
          <w:color w:val="000000" w:themeColor="text1"/>
          <w:sz w:val="24"/>
          <w:szCs w:val="24"/>
        </w:rPr>
        <w:t xml:space="preserve"> ochrony </w:t>
      </w:r>
      <w:r w:rsidR="00AB1921" w:rsidRPr="00F53D3D">
        <w:rPr>
          <w:rFonts w:ascii="Arial" w:hAnsi="Arial" w:cs="Arial"/>
          <w:color w:val="000000" w:themeColor="text1"/>
          <w:sz w:val="24"/>
          <w:szCs w:val="24"/>
        </w:rPr>
        <w:t xml:space="preserve">środowiska poligonu wojskowego </w:t>
      </w:r>
      <w:r w:rsidR="004E0982" w:rsidRPr="00F53D3D">
        <w:rPr>
          <w:rFonts w:ascii="Arial" w:hAnsi="Arial" w:cs="Arial"/>
          <w:color w:val="000000" w:themeColor="text1"/>
          <w:sz w:val="24"/>
          <w:szCs w:val="24"/>
        </w:rPr>
        <w:br/>
      </w:r>
      <w:r w:rsidR="0023450D" w:rsidRPr="00F53D3D">
        <w:rPr>
          <w:rFonts w:ascii="Arial" w:hAnsi="Arial" w:cs="Arial"/>
          <w:color w:val="000000" w:themeColor="text1"/>
          <w:sz w:val="24"/>
          <w:szCs w:val="24"/>
        </w:rPr>
        <w:t>CPSP Ustka (Wicko Morskie)</w:t>
      </w:r>
      <w:r w:rsidR="00F53CC8" w:rsidRPr="00F53D3D">
        <w:rPr>
          <w:rFonts w:ascii="Arial" w:hAnsi="Arial" w:cs="Arial"/>
          <w:color w:val="000000" w:themeColor="text1"/>
          <w:sz w:val="24"/>
          <w:szCs w:val="24"/>
        </w:rPr>
        <w:t xml:space="preserve"> </w:t>
      </w:r>
      <w:r w:rsidR="00F53CC8" w:rsidRPr="00F53D3D">
        <w:rPr>
          <w:rFonts w:ascii="Arial" w:eastAsia="Times New Roman" w:hAnsi="Arial" w:cs="Arial"/>
          <w:color w:val="000000" w:themeColor="text1"/>
          <w:sz w:val="24"/>
          <w:szCs w:val="24"/>
          <w:lang w:eastAsia="ar-SA"/>
        </w:rPr>
        <w:t xml:space="preserve">zgodnie z opisem przedmiotu zamówienia i zapisami: </w:t>
      </w:r>
    </w:p>
    <w:p w14:paraId="59BCD6EE" w14:textId="77777777" w:rsidR="00F53CC8" w:rsidRPr="00F53D3D" w:rsidRDefault="00F53CC8" w:rsidP="00F53CC8">
      <w:pPr>
        <w:pStyle w:val="Tekstpodstawowy"/>
        <w:numPr>
          <w:ilvl w:val="0"/>
          <w:numId w:val="6"/>
        </w:numPr>
        <w:suppressAutoHyphens/>
        <w:spacing w:line="276" w:lineRule="auto"/>
        <w:ind w:left="709" w:hanging="283"/>
        <w:jc w:val="both"/>
        <w:rPr>
          <w:rFonts w:cs="Arial"/>
          <w:color w:val="000000" w:themeColor="text1"/>
        </w:rPr>
      </w:pPr>
      <w:r w:rsidRPr="00F53D3D">
        <w:rPr>
          <w:rFonts w:cs="Arial"/>
          <w:color w:val="000000" w:themeColor="text1"/>
        </w:rPr>
        <w:t>Rozporządzenia Ministra Obrony Narodowej z dnia 24.03.2016 r. w sprawie przestrzegania przepisów o ochronie środowiska w komórkach i jednostkach organizacyjnych podległych MON albo przez niego nadzorowanych (Dz.U.2020.327).</w:t>
      </w:r>
    </w:p>
    <w:p w14:paraId="3C8E48E5" w14:textId="6E68444D" w:rsidR="00F53CC8" w:rsidRPr="00F53D3D" w:rsidRDefault="00F53CC8" w:rsidP="00F53CC8">
      <w:pPr>
        <w:pStyle w:val="Tekstpodstawowy"/>
        <w:numPr>
          <w:ilvl w:val="0"/>
          <w:numId w:val="6"/>
        </w:numPr>
        <w:suppressAutoHyphens/>
        <w:spacing w:line="276" w:lineRule="auto"/>
        <w:ind w:left="709" w:hanging="283"/>
        <w:jc w:val="both"/>
        <w:rPr>
          <w:rFonts w:cs="Arial"/>
          <w:color w:val="000000" w:themeColor="text1"/>
          <w:sz w:val="22"/>
          <w:szCs w:val="22"/>
        </w:rPr>
      </w:pPr>
      <w:r w:rsidRPr="00F53D3D">
        <w:rPr>
          <w:rFonts w:cs="Arial"/>
          <w:color w:val="000000" w:themeColor="text1"/>
        </w:rPr>
        <w:t>Wytyczne Szefa Inspektoratu Wsparcia Sił Zbrojnych z dnia 14.03.2014 r. w sprawie określenia zakresu i sposobu sporządzania „Planu ochrony środowiska poligonu wojskowego” /dalej Wytyczne/..</w:t>
      </w:r>
      <w:r w:rsidRPr="00F53D3D">
        <w:rPr>
          <w:rFonts w:cs="Arial"/>
          <w:color w:val="000000" w:themeColor="text1"/>
          <w:sz w:val="22"/>
          <w:szCs w:val="22"/>
        </w:rPr>
        <w:tab/>
      </w:r>
    </w:p>
    <w:p w14:paraId="583B510B" w14:textId="516ED394" w:rsidR="00EA18DB" w:rsidRPr="00F53D3D" w:rsidRDefault="00EA18DB" w:rsidP="00684191">
      <w:pPr>
        <w:pStyle w:val="Bezodstpw"/>
        <w:spacing w:line="264" w:lineRule="auto"/>
        <w:ind w:left="426" w:hanging="1"/>
        <w:jc w:val="both"/>
        <w:rPr>
          <w:rFonts w:ascii="Arial" w:hAnsi="Arial" w:cs="Arial"/>
          <w:color w:val="000000" w:themeColor="text1"/>
          <w:sz w:val="24"/>
          <w:szCs w:val="24"/>
        </w:rPr>
      </w:pPr>
    </w:p>
    <w:p w14:paraId="76A104E2" w14:textId="77777777" w:rsidR="00EA18DB" w:rsidRPr="00F53D3D" w:rsidRDefault="00EA18DB" w:rsidP="00684191">
      <w:pPr>
        <w:numPr>
          <w:ilvl w:val="0"/>
          <w:numId w:val="1"/>
        </w:numPr>
        <w:tabs>
          <w:tab w:val="left" w:pos="426"/>
        </w:tabs>
        <w:spacing w:after="0" w:line="264" w:lineRule="auto"/>
        <w:ind w:left="0" w:firstLine="0"/>
        <w:jc w:val="both"/>
        <w:rPr>
          <w:rFonts w:ascii="Arial" w:hAnsi="Arial" w:cs="Arial"/>
          <w:b/>
          <w:color w:val="000000" w:themeColor="text1"/>
          <w:sz w:val="24"/>
          <w:szCs w:val="24"/>
        </w:rPr>
      </w:pPr>
      <w:r w:rsidRPr="00F53D3D">
        <w:rPr>
          <w:rFonts w:ascii="Arial" w:hAnsi="Arial" w:cs="Arial"/>
          <w:b/>
          <w:color w:val="000000" w:themeColor="text1"/>
          <w:sz w:val="24"/>
          <w:szCs w:val="24"/>
        </w:rPr>
        <w:t>Szczegółowy opis przedmiotu zamówienia:</w:t>
      </w:r>
    </w:p>
    <w:p w14:paraId="69E1BC14" w14:textId="77777777" w:rsidR="0023450D" w:rsidRPr="00F53D3D" w:rsidRDefault="0023450D" w:rsidP="0023450D">
      <w:pPr>
        <w:tabs>
          <w:tab w:val="left" w:pos="426"/>
        </w:tabs>
        <w:spacing w:after="0" w:line="264" w:lineRule="auto"/>
        <w:jc w:val="both"/>
        <w:rPr>
          <w:rFonts w:ascii="Arial" w:hAnsi="Arial" w:cs="Arial"/>
          <w:b/>
          <w:color w:val="000000" w:themeColor="text1"/>
          <w:sz w:val="24"/>
          <w:szCs w:val="24"/>
        </w:rPr>
      </w:pPr>
    </w:p>
    <w:p w14:paraId="1A4555E7" w14:textId="77777777" w:rsidR="003D43E8" w:rsidRPr="00F53D3D" w:rsidRDefault="003D43E8" w:rsidP="00684191">
      <w:pPr>
        <w:pStyle w:val="Tekstpodstawowy"/>
        <w:numPr>
          <w:ilvl w:val="0"/>
          <w:numId w:val="2"/>
        </w:numPr>
        <w:tabs>
          <w:tab w:val="left" w:pos="284"/>
        </w:tabs>
        <w:suppressAutoHyphens/>
        <w:spacing w:line="264" w:lineRule="auto"/>
        <w:ind w:left="425" w:hanging="425"/>
        <w:jc w:val="both"/>
        <w:rPr>
          <w:rFonts w:cs="Arial"/>
          <w:b/>
          <w:color w:val="000000" w:themeColor="text1"/>
          <w:szCs w:val="24"/>
        </w:rPr>
      </w:pPr>
      <w:r w:rsidRPr="00F53D3D">
        <w:rPr>
          <w:rFonts w:cs="Arial"/>
          <w:b/>
          <w:color w:val="000000" w:themeColor="text1"/>
          <w:szCs w:val="24"/>
        </w:rPr>
        <w:t>Zakres zamówienia</w:t>
      </w:r>
    </w:p>
    <w:p w14:paraId="70FD45DF" w14:textId="78AE3C98" w:rsidR="003D43E8" w:rsidRPr="00F53D3D" w:rsidRDefault="003D43E8" w:rsidP="00684191">
      <w:pPr>
        <w:pStyle w:val="Tekstpodstawowy"/>
        <w:tabs>
          <w:tab w:val="left" w:pos="284"/>
        </w:tabs>
        <w:suppressAutoHyphens/>
        <w:spacing w:line="264" w:lineRule="auto"/>
        <w:ind w:left="425"/>
        <w:jc w:val="both"/>
        <w:rPr>
          <w:rFonts w:cs="Arial"/>
          <w:color w:val="000000" w:themeColor="text1"/>
          <w:szCs w:val="24"/>
        </w:rPr>
      </w:pPr>
      <w:r w:rsidRPr="00F53D3D">
        <w:rPr>
          <w:rFonts w:cs="Arial"/>
          <w:color w:val="000000" w:themeColor="text1"/>
          <w:szCs w:val="24"/>
        </w:rPr>
        <w:t xml:space="preserve">Zamówienie obejmować będzie aktualizację </w:t>
      </w:r>
      <w:r w:rsidR="00D75D2A" w:rsidRPr="00F53D3D">
        <w:rPr>
          <w:rFonts w:cs="Arial"/>
          <w:color w:val="000000" w:themeColor="text1"/>
          <w:szCs w:val="24"/>
        </w:rPr>
        <w:t xml:space="preserve">obowiązującego </w:t>
      </w:r>
      <w:r w:rsidR="004F6495" w:rsidRPr="00F53D3D">
        <w:rPr>
          <w:rFonts w:cs="Arial"/>
          <w:color w:val="000000" w:themeColor="text1"/>
          <w:szCs w:val="24"/>
        </w:rPr>
        <w:t>„</w:t>
      </w:r>
      <w:r w:rsidR="00B246F7" w:rsidRPr="00F53D3D">
        <w:rPr>
          <w:rFonts w:cs="Arial"/>
          <w:color w:val="000000" w:themeColor="text1"/>
          <w:szCs w:val="24"/>
        </w:rPr>
        <w:t>Plan</w:t>
      </w:r>
      <w:r w:rsidR="00BC33FB" w:rsidRPr="00F53D3D">
        <w:rPr>
          <w:rFonts w:cs="Arial"/>
          <w:color w:val="000000" w:themeColor="text1"/>
          <w:szCs w:val="24"/>
        </w:rPr>
        <w:t>u</w:t>
      </w:r>
      <w:r w:rsidRPr="00F53D3D">
        <w:rPr>
          <w:rFonts w:cs="Arial"/>
          <w:color w:val="000000" w:themeColor="text1"/>
          <w:szCs w:val="24"/>
        </w:rPr>
        <w:t xml:space="preserve"> ochrony środowiska poligonu wojskowego dla </w:t>
      </w:r>
      <w:r w:rsidR="0023450D" w:rsidRPr="00F53D3D">
        <w:rPr>
          <w:rFonts w:cs="Arial"/>
          <w:color w:val="000000" w:themeColor="text1"/>
          <w:szCs w:val="24"/>
        </w:rPr>
        <w:t xml:space="preserve">Centralnego Poligonu Sił Powietrznych w Ustce </w:t>
      </w:r>
      <w:r w:rsidRPr="00F53D3D">
        <w:rPr>
          <w:rFonts w:cs="Arial"/>
          <w:color w:val="000000" w:themeColor="text1"/>
          <w:szCs w:val="24"/>
        </w:rPr>
        <w:t xml:space="preserve"> (</w:t>
      </w:r>
      <w:r w:rsidR="0023450D" w:rsidRPr="00F53D3D">
        <w:rPr>
          <w:rFonts w:cs="Arial"/>
          <w:color w:val="000000" w:themeColor="text1"/>
          <w:szCs w:val="24"/>
        </w:rPr>
        <w:t>CPSP</w:t>
      </w:r>
      <w:r w:rsidRPr="00F53D3D">
        <w:rPr>
          <w:rFonts w:cs="Arial"/>
          <w:color w:val="000000" w:themeColor="text1"/>
          <w:szCs w:val="24"/>
        </w:rPr>
        <w:t>)</w:t>
      </w:r>
      <w:r w:rsidR="004F6495" w:rsidRPr="00F53D3D">
        <w:rPr>
          <w:rFonts w:cs="Arial"/>
          <w:color w:val="000000" w:themeColor="text1"/>
          <w:szCs w:val="24"/>
        </w:rPr>
        <w:t>”</w:t>
      </w:r>
      <w:r w:rsidR="00D75D2A" w:rsidRPr="00F53D3D">
        <w:rPr>
          <w:rFonts w:cs="Arial"/>
          <w:color w:val="000000" w:themeColor="text1"/>
          <w:szCs w:val="24"/>
        </w:rPr>
        <w:t xml:space="preserve">. </w:t>
      </w:r>
      <w:r w:rsidRPr="00F53D3D">
        <w:rPr>
          <w:rFonts w:cs="Arial"/>
          <w:color w:val="000000" w:themeColor="text1"/>
          <w:szCs w:val="24"/>
        </w:rPr>
        <w:t>W ramach zamówienia Wykonawca spor</w:t>
      </w:r>
      <w:r w:rsidR="00D75D2A" w:rsidRPr="00F53D3D">
        <w:rPr>
          <w:rFonts w:cs="Arial"/>
          <w:color w:val="000000" w:themeColor="text1"/>
          <w:szCs w:val="24"/>
        </w:rPr>
        <w:t xml:space="preserve">ządzi nowe załączniki graficzne </w:t>
      </w:r>
      <w:r w:rsidR="00FD494E" w:rsidRPr="00F53D3D">
        <w:rPr>
          <w:rFonts w:cs="Arial"/>
          <w:color w:val="000000" w:themeColor="text1"/>
          <w:szCs w:val="24"/>
        </w:rPr>
        <w:t xml:space="preserve">na podkładach topograficznych </w:t>
      </w:r>
      <w:r w:rsidRPr="00F53D3D">
        <w:rPr>
          <w:rFonts w:cs="Arial"/>
          <w:color w:val="000000" w:themeColor="text1"/>
          <w:szCs w:val="24"/>
        </w:rPr>
        <w:t>w skali 1:25 000 oraz dokona zmian w części opisowej (modyfikacji, uzupełnień) w oparciu o istniejący „</w:t>
      </w:r>
      <w:r w:rsidR="00B246F7" w:rsidRPr="00F53D3D">
        <w:rPr>
          <w:rFonts w:cs="Arial"/>
          <w:color w:val="000000" w:themeColor="text1"/>
          <w:szCs w:val="24"/>
        </w:rPr>
        <w:t>Plan</w:t>
      </w:r>
      <w:r w:rsidRPr="00F53D3D">
        <w:rPr>
          <w:rFonts w:cs="Arial"/>
          <w:color w:val="000000" w:themeColor="text1"/>
          <w:szCs w:val="24"/>
        </w:rPr>
        <w:t xml:space="preserve"> ochrony poligonu.</w:t>
      </w:r>
      <w:r w:rsidR="0023450D" w:rsidRPr="00F53D3D">
        <w:rPr>
          <w:rFonts w:cs="Arial"/>
          <w:color w:val="000000" w:themeColor="text1"/>
          <w:szCs w:val="24"/>
        </w:rPr>
        <w:t>.</w:t>
      </w:r>
      <w:r w:rsidRPr="00F53D3D">
        <w:rPr>
          <w:rFonts w:cs="Arial"/>
          <w:color w:val="000000" w:themeColor="text1"/>
          <w:szCs w:val="24"/>
        </w:rPr>
        <w:t>.”</w:t>
      </w:r>
      <w:r w:rsidR="0023450D" w:rsidRPr="00F53D3D">
        <w:rPr>
          <w:rFonts w:cs="Arial"/>
          <w:color w:val="000000" w:themeColor="text1"/>
          <w:szCs w:val="24"/>
        </w:rPr>
        <w:t xml:space="preserve"> -</w:t>
      </w:r>
      <w:r w:rsidR="000A049F" w:rsidRPr="00F53D3D">
        <w:rPr>
          <w:rFonts w:cs="Arial"/>
          <w:color w:val="000000" w:themeColor="text1"/>
          <w:szCs w:val="24"/>
        </w:rPr>
        <w:t xml:space="preserve"> </w:t>
      </w:r>
      <w:r w:rsidR="0023450D" w:rsidRPr="00F53D3D">
        <w:rPr>
          <w:rFonts w:cs="Arial"/>
          <w:color w:val="000000" w:themeColor="text1"/>
          <w:szCs w:val="24"/>
        </w:rPr>
        <w:t>wyk.</w:t>
      </w:r>
      <w:r w:rsidR="00EF0579" w:rsidRPr="00F53D3D">
        <w:rPr>
          <w:rFonts w:cs="Arial"/>
          <w:color w:val="000000" w:themeColor="text1"/>
          <w:szCs w:val="24"/>
        </w:rPr>
        <w:t xml:space="preserve"> 2014 rok</w:t>
      </w:r>
      <w:r w:rsidR="000A049F" w:rsidRPr="00F53D3D">
        <w:rPr>
          <w:rFonts w:cs="Arial"/>
          <w:color w:val="000000" w:themeColor="text1"/>
          <w:szCs w:val="24"/>
        </w:rPr>
        <w:t xml:space="preserve"> oraz dan</w:t>
      </w:r>
      <w:r w:rsidR="0030278F" w:rsidRPr="00F53D3D">
        <w:rPr>
          <w:rFonts w:cs="Arial"/>
          <w:color w:val="000000" w:themeColor="text1"/>
          <w:szCs w:val="24"/>
        </w:rPr>
        <w:t>ych dostępnych w RDOŚ, LP, WIOŚ lub innych podmiotach i instytucjach.</w:t>
      </w:r>
      <w:r w:rsidR="000A049F" w:rsidRPr="00F53D3D">
        <w:rPr>
          <w:rFonts w:cs="Arial"/>
          <w:color w:val="000000" w:themeColor="text1"/>
          <w:szCs w:val="24"/>
        </w:rPr>
        <w:t xml:space="preserve"> </w:t>
      </w:r>
    </w:p>
    <w:p w14:paraId="59F438C1" w14:textId="77777777" w:rsidR="0023450D" w:rsidRPr="00F53D3D" w:rsidRDefault="0023450D" w:rsidP="00684191">
      <w:pPr>
        <w:pStyle w:val="Tekstpodstawowy"/>
        <w:tabs>
          <w:tab w:val="left" w:pos="284"/>
        </w:tabs>
        <w:suppressAutoHyphens/>
        <w:spacing w:line="264" w:lineRule="auto"/>
        <w:ind w:left="425"/>
        <w:jc w:val="both"/>
        <w:rPr>
          <w:rFonts w:cs="Arial"/>
          <w:color w:val="000000" w:themeColor="text1"/>
          <w:szCs w:val="24"/>
        </w:rPr>
      </w:pPr>
    </w:p>
    <w:p w14:paraId="3F6E7CBD" w14:textId="1013F6C9" w:rsidR="00EA18DB" w:rsidRPr="00F53D3D" w:rsidRDefault="00EA18DB" w:rsidP="00684191">
      <w:pPr>
        <w:pStyle w:val="Tekstpodstawowy"/>
        <w:numPr>
          <w:ilvl w:val="0"/>
          <w:numId w:val="2"/>
        </w:numPr>
        <w:tabs>
          <w:tab w:val="left" w:pos="284"/>
        </w:tabs>
        <w:suppressAutoHyphens/>
        <w:spacing w:line="264" w:lineRule="auto"/>
        <w:ind w:left="425" w:hanging="425"/>
        <w:jc w:val="both"/>
        <w:rPr>
          <w:rFonts w:cs="Arial"/>
          <w:b/>
          <w:color w:val="000000" w:themeColor="text1"/>
          <w:szCs w:val="24"/>
        </w:rPr>
      </w:pPr>
      <w:r w:rsidRPr="00F53D3D">
        <w:rPr>
          <w:rFonts w:cs="Arial"/>
          <w:b/>
          <w:color w:val="000000" w:themeColor="text1"/>
          <w:szCs w:val="24"/>
        </w:rPr>
        <w:t xml:space="preserve">Cel sporządzenia </w:t>
      </w:r>
      <w:r w:rsidR="00B246F7" w:rsidRPr="00F53D3D">
        <w:rPr>
          <w:rFonts w:cs="Arial"/>
          <w:b/>
          <w:color w:val="000000" w:themeColor="text1"/>
          <w:szCs w:val="24"/>
        </w:rPr>
        <w:t>Plan</w:t>
      </w:r>
      <w:r w:rsidR="00BC33FB" w:rsidRPr="00F53D3D">
        <w:rPr>
          <w:rFonts w:cs="Arial"/>
          <w:b/>
          <w:color w:val="000000" w:themeColor="text1"/>
          <w:szCs w:val="24"/>
        </w:rPr>
        <w:t>u</w:t>
      </w:r>
      <w:r w:rsidRPr="00F53D3D">
        <w:rPr>
          <w:rFonts w:cs="Arial"/>
          <w:b/>
          <w:color w:val="000000" w:themeColor="text1"/>
          <w:szCs w:val="24"/>
        </w:rPr>
        <w:t xml:space="preserve"> ochrony środowiska poligonu wojskowego</w:t>
      </w:r>
    </w:p>
    <w:p w14:paraId="0CB43AE6" w14:textId="77777777" w:rsidR="00EA18DB" w:rsidRPr="00F53D3D" w:rsidRDefault="00EA18DB" w:rsidP="00684191">
      <w:pPr>
        <w:numPr>
          <w:ilvl w:val="0"/>
          <w:numId w:val="4"/>
        </w:numPr>
        <w:autoSpaceDE w:val="0"/>
        <w:autoSpaceDN w:val="0"/>
        <w:adjustRightInd w:val="0"/>
        <w:spacing w:after="0" w:line="264" w:lineRule="auto"/>
        <w:ind w:left="709" w:hanging="283"/>
        <w:jc w:val="both"/>
        <w:rPr>
          <w:rFonts w:ascii="Arial" w:hAnsi="Arial" w:cs="Arial"/>
          <w:color w:val="000000" w:themeColor="text1"/>
          <w:sz w:val="24"/>
          <w:szCs w:val="24"/>
        </w:rPr>
      </w:pPr>
      <w:r w:rsidRPr="00F53D3D">
        <w:rPr>
          <w:rFonts w:ascii="Arial" w:hAnsi="Arial" w:cs="Arial"/>
          <w:color w:val="000000" w:themeColor="text1"/>
          <w:sz w:val="24"/>
          <w:szCs w:val="24"/>
        </w:rPr>
        <w:t>minimalizacja szkodliwości oddziaływania szkolonych wojsk na środowisko;</w:t>
      </w:r>
    </w:p>
    <w:p w14:paraId="79445408" w14:textId="77777777" w:rsidR="00EA18DB" w:rsidRPr="00F53D3D" w:rsidRDefault="00EA18DB" w:rsidP="00684191">
      <w:pPr>
        <w:numPr>
          <w:ilvl w:val="0"/>
          <w:numId w:val="4"/>
        </w:numPr>
        <w:autoSpaceDE w:val="0"/>
        <w:autoSpaceDN w:val="0"/>
        <w:adjustRightInd w:val="0"/>
        <w:spacing w:after="0" w:line="264" w:lineRule="auto"/>
        <w:ind w:left="709" w:hanging="283"/>
        <w:jc w:val="both"/>
        <w:rPr>
          <w:rFonts w:ascii="Arial" w:hAnsi="Arial" w:cs="Arial"/>
          <w:color w:val="000000" w:themeColor="text1"/>
          <w:sz w:val="24"/>
          <w:szCs w:val="24"/>
        </w:rPr>
      </w:pPr>
      <w:r w:rsidRPr="00F53D3D">
        <w:rPr>
          <w:rFonts w:ascii="Arial" w:hAnsi="Arial" w:cs="Arial"/>
          <w:color w:val="000000" w:themeColor="text1"/>
          <w:sz w:val="24"/>
          <w:szCs w:val="24"/>
        </w:rPr>
        <w:t>wskazanie zagrożeń oraz sposobów im przeciwdziałania;</w:t>
      </w:r>
    </w:p>
    <w:p w14:paraId="4D58A5E0" w14:textId="77777777" w:rsidR="00EA18DB" w:rsidRPr="00F53D3D" w:rsidRDefault="00EA18DB" w:rsidP="00684191">
      <w:pPr>
        <w:numPr>
          <w:ilvl w:val="0"/>
          <w:numId w:val="4"/>
        </w:numPr>
        <w:autoSpaceDE w:val="0"/>
        <w:autoSpaceDN w:val="0"/>
        <w:adjustRightInd w:val="0"/>
        <w:spacing w:after="0" w:line="264" w:lineRule="auto"/>
        <w:ind w:left="709" w:hanging="283"/>
        <w:jc w:val="both"/>
        <w:rPr>
          <w:rFonts w:ascii="Arial" w:hAnsi="Arial" w:cs="Arial"/>
          <w:color w:val="000000" w:themeColor="text1"/>
          <w:sz w:val="24"/>
          <w:szCs w:val="24"/>
        </w:rPr>
      </w:pPr>
      <w:r w:rsidRPr="00F53D3D">
        <w:rPr>
          <w:rFonts w:ascii="Arial" w:hAnsi="Arial" w:cs="Arial"/>
          <w:color w:val="000000" w:themeColor="text1"/>
          <w:sz w:val="24"/>
          <w:szCs w:val="24"/>
        </w:rPr>
        <w:t>egzekwowanie przestrzegania obowiązujących przepisów;</w:t>
      </w:r>
    </w:p>
    <w:p w14:paraId="5CE05CAA" w14:textId="77777777" w:rsidR="00EA18DB" w:rsidRPr="00F53D3D" w:rsidRDefault="00EA18DB" w:rsidP="00684191">
      <w:pPr>
        <w:numPr>
          <w:ilvl w:val="0"/>
          <w:numId w:val="4"/>
        </w:numPr>
        <w:autoSpaceDE w:val="0"/>
        <w:autoSpaceDN w:val="0"/>
        <w:adjustRightInd w:val="0"/>
        <w:spacing w:after="0" w:line="264" w:lineRule="auto"/>
        <w:ind w:left="709" w:hanging="283"/>
        <w:jc w:val="both"/>
        <w:rPr>
          <w:rFonts w:ascii="Arial" w:hAnsi="Arial" w:cs="Arial"/>
          <w:color w:val="000000" w:themeColor="text1"/>
          <w:sz w:val="24"/>
          <w:szCs w:val="24"/>
        </w:rPr>
      </w:pPr>
      <w:r w:rsidRPr="00F53D3D">
        <w:rPr>
          <w:rFonts w:ascii="Arial" w:hAnsi="Arial" w:cs="Arial"/>
          <w:color w:val="000000" w:themeColor="text1"/>
          <w:sz w:val="24"/>
          <w:szCs w:val="24"/>
        </w:rPr>
        <w:t>wskazanie optymalizacji wykorzystywania obiektów szkoleniowych;</w:t>
      </w:r>
    </w:p>
    <w:p w14:paraId="264FBAE1" w14:textId="77777777" w:rsidR="00EA18DB" w:rsidRPr="00F53D3D" w:rsidRDefault="00EA18DB" w:rsidP="00684191">
      <w:pPr>
        <w:numPr>
          <w:ilvl w:val="0"/>
          <w:numId w:val="4"/>
        </w:numPr>
        <w:autoSpaceDE w:val="0"/>
        <w:autoSpaceDN w:val="0"/>
        <w:adjustRightInd w:val="0"/>
        <w:spacing w:after="0" w:line="264" w:lineRule="auto"/>
        <w:ind w:left="709" w:hanging="283"/>
        <w:jc w:val="both"/>
        <w:rPr>
          <w:rFonts w:ascii="Arial" w:hAnsi="Arial" w:cs="Arial"/>
          <w:color w:val="000000" w:themeColor="text1"/>
          <w:sz w:val="24"/>
          <w:szCs w:val="24"/>
        </w:rPr>
      </w:pPr>
      <w:r w:rsidRPr="00F53D3D">
        <w:rPr>
          <w:rFonts w:ascii="Arial" w:hAnsi="Arial" w:cs="Arial"/>
          <w:color w:val="000000" w:themeColor="text1"/>
          <w:sz w:val="24"/>
          <w:szCs w:val="24"/>
        </w:rPr>
        <w:t>programowanie działań racjonalizujących korzystanie ze środowiska;</w:t>
      </w:r>
    </w:p>
    <w:p w14:paraId="5BC10A66" w14:textId="77777777" w:rsidR="00EA18DB" w:rsidRPr="00F53D3D" w:rsidRDefault="00EA18DB" w:rsidP="00684191">
      <w:pPr>
        <w:numPr>
          <w:ilvl w:val="0"/>
          <w:numId w:val="4"/>
        </w:numPr>
        <w:autoSpaceDE w:val="0"/>
        <w:autoSpaceDN w:val="0"/>
        <w:adjustRightInd w:val="0"/>
        <w:spacing w:after="0" w:line="264" w:lineRule="auto"/>
        <w:ind w:left="709" w:hanging="284"/>
        <w:jc w:val="both"/>
        <w:rPr>
          <w:rFonts w:ascii="Arial" w:hAnsi="Arial" w:cs="Arial"/>
          <w:color w:val="000000" w:themeColor="text1"/>
          <w:sz w:val="24"/>
          <w:szCs w:val="24"/>
        </w:rPr>
      </w:pPr>
      <w:r w:rsidRPr="00F53D3D">
        <w:rPr>
          <w:rFonts w:ascii="Arial" w:hAnsi="Arial" w:cs="Arial"/>
          <w:color w:val="000000" w:themeColor="text1"/>
          <w:sz w:val="24"/>
          <w:szCs w:val="24"/>
        </w:rPr>
        <w:t>kształtowanie świadomości proekologicznej w procesie szkolenia wojsk.</w:t>
      </w:r>
    </w:p>
    <w:p w14:paraId="262EC1B7" w14:textId="77777777" w:rsidR="0023450D" w:rsidRPr="00F53D3D" w:rsidRDefault="0023450D" w:rsidP="003D702E">
      <w:pPr>
        <w:autoSpaceDE w:val="0"/>
        <w:autoSpaceDN w:val="0"/>
        <w:adjustRightInd w:val="0"/>
        <w:spacing w:after="0" w:line="264" w:lineRule="auto"/>
        <w:ind w:left="709"/>
        <w:jc w:val="both"/>
        <w:rPr>
          <w:rFonts w:ascii="Arial" w:hAnsi="Arial" w:cs="Arial"/>
          <w:color w:val="000000" w:themeColor="text1"/>
          <w:sz w:val="24"/>
          <w:szCs w:val="24"/>
        </w:rPr>
      </w:pPr>
    </w:p>
    <w:p w14:paraId="17B8E1E5" w14:textId="77777777" w:rsidR="00EA18DB" w:rsidRPr="00F53D3D" w:rsidRDefault="00EA18DB" w:rsidP="00684191">
      <w:pPr>
        <w:pStyle w:val="Tekstpodstawowy"/>
        <w:numPr>
          <w:ilvl w:val="0"/>
          <w:numId w:val="2"/>
        </w:numPr>
        <w:tabs>
          <w:tab w:val="left" w:pos="284"/>
        </w:tabs>
        <w:suppressAutoHyphens/>
        <w:spacing w:line="264" w:lineRule="auto"/>
        <w:ind w:left="425" w:hanging="425"/>
        <w:jc w:val="both"/>
        <w:rPr>
          <w:rFonts w:cs="Arial"/>
          <w:b/>
          <w:color w:val="000000" w:themeColor="text1"/>
          <w:szCs w:val="24"/>
        </w:rPr>
      </w:pPr>
      <w:r w:rsidRPr="00F53D3D">
        <w:rPr>
          <w:rFonts w:cs="Arial"/>
          <w:b/>
          <w:color w:val="000000" w:themeColor="text1"/>
          <w:szCs w:val="24"/>
        </w:rPr>
        <w:t>Charakterystyka poligonu wojskowego</w:t>
      </w:r>
    </w:p>
    <w:p w14:paraId="3747BF13" w14:textId="6512E0C4" w:rsidR="003D702E" w:rsidRDefault="0023450D" w:rsidP="00684191">
      <w:pPr>
        <w:pStyle w:val="Tekstpodstawowy"/>
        <w:tabs>
          <w:tab w:val="left" w:pos="284"/>
        </w:tabs>
        <w:suppressAutoHyphens/>
        <w:spacing w:line="264" w:lineRule="auto"/>
        <w:ind w:left="425"/>
        <w:jc w:val="both"/>
        <w:rPr>
          <w:rFonts w:cs="Arial"/>
          <w:b/>
          <w:color w:val="000000" w:themeColor="text1"/>
          <w:szCs w:val="24"/>
        </w:rPr>
      </w:pPr>
      <w:r w:rsidRPr="00F53D3D">
        <w:rPr>
          <w:rFonts w:cs="Arial"/>
          <w:color w:val="000000" w:themeColor="text1"/>
          <w:szCs w:val="24"/>
        </w:rPr>
        <w:t>Centralny Poligon Sił Powietrznych w Ustce (Wicko Morskie)</w:t>
      </w:r>
      <w:r w:rsidR="002D44F8" w:rsidRPr="00F53D3D">
        <w:rPr>
          <w:rFonts w:cs="Arial"/>
          <w:color w:val="000000" w:themeColor="text1"/>
          <w:szCs w:val="24"/>
        </w:rPr>
        <w:t xml:space="preserve"> położony jest </w:t>
      </w:r>
      <w:r w:rsidR="00683FD1" w:rsidRPr="00F53D3D">
        <w:rPr>
          <w:rFonts w:cs="Arial"/>
          <w:color w:val="000000" w:themeColor="text1"/>
          <w:szCs w:val="24"/>
        </w:rPr>
        <w:br/>
      </w:r>
      <w:r w:rsidR="002D44F8" w:rsidRPr="00F53D3D">
        <w:rPr>
          <w:rFonts w:cs="Arial"/>
          <w:color w:val="000000" w:themeColor="text1"/>
          <w:szCs w:val="24"/>
        </w:rPr>
        <w:t>w północno-</w:t>
      </w:r>
      <w:r w:rsidRPr="00F53D3D">
        <w:rPr>
          <w:rFonts w:cs="Arial"/>
          <w:color w:val="000000" w:themeColor="text1"/>
          <w:szCs w:val="24"/>
        </w:rPr>
        <w:t>zachodniej</w:t>
      </w:r>
      <w:r w:rsidR="002D44F8" w:rsidRPr="00F53D3D">
        <w:rPr>
          <w:rFonts w:cs="Arial"/>
          <w:color w:val="000000" w:themeColor="text1"/>
          <w:szCs w:val="24"/>
        </w:rPr>
        <w:t xml:space="preserve"> części Polski, w województwie </w:t>
      </w:r>
      <w:r w:rsidRPr="00F53D3D">
        <w:rPr>
          <w:rFonts w:cs="Arial"/>
          <w:color w:val="000000" w:themeColor="text1"/>
          <w:szCs w:val="24"/>
        </w:rPr>
        <w:t xml:space="preserve">zachodniopomorskim </w:t>
      </w:r>
      <w:r w:rsidR="00683FD1" w:rsidRPr="00F53D3D">
        <w:rPr>
          <w:rFonts w:cs="Arial"/>
          <w:color w:val="000000" w:themeColor="text1"/>
          <w:szCs w:val="24"/>
        </w:rPr>
        <w:br/>
      </w:r>
      <w:r w:rsidRPr="00F53D3D">
        <w:rPr>
          <w:rFonts w:cs="Arial"/>
          <w:color w:val="000000" w:themeColor="text1"/>
          <w:szCs w:val="24"/>
        </w:rPr>
        <w:t>i częściowo pomorskim</w:t>
      </w:r>
      <w:r w:rsidR="002D44F8" w:rsidRPr="00F53D3D">
        <w:rPr>
          <w:rFonts w:cs="Arial"/>
          <w:color w:val="000000" w:themeColor="text1"/>
          <w:szCs w:val="24"/>
        </w:rPr>
        <w:t xml:space="preserve">. </w:t>
      </w:r>
      <w:r w:rsidRPr="00F53D3D">
        <w:rPr>
          <w:rFonts w:cs="Arial"/>
          <w:color w:val="000000" w:themeColor="text1"/>
          <w:szCs w:val="24"/>
        </w:rPr>
        <w:t>Poligon</w:t>
      </w:r>
      <w:r w:rsidR="002D44F8" w:rsidRPr="00F53D3D">
        <w:rPr>
          <w:rFonts w:cs="Arial"/>
          <w:color w:val="000000" w:themeColor="text1"/>
          <w:szCs w:val="24"/>
        </w:rPr>
        <w:t xml:space="preserve"> znajduje się na terenie powiatu </w:t>
      </w:r>
      <w:r w:rsidRPr="00F53D3D">
        <w:rPr>
          <w:rFonts w:cs="Arial"/>
          <w:color w:val="000000" w:themeColor="text1"/>
          <w:szCs w:val="24"/>
        </w:rPr>
        <w:t>sławieńskiego</w:t>
      </w:r>
      <w:r w:rsidR="002D44F8" w:rsidRPr="00F53D3D">
        <w:rPr>
          <w:rFonts w:cs="Arial"/>
          <w:color w:val="000000" w:themeColor="text1"/>
          <w:szCs w:val="24"/>
        </w:rPr>
        <w:t xml:space="preserve"> oraz gmin: </w:t>
      </w:r>
      <w:r w:rsidRPr="00F53D3D">
        <w:rPr>
          <w:rFonts w:cs="Arial"/>
          <w:color w:val="000000" w:themeColor="text1"/>
          <w:szCs w:val="24"/>
        </w:rPr>
        <w:t xml:space="preserve">Ustka i Wicko Morskie </w:t>
      </w:r>
      <w:r w:rsidR="0069148B" w:rsidRPr="00F53D3D">
        <w:rPr>
          <w:rFonts w:cs="Arial"/>
          <w:color w:val="000000" w:themeColor="text1"/>
          <w:szCs w:val="24"/>
        </w:rPr>
        <w:t xml:space="preserve">o powierzchni całkowitej </w:t>
      </w:r>
      <w:r w:rsidR="003D702E">
        <w:rPr>
          <w:rFonts w:cs="Arial"/>
          <w:color w:val="000000" w:themeColor="text1"/>
          <w:szCs w:val="24"/>
        </w:rPr>
        <w:t xml:space="preserve">około </w:t>
      </w:r>
      <w:r w:rsidR="009054A1" w:rsidRPr="00F53D3D">
        <w:rPr>
          <w:rFonts w:cs="Arial"/>
          <w:b/>
          <w:color w:val="000000" w:themeColor="text1"/>
          <w:szCs w:val="24"/>
        </w:rPr>
        <w:t>2</w:t>
      </w:r>
      <w:r w:rsidR="003D702E">
        <w:rPr>
          <w:rFonts w:cs="Arial"/>
          <w:b/>
          <w:color w:val="000000" w:themeColor="text1"/>
          <w:szCs w:val="24"/>
        </w:rPr>
        <w:t xml:space="preserve"> </w:t>
      </w:r>
      <w:r w:rsidR="009054A1" w:rsidRPr="00F53D3D">
        <w:rPr>
          <w:rFonts w:cs="Arial"/>
          <w:b/>
          <w:color w:val="000000" w:themeColor="text1"/>
          <w:szCs w:val="24"/>
        </w:rPr>
        <w:t>6</w:t>
      </w:r>
      <w:r w:rsidR="003D702E">
        <w:rPr>
          <w:rFonts w:cs="Arial"/>
          <w:b/>
          <w:color w:val="000000" w:themeColor="text1"/>
          <w:szCs w:val="24"/>
        </w:rPr>
        <w:t>28</w:t>
      </w:r>
      <w:r w:rsidR="0069148B" w:rsidRPr="00F53D3D">
        <w:rPr>
          <w:rFonts w:cs="Arial"/>
          <w:b/>
          <w:color w:val="000000" w:themeColor="text1"/>
          <w:szCs w:val="24"/>
        </w:rPr>
        <w:t xml:space="preserve"> ha</w:t>
      </w:r>
      <w:r w:rsidR="00683FD1" w:rsidRPr="00F53D3D">
        <w:rPr>
          <w:rFonts w:cs="Arial"/>
          <w:b/>
          <w:color w:val="000000" w:themeColor="text1"/>
          <w:szCs w:val="24"/>
        </w:rPr>
        <w:t xml:space="preserve">, </w:t>
      </w:r>
    </w:p>
    <w:p w14:paraId="662C09F7" w14:textId="65A9D9F6" w:rsidR="00683FD1" w:rsidRPr="00F53D3D" w:rsidRDefault="00683FD1" w:rsidP="00684191">
      <w:pPr>
        <w:pStyle w:val="Tekstpodstawowy"/>
        <w:tabs>
          <w:tab w:val="left" w:pos="284"/>
        </w:tabs>
        <w:suppressAutoHyphens/>
        <w:spacing w:line="264" w:lineRule="auto"/>
        <w:ind w:left="425"/>
        <w:jc w:val="both"/>
        <w:rPr>
          <w:rFonts w:cs="Arial"/>
          <w:b/>
          <w:color w:val="000000" w:themeColor="text1"/>
          <w:szCs w:val="24"/>
        </w:rPr>
      </w:pPr>
      <w:r w:rsidRPr="00F53D3D">
        <w:rPr>
          <w:rFonts w:cs="Arial"/>
          <w:b/>
          <w:color w:val="000000" w:themeColor="text1"/>
          <w:szCs w:val="24"/>
        </w:rPr>
        <w:t>w tym</w:t>
      </w:r>
      <w:r w:rsidR="003D702E">
        <w:rPr>
          <w:rFonts w:cs="Arial"/>
          <w:b/>
          <w:color w:val="000000" w:themeColor="text1"/>
          <w:szCs w:val="24"/>
        </w:rPr>
        <w:t xml:space="preserve"> tereny </w:t>
      </w:r>
      <w:r w:rsidRPr="00F53D3D">
        <w:rPr>
          <w:rFonts w:cs="Arial"/>
          <w:b/>
          <w:color w:val="000000" w:themeColor="text1"/>
          <w:szCs w:val="24"/>
        </w:rPr>
        <w:t>:</w:t>
      </w:r>
    </w:p>
    <w:p w14:paraId="2ABEC4D1" w14:textId="2966261B" w:rsidR="00C029AE" w:rsidRDefault="003D702E" w:rsidP="003D702E">
      <w:pPr>
        <w:pStyle w:val="Tekstpodstawowy"/>
        <w:numPr>
          <w:ilvl w:val="0"/>
          <w:numId w:val="27"/>
        </w:numPr>
        <w:tabs>
          <w:tab w:val="left" w:pos="284"/>
        </w:tabs>
        <w:suppressAutoHyphens/>
        <w:spacing w:line="264" w:lineRule="auto"/>
        <w:jc w:val="both"/>
        <w:rPr>
          <w:rFonts w:cs="Arial"/>
          <w:iCs/>
          <w:color w:val="000000" w:themeColor="text1"/>
          <w:szCs w:val="24"/>
        </w:rPr>
      </w:pPr>
      <w:r>
        <w:rPr>
          <w:rFonts w:cs="Arial"/>
          <w:color w:val="000000" w:themeColor="text1"/>
          <w:szCs w:val="24"/>
        </w:rPr>
        <w:t xml:space="preserve">będące w </w:t>
      </w:r>
      <w:r>
        <w:rPr>
          <w:rFonts w:cs="Arial"/>
          <w:iCs/>
          <w:color w:val="000000" w:themeColor="text1"/>
          <w:szCs w:val="24"/>
        </w:rPr>
        <w:t>t</w:t>
      </w:r>
      <w:r w:rsidRPr="00F53D3D">
        <w:rPr>
          <w:rFonts w:cs="Arial"/>
          <w:iCs/>
          <w:color w:val="000000" w:themeColor="text1"/>
          <w:szCs w:val="24"/>
        </w:rPr>
        <w:t>rwały</w:t>
      </w:r>
      <w:r>
        <w:rPr>
          <w:rFonts w:cs="Arial"/>
          <w:iCs/>
          <w:color w:val="000000" w:themeColor="text1"/>
          <w:szCs w:val="24"/>
        </w:rPr>
        <w:t>m</w:t>
      </w:r>
      <w:r w:rsidRPr="00F53D3D">
        <w:rPr>
          <w:rFonts w:cs="Arial"/>
          <w:iCs/>
          <w:color w:val="000000" w:themeColor="text1"/>
          <w:szCs w:val="24"/>
        </w:rPr>
        <w:t xml:space="preserve"> zarząd</w:t>
      </w:r>
      <w:r>
        <w:rPr>
          <w:rFonts w:cs="Arial"/>
          <w:iCs/>
          <w:color w:val="000000" w:themeColor="text1"/>
          <w:szCs w:val="24"/>
        </w:rPr>
        <w:t>zie</w:t>
      </w:r>
      <w:r w:rsidRPr="00F53D3D">
        <w:rPr>
          <w:rFonts w:cs="Arial"/>
          <w:iCs/>
          <w:color w:val="000000" w:themeColor="text1"/>
          <w:szCs w:val="24"/>
        </w:rPr>
        <w:t xml:space="preserve"> / zarząd</w:t>
      </w:r>
      <w:r>
        <w:rPr>
          <w:rFonts w:cs="Arial"/>
          <w:iCs/>
          <w:color w:val="000000" w:themeColor="text1"/>
          <w:szCs w:val="24"/>
        </w:rPr>
        <w:t>zie</w:t>
      </w:r>
      <w:r w:rsidRPr="00F53D3D">
        <w:rPr>
          <w:rFonts w:cs="Arial"/>
          <w:iCs/>
          <w:color w:val="000000" w:themeColor="text1"/>
          <w:szCs w:val="24"/>
        </w:rPr>
        <w:t xml:space="preserve"> RZI w Gdyni</w:t>
      </w:r>
      <w:r w:rsidR="005F6C30">
        <w:rPr>
          <w:rFonts w:cs="Arial"/>
          <w:iCs/>
          <w:color w:val="000000" w:themeColor="text1"/>
          <w:szCs w:val="24"/>
        </w:rPr>
        <w:t>;</w:t>
      </w:r>
    </w:p>
    <w:p w14:paraId="1031D96E" w14:textId="0AA7DC67" w:rsidR="003D702E" w:rsidRDefault="003D702E" w:rsidP="003D702E">
      <w:pPr>
        <w:pStyle w:val="Tekstpodstawowy"/>
        <w:numPr>
          <w:ilvl w:val="0"/>
          <w:numId w:val="27"/>
        </w:numPr>
        <w:tabs>
          <w:tab w:val="left" w:pos="284"/>
        </w:tabs>
        <w:suppressAutoHyphens/>
        <w:spacing w:line="264" w:lineRule="auto"/>
        <w:jc w:val="both"/>
        <w:rPr>
          <w:rFonts w:cs="Arial"/>
          <w:iCs/>
          <w:color w:val="000000" w:themeColor="text1"/>
          <w:szCs w:val="24"/>
        </w:rPr>
      </w:pPr>
      <w:r>
        <w:rPr>
          <w:rFonts w:cs="Arial"/>
          <w:iCs/>
          <w:color w:val="000000" w:themeColor="text1"/>
          <w:szCs w:val="24"/>
        </w:rPr>
        <w:t>użytkowane na podstawie u</w:t>
      </w:r>
      <w:r w:rsidRPr="00F53D3D">
        <w:rPr>
          <w:rFonts w:cs="Arial"/>
          <w:iCs/>
          <w:color w:val="000000" w:themeColor="text1"/>
          <w:szCs w:val="24"/>
        </w:rPr>
        <w:t>życz</w:t>
      </w:r>
      <w:r>
        <w:rPr>
          <w:rFonts w:cs="Arial"/>
          <w:iCs/>
          <w:color w:val="000000" w:themeColor="text1"/>
          <w:szCs w:val="24"/>
        </w:rPr>
        <w:t>enia</w:t>
      </w:r>
      <w:r w:rsidRPr="00F53D3D">
        <w:rPr>
          <w:rFonts w:cs="Arial"/>
          <w:iCs/>
          <w:color w:val="000000" w:themeColor="text1"/>
          <w:szCs w:val="24"/>
        </w:rPr>
        <w:t xml:space="preserve"> od Lasów Państwowych</w:t>
      </w:r>
      <w:r w:rsidR="005F6C30">
        <w:rPr>
          <w:rFonts w:cs="Arial"/>
          <w:iCs/>
          <w:color w:val="000000" w:themeColor="text1"/>
          <w:szCs w:val="24"/>
        </w:rPr>
        <w:t>;</w:t>
      </w:r>
    </w:p>
    <w:p w14:paraId="49BFDE70" w14:textId="5587D682" w:rsidR="003D702E" w:rsidRDefault="003D702E" w:rsidP="003D702E">
      <w:pPr>
        <w:pStyle w:val="Tekstpodstawowy"/>
        <w:numPr>
          <w:ilvl w:val="0"/>
          <w:numId w:val="27"/>
        </w:numPr>
        <w:tabs>
          <w:tab w:val="left" w:pos="284"/>
        </w:tabs>
        <w:suppressAutoHyphens/>
        <w:spacing w:line="264" w:lineRule="auto"/>
        <w:jc w:val="both"/>
        <w:rPr>
          <w:rFonts w:cs="Arial"/>
          <w:iCs/>
          <w:color w:val="000000" w:themeColor="text1"/>
          <w:szCs w:val="24"/>
        </w:rPr>
      </w:pPr>
      <w:r>
        <w:rPr>
          <w:rFonts w:cs="Arial"/>
          <w:iCs/>
          <w:color w:val="000000" w:themeColor="text1"/>
          <w:szCs w:val="24"/>
        </w:rPr>
        <w:t>użytkowane na podstawie u</w:t>
      </w:r>
      <w:r w:rsidRPr="00F53D3D">
        <w:rPr>
          <w:rFonts w:cs="Arial"/>
          <w:iCs/>
          <w:color w:val="000000" w:themeColor="text1"/>
          <w:szCs w:val="24"/>
        </w:rPr>
        <w:t>życz</w:t>
      </w:r>
      <w:r>
        <w:rPr>
          <w:rFonts w:cs="Arial"/>
          <w:iCs/>
          <w:color w:val="000000" w:themeColor="text1"/>
          <w:szCs w:val="24"/>
        </w:rPr>
        <w:t>enia</w:t>
      </w:r>
      <w:r w:rsidRPr="00F53D3D">
        <w:rPr>
          <w:rFonts w:cs="Arial"/>
          <w:iCs/>
          <w:color w:val="000000" w:themeColor="text1"/>
          <w:szCs w:val="24"/>
        </w:rPr>
        <w:t xml:space="preserve"> od Urzędu Morskiego Gdynia</w:t>
      </w:r>
      <w:r w:rsidR="005F6C30">
        <w:rPr>
          <w:rFonts w:cs="Arial"/>
          <w:iCs/>
          <w:color w:val="000000" w:themeColor="text1"/>
          <w:szCs w:val="24"/>
        </w:rPr>
        <w:t>;</w:t>
      </w:r>
      <w:r w:rsidRPr="00F53D3D">
        <w:rPr>
          <w:rFonts w:cs="Arial"/>
          <w:iCs/>
          <w:color w:val="000000" w:themeColor="text1"/>
          <w:szCs w:val="24"/>
        </w:rPr>
        <w:t xml:space="preserve"> </w:t>
      </w:r>
    </w:p>
    <w:p w14:paraId="4B151CD8" w14:textId="6F895A4F" w:rsidR="003D702E" w:rsidRDefault="003D702E" w:rsidP="003D702E">
      <w:pPr>
        <w:pStyle w:val="Tekstpodstawowy"/>
        <w:numPr>
          <w:ilvl w:val="0"/>
          <w:numId w:val="27"/>
        </w:numPr>
        <w:tabs>
          <w:tab w:val="left" w:pos="284"/>
        </w:tabs>
        <w:suppressAutoHyphens/>
        <w:spacing w:line="264" w:lineRule="auto"/>
        <w:jc w:val="both"/>
        <w:rPr>
          <w:rFonts w:cs="Arial"/>
          <w:iCs/>
          <w:color w:val="000000" w:themeColor="text1"/>
          <w:szCs w:val="24"/>
        </w:rPr>
      </w:pPr>
      <w:r>
        <w:rPr>
          <w:rFonts w:cs="Arial"/>
          <w:iCs/>
          <w:color w:val="000000" w:themeColor="text1"/>
          <w:szCs w:val="24"/>
        </w:rPr>
        <w:t>pozostające w trakcie regulacji</w:t>
      </w:r>
      <w:r w:rsidR="005F6C30">
        <w:rPr>
          <w:rFonts w:cs="Arial"/>
          <w:iCs/>
          <w:color w:val="000000" w:themeColor="text1"/>
          <w:szCs w:val="24"/>
        </w:rPr>
        <w:t>;</w:t>
      </w:r>
      <w:r>
        <w:rPr>
          <w:rFonts w:cs="Arial"/>
          <w:iCs/>
          <w:color w:val="000000" w:themeColor="text1"/>
          <w:szCs w:val="24"/>
        </w:rPr>
        <w:t xml:space="preserve"> </w:t>
      </w:r>
    </w:p>
    <w:p w14:paraId="015752A4" w14:textId="3037F58B" w:rsidR="003D702E" w:rsidRPr="00F53D3D" w:rsidRDefault="003D702E" w:rsidP="003D702E">
      <w:pPr>
        <w:pStyle w:val="Tekstpodstawowy"/>
        <w:numPr>
          <w:ilvl w:val="0"/>
          <w:numId w:val="27"/>
        </w:numPr>
        <w:tabs>
          <w:tab w:val="left" w:pos="284"/>
        </w:tabs>
        <w:suppressAutoHyphens/>
        <w:spacing w:line="264" w:lineRule="auto"/>
        <w:jc w:val="both"/>
        <w:rPr>
          <w:rFonts w:cs="Arial"/>
          <w:color w:val="000000" w:themeColor="text1"/>
          <w:szCs w:val="24"/>
        </w:rPr>
      </w:pPr>
      <w:r>
        <w:rPr>
          <w:rFonts w:cs="Arial"/>
          <w:iCs/>
          <w:color w:val="000000" w:themeColor="text1"/>
          <w:szCs w:val="24"/>
        </w:rPr>
        <w:t>użytkowane na podstawie porozumienia z SP Starostwa w Sławno</w:t>
      </w:r>
      <w:r w:rsidR="005F6C30">
        <w:rPr>
          <w:rFonts w:cs="Arial"/>
          <w:iCs/>
          <w:color w:val="000000" w:themeColor="text1"/>
          <w:szCs w:val="24"/>
        </w:rPr>
        <w:t>.</w:t>
      </w:r>
    </w:p>
    <w:p w14:paraId="017E0EA3" w14:textId="66F47345" w:rsidR="003D702E" w:rsidRDefault="003D702E" w:rsidP="00684191">
      <w:pPr>
        <w:pStyle w:val="Tekstpodstawowy"/>
        <w:tabs>
          <w:tab w:val="left" w:pos="284"/>
        </w:tabs>
        <w:suppressAutoHyphens/>
        <w:spacing w:line="264" w:lineRule="auto"/>
        <w:ind w:left="425"/>
        <w:jc w:val="both"/>
        <w:rPr>
          <w:rFonts w:cs="Arial"/>
          <w:iCs/>
          <w:color w:val="000000" w:themeColor="text1"/>
          <w:szCs w:val="24"/>
        </w:rPr>
      </w:pPr>
    </w:p>
    <w:p w14:paraId="7391495C" w14:textId="77777777" w:rsidR="002D44F8" w:rsidRPr="00F53D3D" w:rsidRDefault="00DC17D4" w:rsidP="00126E45">
      <w:pPr>
        <w:spacing w:after="0"/>
        <w:ind w:left="425"/>
        <w:jc w:val="both"/>
        <w:rPr>
          <w:rFonts w:ascii="Arial" w:hAnsi="Arial" w:cs="Arial"/>
          <w:b/>
          <w:color w:val="000000" w:themeColor="text1"/>
          <w:sz w:val="24"/>
          <w:szCs w:val="24"/>
        </w:rPr>
      </w:pPr>
      <w:r w:rsidRPr="00F53D3D">
        <w:rPr>
          <w:rFonts w:ascii="Arial" w:hAnsi="Arial" w:cs="Arial"/>
          <w:b/>
          <w:color w:val="000000" w:themeColor="text1"/>
          <w:sz w:val="24"/>
          <w:szCs w:val="24"/>
        </w:rPr>
        <w:t>Na poligonie wojskowym znajdują się obszary chronione Natura 2000 tj</w:t>
      </w:r>
      <w:bookmarkStart w:id="1" w:name="_Hlk66258145"/>
      <w:bookmarkStart w:id="2" w:name="_Hlk66256684"/>
      <w:r w:rsidR="002D44F8" w:rsidRPr="00F53D3D">
        <w:rPr>
          <w:rFonts w:ascii="Arial" w:hAnsi="Arial" w:cs="Arial"/>
          <w:b/>
          <w:color w:val="000000" w:themeColor="text1"/>
          <w:sz w:val="24"/>
          <w:szCs w:val="24"/>
        </w:rPr>
        <w:t>:</w:t>
      </w:r>
    </w:p>
    <w:bookmarkEnd w:id="1"/>
    <w:bookmarkEnd w:id="2"/>
    <w:p w14:paraId="2547DF8E" w14:textId="5C615614" w:rsidR="004964A7" w:rsidRDefault="009054A1" w:rsidP="004964A7">
      <w:pPr>
        <w:pStyle w:val="Akapitzlist"/>
        <w:numPr>
          <w:ilvl w:val="0"/>
          <w:numId w:val="25"/>
        </w:numPr>
        <w:spacing w:after="0"/>
        <w:jc w:val="both"/>
        <w:rPr>
          <w:rFonts w:ascii="Arial" w:hAnsi="Arial" w:cs="Arial"/>
          <w:color w:val="000000" w:themeColor="text1"/>
          <w:sz w:val="24"/>
          <w:szCs w:val="24"/>
        </w:rPr>
      </w:pPr>
      <w:r w:rsidRPr="004964A7">
        <w:rPr>
          <w:rFonts w:ascii="Arial" w:hAnsi="Arial" w:cs="Arial"/>
          <w:color w:val="000000" w:themeColor="text1"/>
          <w:sz w:val="24"/>
          <w:szCs w:val="24"/>
        </w:rPr>
        <w:t>Obszar Natura 2000 Jezioro Wicko i Modelskie Wydmy PLH</w:t>
      </w:r>
      <w:r w:rsidR="004964A7">
        <w:rPr>
          <w:rFonts w:ascii="Arial" w:hAnsi="Arial" w:cs="Arial"/>
          <w:color w:val="000000" w:themeColor="text1"/>
          <w:sz w:val="24"/>
          <w:szCs w:val="24"/>
        </w:rPr>
        <w:t xml:space="preserve"> </w:t>
      </w:r>
      <w:r w:rsidRPr="004964A7">
        <w:rPr>
          <w:rFonts w:ascii="Arial" w:hAnsi="Arial" w:cs="Arial"/>
          <w:color w:val="000000" w:themeColor="text1"/>
          <w:sz w:val="24"/>
          <w:szCs w:val="24"/>
        </w:rPr>
        <w:t>320068</w:t>
      </w:r>
    </w:p>
    <w:p w14:paraId="51306D4E" w14:textId="02E7AC69" w:rsidR="004964A7" w:rsidRPr="004964A7" w:rsidRDefault="004964A7" w:rsidP="004964A7">
      <w:pPr>
        <w:pStyle w:val="Akapitzlist"/>
        <w:numPr>
          <w:ilvl w:val="0"/>
          <w:numId w:val="25"/>
        </w:numPr>
        <w:spacing w:after="0"/>
        <w:jc w:val="both"/>
        <w:rPr>
          <w:rFonts w:ascii="Arial" w:hAnsi="Arial" w:cs="Arial"/>
          <w:color w:val="000000" w:themeColor="text1"/>
          <w:sz w:val="24"/>
          <w:szCs w:val="24"/>
        </w:rPr>
      </w:pPr>
      <w:r w:rsidRPr="004964A7">
        <w:rPr>
          <w:rFonts w:ascii="Arial" w:hAnsi="Arial" w:cs="Arial"/>
          <w:color w:val="000000" w:themeColor="text1"/>
          <w:sz w:val="24"/>
          <w:szCs w:val="24"/>
        </w:rPr>
        <w:t xml:space="preserve">Obszar Natura 2000 </w:t>
      </w:r>
      <w:r>
        <w:rPr>
          <w:rFonts w:ascii="Arial" w:hAnsi="Arial" w:cs="Arial"/>
          <w:color w:val="000000" w:themeColor="text1"/>
          <w:sz w:val="24"/>
          <w:szCs w:val="24"/>
        </w:rPr>
        <w:t>Przymorskie Błota</w:t>
      </w:r>
      <w:r w:rsidRPr="004964A7">
        <w:rPr>
          <w:rFonts w:ascii="Arial" w:hAnsi="Arial" w:cs="Arial"/>
          <w:color w:val="000000" w:themeColor="text1"/>
          <w:sz w:val="24"/>
          <w:szCs w:val="24"/>
        </w:rPr>
        <w:t> PLH</w:t>
      </w:r>
      <w:r>
        <w:rPr>
          <w:rFonts w:ascii="Arial" w:hAnsi="Arial" w:cs="Arial"/>
          <w:color w:val="000000" w:themeColor="text1"/>
          <w:sz w:val="24"/>
          <w:szCs w:val="24"/>
        </w:rPr>
        <w:t xml:space="preserve"> 220024 (częściowo).</w:t>
      </w:r>
    </w:p>
    <w:p w14:paraId="2E56C5B8" w14:textId="1BB9DD1C" w:rsidR="004964A7" w:rsidRDefault="004964A7" w:rsidP="00126E45">
      <w:pPr>
        <w:spacing w:after="0"/>
        <w:ind w:left="425"/>
        <w:jc w:val="both"/>
        <w:rPr>
          <w:rFonts w:ascii="Arial" w:hAnsi="Arial" w:cs="Arial"/>
          <w:color w:val="000000" w:themeColor="text1"/>
          <w:sz w:val="24"/>
          <w:szCs w:val="24"/>
        </w:rPr>
      </w:pPr>
    </w:p>
    <w:p w14:paraId="44643039" w14:textId="285BF5A0" w:rsidR="003D702E" w:rsidRDefault="003D702E" w:rsidP="00126E45">
      <w:pPr>
        <w:spacing w:after="0"/>
        <w:ind w:left="425"/>
        <w:jc w:val="both"/>
        <w:rPr>
          <w:rFonts w:ascii="Arial" w:hAnsi="Arial" w:cs="Arial"/>
          <w:color w:val="000000" w:themeColor="text1"/>
          <w:sz w:val="24"/>
          <w:szCs w:val="24"/>
        </w:rPr>
      </w:pPr>
    </w:p>
    <w:p w14:paraId="6AEAD197" w14:textId="77777777" w:rsidR="003D702E" w:rsidRDefault="003D702E" w:rsidP="00126E45">
      <w:pPr>
        <w:spacing w:after="0"/>
        <w:ind w:left="425"/>
        <w:jc w:val="both"/>
        <w:rPr>
          <w:rFonts w:ascii="Arial" w:hAnsi="Arial" w:cs="Arial"/>
          <w:color w:val="000000" w:themeColor="text1"/>
          <w:sz w:val="24"/>
          <w:szCs w:val="24"/>
        </w:rPr>
      </w:pPr>
    </w:p>
    <w:p w14:paraId="62763846" w14:textId="3A77D192" w:rsidR="00EA18DB" w:rsidRPr="00F53D3D" w:rsidRDefault="00C029AE" w:rsidP="00684191">
      <w:pPr>
        <w:numPr>
          <w:ilvl w:val="0"/>
          <w:numId w:val="2"/>
        </w:numPr>
        <w:spacing w:after="0" w:line="264" w:lineRule="auto"/>
        <w:ind w:left="442" w:hanging="442"/>
        <w:jc w:val="both"/>
        <w:rPr>
          <w:rFonts w:ascii="Arial" w:hAnsi="Arial" w:cs="Arial"/>
          <w:b/>
          <w:color w:val="000000" w:themeColor="text1"/>
          <w:sz w:val="24"/>
          <w:szCs w:val="24"/>
        </w:rPr>
      </w:pPr>
      <w:r w:rsidRPr="00F53D3D">
        <w:rPr>
          <w:rFonts w:ascii="Arial" w:hAnsi="Arial" w:cs="Arial"/>
          <w:b/>
          <w:color w:val="000000" w:themeColor="text1"/>
          <w:sz w:val="24"/>
          <w:szCs w:val="24"/>
        </w:rPr>
        <w:t xml:space="preserve"> Zakres </w:t>
      </w:r>
      <w:r w:rsidR="00EA18DB" w:rsidRPr="00F53D3D">
        <w:rPr>
          <w:rFonts w:ascii="Arial" w:hAnsi="Arial" w:cs="Arial"/>
          <w:b/>
          <w:color w:val="000000" w:themeColor="text1"/>
          <w:sz w:val="24"/>
          <w:szCs w:val="24"/>
        </w:rPr>
        <w:t>„</w:t>
      </w:r>
      <w:r w:rsidR="00B246F7" w:rsidRPr="00F53D3D">
        <w:rPr>
          <w:rFonts w:ascii="Arial" w:hAnsi="Arial" w:cs="Arial"/>
          <w:b/>
          <w:color w:val="000000" w:themeColor="text1"/>
          <w:sz w:val="24"/>
          <w:szCs w:val="24"/>
        </w:rPr>
        <w:t>Plan</w:t>
      </w:r>
      <w:r w:rsidR="00BC33FB" w:rsidRPr="00F53D3D">
        <w:rPr>
          <w:rFonts w:ascii="Arial" w:hAnsi="Arial" w:cs="Arial"/>
          <w:b/>
          <w:color w:val="000000" w:themeColor="text1"/>
          <w:sz w:val="24"/>
          <w:szCs w:val="24"/>
        </w:rPr>
        <w:t>u</w:t>
      </w:r>
      <w:r w:rsidR="00EA18DB" w:rsidRPr="00F53D3D">
        <w:rPr>
          <w:rFonts w:ascii="Arial" w:hAnsi="Arial" w:cs="Arial"/>
          <w:b/>
          <w:color w:val="000000" w:themeColor="text1"/>
          <w:sz w:val="24"/>
          <w:szCs w:val="24"/>
        </w:rPr>
        <w:t xml:space="preserve"> ochrony środowiska poligonu wojskowego”</w:t>
      </w:r>
      <w:r w:rsidRPr="00F53D3D">
        <w:rPr>
          <w:rFonts w:ascii="Arial" w:hAnsi="Arial" w:cs="Arial"/>
          <w:b/>
          <w:color w:val="000000" w:themeColor="text1"/>
          <w:sz w:val="24"/>
          <w:szCs w:val="24"/>
        </w:rPr>
        <w:t>:</w:t>
      </w:r>
    </w:p>
    <w:p w14:paraId="6C59B8B5" w14:textId="77777777" w:rsidR="00EA18DB" w:rsidRPr="00F53D3D" w:rsidRDefault="00EA18DB" w:rsidP="00684191">
      <w:pPr>
        <w:spacing w:after="0" w:line="264" w:lineRule="auto"/>
        <w:ind w:left="709" w:hanging="425"/>
        <w:jc w:val="both"/>
        <w:rPr>
          <w:rFonts w:ascii="Arial" w:hAnsi="Arial" w:cs="Arial"/>
          <w:b/>
          <w:color w:val="000000" w:themeColor="text1"/>
          <w:sz w:val="24"/>
          <w:szCs w:val="24"/>
        </w:rPr>
      </w:pPr>
      <w:r w:rsidRPr="00F53D3D">
        <w:rPr>
          <w:rFonts w:ascii="Arial" w:hAnsi="Arial" w:cs="Arial"/>
          <w:b/>
          <w:color w:val="000000" w:themeColor="text1"/>
          <w:sz w:val="24"/>
          <w:szCs w:val="24"/>
        </w:rPr>
        <w:lastRenderedPageBreak/>
        <w:t>I. UWARUNKOWANIA MIEJSCOWE</w:t>
      </w:r>
    </w:p>
    <w:p w14:paraId="490FEB71" w14:textId="77777777" w:rsidR="00EA18DB" w:rsidRPr="00F53D3D" w:rsidRDefault="00EA18DB"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1) Dane ogólne:</w:t>
      </w:r>
    </w:p>
    <w:p w14:paraId="02C83947" w14:textId="77777777" w:rsidR="00D463C0" w:rsidRPr="00F53D3D" w:rsidRDefault="00EA18DB" w:rsidP="00EF0579">
      <w:pPr>
        <w:pStyle w:val="Bezodstpw"/>
        <w:numPr>
          <w:ilvl w:val="0"/>
          <w:numId w:val="7"/>
        </w:numPr>
        <w:spacing w:line="264" w:lineRule="auto"/>
        <w:ind w:left="993" w:hanging="284"/>
        <w:jc w:val="both"/>
        <w:rPr>
          <w:rFonts w:ascii="Arial" w:hAnsi="Arial" w:cs="Arial"/>
          <w:color w:val="000000" w:themeColor="text1"/>
          <w:sz w:val="24"/>
          <w:szCs w:val="24"/>
        </w:rPr>
      </w:pPr>
      <w:r w:rsidRPr="00F53D3D">
        <w:rPr>
          <w:rFonts w:ascii="Arial" w:hAnsi="Arial" w:cs="Arial"/>
          <w:color w:val="000000" w:themeColor="text1"/>
          <w:sz w:val="24"/>
          <w:szCs w:val="24"/>
        </w:rPr>
        <w:t>położenie i powierzchnia poligonu;</w:t>
      </w:r>
    </w:p>
    <w:p w14:paraId="564A097F" w14:textId="77777777" w:rsidR="00EA18DB" w:rsidRPr="00F53D3D" w:rsidRDefault="00EA18DB" w:rsidP="00EF0579">
      <w:pPr>
        <w:pStyle w:val="Bezodstpw"/>
        <w:numPr>
          <w:ilvl w:val="0"/>
          <w:numId w:val="7"/>
        </w:numPr>
        <w:spacing w:line="264" w:lineRule="auto"/>
        <w:ind w:left="993" w:hanging="284"/>
        <w:jc w:val="both"/>
        <w:rPr>
          <w:rFonts w:ascii="Arial" w:hAnsi="Arial" w:cs="Arial"/>
          <w:color w:val="000000" w:themeColor="text1"/>
          <w:sz w:val="24"/>
          <w:szCs w:val="24"/>
        </w:rPr>
      </w:pPr>
      <w:r w:rsidRPr="00F53D3D">
        <w:rPr>
          <w:rFonts w:ascii="Arial" w:hAnsi="Arial" w:cs="Arial"/>
          <w:color w:val="000000" w:themeColor="text1"/>
          <w:sz w:val="24"/>
          <w:szCs w:val="24"/>
        </w:rPr>
        <w:t>rodzaj, wielkość oraz pojemność obiektów szkoleniowych.</w:t>
      </w:r>
    </w:p>
    <w:p w14:paraId="715B2986" w14:textId="77777777" w:rsidR="00EA18DB" w:rsidRPr="00F53D3D" w:rsidRDefault="00EA18DB"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2) Funkcjonowanie poligonu:</w:t>
      </w:r>
    </w:p>
    <w:p w14:paraId="5154E919" w14:textId="77777777" w:rsidR="00EA18DB" w:rsidRPr="00F53D3D" w:rsidRDefault="00EA18DB" w:rsidP="00EF0579">
      <w:pPr>
        <w:pStyle w:val="Bezodstpw"/>
        <w:numPr>
          <w:ilvl w:val="0"/>
          <w:numId w:val="7"/>
        </w:numPr>
        <w:spacing w:line="264" w:lineRule="auto"/>
        <w:ind w:left="993" w:hanging="284"/>
        <w:jc w:val="both"/>
        <w:rPr>
          <w:rFonts w:ascii="Arial" w:hAnsi="Arial" w:cs="Arial"/>
          <w:color w:val="000000" w:themeColor="text1"/>
          <w:sz w:val="24"/>
          <w:szCs w:val="24"/>
        </w:rPr>
      </w:pPr>
      <w:r w:rsidRPr="00F53D3D">
        <w:rPr>
          <w:rFonts w:ascii="Arial" w:hAnsi="Arial" w:cs="Arial"/>
          <w:color w:val="000000" w:themeColor="text1"/>
          <w:sz w:val="24"/>
          <w:szCs w:val="24"/>
        </w:rPr>
        <w:t>sposób użytkowania poligonu i jego obiektów;</w:t>
      </w:r>
    </w:p>
    <w:p w14:paraId="417F41D1" w14:textId="77777777" w:rsidR="00EA18DB" w:rsidRPr="00F53D3D" w:rsidRDefault="00EA18DB" w:rsidP="00EF0579">
      <w:pPr>
        <w:pStyle w:val="Bezodstpw"/>
        <w:numPr>
          <w:ilvl w:val="0"/>
          <w:numId w:val="7"/>
        </w:numPr>
        <w:spacing w:line="264" w:lineRule="auto"/>
        <w:ind w:left="993" w:hanging="284"/>
        <w:jc w:val="both"/>
        <w:rPr>
          <w:rFonts w:ascii="Arial" w:hAnsi="Arial" w:cs="Arial"/>
          <w:color w:val="000000" w:themeColor="text1"/>
          <w:sz w:val="24"/>
          <w:szCs w:val="24"/>
        </w:rPr>
      </w:pPr>
      <w:r w:rsidRPr="00F53D3D">
        <w:rPr>
          <w:rFonts w:ascii="Arial" w:hAnsi="Arial" w:cs="Arial"/>
          <w:color w:val="000000" w:themeColor="text1"/>
          <w:sz w:val="24"/>
          <w:szCs w:val="24"/>
        </w:rPr>
        <w:t>udokumentowane wypadki nadzwyczajne, w wyniku których nastąpiło skażenie środowiska (wód, gruntów).</w:t>
      </w:r>
    </w:p>
    <w:p w14:paraId="4A0CD1AE" w14:textId="77777777" w:rsidR="00EA18DB" w:rsidRPr="00F53D3D" w:rsidRDefault="00EA18DB"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3) Prawa własności:</w:t>
      </w:r>
    </w:p>
    <w:p w14:paraId="68D4E97C"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przebieg granic poligonu;</w:t>
      </w:r>
    </w:p>
    <w:p w14:paraId="4B0E1BC1"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stan prawny obszaru poligonu (</w:t>
      </w:r>
      <w:r w:rsidR="00D463C0"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właściciel, użytkownik, administrator, zarządca).</w:t>
      </w:r>
    </w:p>
    <w:p w14:paraId="774B8F8E" w14:textId="77777777" w:rsidR="00D463C0" w:rsidRPr="00F53D3D" w:rsidRDefault="00EA18DB"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4) Opracowanie graficzne obejmuj</w:t>
      </w:r>
      <w:r w:rsidR="00C029AE" w:rsidRPr="00F53D3D">
        <w:rPr>
          <w:rFonts w:ascii="Arial" w:hAnsi="Arial" w:cs="Arial"/>
          <w:color w:val="000000" w:themeColor="text1"/>
          <w:sz w:val="24"/>
          <w:szCs w:val="24"/>
        </w:rPr>
        <w:t>ące</w:t>
      </w:r>
      <w:r w:rsidRPr="00F53D3D">
        <w:rPr>
          <w:rFonts w:ascii="Arial" w:hAnsi="Arial" w:cs="Arial"/>
          <w:color w:val="000000" w:themeColor="text1"/>
          <w:sz w:val="24"/>
          <w:szCs w:val="24"/>
        </w:rPr>
        <w:t>:</w:t>
      </w:r>
    </w:p>
    <w:p w14:paraId="28CF2FA0" w14:textId="77777777" w:rsidR="00D463C0"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granice administracyjne;</w:t>
      </w:r>
    </w:p>
    <w:p w14:paraId="2F62DC7A"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drogi dojazdu do poligonu;</w:t>
      </w:r>
    </w:p>
    <w:p w14:paraId="7EB0F581" w14:textId="77777777" w:rsidR="00EA18DB" w:rsidRPr="00F53D3D" w:rsidRDefault="00637B8D"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lotniska i lądowiska;</w:t>
      </w:r>
    </w:p>
    <w:p w14:paraId="65C7571D" w14:textId="77777777" w:rsidR="00637B8D" w:rsidRPr="00F53D3D" w:rsidRDefault="00637B8D"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obiekty szkoleniowe.</w:t>
      </w:r>
    </w:p>
    <w:p w14:paraId="2B65DA1D" w14:textId="77777777" w:rsidR="00EA18DB" w:rsidRPr="00F53D3D" w:rsidRDefault="00EA18DB" w:rsidP="00684191">
      <w:pPr>
        <w:pStyle w:val="Bezodstpw"/>
        <w:spacing w:line="264" w:lineRule="auto"/>
        <w:jc w:val="both"/>
        <w:rPr>
          <w:rFonts w:ascii="Arial" w:hAnsi="Arial" w:cs="Arial"/>
          <w:color w:val="000000" w:themeColor="text1"/>
          <w:sz w:val="24"/>
          <w:szCs w:val="24"/>
        </w:rPr>
      </w:pPr>
    </w:p>
    <w:p w14:paraId="7D6D578F" w14:textId="77777777" w:rsidR="00EA18DB" w:rsidRPr="00F53D3D" w:rsidRDefault="00EA18DB" w:rsidP="00684191">
      <w:pPr>
        <w:pStyle w:val="Bezodstpw"/>
        <w:spacing w:line="264" w:lineRule="auto"/>
        <w:ind w:firstLine="284"/>
        <w:jc w:val="both"/>
        <w:rPr>
          <w:rFonts w:ascii="Arial" w:hAnsi="Arial" w:cs="Arial"/>
          <w:b/>
          <w:color w:val="000000" w:themeColor="text1"/>
          <w:sz w:val="24"/>
          <w:szCs w:val="24"/>
        </w:rPr>
      </w:pPr>
      <w:r w:rsidRPr="00F53D3D">
        <w:rPr>
          <w:rFonts w:ascii="Arial" w:hAnsi="Arial" w:cs="Arial"/>
          <w:b/>
          <w:color w:val="000000" w:themeColor="text1"/>
          <w:sz w:val="24"/>
          <w:szCs w:val="24"/>
        </w:rPr>
        <w:t>II. WARUNKI TERENOWE:</w:t>
      </w:r>
    </w:p>
    <w:p w14:paraId="66C4FEA9" w14:textId="77777777" w:rsidR="00D463C0" w:rsidRPr="00F53D3D" w:rsidRDefault="00EA18DB" w:rsidP="00EF0579">
      <w:pPr>
        <w:pStyle w:val="Bezodstpw"/>
        <w:numPr>
          <w:ilvl w:val="0"/>
          <w:numId w:val="8"/>
        </w:numPr>
        <w:spacing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Formy terenu:</w:t>
      </w:r>
    </w:p>
    <w:p w14:paraId="2E6A8106"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wzgórza wydmowe, skarpy i zbocza dolin;</w:t>
      </w:r>
    </w:p>
    <w:p w14:paraId="46E47EAC"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brzegi koryta rzek;</w:t>
      </w:r>
    </w:p>
    <w:p w14:paraId="46DC6EDD"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obniżenia i zagłębienia bezodpływowe;</w:t>
      </w:r>
    </w:p>
    <w:p w14:paraId="11960116"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inne nietypowe formy terenu, wrażliwe na użytkowanie militarne.</w:t>
      </w:r>
    </w:p>
    <w:p w14:paraId="1AD0CA57" w14:textId="77777777" w:rsidR="00EA18DB" w:rsidRPr="00F53D3D" w:rsidRDefault="00EA18DB" w:rsidP="00EF0579">
      <w:pPr>
        <w:pStyle w:val="Bezodstpw"/>
        <w:numPr>
          <w:ilvl w:val="0"/>
          <w:numId w:val="8"/>
        </w:numPr>
        <w:spacing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Roślinność:</w:t>
      </w:r>
    </w:p>
    <w:p w14:paraId="56EF2586"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kompleksy leśne i ich charakterystyka;</w:t>
      </w:r>
    </w:p>
    <w:p w14:paraId="2F7F6F2E"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zalesienia i zakrzaczenia oraz nieużytki.</w:t>
      </w:r>
    </w:p>
    <w:p w14:paraId="46D907F6" w14:textId="77777777" w:rsidR="00EA18DB" w:rsidRPr="00F53D3D" w:rsidRDefault="00B81E6C"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 xml:space="preserve">3) </w:t>
      </w:r>
      <w:r w:rsidR="00EA18DB" w:rsidRPr="00F53D3D">
        <w:rPr>
          <w:rFonts w:ascii="Arial" w:hAnsi="Arial" w:cs="Arial"/>
          <w:color w:val="000000" w:themeColor="text1"/>
          <w:sz w:val="24"/>
          <w:szCs w:val="24"/>
        </w:rPr>
        <w:t>Opracowanie graficzne obejmuj</w:t>
      </w:r>
      <w:r w:rsidR="00C029AE" w:rsidRPr="00F53D3D">
        <w:rPr>
          <w:rFonts w:ascii="Arial" w:hAnsi="Arial" w:cs="Arial"/>
          <w:color w:val="000000" w:themeColor="text1"/>
          <w:sz w:val="24"/>
          <w:szCs w:val="24"/>
        </w:rPr>
        <w:t>ące</w:t>
      </w:r>
      <w:r w:rsidR="00EA18DB" w:rsidRPr="00F53D3D">
        <w:rPr>
          <w:rFonts w:ascii="Arial" w:hAnsi="Arial" w:cs="Arial"/>
          <w:color w:val="000000" w:themeColor="text1"/>
          <w:sz w:val="24"/>
          <w:szCs w:val="24"/>
        </w:rPr>
        <w:t>:</w:t>
      </w:r>
    </w:p>
    <w:p w14:paraId="0F133074"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przestrzenne zróżnicowanie terenu;</w:t>
      </w:r>
    </w:p>
    <w:p w14:paraId="6E367B93"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kompleksy leśne.</w:t>
      </w:r>
    </w:p>
    <w:p w14:paraId="3B2FA167" w14:textId="77777777" w:rsidR="00C029AE" w:rsidRPr="00F53D3D" w:rsidRDefault="00C029AE" w:rsidP="00684191">
      <w:pPr>
        <w:pStyle w:val="Bezodstpw"/>
        <w:spacing w:line="264" w:lineRule="auto"/>
        <w:ind w:left="993"/>
        <w:jc w:val="both"/>
        <w:rPr>
          <w:rFonts w:ascii="Arial" w:hAnsi="Arial" w:cs="Arial"/>
          <w:color w:val="000000" w:themeColor="text1"/>
          <w:sz w:val="24"/>
          <w:szCs w:val="24"/>
        </w:rPr>
      </w:pPr>
    </w:p>
    <w:p w14:paraId="2D4FAE95" w14:textId="77777777" w:rsidR="00EA18DB" w:rsidRPr="00F53D3D" w:rsidRDefault="00AB1921" w:rsidP="00684191">
      <w:pPr>
        <w:pStyle w:val="Bezodstpw"/>
        <w:tabs>
          <w:tab w:val="left" w:pos="709"/>
          <w:tab w:val="left" w:pos="851"/>
        </w:tabs>
        <w:spacing w:line="264" w:lineRule="auto"/>
        <w:ind w:left="567" w:hanging="283"/>
        <w:jc w:val="both"/>
        <w:rPr>
          <w:rFonts w:ascii="Arial" w:hAnsi="Arial" w:cs="Arial"/>
          <w:b/>
          <w:color w:val="000000" w:themeColor="text1"/>
          <w:sz w:val="24"/>
          <w:szCs w:val="24"/>
        </w:rPr>
      </w:pPr>
      <w:r w:rsidRPr="00F53D3D">
        <w:rPr>
          <w:rFonts w:ascii="Arial" w:hAnsi="Arial" w:cs="Arial"/>
          <w:b/>
          <w:color w:val="000000" w:themeColor="text1"/>
          <w:sz w:val="24"/>
          <w:szCs w:val="24"/>
        </w:rPr>
        <w:t>III.</w:t>
      </w:r>
      <w:r w:rsidR="00EA18DB" w:rsidRPr="00F53D3D">
        <w:rPr>
          <w:rFonts w:ascii="Arial" w:hAnsi="Arial" w:cs="Arial"/>
          <w:b/>
          <w:color w:val="000000" w:themeColor="text1"/>
          <w:sz w:val="24"/>
          <w:szCs w:val="24"/>
        </w:rPr>
        <w:t>STOSUNKI WODNE ORAZ URZĄDZENIA I OBIEKTY WODNO-</w:t>
      </w:r>
      <w:r w:rsidR="00B81E6C" w:rsidRPr="00F53D3D">
        <w:rPr>
          <w:rFonts w:ascii="Arial" w:hAnsi="Arial" w:cs="Arial"/>
          <w:b/>
          <w:color w:val="000000" w:themeColor="text1"/>
          <w:sz w:val="24"/>
          <w:szCs w:val="24"/>
        </w:rPr>
        <w:t xml:space="preserve">    </w:t>
      </w:r>
      <w:r w:rsidR="00EA18DB" w:rsidRPr="00F53D3D">
        <w:rPr>
          <w:rFonts w:ascii="Arial" w:hAnsi="Arial" w:cs="Arial"/>
          <w:b/>
          <w:color w:val="000000" w:themeColor="text1"/>
          <w:sz w:val="24"/>
          <w:szCs w:val="24"/>
        </w:rPr>
        <w:t>GOSPODARCZE:</w:t>
      </w:r>
    </w:p>
    <w:p w14:paraId="64E94C83" w14:textId="77777777" w:rsidR="00EA18DB" w:rsidRPr="00F53D3D" w:rsidRDefault="00B81E6C"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 xml:space="preserve">1) </w:t>
      </w:r>
      <w:r w:rsidR="00EA18DB" w:rsidRPr="00F53D3D">
        <w:rPr>
          <w:rFonts w:ascii="Arial" w:hAnsi="Arial" w:cs="Arial"/>
          <w:color w:val="000000" w:themeColor="text1"/>
          <w:sz w:val="24"/>
          <w:szCs w:val="24"/>
        </w:rPr>
        <w:t>Wody powierzchniowe:</w:t>
      </w:r>
    </w:p>
    <w:p w14:paraId="65293B3E"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źródła, rzeki, strumienie, potoki, rowy;</w:t>
      </w:r>
    </w:p>
    <w:p w14:paraId="79D2AAD0"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zbiorniki naturalne i sztuczne;</w:t>
      </w:r>
    </w:p>
    <w:p w14:paraId="21EFDFFB"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 klasy czystości wód i ważniejsze źródła zanieczyszczenia.</w:t>
      </w:r>
    </w:p>
    <w:p w14:paraId="0A7061C0" w14:textId="77777777" w:rsidR="00EA18DB" w:rsidRPr="00F53D3D" w:rsidRDefault="00B81E6C"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 xml:space="preserve">2) </w:t>
      </w:r>
      <w:r w:rsidR="00EA18DB" w:rsidRPr="00F53D3D">
        <w:rPr>
          <w:rFonts w:ascii="Arial" w:hAnsi="Arial" w:cs="Arial"/>
          <w:color w:val="000000" w:themeColor="text1"/>
          <w:sz w:val="24"/>
          <w:szCs w:val="24"/>
        </w:rPr>
        <w:t>Urządzenia i obiekty wodno – gospodarcze:</w:t>
      </w:r>
    </w:p>
    <w:p w14:paraId="1462B3C2"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zbiorniki wodne i ich funkcje użytkowe;</w:t>
      </w:r>
    </w:p>
    <w:p w14:paraId="2996C503"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ujęcia wody oraz strefy ochrony bezpośredniej i pośredniej;</w:t>
      </w:r>
    </w:p>
    <w:p w14:paraId="1810CC06"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strefy ochronne zbiorników wód podziemnych;</w:t>
      </w:r>
    </w:p>
    <w:p w14:paraId="576FC40A"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miejsca zrzutu wód i ścieków;</w:t>
      </w:r>
    </w:p>
    <w:p w14:paraId="75C0A6DF"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oczyszczalnie ścieków;</w:t>
      </w:r>
    </w:p>
    <w:p w14:paraId="7ACEA0C9"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urządzenia do oczyszczania lub podczyszczania ścieków;</w:t>
      </w:r>
    </w:p>
    <w:p w14:paraId="63FB2EE3" w14:textId="1A5B72F4" w:rsidR="00EA18DB"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stacje uzdatniania wody.</w:t>
      </w:r>
    </w:p>
    <w:p w14:paraId="4155CC17" w14:textId="095A57F2" w:rsidR="003D702E" w:rsidRDefault="003D702E" w:rsidP="003D702E">
      <w:pPr>
        <w:pStyle w:val="Bezodstpw"/>
        <w:spacing w:line="264" w:lineRule="auto"/>
        <w:jc w:val="both"/>
        <w:rPr>
          <w:rFonts w:ascii="Arial" w:hAnsi="Arial" w:cs="Arial"/>
          <w:color w:val="000000" w:themeColor="text1"/>
          <w:sz w:val="24"/>
          <w:szCs w:val="24"/>
        </w:rPr>
      </w:pPr>
    </w:p>
    <w:p w14:paraId="69ECA425" w14:textId="77777777" w:rsidR="003D702E" w:rsidRPr="00F53D3D" w:rsidRDefault="003D702E" w:rsidP="003D702E">
      <w:pPr>
        <w:pStyle w:val="Bezodstpw"/>
        <w:spacing w:line="264" w:lineRule="auto"/>
        <w:jc w:val="both"/>
        <w:rPr>
          <w:rFonts w:ascii="Arial" w:hAnsi="Arial" w:cs="Arial"/>
          <w:color w:val="000000" w:themeColor="text1"/>
          <w:sz w:val="24"/>
          <w:szCs w:val="24"/>
        </w:rPr>
      </w:pPr>
    </w:p>
    <w:p w14:paraId="36429BA6" w14:textId="77777777" w:rsidR="00EA18DB" w:rsidRPr="00F53D3D" w:rsidRDefault="00B81E6C"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 xml:space="preserve">3) </w:t>
      </w:r>
      <w:r w:rsidR="00C029AE" w:rsidRPr="00F53D3D">
        <w:rPr>
          <w:rFonts w:ascii="Arial" w:hAnsi="Arial" w:cs="Arial"/>
          <w:color w:val="000000" w:themeColor="text1"/>
          <w:sz w:val="24"/>
          <w:szCs w:val="24"/>
        </w:rPr>
        <w:t>Opracowanie graficzne obejmujące</w:t>
      </w:r>
      <w:r w:rsidR="00EA18DB" w:rsidRPr="00F53D3D">
        <w:rPr>
          <w:rFonts w:ascii="Arial" w:hAnsi="Arial" w:cs="Arial"/>
          <w:color w:val="000000" w:themeColor="text1"/>
          <w:sz w:val="24"/>
          <w:szCs w:val="24"/>
        </w:rPr>
        <w:t>:</w:t>
      </w:r>
    </w:p>
    <w:p w14:paraId="3459F956"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sieć wodną powierzchniową;</w:t>
      </w:r>
    </w:p>
    <w:p w14:paraId="7ABF1D66"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lastRenderedPageBreak/>
        <w:t>urządzenia i obiekty wodno – gospodarcze (</w:t>
      </w:r>
      <w:r w:rsidR="000861E2"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np. zbiorniki, osadniki,</w:t>
      </w:r>
      <w:r w:rsidR="00B81E6C"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oczyszczalnie ścieków itp.).</w:t>
      </w:r>
    </w:p>
    <w:p w14:paraId="10D7C4FF" w14:textId="77777777" w:rsidR="00C029AE" w:rsidRPr="00F53D3D" w:rsidRDefault="00C029AE" w:rsidP="00684191">
      <w:pPr>
        <w:pStyle w:val="Bezodstpw"/>
        <w:spacing w:line="264" w:lineRule="auto"/>
        <w:ind w:left="993"/>
        <w:jc w:val="both"/>
        <w:rPr>
          <w:rFonts w:ascii="Arial" w:hAnsi="Arial" w:cs="Arial"/>
          <w:color w:val="000000" w:themeColor="text1"/>
          <w:sz w:val="24"/>
          <w:szCs w:val="24"/>
        </w:rPr>
      </w:pPr>
    </w:p>
    <w:p w14:paraId="40AD36B0" w14:textId="77777777" w:rsidR="00EA18DB" w:rsidRPr="00F53D3D" w:rsidRDefault="00AB1921" w:rsidP="00684191">
      <w:pPr>
        <w:pStyle w:val="Bezodstpw"/>
        <w:spacing w:line="264" w:lineRule="auto"/>
        <w:ind w:left="426" w:hanging="142"/>
        <w:jc w:val="both"/>
        <w:rPr>
          <w:rFonts w:ascii="Arial" w:hAnsi="Arial" w:cs="Arial"/>
          <w:b/>
          <w:color w:val="000000" w:themeColor="text1"/>
          <w:sz w:val="24"/>
          <w:szCs w:val="24"/>
        </w:rPr>
      </w:pPr>
      <w:r w:rsidRPr="00F53D3D">
        <w:rPr>
          <w:rFonts w:ascii="Arial" w:hAnsi="Arial" w:cs="Arial"/>
          <w:b/>
          <w:color w:val="000000" w:themeColor="text1"/>
          <w:sz w:val="24"/>
          <w:szCs w:val="24"/>
        </w:rPr>
        <w:t>IV.</w:t>
      </w:r>
      <w:r w:rsidR="00B81E6C" w:rsidRPr="00F53D3D">
        <w:rPr>
          <w:rFonts w:ascii="Arial" w:hAnsi="Arial" w:cs="Arial"/>
          <w:b/>
          <w:color w:val="000000" w:themeColor="text1"/>
          <w:sz w:val="24"/>
          <w:szCs w:val="24"/>
        </w:rPr>
        <w:t xml:space="preserve"> </w:t>
      </w:r>
      <w:r w:rsidR="00EA18DB" w:rsidRPr="00F53D3D">
        <w:rPr>
          <w:rFonts w:ascii="Arial" w:hAnsi="Arial" w:cs="Arial"/>
          <w:b/>
          <w:color w:val="000000" w:themeColor="text1"/>
          <w:sz w:val="24"/>
          <w:szCs w:val="24"/>
        </w:rPr>
        <w:t>ŚRODOWISKO I JEGO OCHRONA:</w:t>
      </w:r>
    </w:p>
    <w:p w14:paraId="5017E5CA" w14:textId="77777777" w:rsidR="00EA18DB" w:rsidRPr="00F53D3D" w:rsidRDefault="00EA18DB" w:rsidP="00EF0579">
      <w:pPr>
        <w:pStyle w:val="Bezodstpw"/>
        <w:numPr>
          <w:ilvl w:val="0"/>
          <w:numId w:val="15"/>
        </w:numPr>
        <w:spacing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Chronione elementy przyrody i krajobrazu zn</w:t>
      </w:r>
      <w:r w:rsidR="00B81E6C" w:rsidRPr="00F53D3D">
        <w:rPr>
          <w:rFonts w:ascii="Arial" w:hAnsi="Arial" w:cs="Arial"/>
          <w:color w:val="000000" w:themeColor="text1"/>
          <w:sz w:val="24"/>
          <w:szCs w:val="24"/>
        </w:rPr>
        <w:t xml:space="preserve">ajdujące się na poligonie </w:t>
      </w:r>
      <w:r w:rsidR="000F5A97" w:rsidRPr="00F53D3D">
        <w:rPr>
          <w:rFonts w:ascii="Arial" w:hAnsi="Arial" w:cs="Arial"/>
          <w:color w:val="000000" w:themeColor="text1"/>
          <w:sz w:val="24"/>
          <w:szCs w:val="24"/>
        </w:rPr>
        <w:br/>
      </w:r>
      <w:r w:rsidR="00B81E6C" w:rsidRPr="00F53D3D">
        <w:rPr>
          <w:rFonts w:ascii="Arial" w:hAnsi="Arial" w:cs="Arial"/>
          <w:color w:val="000000" w:themeColor="text1"/>
          <w:sz w:val="24"/>
          <w:szCs w:val="24"/>
        </w:rPr>
        <w:t xml:space="preserve">lub w </w:t>
      </w:r>
      <w:r w:rsidRPr="00F53D3D">
        <w:rPr>
          <w:rFonts w:ascii="Arial" w:hAnsi="Arial" w:cs="Arial"/>
          <w:color w:val="000000" w:themeColor="text1"/>
          <w:sz w:val="24"/>
          <w:szCs w:val="24"/>
        </w:rPr>
        <w:t>jego pobliżu:</w:t>
      </w:r>
    </w:p>
    <w:p w14:paraId="3FD746C8"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parki narodowe wraz z otuliną;</w:t>
      </w:r>
    </w:p>
    <w:p w14:paraId="40C33CAD"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rezerwaty przyrody wraz z otuliną;</w:t>
      </w:r>
    </w:p>
    <w:p w14:paraId="1CFB8068"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parki krajobrazowe wraz z otuliną;</w:t>
      </w:r>
    </w:p>
    <w:p w14:paraId="7779DB29"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obszary chronionego krajobrazu;</w:t>
      </w:r>
    </w:p>
    <w:p w14:paraId="18D9BBBE"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użytki ekologiczne, pomniki przyrody żywej i nieożywionej;</w:t>
      </w:r>
    </w:p>
    <w:p w14:paraId="740427A2"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zespoły przyrodniczo – krajobrazowe;</w:t>
      </w:r>
    </w:p>
    <w:p w14:paraId="5E717A38"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stanowiska dokumentacyjne przyrody nieożywionej;</w:t>
      </w:r>
    </w:p>
    <w:p w14:paraId="426AA6A9"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NATURA 2000;</w:t>
      </w:r>
    </w:p>
    <w:p w14:paraId="108885F4"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strefy ochrony;</w:t>
      </w:r>
    </w:p>
    <w:p w14:paraId="60878BF9"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siedliska chronionych gatunków roślin i zwierząt oraz inne cenne siedliska</w:t>
      </w:r>
      <w:r w:rsidR="00B81E6C"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przyrodnicze nie objęte ochroną prawną.</w:t>
      </w:r>
    </w:p>
    <w:p w14:paraId="4B11C159" w14:textId="77777777" w:rsidR="00EA18DB" w:rsidRPr="00F53D3D" w:rsidRDefault="00EA18DB" w:rsidP="00EF0579">
      <w:pPr>
        <w:pStyle w:val="Bezodstpw"/>
        <w:numPr>
          <w:ilvl w:val="0"/>
          <w:numId w:val="15"/>
        </w:numPr>
        <w:spacing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 xml:space="preserve">Elementy przyrody cenne pod względem przyrodniczym, a wrażliwe </w:t>
      </w:r>
      <w:r w:rsidR="00A43161" w:rsidRPr="00F53D3D">
        <w:rPr>
          <w:rFonts w:ascii="Arial" w:hAnsi="Arial" w:cs="Arial"/>
          <w:color w:val="000000" w:themeColor="text1"/>
          <w:sz w:val="24"/>
          <w:szCs w:val="24"/>
        </w:rPr>
        <w:br/>
      </w:r>
      <w:r w:rsidRPr="00F53D3D">
        <w:rPr>
          <w:rFonts w:ascii="Arial" w:hAnsi="Arial" w:cs="Arial"/>
          <w:color w:val="000000" w:themeColor="text1"/>
          <w:sz w:val="24"/>
          <w:szCs w:val="24"/>
        </w:rPr>
        <w:t>na oddziaływanie techniki wojskowej:</w:t>
      </w:r>
    </w:p>
    <w:p w14:paraId="033350C6"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biotopy leśne;</w:t>
      </w:r>
    </w:p>
    <w:p w14:paraId="62AE5C72"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wrzosowiska i łąki;</w:t>
      </w:r>
    </w:p>
    <w:p w14:paraId="561D7B2D"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bagna, biotopy bagienne i wodne;</w:t>
      </w:r>
    </w:p>
    <w:p w14:paraId="440B3E32"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tereny podmokłe oraz mające tendencje do przesuszania (wydmy);</w:t>
      </w:r>
    </w:p>
    <w:p w14:paraId="7E5DDDA0" w14:textId="77777777" w:rsidR="007C7284"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tereny lęgowe ptactwa, tokowiska i ostoje zwierząt.</w:t>
      </w:r>
    </w:p>
    <w:p w14:paraId="720C3EAE" w14:textId="77777777" w:rsidR="00EA18DB" w:rsidRPr="00F53D3D" w:rsidRDefault="00B81E6C"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 xml:space="preserve">3) </w:t>
      </w:r>
      <w:r w:rsidR="00EA18DB" w:rsidRPr="00F53D3D">
        <w:rPr>
          <w:rFonts w:ascii="Arial" w:hAnsi="Arial" w:cs="Arial"/>
          <w:color w:val="000000" w:themeColor="text1"/>
          <w:sz w:val="24"/>
          <w:szCs w:val="24"/>
        </w:rPr>
        <w:t>Opracowanie graficzne obejmuj</w:t>
      </w:r>
      <w:r w:rsidR="007C7284" w:rsidRPr="00F53D3D">
        <w:rPr>
          <w:rFonts w:ascii="Arial" w:hAnsi="Arial" w:cs="Arial"/>
          <w:color w:val="000000" w:themeColor="text1"/>
          <w:sz w:val="24"/>
          <w:szCs w:val="24"/>
        </w:rPr>
        <w:t>ące</w:t>
      </w:r>
      <w:r w:rsidR="00EA18DB" w:rsidRPr="00F53D3D">
        <w:rPr>
          <w:rFonts w:ascii="Arial" w:hAnsi="Arial" w:cs="Arial"/>
          <w:color w:val="000000" w:themeColor="text1"/>
          <w:sz w:val="24"/>
          <w:szCs w:val="24"/>
        </w:rPr>
        <w:t>:</w:t>
      </w:r>
    </w:p>
    <w:p w14:paraId="5ACD8747"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chronione elementy terenu:</w:t>
      </w:r>
    </w:p>
    <w:p w14:paraId="19CBA88E"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wrażliwe elementy przyrody.</w:t>
      </w:r>
    </w:p>
    <w:p w14:paraId="350E096E" w14:textId="77777777" w:rsidR="007C7284" w:rsidRPr="00F53D3D" w:rsidRDefault="007C7284" w:rsidP="00684191">
      <w:pPr>
        <w:pStyle w:val="Bezodstpw"/>
        <w:spacing w:line="264" w:lineRule="auto"/>
        <w:ind w:left="993"/>
        <w:jc w:val="both"/>
        <w:rPr>
          <w:rFonts w:ascii="Arial" w:hAnsi="Arial" w:cs="Arial"/>
          <w:color w:val="000000" w:themeColor="text1"/>
          <w:sz w:val="24"/>
          <w:szCs w:val="24"/>
        </w:rPr>
      </w:pPr>
    </w:p>
    <w:p w14:paraId="768CA37D" w14:textId="77777777" w:rsidR="00EA18DB" w:rsidRPr="00F53D3D" w:rsidRDefault="00AB1921" w:rsidP="00684191">
      <w:pPr>
        <w:pStyle w:val="Bezodstpw"/>
        <w:spacing w:line="264" w:lineRule="auto"/>
        <w:ind w:firstLine="284"/>
        <w:jc w:val="both"/>
        <w:rPr>
          <w:rFonts w:ascii="Arial" w:hAnsi="Arial" w:cs="Arial"/>
          <w:b/>
          <w:color w:val="000000" w:themeColor="text1"/>
          <w:sz w:val="24"/>
          <w:szCs w:val="24"/>
        </w:rPr>
      </w:pPr>
      <w:r w:rsidRPr="00F53D3D">
        <w:rPr>
          <w:rFonts w:ascii="Arial" w:hAnsi="Arial" w:cs="Arial"/>
          <w:b/>
          <w:color w:val="000000" w:themeColor="text1"/>
          <w:sz w:val="24"/>
          <w:szCs w:val="24"/>
        </w:rPr>
        <w:t>V.</w:t>
      </w:r>
      <w:r w:rsidR="00EA18DB" w:rsidRPr="00F53D3D">
        <w:rPr>
          <w:rFonts w:ascii="Arial" w:hAnsi="Arial" w:cs="Arial"/>
          <w:b/>
          <w:color w:val="000000" w:themeColor="text1"/>
          <w:sz w:val="24"/>
          <w:szCs w:val="24"/>
        </w:rPr>
        <w:t>OBCIĄŻENIE ŚRODOWISKA (PRESJA NA ŚRODOWISKO):</w:t>
      </w:r>
    </w:p>
    <w:p w14:paraId="0C68ED25" w14:textId="77777777" w:rsidR="00EA18DB" w:rsidRPr="00F53D3D" w:rsidRDefault="00E568FA" w:rsidP="00684191">
      <w:pPr>
        <w:pStyle w:val="Bezodstpw"/>
        <w:spacing w:line="264" w:lineRule="auto"/>
        <w:ind w:left="709" w:hanging="283"/>
        <w:jc w:val="both"/>
        <w:rPr>
          <w:rFonts w:ascii="Arial" w:hAnsi="Arial" w:cs="Arial"/>
          <w:color w:val="000000" w:themeColor="text1"/>
          <w:sz w:val="24"/>
          <w:szCs w:val="24"/>
        </w:rPr>
      </w:pPr>
      <w:r w:rsidRPr="00F53D3D">
        <w:rPr>
          <w:rFonts w:ascii="Arial" w:hAnsi="Arial" w:cs="Arial"/>
          <w:color w:val="000000" w:themeColor="text1"/>
          <w:sz w:val="24"/>
          <w:szCs w:val="24"/>
        </w:rPr>
        <w:t xml:space="preserve">1) </w:t>
      </w:r>
      <w:r w:rsidR="00EA18DB" w:rsidRPr="00F53D3D">
        <w:rPr>
          <w:rFonts w:ascii="Arial" w:hAnsi="Arial" w:cs="Arial"/>
          <w:color w:val="000000" w:themeColor="text1"/>
          <w:sz w:val="24"/>
          <w:szCs w:val="24"/>
        </w:rPr>
        <w:t>W grupie tematycznej obciążenie środowiska spowodo</w:t>
      </w:r>
      <w:r w:rsidR="00CE613E" w:rsidRPr="00F53D3D">
        <w:rPr>
          <w:rFonts w:ascii="Arial" w:hAnsi="Arial" w:cs="Arial"/>
          <w:color w:val="000000" w:themeColor="text1"/>
          <w:sz w:val="24"/>
          <w:szCs w:val="24"/>
        </w:rPr>
        <w:t xml:space="preserve">wane pobytem </w:t>
      </w:r>
      <w:r w:rsidRPr="00F53D3D">
        <w:rPr>
          <w:rFonts w:ascii="Arial" w:hAnsi="Arial" w:cs="Arial"/>
          <w:color w:val="000000" w:themeColor="text1"/>
          <w:sz w:val="24"/>
          <w:szCs w:val="24"/>
        </w:rPr>
        <w:t xml:space="preserve">i </w:t>
      </w:r>
      <w:r w:rsidR="00EA18DB" w:rsidRPr="00F53D3D">
        <w:rPr>
          <w:rFonts w:ascii="Arial" w:hAnsi="Arial" w:cs="Arial"/>
          <w:color w:val="000000" w:themeColor="text1"/>
          <w:sz w:val="24"/>
          <w:szCs w:val="24"/>
        </w:rPr>
        <w:t xml:space="preserve">ćwiczeniem wojsk, przedstawia się miejsca szczególnie narażone na skażenie w rejonie obozowisk </w:t>
      </w:r>
      <w:r w:rsidR="00CE613E" w:rsidRPr="00F53D3D">
        <w:rPr>
          <w:rFonts w:ascii="Arial" w:hAnsi="Arial" w:cs="Arial"/>
          <w:color w:val="000000" w:themeColor="text1"/>
          <w:sz w:val="24"/>
          <w:szCs w:val="24"/>
        </w:rPr>
        <w:br/>
      </w:r>
      <w:r w:rsidR="00EA18DB" w:rsidRPr="00F53D3D">
        <w:rPr>
          <w:rFonts w:ascii="Arial" w:hAnsi="Arial" w:cs="Arial"/>
          <w:color w:val="000000" w:themeColor="text1"/>
          <w:sz w:val="24"/>
          <w:szCs w:val="24"/>
        </w:rPr>
        <w:t>i parkingów wzdłuż dróg dojazdowych łączących parkingi</w:t>
      </w:r>
      <w:r w:rsidR="00B81E6C" w:rsidRPr="00F53D3D">
        <w:rPr>
          <w:rFonts w:ascii="Arial" w:hAnsi="Arial" w:cs="Arial"/>
          <w:color w:val="000000" w:themeColor="text1"/>
          <w:sz w:val="24"/>
          <w:szCs w:val="24"/>
        </w:rPr>
        <w:t xml:space="preserve"> </w:t>
      </w:r>
      <w:r w:rsidR="00EA18DB" w:rsidRPr="00F53D3D">
        <w:rPr>
          <w:rFonts w:ascii="Arial" w:hAnsi="Arial" w:cs="Arial"/>
          <w:color w:val="000000" w:themeColor="text1"/>
          <w:sz w:val="24"/>
          <w:szCs w:val="24"/>
        </w:rPr>
        <w:t>z placami ćwiczeń oraz w pasie ćwiczeń taktycznych. Do wrażliwych miejsc zalicza się m.in.:</w:t>
      </w:r>
    </w:p>
    <w:p w14:paraId="305E6C4D"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pasy dróg czołgowych;</w:t>
      </w:r>
    </w:p>
    <w:p w14:paraId="316D80DE"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rejon skażeń;</w:t>
      </w:r>
    </w:p>
    <w:p w14:paraId="50F595A5"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miejsca przechowywania środków chemicznych, ropopochodnych i innych</w:t>
      </w:r>
      <w:r w:rsidR="00B81E6C"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środków niebezpiecznych (trujących, toksycznych);</w:t>
      </w:r>
    </w:p>
    <w:p w14:paraId="787AC257"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miejsca rozwijania polowych parków sprzętu technicznego;</w:t>
      </w:r>
    </w:p>
    <w:p w14:paraId="187E76EC"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punkty tankowania pojazdów;</w:t>
      </w:r>
    </w:p>
    <w:p w14:paraId="46A50431"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parkingi, obozowiska i miejsca biwakowania;</w:t>
      </w:r>
    </w:p>
    <w:p w14:paraId="439E9814"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miejsca gromadzenia odpadów;</w:t>
      </w:r>
    </w:p>
    <w:p w14:paraId="363D0DA9"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miejsca lokalizacji przenośnych toalet.</w:t>
      </w:r>
    </w:p>
    <w:p w14:paraId="5F41D06E" w14:textId="77777777" w:rsidR="00EA18DB" w:rsidRPr="00F53D3D" w:rsidRDefault="00B81E6C"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 xml:space="preserve">2) </w:t>
      </w:r>
      <w:r w:rsidR="007C7284" w:rsidRPr="00F53D3D">
        <w:rPr>
          <w:rFonts w:ascii="Arial" w:hAnsi="Arial" w:cs="Arial"/>
          <w:color w:val="000000" w:themeColor="text1"/>
          <w:sz w:val="24"/>
          <w:szCs w:val="24"/>
        </w:rPr>
        <w:t>Opracowanie graficzne obejmujące</w:t>
      </w:r>
      <w:r w:rsidR="00EA18DB" w:rsidRPr="00F53D3D">
        <w:rPr>
          <w:rFonts w:ascii="Arial" w:hAnsi="Arial" w:cs="Arial"/>
          <w:color w:val="000000" w:themeColor="text1"/>
          <w:sz w:val="24"/>
          <w:szCs w:val="24"/>
        </w:rPr>
        <w:t>:</w:t>
      </w:r>
    </w:p>
    <w:p w14:paraId="7AE5E319"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miejsca szczególnie narażone na skażenie środowiska;</w:t>
      </w:r>
    </w:p>
    <w:p w14:paraId="60463FCC"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miejsca przechowywania środków chemicznych, ropopochodnych.</w:t>
      </w:r>
    </w:p>
    <w:p w14:paraId="020A6FEC" w14:textId="5C82BDA5" w:rsidR="007C7284" w:rsidRDefault="007C7284" w:rsidP="00684191">
      <w:pPr>
        <w:pStyle w:val="Bezodstpw"/>
        <w:spacing w:line="264" w:lineRule="auto"/>
        <w:ind w:left="710"/>
        <w:jc w:val="both"/>
        <w:rPr>
          <w:rFonts w:ascii="Arial" w:hAnsi="Arial" w:cs="Arial"/>
          <w:color w:val="000000" w:themeColor="text1"/>
          <w:sz w:val="24"/>
          <w:szCs w:val="24"/>
        </w:rPr>
      </w:pPr>
    </w:p>
    <w:p w14:paraId="1EB2537C" w14:textId="3233AC8A" w:rsidR="003D702E" w:rsidRDefault="003D702E" w:rsidP="00684191">
      <w:pPr>
        <w:pStyle w:val="Bezodstpw"/>
        <w:spacing w:line="264" w:lineRule="auto"/>
        <w:ind w:left="710"/>
        <w:jc w:val="both"/>
        <w:rPr>
          <w:rFonts w:ascii="Arial" w:hAnsi="Arial" w:cs="Arial"/>
          <w:color w:val="000000" w:themeColor="text1"/>
          <w:sz w:val="24"/>
          <w:szCs w:val="24"/>
        </w:rPr>
      </w:pPr>
    </w:p>
    <w:p w14:paraId="036F0A58" w14:textId="77777777" w:rsidR="003D702E" w:rsidRPr="00F53D3D" w:rsidRDefault="003D702E" w:rsidP="00684191">
      <w:pPr>
        <w:pStyle w:val="Bezodstpw"/>
        <w:spacing w:line="264" w:lineRule="auto"/>
        <w:ind w:left="710"/>
        <w:jc w:val="both"/>
        <w:rPr>
          <w:rFonts w:ascii="Arial" w:hAnsi="Arial" w:cs="Arial"/>
          <w:color w:val="000000" w:themeColor="text1"/>
          <w:sz w:val="24"/>
          <w:szCs w:val="24"/>
        </w:rPr>
      </w:pPr>
    </w:p>
    <w:p w14:paraId="6574590B" w14:textId="77777777" w:rsidR="00EA18DB" w:rsidRPr="00F53D3D" w:rsidRDefault="00AB1921" w:rsidP="00684191">
      <w:pPr>
        <w:pStyle w:val="Bezodstpw"/>
        <w:spacing w:line="264" w:lineRule="auto"/>
        <w:ind w:left="425" w:hanging="141"/>
        <w:jc w:val="both"/>
        <w:rPr>
          <w:rFonts w:ascii="Arial" w:hAnsi="Arial" w:cs="Arial"/>
          <w:b/>
          <w:color w:val="000000" w:themeColor="text1"/>
          <w:sz w:val="24"/>
          <w:szCs w:val="24"/>
        </w:rPr>
      </w:pPr>
      <w:r w:rsidRPr="00F53D3D">
        <w:rPr>
          <w:rFonts w:ascii="Arial" w:hAnsi="Arial" w:cs="Arial"/>
          <w:b/>
          <w:color w:val="000000" w:themeColor="text1"/>
          <w:sz w:val="24"/>
          <w:szCs w:val="24"/>
        </w:rPr>
        <w:lastRenderedPageBreak/>
        <w:t>VI.</w:t>
      </w:r>
      <w:r w:rsidR="00EA18DB" w:rsidRPr="00F53D3D">
        <w:rPr>
          <w:rFonts w:ascii="Arial" w:hAnsi="Arial" w:cs="Arial"/>
          <w:b/>
          <w:color w:val="000000" w:themeColor="text1"/>
          <w:sz w:val="24"/>
          <w:szCs w:val="24"/>
        </w:rPr>
        <w:t>WARUNKI BEZPIECZEŃSTWA I OSTROŻNOŚCI:</w:t>
      </w:r>
    </w:p>
    <w:p w14:paraId="3B88F090" w14:textId="77777777" w:rsidR="00B81E6C" w:rsidRPr="00F53D3D" w:rsidRDefault="00EA18DB" w:rsidP="00EF0579">
      <w:pPr>
        <w:pStyle w:val="Bezodstpw"/>
        <w:numPr>
          <w:ilvl w:val="0"/>
          <w:numId w:val="9"/>
        </w:numPr>
        <w:spacing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Warunki bezpieczeństwa i ostrożności obejmują:</w:t>
      </w:r>
    </w:p>
    <w:p w14:paraId="0F818E92"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strefy bezpieczeństwa dla każdego obiektu szkoleniowego;</w:t>
      </w:r>
    </w:p>
    <w:p w14:paraId="78472ABD"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nakazy i zakazy dotyczące każdego z obiektów szkoleniowych stwarzających</w:t>
      </w:r>
    </w:p>
    <w:p w14:paraId="5D3F7B3C"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zagrożenie dla życia i zdrowia;</w:t>
      </w:r>
    </w:p>
    <w:p w14:paraId="6767A042"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obszary ograniczenia lotów statków powietrznych;</w:t>
      </w:r>
    </w:p>
    <w:p w14:paraId="0D7C00A9"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rubieże otwarcia i przerwania ognia;</w:t>
      </w:r>
    </w:p>
    <w:p w14:paraId="69321075"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zasięgi strzelania i azymuty kierunków zasadniczych;</w:t>
      </w:r>
    </w:p>
    <w:p w14:paraId="40AE5A21"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strefy bezpieczeństwa dla środków wyposażonych w urządzenia laserowe.</w:t>
      </w:r>
    </w:p>
    <w:p w14:paraId="7BC486F7" w14:textId="77777777" w:rsidR="00EA18DB" w:rsidRPr="00F53D3D" w:rsidRDefault="00B81E6C"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 xml:space="preserve">2) </w:t>
      </w:r>
      <w:r w:rsidR="00EA18DB" w:rsidRPr="00F53D3D">
        <w:rPr>
          <w:rFonts w:ascii="Arial" w:hAnsi="Arial" w:cs="Arial"/>
          <w:color w:val="000000" w:themeColor="text1"/>
          <w:sz w:val="24"/>
          <w:szCs w:val="24"/>
        </w:rPr>
        <w:t>Przedstawić aktualny stan warunków bezpieczeństwa i ostrożności podczas realizacji:</w:t>
      </w:r>
    </w:p>
    <w:p w14:paraId="3D7AAFE9"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zadań szkoleniowych na obiektach poligonowych i ich wpływ na otoczenie</w:t>
      </w:r>
    </w:p>
    <w:p w14:paraId="26BB52FD"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zewnętrzne oraz podstawowe wymagania, zakazy, ograniczenia i nakazy.</w:t>
      </w:r>
    </w:p>
    <w:p w14:paraId="7B6B897A" w14:textId="77777777" w:rsidR="00EA18DB" w:rsidRPr="00F53D3D" w:rsidRDefault="00B81E6C" w:rsidP="00684191">
      <w:pPr>
        <w:pStyle w:val="Bezodstpw"/>
        <w:spacing w:line="264" w:lineRule="auto"/>
        <w:ind w:left="708" w:hanging="282"/>
        <w:jc w:val="both"/>
        <w:rPr>
          <w:rFonts w:ascii="Arial" w:hAnsi="Arial" w:cs="Arial"/>
          <w:color w:val="000000" w:themeColor="text1"/>
          <w:sz w:val="24"/>
          <w:szCs w:val="24"/>
        </w:rPr>
      </w:pPr>
      <w:r w:rsidRPr="00F53D3D">
        <w:rPr>
          <w:rFonts w:ascii="Arial" w:hAnsi="Arial" w:cs="Arial"/>
          <w:color w:val="000000" w:themeColor="text1"/>
          <w:sz w:val="24"/>
          <w:szCs w:val="24"/>
        </w:rPr>
        <w:t xml:space="preserve">3) </w:t>
      </w:r>
      <w:r w:rsidR="00EA18DB" w:rsidRPr="00F53D3D">
        <w:rPr>
          <w:rFonts w:ascii="Arial" w:hAnsi="Arial" w:cs="Arial"/>
          <w:color w:val="000000" w:themeColor="text1"/>
          <w:sz w:val="24"/>
          <w:szCs w:val="24"/>
        </w:rPr>
        <w:t>Opracowanie graficzne obejmuj</w:t>
      </w:r>
      <w:r w:rsidR="007C7284" w:rsidRPr="00F53D3D">
        <w:rPr>
          <w:rFonts w:ascii="Arial" w:hAnsi="Arial" w:cs="Arial"/>
          <w:color w:val="000000" w:themeColor="text1"/>
          <w:sz w:val="24"/>
          <w:szCs w:val="24"/>
        </w:rPr>
        <w:t>ące</w:t>
      </w:r>
      <w:r w:rsidR="00EA18DB" w:rsidRPr="00F53D3D">
        <w:rPr>
          <w:rFonts w:ascii="Arial" w:hAnsi="Arial" w:cs="Arial"/>
          <w:color w:val="000000" w:themeColor="text1"/>
          <w:sz w:val="24"/>
          <w:szCs w:val="24"/>
        </w:rPr>
        <w:t>:</w:t>
      </w:r>
    </w:p>
    <w:p w14:paraId="6785F7CB"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obiekty szkoleniowe, w tym strzelnice i place ćwiczeń taktycznych;</w:t>
      </w:r>
    </w:p>
    <w:p w14:paraId="198004EF"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pasy ćwiczeń taktycznych i jego elementy (strefy bezpieczeństwa, rubieże</w:t>
      </w:r>
      <w:r w:rsidR="00B81E6C"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ogniowe, rubieże przerwania ognia, bombowiska itp.).</w:t>
      </w:r>
    </w:p>
    <w:p w14:paraId="5F4A04A9" w14:textId="77777777" w:rsidR="007C7284" w:rsidRPr="00F53D3D" w:rsidRDefault="007C7284" w:rsidP="00684191">
      <w:pPr>
        <w:pStyle w:val="Bezodstpw"/>
        <w:spacing w:line="264" w:lineRule="auto"/>
        <w:ind w:left="993"/>
        <w:jc w:val="both"/>
        <w:rPr>
          <w:rFonts w:ascii="Arial" w:hAnsi="Arial" w:cs="Arial"/>
          <w:color w:val="000000" w:themeColor="text1"/>
          <w:sz w:val="24"/>
          <w:szCs w:val="24"/>
        </w:rPr>
      </w:pPr>
    </w:p>
    <w:p w14:paraId="35A1BE4F" w14:textId="77777777" w:rsidR="00EA18DB" w:rsidRPr="00F53D3D" w:rsidRDefault="00AB1921" w:rsidP="00684191">
      <w:pPr>
        <w:pStyle w:val="Bezodstpw"/>
        <w:spacing w:line="264" w:lineRule="auto"/>
        <w:ind w:left="284" w:hanging="142"/>
        <w:jc w:val="both"/>
        <w:rPr>
          <w:rFonts w:ascii="Arial" w:hAnsi="Arial" w:cs="Arial"/>
          <w:b/>
          <w:color w:val="000000" w:themeColor="text1"/>
          <w:sz w:val="24"/>
          <w:szCs w:val="24"/>
        </w:rPr>
      </w:pPr>
      <w:r w:rsidRPr="00F53D3D">
        <w:rPr>
          <w:rFonts w:ascii="Arial" w:hAnsi="Arial" w:cs="Arial"/>
          <w:b/>
          <w:color w:val="000000" w:themeColor="text1"/>
          <w:sz w:val="24"/>
          <w:szCs w:val="24"/>
        </w:rPr>
        <w:t>VII.</w:t>
      </w:r>
      <w:r w:rsidR="0094727E" w:rsidRPr="00F53D3D">
        <w:rPr>
          <w:rFonts w:ascii="Arial" w:hAnsi="Arial" w:cs="Arial"/>
          <w:b/>
          <w:color w:val="000000" w:themeColor="text1"/>
          <w:sz w:val="24"/>
          <w:szCs w:val="24"/>
        </w:rPr>
        <w:t xml:space="preserve"> </w:t>
      </w:r>
      <w:r w:rsidR="00EA18DB" w:rsidRPr="00F53D3D">
        <w:rPr>
          <w:rFonts w:ascii="Arial" w:hAnsi="Arial" w:cs="Arial"/>
          <w:b/>
          <w:color w:val="000000" w:themeColor="text1"/>
          <w:sz w:val="24"/>
          <w:szCs w:val="24"/>
        </w:rPr>
        <w:t>MAPA POLIGONOWA</w:t>
      </w:r>
    </w:p>
    <w:p w14:paraId="190E9A4B" w14:textId="77777777" w:rsidR="00EA18DB" w:rsidRPr="00F53D3D" w:rsidRDefault="00EA18DB" w:rsidP="00EF0579">
      <w:pPr>
        <w:pStyle w:val="Bezodstpw"/>
        <w:numPr>
          <w:ilvl w:val="2"/>
          <w:numId w:val="10"/>
        </w:numPr>
        <w:spacing w:line="264" w:lineRule="auto"/>
        <w:ind w:left="709" w:hanging="283"/>
        <w:jc w:val="both"/>
        <w:rPr>
          <w:rFonts w:ascii="Arial" w:hAnsi="Arial" w:cs="Arial"/>
          <w:color w:val="000000" w:themeColor="text1"/>
          <w:sz w:val="24"/>
          <w:szCs w:val="24"/>
        </w:rPr>
      </w:pPr>
      <w:r w:rsidRPr="00F53D3D">
        <w:rPr>
          <w:rFonts w:ascii="Arial" w:hAnsi="Arial" w:cs="Arial"/>
          <w:color w:val="000000" w:themeColor="text1"/>
          <w:sz w:val="24"/>
          <w:szCs w:val="24"/>
        </w:rPr>
        <w:t>Opracowanie graficzne sporządza się na mapach w skali 1 : 25 000.</w:t>
      </w:r>
    </w:p>
    <w:p w14:paraId="6041EE8F" w14:textId="77777777" w:rsidR="00EA18DB" w:rsidRPr="00F53D3D" w:rsidRDefault="00EA18DB" w:rsidP="00EF0579">
      <w:pPr>
        <w:pStyle w:val="Bezodstpw"/>
        <w:numPr>
          <w:ilvl w:val="2"/>
          <w:numId w:val="10"/>
        </w:numPr>
        <w:spacing w:line="264" w:lineRule="auto"/>
        <w:ind w:left="709" w:hanging="283"/>
        <w:jc w:val="both"/>
        <w:rPr>
          <w:rFonts w:ascii="Arial" w:hAnsi="Arial" w:cs="Arial"/>
          <w:color w:val="000000" w:themeColor="text1"/>
          <w:sz w:val="24"/>
          <w:szCs w:val="24"/>
        </w:rPr>
      </w:pPr>
      <w:r w:rsidRPr="00F53D3D">
        <w:rPr>
          <w:rFonts w:ascii="Arial" w:hAnsi="Arial" w:cs="Arial"/>
          <w:color w:val="000000" w:themeColor="text1"/>
          <w:sz w:val="24"/>
          <w:szCs w:val="24"/>
        </w:rPr>
        <w:t>Informacje graficzne należy przedstawić na mapach bądź oleatach do mapy podstawowej.</w:t>
      </w:r>
    </w:p>
    <w:p w14:paraId="5C69D072" w14:textId="77777777" w:rsidR="00EA18DB" w:rsidRPr="00F53D3D" w:rsidRDefault="00EA18DB" w:rsidP="00EF0579">
      <w:pPr>
        <w:pStyle w:val="Bezodstpw"/>
        <w:numPr>
          <w:ilvl w:val="2"/>
          <w:numId w:val="10"/>
        </w:numPr>
        <w:spacing w:line="264" w:lineRule="auto"/>
        <w:ind w:left="709" w:hanging="283"/>
        <w:jc w:val="both"/>
        <w:rPr>
          <w:rFonts w:ascii="Arial" w:hAnsi="Arial" w:cs="Arial"/>
          <w:color w:val="000000" w:themeColor="text1"/>
          <w:sz w:val="24"/>
          <w:szCs w:val="24"/>
        </w:rPr>
      </w:pPr>
      <w:r w:rsidRPr="00F53D3D">
        <w:rPr>
          <w:rFonts w:ascii="Arial" w:hAnsi="Arial" w:cs="Arial"/>
          <w:color w:val="000000" w:themeColor="text1"/>
          <w:sz w:val="24"/>
          <w:szCs w:val="24"/>
        </w:rPr>
        <w:t>Mapa podstawowa – mapa aktualnego zagospodarowania przestrzennego poligonu z naniesionymi ograniczeniami w użytkowaniu terenu.</w:t>
      </w:r>
    </w:p>
    <w:p w14:paraId="626E7FDA" w14:textId="77777777" w:rsidR="00EA18DB" w:rsidRPr="00F53D3D" w:rsidRDefault="00EA18DB" w:rsidP="00EF0579">
      <w:pPr>
        <w:pStyle w:val="Bezodstpw"/>
        <w:numPr>
          <w:ilvl w:val="2"/>
          <w:numId w:val="10"/>
        </w:numPr>
        <w:spacing w:line="264" w:lineRule="auto"/>
        <w:ind w:left="709" w:hanging="283"/>
        <w:jc w:val="both"/>
        <w:rPr>
          <w:rFonts w:ascii="Arial" w:hAnsi="Arial" w:cs="Arial"/>
          <w:color w:val="000000" w:themeColor="text1"/>
          <w:sz w:val="24"/>
          <w:szCs w:val="24"/>
        </w:rPr>
      </w:pPr>
      <w:r w:rsidRPr="00F53D3D">
        <w:rPr>
          <w:rFonts w:ascii="Arial" w:hAnsi="Arial" w:cs="Arial"/>
          <w:color w:val="000000" w:themeColor="text1"/>
          <w:sz w:val="24"/>
          <w:szCs w:val="24"/>
        </w:rPr>
        <w:t>Ograniczenia w użytkowaniu terenu oznacza się kolorami:</w:t>
      </w:r>
    </w:p>
    <w:p w14:paraId="442BB140"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czerwonym – zakaz wstępu wojska;</w:t>
      </w:r>
    </w:p>
    <w:p w14:paraId="5B3BC308" w14:textId="77777777"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pomarańczowym – zakaz wjeżdżania pojazdów wojskowych;</w:t>
      </w:r>
    </w:p>
    <w:p w14:paraId="1EB6017F" w14:textId="3A352C2E" w:rsidR="00EA18DB" w:rsidRPr="00F53D3D" w:rsidRDefault="00EA18DB" w:rsidP="00EF0579">
      <w:pPr>
        <w:pStyle w:val="Bezodstpw"/>
        <w:numPr>
          <w:ilvl w:val="0"/>
          <w:numId w:val="14"/>
        </w:numPr>
        <w:spacing w:line="264" w:lineRule="auto"/>
        <w:ind w:left="993" w:hanging="283"/>
        <w:jc w:val="both"/>
        <w:rPr>
          <w:rFonts w:ascii="Arial" w:hAnsi="Arial" w:cs="Arial"/>
          <w:color w:val="000000" w:themeColor="text1"/>
          <w:sz w:val="24"/>
          <w:szCs w:val="24"/>
        </w:rPr>
      </w:pPr>
      <w:r w:rsidRPr="00F53D3D">
        <w:rPr>
          <w:rFonts w:ascii="Arial" w:hAnsi="Arial" w:cs="Arial"/>
          <w:color w:val="000000" w:themeColor="text1"/>
          <w:sz w:val="24"/>
          <w:szCs w:val="24"/>
        </w:rPr>
        <w:t>żółtym – zakaz pra</w:t>
      </w:r>
      <w:r w:rsidR="00F53CC8" w:rsidRPr="00F53D3D">
        <w:rPr>
          <w:rFonts w:ascii="Arial" w:hAnsi="Arial" w:cs="Arial"/>
          <w:color w:val="000000" w:themeColor="text1"/>
          <w:sz w:val="24"/>
          <w:szCs w:val="24"/>
        </w:rPr>
        <w:t>c</w:t>
      </w:r>
      <w:r w:rsidRPr="00F53D3D">
        <w:rPr>
          <w:rFonts w:ascii="Arial" w:hAnsi="Arial" w:cs="Arial"/>
          <w:color w:val="000000" w:themeColor="text1"/>
          <w:sz w:val="24"/>
          <w:szCs w:val="24"/>
        </w:rPr>
        <w:t xml:space="preserve"> okopowych, wykopowych i inżynieryjnych.</w:t>
      </w:r>
    </w:p>
    <w:p w14:paraId="476414B7" w14:textId="77777777" w:rsidR="007C7284" w:rsidRPr="00F53D3D" w:rsidRDefault="007C7284" w:rsidP="00684191">
      <w:pPr>
        <w:pStyle w:val="Bezodstpw"/>
        <w:spacing w:line="264" w:lineRule="auto"/>
        <w:ind w:left="993"/>
        <w:jc w:val="both"/>
        <w:rPr>
          <w:rFonts w:ascii="Arial" w:hAnsi="Arial" w:cs="Arial"/>
          <w:color w:val="000000" w:themeColor="text1"/>
          <w:sz w:val="24"/>
          <w:szCs w:val="24"/>
        </w:rPr>
      </w:pPr>
    </w:p>
    <w:p w14:paraId="657B976E" w14:textId="77777777" w:rsidR="00EA18DB" w:rsidRPr="00F53D3D" w:rsidRDefault="0094727E" w:rsidP="00684191">
      <w:pPr>
        <w:pStyle w:val="Bezodstpw"/>
        <w:numPr>
          <w:ilvl w:val="0"/>
          <w:numId w:val="2"/>
        </w:numPr>
        <w:spacing w:line="264" w:lineRule="auto"/>
        <w:ind w:left="442" w:hanging="442"/>
        <w:jc w:val="both"/>
        <w:rPr>
          <w:rFonts w:ascii="Arial" w:hAnsi="Arial" w:cs="Arial"/>
          <w:b/>
          <w:color w:val="000000" w:themeColor="text1"/>
          <w:sz w:val="24"/>
          <w:szCs w:val="24"/>
        </w:rPr>
      </w:pPr>
      <w:r w:rsidRPr="00F53D3D">
        <w:rPr>
          <w:rFonts w:ascii="Arial" w:hAnsi="Arial" w:cs="Arial"/>
          <w:b/>
          <w:color w:val="000000" w:themeColor="text1"/>
          <w:sz w:val="24"/>
          <w:szCs w:val="24"/>
        </w:rPr>
        <w:t xml:space="preserve">Wymagania </w:t>
      </w:r>
      <w:r w:rsidR="00A43161" w:rsidRPr="00F53D3D">
        <w:rPr>
          <w:rFonts w:ascii="Arial" w:hAnsi="Arial" w:cs="Arial"/>
          <w:b/>
          <w:color w:val="000000" w:themeColor="text1"/>
          <w:sz w:val="24"/>
          <w:szCs w:val="24"/>
        </w:rPr>
        <w:t>Zamawiającego</w:t>
      </w:r>
    </w:p>
    <w:p w14:paraId="516D46D4" w14:textId="77777777" w:rsidR="00F1076E" w:rsidRPr="00F53D3D" w:rsidRDefault="00F1076E" w:rsidP="00EF0579">
      <w:pPr>
        <w:pStyle w:val="Bezodstpw"/>
        <w:numPr>
          <w:ilvl w:val="0"/>
          <w:numId w:val="11"/>
        </w:numPr>
        <w:spacing w:line="264" w:lineRule="auto"/>
        <w:ind w:left="709" w:hanging="283"/>
        <w:jc w:val="both"/>
        <w:rPr>
          <w:rFonts w:ascii="Arial" w:hAnsi="Arial" w:cs="Arial"/>
          <w:b/>
          <w:color w:val="000000" w:themeColor="text1"/>
          <w:sz w:val="24"/>
          <w:szCs w:val="24"/>
          <w:u w:val="single"/>
        </w:rPr>
      </w:pPr>
      <w:r w:rsidRPr="00F53D3D">
        <w:rPr>
          <w:rFonts w:ascii="Arial" w:hAnsi="Arial" w:cs="Arial"/>
          <w:b/>
          <w:color w:val="000000" w:themeColor="text1"/>
          <w:sz w:val="24"/>
          <w:szCs w:val="24"/>
          <w:u w:val="single"/>
        </w:rPr>
        <w:t>Forma opracowania</w:t>
      </w:r>
    </w:p>
    <w:p w14:paraId="6843141F" w14:textId="678699EA" w:rsidR="00A43161" w:rsidRPr="00F53D3D" w:rsidRDefault="00A43161" w:rsidP="00EF0579">
      <w:pPr>
        <w:pStyle w:val="Bezodstpw"/>
        <w:numPr>
          <w:ilvl w:val="0"/>
          <w:numId w:val="12"/>
        </w:numPr>
        <w:spacing w:line="264" w:lineRule="auto"/>
        <w:ind w:left="993" w:hanging="284"/>
        <w:jc w:val="both"/>
        <w:rPr>
          <w:rFonts w:ascii="Arial" w:hAnsi="Arial" w:cs="Arial"/>
          <w:color w:val="000000" w:themeColor="text1"/>
          <w:sz w:val="24"/>
          <w:szCs w:val="24"/>
          <w:u w:val="single"/>
        </w:rPr>
      </w:pPr>
      <w:r w:rsidRPr="00F53D3D">
        <w:rPr>
          <w:rFonts w:ascii="Arial" w:hAnsi="Arial" w:cs="Arial"/>
          <w:color w:val="000000" w:themeColor="text1"/>
          <w:sz w:val="24"/>
          <w:szCs w:val="24"/>
        </w:rPr>
        <w:t xml:space="preserve">Część graficzną sporządza się na mapach topograficznych w skali 1:25 000, natomiast część tekstowa </w:t>
      </w:r>
      <w:r w:rsidR="00B246F7" w:rsidRPr="00F53D3D">
        <w:rPr>
          <w:rFonts w:ascii="Arial" w:hAnsi="Arial" w:cs="Arial"/>
          <w:color w:val="000000" w:themeColor="text1"/>
          <w:sz w:val="24"/>
          <w:szCs w:val="24"/>
        </w:rPr>
        <w:t>Plan</w:t>
      </w:r>
      <w:r w:rsidR="00BC33FB" w:rsidRPr="00F53D3D">
        <w:rPr>
          <w:rFonts w:ascii="Arial" w:hAnsi="Arial" w:cs="Arial"/>
          <w:color w:val="000000" w:themeColor="text1"/>
          <w:sz w:val="24"/>
          <w:szCs w:val="24"/>
        </w:rPr>
        <w:t>u</w:t>
      </w:r>
      <w:r w:rsidRPr="00F53D3D">
        <w:rPr>
          <w:rFonts w:ascii="Arial" w:hAnsi="Arial" w:cs="Arial"/>
          <w:color w:val="000000" w:themeColor="text1"/>
          <w:sz w:val="24"/>
          <w:szCs w:val="24"/>
        </w:rPr>
        <w:t xml:space="preserve"> pełni funkcję objaśniającą dla części graficznej - zawiera objaśnienia, rysunki, schematy, szkice i tabele oraz uzasadnienie przyjętych rozwiązań. </w:t>
      </w:r>
      <w:r w:rsidRPr="00F53D3D">
        <w:rPr>
          <w:rFonts w:ascii="Arial" w:hAnsi="Arial" w:cs="Arial"/>
          <w:color w:val="000000" w:themeColor="text1"/>
          <w:sz w:val="24"/>
          <w:szCs w:val="24"/>
          <w:u w:val="single"/>
        </w:rPr>
        <w:t>Wykonawca jest zobowiązany do pozyskania map we własnym zakresie.</w:t>
      </w:r>
    </w:p>
    <w:p w14:paraId="7067D2AF" w14:textId="67C37031" w:rsidR="00423947" w:rsidRPr="00F53D3D" w:rsidRDefault="00423947" w:rsidP="00EF0579">
      <w:pPr>
        <w:pStyle w:val="Bezodstpw"/>
        <w:numPr>
          <w:ilvl w:val="0"/>
          <w:numId w:val="12"/>
        </w:numPr>
        <w:spacing w:line="264" w:lineRule="auto"/>
        <w:ind w:left="993" w:hanging="284"/>
        <w:jc w:val="both"/>
        <w:rPr>
          <w:rFonts w:ascii="Arial" w:hAnsi="Arial" w:cs="Arial"/>
          <w:color w:val="000000" w:themeColor="text1"/>
          <w:sz w:val="24"/>
          <w:szCs w:val="24"/>
        </w:rPr>
      </w:pPr>
      <w:r w:rsidRPr="00F53D3D">
        <w:rPr>
          <w:rFonts w:ascii="Arial" w:hAnsi="Arial" w:cs="Arial"/>
          <w:color w:val="000000" w:themeColor="text1"/>
          <w:sz w:val="24"/>
          <w:szCs w:val="24"/>
        </w:rPr>
        <w:t>Wykonawca wykon</w:t>
      </w:r>
      <w:r w:rsidR="006972D4" w:rsidRPr="00F53D3D">
        <w:rPr>
          <w:rFonts w:ascii="Arial" w:hAnsi="Arial" w:cs="Arial"/>
          <w:color w:val="000000" w:themeColor="text1"/>
          <w:sz w:val="24"/>
          <w:szCs w:val="24"/>
        </w:rPr>
        <w:t>a</w:t>
      </w:r>
      <w:r w:rsidR="00E568FA" w:rsidRPr="00F53D3D">
        <w:rPr>
          <w:rFonts w:ascii="Arial" w:hAnsi="Arial" w:cs="Arial"/>
          <w:color w:val="000000" w:themeColor="text1"/>
          <w:sz w:val="24"/>
          <w:szCs w:val="24"/>
        </w:rPr>
        <w:t xml:space="preserve"> aktualizację</w:t>
      </w:r>
      <w:r w:rsidRPr="00F53D3D">
        <w:rPr>
          <w:rFonts w:ascii="Arial" w:hAnsi="Arial" w:cs="Arial"/>
          <w:color w:val="000000" w:themeColor="text1"/>
          <w:sz w:val="24"/>
          <w:szCs w:val="24"/>
        </w:rPr>
        <w:t xml:space="preserve"> </w:t>
      </w:r>
      <w:r w:rsidR="00E568FA" w:rsidRPr="00F53D3D">
        <w:rPr>
          <w:rFonts w:ascii="Arial" w:hAnsi="Arial" w:cs="Arial"/>
          <w:color w:val="000000" w:themeColor="text1"/>
          <w:sz w:val="24"/>
          <w:szCs w:val="24"/>
        </w:rPr>
        <w:t>„</w:t>
      </w:r>
      <w:r w:rsidR="00B246F7" w:rsidRPr="00F53D3D">
        <w:rPr>
          <w:rFonts w:ascii="Arial" w:hAnsi="Arial" w:cs="Arial"/>
          <w:color w:val="000000" w:themeColor="text1"/>
          <w:sz w:val="24"/>
          <w:szCs w:val="24"/>
        </w:rPr>
        <w:t>Plan</w:t>
      </w:r>
      <w:r w:rsidR="00BC33FB" w:rsidRPr="00F53D3D">
        <w:rPr>
          <w:rFonts w:ascii="Arial" w:hAnsi="Arial" w:cs="Arial"/>
          <w:color w:val="000000" w:themeColor="text1"/>
          <w:sz w:val="24"/>
          <w:szCs w:val="24"/>
        </w:rPr>
        <w:t>u</w:t>
      </w:r>
      <w:r w:rsidR="00E568FA" w:rsidRPr="00F53D3D">
        <w:rPr>
          <w:rFonts w:ascii="Arial" w:hAnsi="Arial" w:cs="Arial"/>
          <w:color w:val="000000" w:themeColor="text1"/>
          <w:sz w:val="24"/>
          <w:szCs w:val="24"/>
        </w:rPr>
        <w:t xml:space="preserve"> ochrony środowiska poligonu wojskowego </w:t>
      </w:r>
      <w:r w:rsidR="0023450D" w:rsidRPr="00F53D3D">
        <w:rPr>
          <w:rFonts w:ascii="Arial" w:hAnsi="Arial" w:cs="Arial"/>
          <w:color w:val="000000" w:themeColor="text1"/>
          <w:sz w:val="24"/>
          <w:szCs w:val="24"/>
        </w:rPr>
        <w:t>CPSP Ustka (Wicko Morskie)</w:t>
      </w:r>
      <w:r w:rsidR="00E568FA" w:rsidRPr="00F53D3D">
        <w:rPr>
          <w:rFonts w:ascii="Arial" w:hAnsi="Arial" w:cs="Arial"/>
          <w:color w:val="000000" w:themeColor="text1"/>
          <w:sz w:val="24"/>
          <w:szCs w:val="24"/>
        </w:rPr>
        <w:t xml:space="preserve">” w </w:t>
      </w:r>
      <w:r w:rsidR="00637B8D" w:rsidRPr="00F53D3D">
        <w:rPr>
          <w:rFonts w:ascii="Arial" w:hAnsi="Arial" w:cs="Arial"/>
          <w:color w:val="000000" w:themeColor="text1"/>
          <w:sz w:val="24"/>
          <w:szCs w:val="24"/>
          <w:u w:val="single"/>
        </w:rPr>
        <w:t>pię</w:t>
      </w:r>
      <w:r w:rsidR="00E568FA" w:rsidRPr="00F53D3D">
        <w:rPr>
          <w:rFonts w:ascii="Arial" w:hAnsi="Arial" w:cs="Arial"/>
          <w:color w:val="000000" w:themeColor="text1"/>
          <w:sz w:val="24"/>
          <w:szCs w:val="24"/>
          <w:u w:val="single"/>
        </w:rPr>
        <w:t>ciu</w:t>
      </w:r>
      <w:r w:rsidRPr="00F53D3D">
        <w:rPr>
          <w:rFonts w:ascii="Arial" w:hAnsi="Arial" w:cs="Arial"/>
          <w:color w:val="000000" w:themeColor="text1"/>
          <w:sz w:val="24"/>
          <w:szCs w:val="24"/>
          <w:u w:val="single"/>
        </w:rPr>
        <w:t xml:space="preserve"> jednobrzmiąc</w:t>
      </w:r>
      <w:r w:rsidR="00637B8D" w:rsidRPr="00F53D3D">
        <w:rPr>
          <w:rFonts w:ascii="Arial" w:hAnsi="Arial" w:cs="Arial"/>
          <w:color w:val="000000" w:themeColor="text1"/>
          <w:sz w:val="24"/>
          <w:szCs w:val="24"/>
          <w:u w:val="single"/>
        </w:rPr>
        <w:t>ych</w:t>
      </w:r>
      <w:r w:rsidRPr="00F53D3D">
        <w:rPr>
          <w:rFonts w:ascii="Arial" w:hAnsi="Arial" w:cs="Arial"/>
          <w:color w:val="000000" w:themeColor="text1"/>
          <w:sz w:val="24"/>
          <w:szCs w:val="24"/>
          <w:u w:val="single"/>
        </w:rPr>
        <w:t xml:space="preserve"> egzemplarz</w:t>
      </w:r>
      <w:r w:rsidR="00CE613E" w:rsidRPr="00F53D3D">
        <w:rPr>
          <w:rFonts w:ascii="Arial" w:hAnsi="Arial" w:cs="Arial"/>
          <w:color w:val="000000" w:themeColor="text1"/>
          <w:sz w:val="24"/>
          <w:szCs w:val="24"/>
          <w:u w:val="single"/>
        </w:rPr>
        <w:t>ach</w:t>
      </w:r>
      <w:r w:rsidR="00CE613E" w:rsidRPr="00F53D3D">
        <w:rPr>
          <w:rFonts w:ascii="Arial" w:hAnsi="Arial" w:cs="Arial"/>
          <w:color w:val="000000" w:themeColor="text1"/>
          <w:sz w:val="24"/>
          <w:szCs w:val="24"/>
        </w:rPr>
        <w:t xml:space="preserve"> </w:t>
      </w:r>
      <w:r w:rsidR="00E568FA" w:rsidRPr="00F53D3D">
        <w:rPr>
          <w:rFonts w:ascii="Arial" w:hAnsi="Arial" w:cs="Arial"/>
          <w:color w:val="000000" w:themeColor="text1"/>
          <w:sz w:val="24"/>
          <w:szCs w:val="24"/>
        </w:rPr>
        <w:t xml:space="preserve">(5 egz. wersji papierowej + 5 egz. w wersji elektronicznej na </w:t>
      </w:r>
      <w:r w:rsidRPr="00F53D3D">
        <w:rPr>
          <w:rFonts w:ascii="Arial" w:hAnsi="Arial" w:cs="Arial"/>
          <w:color w:val="000000" w:themeColor="text1"/>
          <w:sz w:val="24"/>
          <w:szCs w:val="24"/>
        </w:rPr>
        <w:t>płyt</w:t>
      </w:r>
      <w:r w:rsidR="00E568FA" w:rsidRPr="00F53D3D">
        <w:rPr>
          <w:rFonts w:ascii="Arial" w:hAnsi="Arial" w:cs="Arial"/>
          <w:color w:val="000000" w:themeColor="text1"/>
          <w:sz w:val="24"/>
          <w:szCs w:val="24"/>
        </w:rPr>
        <w:t>ach</w:t>
      </w:r>
      <w:r w:rsidRPr="00F53D3D">
        <w:rPr>
          <w:rFonts w:ascii="Arial" w:hAnsi="Arial" w:cs="Arial"/>
          <w:color w:val="000000" w:themeColor="text1"/>
          <w:sz w:val="24"/>
          <w:szCs w:val="24"/>
        </w:rPr>
        <w:t xml:space="preserve"> CD</w:t>
      </w:r>
      <w:r w:rsidR="00E568FA" w:rsidRPr="00F53D3D">
        <w:rPr>
          <w:rFonts w:ascii="Arial" w:hAnsi="Arial" w:cs="Arial"/>
          <w:color w:val="000000" w:themeColor="text1"/>
          <w:sz w:val="24"/>
          <w:szCs w:val="24"/>
        </w:rPr>
        <w:t>/DVD</w:t>
      </w:r>
      <w:r w:rsidRPr="00F53D3D">
        <w:rPr>
          <w:rFonts w:ascii="Arial" w:hAnsi="Arial" w:cs="Arial"/>
          <w:color w:val="000000" w:themeColor="text1"/>
          <w:sz w:val="24"/>
          <w:szCs w:val="24"/>
        </w:rPr>
        <w:t xml:space="preserve">, wykonane w  </w:t>
      </w:r>
      <w:r w:rsidR="00E568FA" w:rsidRPr="00F53D3D">
        <w:rPr>
          <w:rFonts w:ascii="Arial" w:hAnsi="Arial" w:cs="Arial"/>
          <w:color w:val="000000" w:themeColor="text1"/>
          <w:sz w:val="24"/>
          <w:szCs w:val="24"/>
        </w:rPr>
        <w:t>formatach plików: *.doc, *.pdf</w:t>
      </w:r>
      <w:r w:rsidR="00CE59B5" w:rsidRPr="00F53D3D">
        <w:rPr>
          <w:rFonts w:ascii="Arial" w:hAnsi="Arial" w:cs="Arial"/>
          <w:color w:val="000000" w:themeColor="text1"/>
          <w:sz w:val="24"/>
          <w:szCs w:val="24"/>
        </w:rPr>
        <w:t>, *.</w:t>
      </w:r>
      <w:r w:rsidR="000E28B1" w:rsidRPr="00F53D3D">
        <w:rPr>
          <w:rFonts w:ascii="Arial" w:hAnsi="Arial" w:cs="Arial"/>
          <w:color w:val="000000" w:themeColor="text1"/>
          <w:sz w:val="24"/>
          <w:szCs w:val="24"/>
        </w:rPr>
        <w:t>shp</w:t>
      </w:r>
      <w:r w:rsidR="00E568FA" w:rsidRPr="00F53D3D">
        <w:rPr>
          <w:rFonts w:ascii="Arial" w:hAnsi="Arial" w:cs="Arial"/>
          <w:color w:val="000000" w:themeColor="text1"/>
          <w:sz w:val="24"/>
          <w:szCs w:val="24"/>
        </w:rPr>
        <w:t>).</w:t>
      </w:r>
    </w:p>
    <w:p w14:paraId="5A0A7337" w14:textId="4459D170" w:rsidR="00423947" w:rsidRPr="00F53D3D" w:rsidRDefault="00423947" w:rsidP="00EF0579">
      <w:pPr>
        <w:pStyle w:val="Bezodstpw"/>
        <w:numPr>
          <w:ilvl w:val="0"/>
          <w:numId w:val="5"/>
        </w:numPr>
        <w:tabs>
          <w:tab w:val="left" w:pos="993"/>
        </w:tabs>
        <w:spacing w:line="264" w:lineRule="auto"/>
        <w:ind w:left="993" w:hanging="284"/>
        <w:jc w:val="both"/>
        <w:rPr>
          <w:rFonts w:ascii="Arial" w:hAnsi="Arial" w:cs="Arial"/>
          <w:color w:val="000000" w:themeColor="text1"/>
          <w:sz w:val="24"/>
          <w:szCs w:val="24"/>
          <w:u w:val="single"/>
        </w:rPr>
      </w:pPr>
      <w:r w:rsidRPr="00F53D3D">
        <w:rPr>
          <w:rFonts w:ascii="Arial" w:hAnsi="Arial" w:cs="Arial"/>
          <w:color w:val="000000" w:themeColor="text1"/>
          <w:sz w:val="24"/>
          <w:szCs w:val="24"/>
        </w:rPr>
        <w:t xml:space="preserve">Wykonawca sporządzi w </w:t>
      </w:r>
      <w:r w:rsidRPr="00F53D3D">
        <w:rPr>
          <w:rFonts w:ascii="Arial" w:hAnsi="Arial" w:cs="Arial"/>
          <w:color w:val="000000" w:themeColor="text1"/>
          <w:sz w:val="24"/>
          <w:szCs w:val="24"/>
          <w:u w:val="single"/>
        </w:rPr>
        <w:t>czterech egzemplarzach</w:t>
      </w:r>
      <w:r w:rsidRPr="00F53D3D">
        <w:rPr>
          <w:rFonts w:ascii="Arial" w:hAnsi="Arial" w:cs="Arial"/>
          <w:color w:val="000000" w:themeColor="text1"/>
          <w:sz w:val="24"/>
          <w:szCs w:val="24"/>
        </w:rPr>
        <w:t xml:space="preserve"> (wersja papierowa i elektroniczna) wyciąg z przedmiotowego dokumentu, który powinien zawierać zakres informacji umieszczonych w Wytycznych Szefa Inspektoratu Wsparcia Sił Zbrojnych  z dnia </w:t>
      </w:r>
      <w:r w:rsidR="00637B8D" w:rsidRPr="00F53D3D">
        <w:rPr>
          <w:rFonts w:ascii="Arial" w:hAnsi="Arial" w:cs="Arial"/>
          <w:color w:val="000000" w:themeColor="text1"/>
          <w:sz w:val="24"/>
          <w:szCs w:val="24"/>
        </w:rPr>
        <w:t>14</w:t>
      </w:r>
      <w:r w:rsidRPr="00F53D3D">
        <w:rPr>
          <w:rFonts w:ascii="Arial" w:hAnsi="Arial" w:cs="Arial"/>
          <w:color w:val="000000" w:themeColor="text1"/>
          <w:sz w:val="24"/>
          <w:szCs w:val="24"/>
        </w:rPr>
        <w:t xml:space="preserve"> </w:t>
      </w:r>
      <w:r w:rsidR="00637B8D" w:rsidRPr="00F53D3D">
        <w:rPr>
          <w:rFonts w:ascii="Arial" w:hAnsi="Arial" w:cs="Arial"/>
          <w:color w:val="000000" w:themeColor="text1"/>
          <w:sz w:val="24"/>
          <w:szCs w:val="24"/>
        </w:rPr>
        <w:t>marca</w:t>
      </w:r>
      <w:r w:rsidRPr="00F53D3D">
        <w:rPr>
          <w:rFonts w:ascii="Arial" w:hAnsi="Arial" w:cs="Arial"/>
          <w:color w:val="000000" w:themeColor="text1"/>
          <w:sz w:val="24"/>
          <w:szCs w:val="24"/>
        </w:rPr>
        <w:t xml:space="preserve"> 201</w:t>
      </w:r>
      <w:r w:rsidR="00637B8D" w:rsidRPr="00F53D3D">
        <w:rPr>
          <w:rFonts w:ascii="Arial" w:hAnsi="Arial" w:cs="Arial"/>
          <w:color w:val="000000" w:themeColor="text1"/>
          <w:sz w:val="24"/>
          <w:szCs w:val="24"/>
        </w:rPr>
        <w:t>4</w:t>
      </w:r>
      <w:r w:rsidR="006444BF"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r. w sprawie</w:t>
      </w:r>
      <w:r w:rsidR="00637B8D"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określenia zakresu i sposobu sporządzania „</w:t>
      </w:r>
      <w:r w:rsidR="00B246F7" w:rsidRPr="00F53D3D">
        <w:rPr>
          <w:rFonts w:ascii="Arial" w:hAnsi="Arial" w:cs="Arial"/>
          <w:color w:val="000000" w:themeColor="text1"/>
          <w:sz w:val="24"/>
          <w:szCs w:val="24"/>
        </w:rPr>
        <w:t>Plan</w:t>
      </w:r>
      <w:r w:rsidR="00BC33FB" w:rsidRPr="00F53D3D">
        <w:rPr>
          <w:rFonts w:ascii="Arial" w:hAnsi="Arial" w:cs="Arial"/>
          <w:color w:val="000000" w:themeColor="text1"/>
          <w:sz w:val="24"/>
          <w:szCs w:val="24"/>
        </w:rPr>
        <w:t>u</w:t>
      </w:r>
      <w:r w:rsidRPr="00F53D3D">
        <w:rPr>
          <w:rFonts w:ascii="Arial" w:hAnsi="Arial" w:cs="Arial"/>
          <w:color w:val="000000" w:themeColor="text1"/>
          <w:sz w:val="24"/>
          <w:szCs w:val="24"/>
        </w:rPr>
        <w:t xml:space="preserve"> ochrony środowiska poligonu wojskowego” </w:t>
      </w:r>
      <w:r w:rsidR="00637B8D" w:rsidRPr="00F53D3D">
        <w:rPr>
          <w:rFonts w:ascii="Arial" w:hAnsi="Arial" w:cs="Arial"/>
          <w:color w:val="000000" w:themeColor="text1"/>
          <w:sz w:val="24"/>
          <w:szCs w:val="24"/>
        </w:rPr>
        <w:t xml:space="preserve"> zawarte w  pkt. </w:t>
      </w:r>
      <w:r w:rsidR="00CE613E" w:rsidRPr="00F53D3D">
        <w:rPr>
          <w:rFonts w:ascii="Arial" w:hAnsi="Arial" w:cs="Arial"/>
          <w:color w:val="000000" w:themeColor="text1"/>
          <w:sz w:val="24"/>
          <w:szCs w:val="24"/>
        </w:rPr>
        <w:t xml:space="preserve">8 ppkt.4, pkt.8 ppkt. 5b, pkt.8 </w:t>
      </w:r>
      <w:r w:rsidR="00637B8D" w:rsidRPr="00F53D3D">
        <w:rPr>
          <w:rFonts w:ascii="Arial" w:hAnsi="Arial" w:cs="Arial"/>
          <w:color w:val="000000" w:themeColor="text1"/>
          <w:sz w:val="24"/>
          <w:szCs w:val="24"/>
        </w:rPr>
        <w:t>ppkt.6b</w:t>
      </w:r>
      <w:r w:rsidR="00A16C3A"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 xml:space="preserve"> </w:t>
      </w:r>
      <w:r w:rsidR="00A16C3A" w:rsidRPr="00F53D3D">
        <w:rPr>
          <w:rFonts w:ascii="Arial" w:hAnsi="Arial" w:cs="Arial"/>
          <w:color w:val="000000" w:themeColor="text1"/>
          <w:sz w:val="24"/>
          <w:szCs w:val="24"/>
          <w:u w:val="single"/>
        </w:rPr>
        <w:t>(w języku polskim i angielskim- tłumaczenie przez tłumacza przysięgłego);</w:t>
      </w:r>
    </w:p>
    <w:p w14:paraId="5DF2F7B2" w14:textId="77777777" w:rsidR="00423947" w:rsidRPr="00F53D3D" w:rsidRDefault="00423947" w:rsidP="00EF0579">
      <w:pPr>
        <w:pStyle w:val="Bezodstpw"/>
        <w:numPr>
          <w:ilvl w:val="0"/>
          <w:numId w:val="12"/>
        </w:numPr>
        <w:spacing w:line="264" w:lineRule="auto"/>
        <w:ind w:left="993" w:hanging="284"/>
        <w:jc w:val="both"/>
        <w:rPr>
          <w:rFonts w:ascii="Arial" w:hAnsi="Arial" w:cs="Arial"/>
          <w:color w:val="000000" w:themeColor="text1"/>
          <w:sz w:val="24"/>
          <w:szCs w:val="24"/>
        </w:rPr>
      </w:pPr>
      <w:r w:rsidRPr="00F53D3D">
        <w:rPr>
          <w:rFonts w:ascii="Arial" w:hAnsi="Arial" w:cs="Arial"/>
          <w:color w:val="000000" w:themeColor="text1"/>
          <w:sz w:val="24"/>
          <w:szCs w:val="24"/>
        </w:rPr>
        <w:t>Poszczególne dokumenty w wersji papierowej</w:t>
      </w:r>
      <w:r w:rsidR="00F1076E" w:rsidRPr="00F53D3D">
        <w:rPr>
          <w:rFonts w:ascii="Arial" w:hAnsi="Arial" w:cs="Arial"/>
          <w:color w:val="000000" w:themeColor="text1"/>
          <w:sz w:val="24"/>
          <w:szCs w:val="24"/>
        </w:rPr>
        <w:t xml:space="preserve"> powinny być zszyte, oprawione </w:t>
      </w:r>
      <w:r w:rsidRPr="00F53D3D">
        <w:rPr>
          <w:rFonts w:ascii="Arial" w:hAnsi="Arial" w:cs="Arial"/>
          <w:color w:val="000000" w:themeColor="text1"/>
          <w:sz w:val="24"/>
          <w:szCs w:val="24"/>
        </w:rPr>
        <w:t>w trwałą oprawę oraz właściwie opisane i oznakowane numerem egzemplarza.</w:t>
      </w:r>
      <w:r w:rsidR="00353DD1"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lastRenderedPageBreak/>
        <w:t>Właściwe opisanie i oznakowanie dotyczy również nośników elektronicznych (płyt).</w:t>
      </w:r>
    </w:p>
    <w:p w14:paraId="4D154506" w14:textId="5C928C9A" w:rsidR="00EA18DB" w:rsidRPr="00F53D3D" w:rsidRDefault="0030278F" w:rsidP="00684191">
      <w:pPr>
        <w:pStyle w:val="Bezodstpw"/>
        <w:spacing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br/>
      </w:r>
    </w:p>
    <w:p w14:paraId="4405DD75" w14:textId="77777777" w:rsidR="00062256" w:rsidRPr="00F53D3D" w:rsidRDefault="00062256" w:rsidP="00EF0579">
      <w:pPr>
        <w:pStyle w:val="Bezodstpw"/>
        <w:numPr>
          <w:ilvl w:val="0"/>
          <w:numId w:val="11"/>
        </w:numPr>
        <w:spacing w:line="264" w:lineRule="auto"/>
        <w:ind w:left="709" w:hanging="284"/>
        <w:jc w:val="both"/>
        <w:rPr>
          <w:rFonts w:ascii="Arial" w:hAnsi="Arial" w:cs="Arial"/>
          <w:b/>
          <w:color w:val="000000" w:themeColor="text1"/>
          <w:sz w:val="24"/>
          <w:szCs w:val="24"/>
          <w:u w:val="single"/>
        </w:rPr>
      </w:pPr>
      <w:r w:rsidRPr="00F53D3D">
        <w:rPr>
          <w:rFonts w:ascii="Arial" w:hAnsi="Arial" w:cs="Arial"/>
          <w:b/>
          <w:color w:val="000000" w:themeColor="text1"/>
          <w:sz w:val="24"/>
          <w:szCs w:val="24"/>
          <w:u w:val="single"/>
        </w:rPr>
        <w:t>Wymagane uzgodnienia</w:t>
      </w:r>
    </w:p>
    <w:p w14:paraId="44642526" w14:textId="3D80655A" w:rsidR="00DF5049" w:rsidRPr="00F53D3D" w:rsidRDefault="009054A1" w:rsidP="00DF5049">
      <w:pPr>
        <w:pStyle w:val="Bezodstpw"/>
        <w:numPr>
          <w:ilvl w:val="0"/>
          <w:numId w:val="23"/>
        </w:numPr>
        <w:tabs>
          <w:tab w:val="left" w:pos="993"/>
        </w:tabs>
        <w:spacing w:line="264" w:lineRule="auto"/>
        <w:ind w:left="851"/>
        <w:jc w:val="both"/>
        <w:rPr>
          <w:rFonts w:ascii="Arial" w:hAnsi="Arial" w:cs="Arial"/>
          <w:color w:val="000000" w:themeColor="text1"/>
          <w:sz w:val="24"/>
          <w:szCs w:val="24"/>
        </w:rPr>
      </w:pPr>
      <w:r w:rsidRPr="00F53D3D">
        <w:rPr>
          <w:rFonts w:ascii="Arial" w:hAnsi="Arial" w:cs="Arial"/>
          <w:color w:val="000000" w:themeColor="text1"/>
          <w:sz w:val="24"/>
          <w:szCs w:val="24"/>
        </w:rPr>
        <w:t>Wykonawca</w:t>
      </w:r>
      <w:r w:rsidR="00054635" w:rsidRPr="00F53D3D">
        <w:rPr>
          <w:rFonts w:ascii="Arial" w:hAnsi="Arial" w:cs="Arial"/>
          <w:color w:val="000000" w:themeColor="text1"/>
          <w:sz w:val="24"/>
          <w:szCs w:val="24"/>
        </w:rPr>
        <w:t xml:space="preserve"> </w:t>
      </w:r>
      <w:r w:rsidR="00EA18DB" w:rsidRPr="00F53D3D">
        <w:rPr>
          <w:rFonts w:ascii="Arial" w:hAnsi="Arial" w:cs="Arial"/>
          <w:color w:val="000000" w:themeColor="text1"/>
          <w:sz w:val="24"/>
          <w:szCs w:val="24"/>
        </w:rPr>
        <w:t xml:space="preserve">w trakcie trwania umowy zobowiązuje się do </w:t>
      </w:r>
      <w:r w:rsidR="00DF5049" w:rsidRPr="00F53D3D">
        <w:rPr>
          <w:rFonts w:ascii="Arial" w:hAnsi="Arial" w:cs="Arial"/>
          <w:color w:val="000000" w:themeColor="text1"/>
          <w:sz w:val="24"/>
          <w:szCs w:val="24"/>
        </w:rPr>
        <w:t>stałej współpracy</w:t>
      </w:r>
      <w:r w:rsidR="00F51BA9" w:rsidRPr="00F53D3D">
        <w:rPr>
          <w:rFonts w:ascii="Arial" w:hAnsi="Arial" w:cs="Arial"/>
          <w:color w:val="000000" w:themeColor="text1"/>
          <w:sz w:val="24"/>
          <w:szCs w:val="24"/>
        </w:rPr>
        <w:t xml:space="preserve"> </w:t>
      </w:r>
      <w:r w:rsidR="00DF5049" w:rsidRPr="00F53D3D">
        <w:rPr>
          <w:rFonts w:ascii="Arial" w:hAnsi="Arial" w:cs="Arial"/>
          <w:color w:val="000000" w:themeColor="text1"/>
          <w:sz w:val="24"/>
          <w:szCs w:val="24"/>
        </w:rPr>
        <w:t xml:space="preserve">z </w:t>
      </w:r>
      <w:r w:rsidR="00EA18DB" w:rsidRPr="00F53D3D">
        <w:rPr>
          <w:rFonts w:ascii="Arial" w:hAnsi="Arial" w:cs="Arial"/>
          <w:color w:val="000000" w:themeColor="text1"/>
          <w:sz w:val="24"/>
          <w:szCs w:val="24"/>
        </w:rPr>
        <w:t>Użytkownik</w:t>
      </w:r>
      <w:r w:rsidR="00DF5049" w:rsidRPr="00F53D3D">
        <w:rPr>
          <w:rFonts w:ascii="Arial" w:hAnsi="Arial" w:cs="Arial"/>
          <w:color w:val="000000" w:themeColor="text1"/>
          <w:sz w:val="24"/>
          <w:szCs w:val="24"/>
        </w:rPr>
        <w:t>iem</w:t>
      </w:r>
      <w:r w:rsidR="00EA18DB" w:rsidRPr="00F53D3D">
        <w:rPr>
          <w:rFonts w:ascii="Arial" w:hAnsi="Arial" w:cs="Arial"/>
          <w:color w:val="000000" w:themeColor="text1"/>
          <w:sz w:val="24"/>
          <w:szCs w:val="24"/>
        </w:rPr>
        <w:t xml:space="preserve"> oraz innymi stronami przed</w:t>
      </w:r>
      <w:r w:rsidR="006972D4" w:rsidRPr="00F53D3D">
        <w:rPr>
          <w:rFonts w:ascii="Arial" w:hAnsi="Arial" w:cs="Arial"/>
          <w:color w:val="000000" w:themeColor="text1"/>
          <w:sz w:val="24"/>
          <w:szCs w:val="24"/>
        </w:rPr>
        <w:t xml:space="preserve"> </w:t>
      </w:r>
      <w:r w:rsidR="00F51BA9" w:rsidRPr="00F53D3D">
        <w:rPr>
          <w:rFonts w:ascii="Arial" w:hAnsi="Arial" w:cs="Arial"/>
          <w:color w:val="000000" w:themeColor="text1"/>
          <w:sz w:val="24"/>
          <w:szCs w:val="24"/>
        </w:rPr>
        <w:t xml:space="preserve">przekazaniem </w:t>
      </w:r>
      <w:r w:rsidR="00EA18DB" w:rsidRPr="00F53D3D">
        <w:rPr>
          <w:rFonts w:ascii="Arial" w:hAnsi="Arial" w:cs="Arial"/>
          <w:color w:val="000000" w:themeColor="text1"/>
          <w:sz w:val="24"/>
          <w:szCs w:val="24"/>
        </w:rPr>
        <w:t>Zamawiającemu</w:t>
      </w:r>
      <w:r w:rsidR="006972D4" w:rsidRPr="00F53D3D">
        <w:rPr>
          <w:rFonts w:ascii="Arial" w:hAnsi="Arial" w:cs="Arial"/>
          <w:color w:val="000000" w:themeColor="text1"/>
          <w:sz w:val="24"/>
          <w:szCs w:val="24"/>
        </w:rPr>
        <w:t xml:space="preserve"> opracowanej dokumentacji</w:t>
      </w:r>
      <w:r w:rsidR="00DF5049" w:rsidRPr="00F53D3D">
        <w:rPr>
          <w:rFonts w:ascii="Arial" w:hAnsi="Arial" w:cs="Arial"/>
          <w:color w:val="000000" w:themeColor="text1"/>
          <w:sz w:val="24"/>
          <w:szCs w:val="24"/>
        </w:rPr>
        <w:t>.</w:t>
      </w:r>
    </w:p>
    <w:p w14:paraId="4B313AED" w14:textId="33C14DE7" w:rsidR="00683FD1" w:rsidRPr="00F53D3D" w:rsidRDefault="00DF5049" w:rsidP="00683FD1">
      <w:pPr>
        <w:pStyle w:val="Bezodstpw"/>
        <w:numPr>
          <w:ilvl w:val="0"/>
          <w:numId w:val="23"/>
        </w:numPr>
        <w:tabs>
          <w:tab w:val="left" w:pos="993"/>
        </w:tabs>
        <w:spacing w:line="264" w:lineRule="auto"/>
        <w:ind w:left="851"/>
        <w:jc w:val="both"/>
        <w:rPr>
          <w:rFonts w:ascii="Arial" w:hAnsi="Arial" w:cs="Arial"/>
          <w:color w:val="000000" w:themeColor="text1"/>
          <w:sz w:val="24"/>
          <w:szCs w:val="24"/>
        </w:rPr>
      </w:pPr>
      <w:r w:rsidRPr="00F53D3D">
        <w:rPr>
          <w:rFonts w:ascii="Arial" w:hAnsi="Arial" w:cs="Arial"/>
          <w:color w:val="000000" w:themeColor="text1"/>
          <w:sz w:val="24"/>
          <w:szCs w:val="24"/>
        </w:rPr>
        <w:t>Z</w:t>
      </w:r>
      <w:r w:rsidR="00EA18DB" w:rsidRPr="00F53D3D">
        <w:rPr>
          <w:rFonts w:ascii="Arial" w:hAnsi="Arial" w:cs="Arial"/>
          <w:color w:val="000000" w:themeColor="text1"/>
          <w:sz w:val="24"/>
          <w:szCs w:val="24"/>
        </w:rPr>
        <w:t>amawiający zastrzega sobie prawo do bieżącej weryfikacji stanu wykonania umowy i przedstawienia swoich uwag Wykonawcy</w:t>
      </w:r>
      <w:r w:rsidR="00994202" w:rsidRPr="00F53D3D">
        <w:rPr>
          <w:rFonts w:ascii="Arial" w:hAnsi="Arial" w:cs="Arial"/>
          <w:color w:val="000000" w:themeColor="text1"/>
          <w:sz w:val="24"/>
          <w:szCs w:val="24"/>
        </w:rPr>
        <w:t>.</w:t>
      </w:r>
    </w:p>
    <w:p w14:paraId="3D85759A" w14:textId="28D5F94E" w:rsidR="00683FD1" w:rsidRPr="00F53D3D" w:rsidRDefault="00EA18DB" w:rsidP="00683FD1">
      <w:pPr>
        <w:pStyle w:val="Bezodstpw"/>
        <w:numPr>
          <w:ilvl w:val="0"/>
          <w:numId w:val="23"/>
        </w:numPr>
        <w:tabs>
          <w:tab w:val="left" w:pos="993"/>
        </w:tabs>
        <w:spacing w:line="264" w:lineRule="auto"/>
        <w:ind w:left="851"/>
        <w:jc w:val="both"/>
        <w:rPr>
          <w:rFonts w:ascii="Arial" w:hAnsi="Arial" w:cs="Arial"/>
          <w:color w:val="000000" w:themeColor="text1"/>
          <w:sz w:val="24"/>
          <w:szCs w:val="24"/>
        </w:rPr>
      </w:pPr>
      <w:r w:rsidRPr="00F53D3D">
        <w:rPr>
          <w:rFonts w:ascii="Arial" w:hAnsi="Arial" w:cs="Arial"/>
          <w:color w:val="000000" w:themeColor="text1"/>
          <w:sz w:val="24"/>
          <w:szCs w:val="24"/>
        </w:rPr>
        <w:t xml:space="preserve">Wykonawca przedłoży Zamawiającemu </w:t>
      </w:r>
      <w:r w:rsidR="00F1076E" w:rsidRPr="00F53D3D">
        <w:rPr>
          <w:rFonts w:ascii="Arial" w:hAnsi="Arial" w:cs="Arial"/>
          <w:color w:val="000000" w:themeColor="text1"/>
          <w:sz w:val="24"/>
          <w:szCs w:val="24"/>
          <w:u w:val="single"/>
        </w:rPr>
        <w:t xml:space="preserve">do weryfikacji </w:t>
      </w:r>
      <w:r w:rsidRPr="00F53D3D">
        <w:rPr>
          <w:rFonts w:ascii="Arial" w:hAnsi="Arial" w:cs="Arial"/>
          <w:color w:val="000000" w:themeColor="text1"/>
          <w:sz w:val="24"/>
          <w:szCs w:val="24"/>
          <w:u w:val="single"/>
        </w:rPr>
        <w:t>kom</w:t>
      </w:r>
      <w:r w:rsidR="00F1076E" w:rsidRPr="00F53D3D">
        <w:rPr>
          <w:rFonts w:ascii="Arial" w:hAnsi="Arial" w:cs="Arial"/>
          <w:color w:val="000000" w:themeColor="text1"/>
          <w:sz w:val="24"/>
          <w:szCs w:val="24"/>
          <w:u w:val="single"/>
        </w:rPr>
        <w:t xml:space="preserve">pletną </w:t>
      </w:r>
      <w:r w:rsidR="00DF5049" w:rsidRPr="00F53D3D">
        <w:rPr>
          <w:rFonts w:ascii="Arial" w:hAnsi="Arial" w:cs="Arial"/>
          <w:color w:val="000000" w:themeColor="text1"/>
          <w:sz w:val="24"/>
          <w:szCs w:val="24"/>
          <w:u w:val="single"/>
        </w:rPr>
        <w:t>uzgodnion</w:t>
      </w:r>
      <w:r w:rsidR="00B37492" w:rsidRPr="00F53D3D">
        <w:rPr>
          <w:rFonts w:ascii="Arial" w:hAnsi="Arial" w:cs="Arial"/>
          <w:color w:val="000000" w:themeColor="text1"/>
          <w:sz w:val="24"/>
          <w:szCs w:val="24"/>
          <w:u w:val="single"/>
        </w:rPr>
        <w:t>ą</w:t>
      </w:r>
      <w:r w:rsidR="00DF5049" w:rsidRPr="00F53D3D">
        <w:rPr>
          <w:rFonts w:ascii="Arial" w:hAnsi="Arial" w:cs="Arial"/>
          <w:color w:val="000000" w:themeColor="text1"/>
          <w:sz w:val="24"/>
          <w:szCs w:val="24"/>
          <w:u w:val="single"/>
        </w:rPr>
        <w:t xml:space="preserve"> </w:t>
      </w:r>
      <w:r w:rsidR="00B37492" w:rsidRPr="00F53D3D">
        <w:rPr>
          <w:rFonts w:ascii="Arial" w:hAnsi="Arial" w:cs="Arial"/>
          <w:color w:val="000000" w:themeColor="text1"/>
          <w:sz w:val="24"/>
          <w:szCs w:val="24"/>
          <w:u w:val="single"/>
        </w:rPr>
        <w:t xml:space="preserve">                     </w:t>
      </w:r>
      <w:r w:rsidR="00DF5049" w:rsidRPr="00F53D3D">
        <w:rPr>
          <w:rFonts w:ascii="Arial" w:hAnsi="Arial" w:cs="Arial"/>
          <w:color w:val="000000" w:themeColor="text1"/>
          <w:sz w:val="24"/>
          <w:szCs w:val="24"/>
          <w:u w:val="single"/>
        </w:rPr>
        <w:t xml:space="preserve">z </w:t>
      </w:r>
      <w:r w:rsidR="00B37492" w:rsidRPr="00F53D3D">
        <w:rPr>
          <w:rFonts w:ascii="Arial" w:hAnsi="Arial" w:cs="Arial"/>
          <w:color w:val="000000" w:themeColor="text1"/>
          <w:sz w:val="24"/>
          <w:szCs w:val="24"/>
          <w:u w:val="single"/>
        </w:rPr>
        <w:t xml:space="preserve">6 </w:t>
      </w:r>
      <w:r w:rsidR="00DF5049" w:rsidRPr="00F53D3D">
        <w:rPr>
          <w:rFonts w:ascii="Arial" w:hAnsi="Arial" w:cs="Arial"/>
          <w:color w:val="000000" w:themeColor="text1"/>
          <w:sz w:val="24"/>
          <w:szCs w:val="24"/>
          <w:u w:val="single"/>
        </w:rPr>
        <w:t xml:space="preserve">WOG </w:t>
      </w:r>
      <w:r w:rsidR="00B37492" w:rsidRPr="00F53D3D">
        <w:rPr>
          <w:rFonts w:ascii="Arial" w:hAnsi="Arial" w:cs="Arial"/>
          <w:color w:val="000000" w:themeColor="text1"/>
          <w:sz w:val="24"/>
          <w:szCs w:val="24"/>
          <w:u w:val="single"/>
        </w:rPr>
        <w:t xml:space="preserve">Ustka </w:t>
      </w:r>
      <w:r w:rsidR="00DF5049" w:rsidRPr="00F53D3D">
        <w:rPr>
          <w:rFonts w:ascii="Arial" w:hAnsi="Arial" w:cs="Arial"/>
          <w:color w:val="000000" w:themeColor="text1"/>
          <w:sz w:val="24"/>
          <w:szCs w:val="24"/>
          <w:u w:val="single"/>
        </w:rPr>
        <w:t>i CPSP</w:t>
      </w:r>
      <w:r w:rsidR="00B37492" w:rsidRPr="00F53D3D">
        <w:rPr>
          <w:rFonts w:ascii="Arial" w:hAnsi="Arial" w:cs="Arial"/>
          <w:color w:val="000000" w:themeColor="text1"/>
          <w:sz w:val="24"/>
          <w:szCs w:val="24"/>
          <w:u w:val="single"/>
        </w:rPr>
        <w:t xml:space="preserve"> Ustka </w:t>
      </w:r>
      <w:r w:rsidR="00DF5049" w:rsidRPr="00F53D3D">
        <w:rPr>
          <w:rFonts w:ascii="Arial" w:hAnsi="Arial" w:cs="Arial"/>
          <w:color w:val="000000" w:themeColor="text1"/>
          <w:sz w:val="24"/>
          <w:szCs w:val="24"/>
        </w:rPr>
        <w:t xml:space="preserve"> </w:t>
      </w:r>
      <w:r w:rsidR="00062256" w:rsidRPr="00F53D3D">
        <w:rPr>
          <w:rFonts w:ascii="Arial" w:hAnsi="Arial" w:cs="Arial"/>
          <w:color w:val="000000" w:themeColor="text1"/>
          <w:sz w:val="24"/>
          <w:szCs w:val="24"/>
        </w:rPr>
        <w:t xml:space="preserve">dokumentację </w:t>
      </w:r>
      <w:r w:rsidR="00062256" w:rsidRPr="00F53D3D">
        <w:rPr>
          <w:rFonts w:ascii="Arial" w:hAnsi="Arial" w:cs="Arial"/>
          <w:b/>
          <w:color w:val="000000" w:themeColor="text1"/>
          <w:sz w:val="24"/>
          <w:szCs w:val="24"/>
        </w:rPr>
        <w:t xml:space="preserve">najpóźniej </w:t>
      </w:r>
      <w:r w:rsidRPr="00F53D3D">
        <w:rPr>
          <w:rFonts w:ascii="Arial" w:hAnsi="Arial" w:cs="Arial"/>
          <w:b/>
          <w:color w:val="000000" w:themeColor="text1"/>
          <w:sz w:val="24"/>
          <w:szCs w:val="24"/>
        </w:rPr>
        <w:t xml:space="preserve">do </w:t>
      </w:r>
      <w:r w:rsidR="00B246F7" w:rsidRPr="00F53D3D">
        <w:rPr>
          <w:rFonts w:ascii="Arial" w:hAnsi="Arial" w:cs="Arial"/>
          <w:b/>
          <w:color w:val="000000" w:themeColor="text1"/>
          <w:sz w:val="24"/>
          <w:szCs w:val="24"/>
          <w:u w:val="single"/>
        </w:rPr>
        <w:t>1</w:t>
      </w:r>
      <w:r w:rsidR="00EF0579" w:rsidRPr="00F53D3D">
        <w:rPr>
          <w:rFonts w:ascii="Arial" w:hAnsi="Arial" w:cs="Arial"/>
          <w:b/>
          <w:color w:val="000000" w:themeColor="text1"/>
          <w:sz w:val="24"/>
          <w:szCs w:val="24"/>
          <w:u w:val="single"/>
        </w:rPr>
        <w:t>9</w:t>
      </w:r>
      <w:r w:rsidR="00062256" w:rsidRPr="00F53D3D">
        <w:rPr>
          <w:rFonts w:ascii="Arial" w:hAnsi="Arial" w:cs="Arial"/>
          <w:b/>
          <w:color w:val="000000" w:themeColor="text1"/>
          <w:sz w:val="24"/>
          <w:szCs w:val="24"/>
          <w:u w:val="single"/>
        </w:rPr>
        <w:t xml:space="preserve"> </w:t>
      </w:r>
      <w:r w:rsidR="00994202" w:rsidRPr="00F53D3D">
        <w:rPr>
          <w:rFonts w:ascii="Arial" w:hAnsi="Arial" w:cs="Arial"/>
          <w:b/>
          <w:color w:val="000000" w:themeColor="text1"/>
          <w:sz w:val="24"/>
          <w:szCs w:val="24"/>
          <w:u w:val="single"/>
        </w:rPr>
        <w:t>września</w:t>
      </w:r>
      <w:r w:rsidRPr="00F53D3D">
        <w:rPr>
          <w:rFonts w:ascii="Arial" w:hAnsi="Arial" w:cs="Arial"/>
          <w:b/>
          <w:color w:val="000000" w:themeColor="text1"/>
          <w:sz w:val="24"/>
          <w:szCs w:val="24"/>
          <w:u w:val="single"/>
        </w:rPr>
        <w:t xml:space="preserve"> 20</w:t>
      </w:r>
      <w:r w:rsidR="00994202" w:rsidRPr="00F53D3D">
        <w:rPr>
          <w:rFonts w:ascii="Arial" w:hAnsi="Arial" w:cs="Arial"/>
          <w:b/>
          <w:color w:val="000000" w:themeColor="text1"/>
          <w:sz w:val="24"/>
          <w:szCs w:val="24"/>
          <w:u w:val="single"/>
        </w:rPr>
        <w:t>2</w:t>
      </w:r>
      <w:r w:rsidR="004C619A" w:rsidRPr="00F53D3D">
        <w:rPr>
          <w:rFonts w:ascii="Arial" w:hAnsi="Arial" w:cs="Arial"/>
          <w:b/>
          <w:color w:val="000000" w:themeColor="text1"/>
          <w:sz w:val="24"/>
          <w:szCs w:val="24"/>
          <w:u w:val="single"/>
        </w:rPr>
        <w:t>5</w:t>
      </w:r>
      <w:r w:rsidRPr="00F53D3D">
        <w:rPr>
          <w:rFonts w:ascii="Arial" w:hAnsi="Arial" w:cs="Arial"/>
          <w:b/>
          <w:color w:val="000000" w:themeColor="text1"/>
          <w:sz w:val="24"/>
          <w:szCs w:val="24"/>
          <w:u w:val="single"/>
        </w:rPr>
        <w:t xml:space="preserve"> r.</w:t>
      </w:r>
      <w:r w:rsidRPr="00F53D3D">
        <w:rPr>
          <w:rFonts w:ascii="Arial" w:hAnsi="Arial" w:cs="Arial"/>
          <w:color w:val="000000" w:themeColor="text1"/>
          <w:sz w:val="24"/>
          <w:szCs w:val="24"/>
          <w:u w:val="single"/>
        </w:rPr>
        <w:t>,</w:t>
      </w:r>
      <w:r w:rsidRPr="00F53D3D">
        <w:rPr>
          <w:rFonts w:ascii="Arial" w:hAnsi="Arial" w:cs="Arial"/>
          <w:color w:val="000000" w:themeColor="text1"/>
          <w:sz w:val="24"/>
          <w:szCs w:val="24"/>
        </w:rPr>
        <w:t xml:space="preserve"> a Zamawiający w terminie </w:t>
      </w:r>
      <w:r w:rsidR="00994202" w:rsidRPr="00F53D3D">
        <w:rPr>
          <w:rFonts w:ascii="Arial" w:hAnsi="Arial" w:cs="Arial"/>
          <w:color w:val="000000" w:themeColor="text1"/>
          <w:sz w:val="24"/>
          <w:szCs w:val="24"/>
        </w:rPr>
        <w:t>7</w:t>
      </w:r>
      <w:r w:rsidRPr="00F53D3D">
        <w:rPr>
          <w:rFonts w:ascii="Arial" w:hAnsi="Arial" w:cs="Arial"/>
          <w:color w:val="000000" w:themeColor="text1"/>
          <w:sz w:val="24"/>
          <w:szCs w:val="24"/>
        </w:rPr>
        <w:t xml:space="preserve"> dni</w:t>
      </w:r>
      <w:r w:rsidR="00994202" w:rsidRPr="00F53D3D">
        <w:rPr>
          <w:rFonts w:ascii="Arial" w:hAnsi="Arial" w:cs="Arial"/>
          <w:color w:val="000000" w:themeColor="text1"/>
          <w:sz w:val="24"/>
          <w:szCs w:val="24"/>
        </w:rPr>
        <w:t xml:space="preserve"> roboczych</w:t>
      </w:r>
      <w:r w:rsidRPr="00F53D3D">
        <w:rPr>
          <w:rFonts w:ascii="Arial" w:hAnsi="Arial" w:cs="Arial"/>
          <w:color w:val="000000" w:themeColor="text1"/>
          <w:sz w:val="24"/>
          <w:szCs w:val="24"/>
        </w:rPr>
        <w:t xml:space="preserve"> od daty przekazania opracowania dokona  oceny zgodności jej zakresu i formy z wymaganiami umownymi</w:t>
      </w:r>
      <w:r w:rsidR="002D1196" w:rsidRPr="00F53D3D">
        <w:rPr>
          <w:rFonts w:ascii="Arial" w:hAnsi="Arial" w:cs="Arial"/>
          <w:color w:val="000000" w:themeColor="text1"/>
          <w:sz w:val="24"/>
          <w:szCs w:val="24"/>
        </w:rPr>
        <w:t xml:space="preserve">. </w:t>
      </w:r>
      <w:r w:rsidR="00062256" w:rsidRPr="00F53D3D">
        <w:rPr>
          <w:rFonts w:ascii="Arial" w:hAnsi="Arial" w:cs="Arial"/>
          <w:color w:val="000000" w:themeColor="text1"/>
          <w:sz w:val="24"/>
          <w:szCs w:val="24"/>
        </w:rPr>
        <w:t xml:space="preserve">W przypadku stwierdzenia przez komisję Zamawiającego wad w </w:t>
      </w:r>
      <w:r w:rsidR="00B246F7" w:rsidRPr="00F53D3D">
        <w:rPr>
          <w:rFonts w:ascii="Arial" w:hAnsi="Arial" w:cs="Arial"/>
          <w:color w:val="000000" w:themeColor="text1"/>
          <w:sz w:val="24"/>
          <w:szCs w:val="24"/>
        </w:rPr>
        <w:t>Plan</w:t>
      </w:r>
      <w:r w:rsidR="00062256" w:rsidRPr="00F53D3D">
        <w:rPr>
          <w:rFonts w:ascii="Arial" w:hAnsi="Arial" w:cs="Arial"/>
          <w:color w:val="000000" w:themeColor="text1"/>
          <w:sz w:val="24"/>
          <w:szCs w:val="24"/>
        </w:rPr>
        <w:t>ie ochrony środowiska poligonu, bieg terminu rozpatrzenia przez Zamawiającego poprawności ich wykonania wstrzymuje si</w:t>
      </w:r>
      <w:r w:rsidR="00994202" w:rsidRPr="00F53D3D">
        <w:rPr>
          <w:rFonts w:ascii="Arial" w:hAnsi="Arial" w:cs="Arial"/>
          <w:color w:val="000000" w:themeColor="text1"/>
          <w:sz w:val="24"/>
          <w:szCs w:val="24"/>
        </w:rPr>
        <w:t>ę</w:t>
      </w:r>
      <w:r w:rsidR="00062256" w:rsidRPr="00F53D3D">
        <w:rPr>
          <w:rFonts w:ascii="Arial" w:hAnsi="Arial" w:cs="Arial"/>
          <w:color w:val="000000" w:themeColor="text1"/>
          <w:sz w:val="24"/>
          <w:szCs w:val="24"/>
        </w:rPr>
        <w:t xml:space="preserve"> do czasu ich usunięcia przez Wykonawcę. Wykonawca powinien usunąć usterki </w:t>
      </w:r>
      <w:r w:rsidR="00B246F7" w:rsidRPr="00F53D3D">
        <w:rPr>
          <w:rFonts w:ascii="Arial" w:hAnsi="Arial" w:cs="Arial"/>
          <w:color w:val="000000" w:themeColor="text1"/>
          <w:sz w:val="24"/>
          <w:szCs w:val="24"/>
        </w:rPr>
        <w:t>Plan</w:t>
      </w:r>
      <w:r w:rsidR="00BC33FB" w:rsidRPr="00F53D3D">
        <w:rPr>
          <w:rFonts w:ascii="Arial" w:hAnsi="Arial" w:cs="Arial"/>
          <w:color w:val="000000" w:themeColor="text1"/>
          <w:sz w:val="24"/>
          <w:szCs w:val="24"/>
        </w:rPr>
        <w:t>u</w:t>
      </w:r>
      <w:r w:rsidR="00062256" w:rsidRPr="00F53D3D">
        <w:rPr>
          <w:rFonts w:ascii="Arial" w:hAnsi="Arial" w:cs="Arial"/>
          <w:color w:val="000000" w:themeColor="text1"/>
          <w:sz w:val="24"/>
          <w:szCs w:val="24"/>
        </w:rPr>
        <w:t xml:space="preserve"> ochrony środowiska w terminie uzgodnionym z Zamawiającym</w:t>
      </w:r>
      <w:r w:rsidR="002D1196" w:rsidRPr="00F53D3D">
        <w:rPr>
          <w:rFonts w:ascii="Arial" w:hAnsi="Arial" w:cs="Arial"/>
          <w:color w:val="000000" w:themeColor="text1"/>
          <w:sz w:val="24"/>
          <w:szCs w:val="24"/>
        </w:rPr>
        <w:t xml:space="preserve"> </w:t>
      </w:r>
      <w:r w:rsidR="00062256" w:rsidRPr="00F53D3D">
        <w:rPr>
          <w:rFonts w:ascii="Arial" w:hAnsi="Arial" w:cs="Arial"/>
          <w:color w:val="000000" w:themeColor="text1"/>
          <w:sz w:val="24"/>
          <w:szCs w:val="24"/>
        </w:rPr>
        <w:t xml:space="preserve">nie dłuższym niż w ciągu </w:t>
      </w:r>
      <w:r w:rsidR="00994202" w:rsidRPr="00F53D3D">
        <w:rPr>
          <w:rFonts w:ascii="Arial" w:hAnsi="Arial" w:cs="Arial"/>
          <w:color w:val="000000" w:themeColor="text1"/>
          <w:sz w:val="24"/>
          <w:szCs w:val="24"/>
        </w:rPr>
        <w:t>7 dni roboczych</w:t>
      </w:r>
      <w:r w:rsidR="00062256" w:rsidRPr="00F53D3D">
        <w:rPr>
          <w:rFonts w:ascii="Arial" w:hAnsi="Arial" w:cs="Arial"/>
          <w:color w:val="000000" w:themeColor="text1"/>
          <w:sz w:val="24"/>
          <w:szCs w:val="24"/>
        </w:rPr>
        <w:t xml:space="preserve"> od dnia ich stwierdzenia. </w:t>
      </w:r>
    </w:p>
    <w:p w14:paraId="77C73657" w14:textId="65842C35" w:rsidR="00683FD1" w:rsidRPr="00F53D3D" w:rsidRDefault="00F758A2" w:rsidP="00683FD1">
      <w:pPr>
        <w:pStyle w:val="Bezodstpw"/>
        <w:numPr>
          <w:ilvl w:val="0"/>
          <w:numId w:val="23"/>
        </w:numPr>
        <w:tabs>
          <w:tab w:val="left" w:pos="993"/>
        </w:tabs>
        <w:spacing w:line="264" w:lineRule="auto"/>
        <w:ind w:left="851"/>
        <w:jc w:val="both"/>
        <w:rPr>
          <w:rFonts w:ascii="Arial" w:hAnsi="Arial" w:cs="Arial"/>
          <w:color w:val="000000" w:themeColor="text1"/>
          <w:sz w:val="24"/>
          <w:szCs w:val="24"/>
        </w:rPr>
      </w:pPr>
      <w:r w:rsidRPr="00F53D3D">
        <w:rPr>
          <w:rFonts w:ascii="Arial" w:hAnsi="Arial" w:cs="Arial"/>
          <w:color w:val="000000" w:themeColor="text1"/>
          <w:sz w:val="24"/>
          <w:szCs w:val="24"/>
        </w:rPr>
        <w:t>Pozytywne zaopiniowanie „</w:t>
      </w:r>
      <w:r w:rsidR="00B246F7" w:rsidRPr="00F53D3D">
        <w:rPr>
          <w:rFonts w:ascii="Arial" w:hAnsi="Arial" w:cs="Arial"/>
          <w:color w:val="000000" w:themeColor="text1"/>
          <w:sz w:val="24"/>
          <w:szCs w:val="24"/>
        </w:rPr>
        <w:t>Plan</w:t>
      </w:r>
      <w:r w:rsidR="00BC33FB" w:rsidRPr="00F53D3D">
        <w:rPr>
          <w:rFonts w:ascii="Arial" w:hAnsi="Arial" w:cs="Arial"/>
          <w:color w:val="000000" w:themeColor="text1"/>
          <w:sz w:val="24"/>
          <w:szCs w:val="24"/>
        </w:rPr>
        <w:t>u</w:t>
      </w:r>
      <w:r w:rsidRPr="00F53D3D">
        <w:rPr>
          <w:rFonts w:ascii="Arial" w:hAnsi="Arial" w:cs="Arial"/>
          <w:color w:val="000000" w:themeColor="text1"/>
          <w:sz w:val="24"/>
          <w:szCs w:val="24"/>
        </w:rPr>
        <w:t xml:space="preserve"> …” przez Zamawiającego stanowić będzie podstawę do uzgodnienia dokumentacji </w:t>
      </w:r>
      <w:r w:rsidR="00F53CC8" w:rsidRPr="00F53D3D">
        <w:rPr>
          <w:rFonts w:ascii="Arial" w:hAnsi="Arial" w:cs="Arial"/>
          <w:color w:val="000000" w:themeColor="text1"/>
          <w:sz w:val="24"/>
          <w:szCs w:val="24"/>
        </w:rPr>
        <w:t>z organami wskazanymi w Wytycznych /…/</w:t>
      </w:r>
      <w:r w:rsidR="007F6D36" w:rsidRPr="00F53D3D">
        <w:rPr>
          <w:rFonts w:ascii="Arial" w:hAnsi="Arial" w:cs="Arial"/>
          <w:color w:val="000000" w:themeColor="text1"/>
          <w:sz w:val="24"/>
          <w:szCs w:val="24"/>
        </w:rPr>
        <w:t>.</w:t>
      </w:r>
      <w:r w:rsidRPr="00F53D3D">
        <w:rPr>
          <w:rFonts w:ascii="Arial" w:hAnsi="Arial" w:cs="Arial"/>
          <w:color w:val="000000" w:themeColor="text1"/>
          <w:sz w:val="24"/>
          <w:szCs w:val="24"/>
        </w:rPr>
        <w:t xml:space="preserve"> </w:t>
      </w:r>
    </w:p>
    <w:p w14:paraId="55F17565" w14:textId="429898AF" w:rsidR="00683FD1" w:rsidRPr="00F53D3D" w:rsidRDefault="00EE6E94" w:rsidP="00683FD1">
      <w:pPr>
        <w:pStyle w:val="Bezodstpw"/>
        <w:numPr>
          <w:ilvl w:val="0"/>
          <w:numId w:val="23"/>
        </w:numPr>
        <w:tabs>
          <w:tab w:val="left" w:pos="993"/>
        </w:tabs>
        <w:spacing w:line="264" w:lineRule="auto"/>
        <w:ind w:left="851"/>
        <w:jc w:val="both"/>
        <w:rPr>
          <w:rFonts w:ascii="Arial" w:hAnsi="Arial" w:cs="Arial"/>
          <w:color w:val="000000" w:themeColor="text1"/>
          <w:sz w:val="24"/>
          <w:szCs w:val="24"/>
        </w:rPr>
      </w:pPr>
      <w:r w:rsidRPr="00F53D3D">
        <w:rPr>
          <w:rFonts w:ascii="Arial" w:hAnsi="Arial" w:cs="Arial"/>
          <w:color w:val="000000" w:themeColor="text1"/>
          <w:sz w:val="24"/>
          <w:szCs w:val="24"/>
        </w:rPr>
        <w:t>Zamawiający przesyła projekt „</w:t>
      </w:r>
      <w:r w:rsidR="00B246F7" w:rsidRPr="00F53D3D">
        <w:rPr>
          <w:rFonts w:ascii="Arial" w:hAnsi="Arial" w:cs="Arial"/>
          <w:color w:val="000000" w:themeColor="text1"/>
          <w:sz w:val="24"/>
          <w:szCs w:val="24"/>
        </w:rPr>
        <w:t>Plan</w:t>
      </w:r>
      <w:r w:rsidR="00BC33FB" w:rsidRPr="00F53D3D">
        <w:rPr>
          <w:rFonts w:ascii="Arial" w:hAnsi="Arial" w:cs="Arial"/>
          <w:color w:val="000000" w:themeColor="text1"/>
          <w:sz w:val="24"/>
          <w:szCs w:val="24"/>
        </w:rPr>
        <w:t>u</w:t>
      </w:r>
      <w:r w:rsidRPr="00F53D3D">
        <w:rPr>
          <w:rFonts w:ascii="Arial" w:hAnsi="Arial" w:cs="Arial"/>
          <w:color w:val="000000" w:themeColor="text1"/>
          <w:sz w:val="24"/>
          <w:szCs w:val="24"/>
        </w:rPr>
        <w:t xml:space="preserve"> …” do Szefa Infrastruktury Inspektoratu Wsparcia Sił Zbrojnych</w:t>
      </w:r>
      <w:r w:rsidR="000F6DF2" w:rsidRPr="00F53D3D">
        <w:rPr>
          <w:rFonts w:ascii="Arial" w:hAnsi="Arial" w:cs="Arial"/>
          <w:color w:val="000000" w:themeColor="text1"/>
          <w:sz w:val="24"/>
          <w:szCs w:val="24"/>
        </w:rPr>
        <w:t xml:space="preserve"> celem </w:t>
      </w:r>
      <w:r w:rsidRPr="00F53D3D">
        <w:rPr>
          <w:rFonts w:ascii="Arial" w:hAnsi="Arial" w:cs="Arial"/>
          <w:color w:val="000000" w:themeColor="text1"/>
          <w:sz w:val="24"/>
          <w:szCs w:val="24"/>
        </w:rPr>
        <w:t xml:space="preserve">dokonania stosownych uzgodnień </w:t>
      </w:r>
      <w:r w:rsidR="00F53CC8" w:rsidRPr="00F53D3D">
        <w:rPr>
          <w:rFonts w:ascii="Arial" w:hAnsi="Arial" w:cs="Arial"/>
          <w:color w:val="000000" w:themeColor="text1"/>
          <w:sz w:val="24"/>
          <w:szCs w:val="24"/>
        </w:rPr>
        <w:t>z organami wskazanymi w Wytycznych /…/</w:t>
      </w:r>
      <w:r w:rsidR="007979CF" w:rsidRPr="00F53D3D">
        <w:rPr>
          <w:rFonts w:ascii="Arial" w:hAnsi="Arial" w:cs="Arial"/>
          <w:color w:val="000000" w:themeColor="text1"/>
          <w:sz w:val="24"/>
          <w:szCs w:val="24"/>
        </w:rPr>
        <w:t xml:space="preserve">. </w:t>
      </w:r>
      <w:r w:rsidR="007F6D36" w:rsidRPr="00F53D3D">
        <w:rPr>
          <w:rFonts w:ascii="Arial" w:hAnsi="Arial" w:cs="Arial"/>
          <w:color w:val="000000" w:themeColor="text1"/>
          <w:sz w:val="24"/>
          <w:szCs w:val="24"/>
        </w:rPr>
        <w:t>O</w:t>
      </w:r>
      <w:r w:rsidRPr="00F53D3D">
        <w:rPr>
          <w:rFonts w:ascii="Arial" w:hAnsi="Arial" w:cs="Arial"/>
          <w:color w:val="000000" w:themeColor="text1"/>
          <w:sz w:val="24"/>
          <w:szCs w:val="24"/>
        </w:rPr>
        <w:t xml:space="preserve">statecznie uzgodnioną dokumentację zatwierdza </w:t>
      </w:r>
      <w:r w:rsidR="00F53CC8" w:rsidRPr="00F53D3D">
        <w:rPr>
          <w:rFonts w:ascii="Arial" w:hAnsi="Arial" w:cs="Arial"/>
          <w:color w:val="000000" w:themeColor="text1"/>
          <w:sz w:val="24"/>
          <w:szCs w:val="24"/>
        </w:rPr>
        <w:t>organ wskazany w Wytycznych /…/</w:t>
      </w:r>
      <w:r w:rsidRPr="00F53D3D">
        <w:rPr>
          <w:rFonts w:ascii="Arial" w:hAnsi="Arial" w:cs="Arial"/>
          <w:color w:val="000000" w:themeColor="text1"/>
          <w:sz w:val="24"/>
          <w:szCs w:val="24"/>
        </w:rPr>
        <w:t>.</w:t>
      </w:r>
    </w:p>
    <w:p w14:paraId="4158BC4B" w14:textId="77777777" w:rsidR="00683FD1" w:rsidRPr="00F53D3D" w:rsidRDefault="00EA18DB" w:rsidP="00683FD1">
      <w:pPr>
        <w:pStyle w:val="Bezodstpw"/>
        <w:numPr>
          <w:ilvl w:val="0"/>
          <w:numId w:val="23"/>
        </w:numPr>
        <w:tabs>
          <w:tab w:val="left" w:pos="993"/>
        </w:tabs>
        <w:spacing w:line="264" w:lineRule="auto"/>
        <w:ind w:left="851"/>
        <w:jc w:val="both"/>
        <w:rPr>
          <w:rFonts w:ascii="Arial" w:hAnsi="Arial" w:cs="Arial"/>
          <w:color w:val="000000" w:themeColor="text1"/>
          <w:sz w:val="24"/>
          <w:szCs w:val="24"/>
        </w:rPr>
      </w:pPr>
      <w:r w:rsidRPr="00F53D3D">
        <w:rPr>
          <w:rFonts w:ascii="Arial" w:hAnsi="Arial" w:cs="Arial"/>
          <w:color w:val="000000" w:themeColor="text1"/>
          <w:sz w:val="24"/>
          <w:szCs w:val="24"/>
        </w:rPr>
        <w:t>W przypadku stwierdzenia wad w dokumentacji w trakcie uzgodnień</w:t>
      </w:r>
      <w:r w:rsidR="007979CF" w:rsidRPr="00F53D3D">
        <w:rPr>
          <w:rFonts w:ascii="Arial" w:hAnsi="Arial" w:cs="Arial"/>
          <w:color w:val="000000" w:themeColor="text1"/>
          <w:sz w:val="24"/>
          <w:szCs w:val="24"/>
        </w:rPr>
        <w:t xml:space="preserve"> o których mowa w ppkt. d), </w:t>
      </w:r>
      <w:r w:rsidRPr="00F53D3D">
        <w:rPr>
          <w:rFonts w:ascii="Arial" w:hAnsi="Arial" w:cs="Arial"/>
          <w:color w:val="000000" w:themeColor="text1"/>
          <w:sz w:val="24"/>
          <w:szCs w:val="24"/>
        </w:rPr>
        <w:t xml:space="preserve">Wykonawca zobowiązuje się do usunięcia usterek w terminie nie dłuższym niż </w:t>
      </w:r>
      <w:r w:rsidR="00994202" w:rsidRPr="00F53D3D">
        <w:rPr>
          <w:rFonts w:ascii="Arial" w:hAnsi="Arial" w:cs="Arial"/>
          <w:color w:val="000000" w:themeColor="text1"/>
          <w:sz w:val="24"/>
          <w:szCs w:val="24"/>
        </w:rPr>
        <w:t>7 dni roboczych</w:t>
      </w:r>
      <w:r w:rsidRPr="00F53D3D">
        <w:rPr>
          <w:rFonts w:ascii="Arial" w:hAnsi="Arial" w:cs="Arial"/>
          <w:color w:val="000000" w:themeColor="text1"/>
          <w:sz w:val="24"/>
          <w:szCs w:val="24"/>
        </w:rPr>
        <w:t xml:space="preserve"> od dnia ich stwierdzenia. </w:t>
      </w:r>
    </w:p>
    <w:p w14:paraId="30BE2AF2" w14:textId="77777777" w:rsidR="00683FD1" w:rsidRPr="00F53D3D" w:rsidRDefault="00EA18DB" w:rsidP="00683FD1">
      <w:pPr>
        <w:pStyle w:val="Bezodstpw"/>
        <w:numPr>
          <w:ilvl w:val="0"/>
          <w:numId w:val="23"/>
        </w:numPr>
        <w:tabs>
          <w:tab w:val="left" w:pos="993"/>
        </w:tabs>
        <w:spacing w:line="264" w:lineRule="auto"/>
        <w:ind w:left="851"/>
        <w:jc w:val="both"/>
        <w:rPr>
          <w:rFonts w:ascii="Arial" w:hAnsi="Arial" w:cs="Arial"/>
          <w:color w:val="000000" w:themeColor="text1"/>
          <w:sz w:val="24"/>
          <w:szCs w:val="24"/>
        </w:rPr>
      </w:pPr>
      <w:r w:rsidRPr="00F53D3D">
        <w:rPr>
          <w:rFonts w:ascii="Arial" w:hAnsi="Arial" w:cs="Arial"/>
          <w:color w:val="000000" w:themeColor="text1"/>
          <w:sz w:val="24"/>
          <w:szCs w:val="24"/>
        </w:rPr>
        <w:t xml:space="preserve">Po zatwierdzeniu </w:t>
      </w:r>
      <w:r w:rsidR="00F1076E" w:rsidRPr="00F53D3D">
        <w:rPr>
          <w:rFonts w:ascii="Arial" w:hAnsi="Arial" w:cs="Arial"/>
          <w:color w:val="000000" w:themeColor="text1"/>
          <w:sz w:val="24"/>
          <w:szCs w:val="24"/>
        </w:rPr>
        <w:t>dokumentacji</w:t>
      </w:r>
      <w:r w:rsidRPr="00F53D3D">
        <w:rPr>
          <w:rFonts w:ascii="Arial" w:hAnsi="Arial" w:cs="Arial"/>
          <w:color w:val="000000" w:themeColor="text1"/>
          <w:sz w:val="24"/>
          <w:szCs w:val="24"/>
        </w:rPr>
        <w:t xml:space="preserve"> </w:t>
      </w:r>
      <w:r w:rsidR="00062256" w:rsidRPr="00F53D3D">
        <w:rPr>
          <w:rFonts w:ascii="Arial" w:hAnsi="Arial" w:cs="Arial"/>
          <w:color w:val="000000" w:themeColor="text1"/>
          <w:sz w:val="24"/>
          <w:szCs w:val="24"/>
        </w:rPr>
        <w:t>przez Szefa</w:t>
      </w:r>
      <w:r w:rsidR="007F6D36" w:rsidRPr="00F53D3D">
        <w:rPr>
          <w:rFonts w:ascii="Arial" w:hAnsi="Arial" w:cs="Arial"/>
          <w:color w:val="000000" w:themeColor="text1"/>
          <w:sz w:val="24"/>
          <w:szCs w:val="24"/>
        </w:rPr>
        <w:t xml:space="preserve"> </w:t>
      </w:r>
      <w:r w:rsidR="00062256" w:rsidRPr="00F53D3D">
        <w:rPr>
          <w:rFonts w:ascii="Arial" w:hAnsi="Arial" w:cs="Arial"/>
          <w:color w:val="000000" w:themeColor="text1"/>
          <w:sz w:val="24"/>
          <w:szCs w:val="24"/>
        </w:rPr>
        <w:t xml:space="preserve">Inspektoratu Wparcia Sił Zbrojnych Wykonawca </w:t>
      </w:r>
      <w:r w:rsidRPr="00F53D3D">
        <w:rPr>
          <w:rFonts w:ascii="Arial" w:hAnsi="Arial" w:cs="Arial"/>
          <w:color w:val="000000" w:themeColor="text1"/>
          <w:sz w:val="24"/>
          <w:szCs w:val="24"/>
        </w:rPr>
        <w:t xml:space="preserve">w ciągu </w:t>
      </w:r>
      <w:r w:rsidR="00BC33FB" w:rsidRPr="00F53D3D">
        <w:rPr>
          <w:rFonts w:ascii="Arial" w:hAnsi="Arial" w:cs="Arial"/>
          <w:color w:val="000000" w:themeColor="text1"/>
          <w:sz w:val="24"/>
          <w:szCs w:val="24"/>
        </w:rPr>
        <w:t>10</w:t>
      </w:r>
      <w:r w:rsidR="004D7C79" w:rsidRPr="00F53D3D">
        <w:rPr>
          <w:rFonts w:ascii="Arial" w:hAnsi="Arial" w:cs="Arial"/>
          <w:color w:val="000000" w:themeColor="text1"/>
          <w:sz w:val="24"/>
          <w:szCs w:val="24"/>
        </w:rPr>
        <w:t xml:space="preserve"> dni roboczych </w:t>
      </w:r>
      <w:r w:rsidRPr="00F53D3D">
        <w:rPr>
          <w:rFonts w:ascii="Arial" w:hAnsi="Arial" w:cs="Arial"/>
          <w:color w:val="000000" w:themeColor="text1"/>
          <w:sz w:val="24"/>
          <w:szCs w:val="24"/>
        </w:rPr>
        <w:t xml:space="preserve">sporządzi dla ćwiczących wojsk na poligonie wyciągi z przedmiotowych dokumentów, które powinny zawierać zakres informacji z </w:t>
      </w:r>
      <w:r w:rsidR="00440177" w:rsidRPr="00F53D3D">
        <w:rPr>
          <w:rFonts w:ascii="Arial" w:hAnsi="Arial" w:cs="Arial"/>
          <w:color w:val="000000" w:themeColor="text1"/>
          <w:sz w:val="24"/>
          <w:szCs w:val="24"/>
        </w:rPr>
        <w:t>pkt. 8 ppkt.4, pkt.8 ppkt. 5b, pkt.8 ppkt.6b</w:t>
      </w:r>
      <w:r w:rsidR="003D6403" w:rsidRPr="00F53D3D">
        <w:rPr>
          <w:rFonts w:ascii="Arial" w:hAnsi="Arial" w:cs="Arial"/>
          <w:color w:val="000000" w:themeColor="text1"/>
          <w:sz w:val="24"/>
          <w:szCs w:val="24"/>
        </w:rPr>
        <w:t xml:space="preserve"> Wytycznych Szefa Inspektoratu Wsparcia Sił Zbrojnych  z dnia 14 marca 2014 r. w sprawie określenia zakresu i sposobu sporządzania „</w:t>
      </w:r>
      <w:r w:rsidR="00B246F7" w:rsidRPr="00F53D3D">
        <w:rPr>
          <w:rFonts w:ascii="Arial" w:hAnsi="Arial" w:cs="Arial"/>
          <w:color w:val="000000" w:themeColor="text1"/>
          <w:sz w:val="24"/>
          <w:szCs w:val="24"/>
        </w:rPr>
        <w:t>Plan</w:t>
      </w:r>
      <w:r w:rsidR="00BC33FB" w:rsidRPr="00F53D3D">
        <w:rPr>
          <w:rFonts w:ascii="Arial" w:hAnsi="Arial" w:cs="Arial"/>
          <w:color w:val="000000" w:themeColor="text1"/>
          <w:sz w:val="24"/>
          <w:szCs w:val="24"/>
        </w:rPr>
        <w:t>u</w:t>
      </w:r>
      <w:r w:rsidR="003D6403" w:rsidRPr="00F53D3D">
        <w:rPr>
          <w:rFonts w:ascii="Arial" w:hAnsi="Arial" w:cs="Arial"/>
          <w:color w:val="000000" w:themeColor="text1"/>
          <w:sz w:val="24"/>
          <w:szCs w:val="24"/>
        </w:rPr>
        <w:t xml:space="preserve"> ochrony środowiska poligonu wojskowego”</w:t>
      </w:r>
      <w:r w:rsidR="00BC33FB" w:rsidRPr="00F53D3D">
        <w:rPr>
          <w:rFonts w:ascii="Arial" w:hAnsi="Arial" w:cs="Arial"/>
          <w:color w:val="000000" w:themeColor="text1"/>
          <w:sz w:val="24"/>
          <w:szCs w:val="24"/>
        </w:rPr>
        <w:t xml:space="preserve"> </w:t>
      </w:r>
      <w:r w:rsidR="00BC33FB" w:rsidRPr="00F53D3D">
        <w:rPr>
          <w:rFonts w:ascii="Arial" w:hAnsi="Arial" w:cs="Arial"/>
          <w:color w:val="000000" w:themeColor="text1"/>
          <w:sz w:val="24"/>
          <w:szCs w:val="24"/>
          <w:u w:val="single"/>
        </w:rPr>
        <w:t>(w języku polskim i angielskim</w:t>
      </w:r>
      <w:r w:rsidR="00A16C3A" w:rsidRPr="00F53D3D">
        <w:rPr>
          <w:rFonts w:ascii="Arial" w:hAnsi="Arial" w:cs="Arial"/>
          <w:color w:val="000000" w:themeColor="text1"/>
          <w:sz w:val="24"/>
          <w:szCs w:val="24"/>
          <w:u w:val="single"/>
        </w:rPr>
        <w:t xml:space="preserve"> </w:t>
      </w:r>
      <w:r w:rsidR="00BC33FB" w:rsidRPr="00F53D3D">
        <w:rPr>
          <w:rFonts w:ascii="Arial" w:hAnsi="Arial" w:cs="Arial"/>
          <w:color w:val="000000" w:themeColor="text1"/>
          <w:sz w:val="24"/>
          <w:szCs w:val="24"/>
          <w:u w:val="single"/>
        </w:rPr>
        <w:t>- tłumaczenie przez tłumacza przysięgłego);</w:t>
      </w:r>
    </w:p>
    <w:p w14:paraId="1310C243" w14:textId="77777777" w:rsidR="00683FD1" w:rsidRPr="00F53D3D" w:rsidRDefault="00EA18DB" w:rsidP="00683FD1">
      <w:pPr>
        <w:pStyle w:val="Bezodstpw"/>
        <w:numPr>
          <w:ilvl w:val="0"/>
          <w:numId w:val="23"/>
        </w:numPr>
        <w:tabs>
          <w:tab w:val="left" w:pos="993"/>
        </w:tabs>
        <w:spacing w:line="264" w:lineRule="auto"/>
        <w:ind w:left="851"/>
        <w:jc w:val="both"/>
        <w:rPr>
          <w:rFonts w:ascii="Arial" w:hAnsi="Arial" w:cs="Arial"/>
          <w:color w:val="000000" w:themeColor="text1"/>
          <w:sz w:val="24"/>
          <w:szCs w:val="24"/>
        </w:rPr>
      </w:pPr>
      <w:r w:rsidRPr="00F53D3D">
        <w:rPr>
          <w:rFonts w:ascii="Arial" w:hAnsi="Arial" w:cs="Arial"/>
          <w:color w:val="000000" w:themeColor="text1"/>
          <w:sz w:val="24"/>
          <w:szCs w:val="24"/>
        </w:rPr>
        <w:t>Zatwierdzon</w:t>
      </w:r>
      <w:r w:rsidR="0057608F" w:rsidRPr="00F53D3D">
        <w:rPr>
          <w:rFonts w:ascii="Arial" w:hAnsi="Arial" w:cs="Arial"/>
          <w:color w:val="000000" w:themeColor="text1"/>
          <w:sz w:val="24"/>
          <w:szCs w:val="24"/>
        </w:rPr>
        <w:t>a</w:t>
      </w:r>
      <w:r w:rsidRPr="00F53D3D">
        <w:rPr>
          <w:rFonts w:ascii="Arial" w:hAnsi="Arial" w:cs="Arial"/>
          <w:color w:val="000000" w:themeColor="text1"/>
          <w:sz w:val="24"/>
          <w:szCs w:val="24"/>
        </w:rPr>
        <w:t xml:space="preserve"> przez Szefa</w:t>
      </w:r>
      <w:r w:rsidR="007F6D36"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Inspektoratu Wparcia Sił Zbrojnych</w:t>
      </w:r>
      <w:r w:rsidR="0057608F" w:rsidRPr="00F53D3D">
        <w:rPr>
          <w:rFonts w:ascii="Arial" w:hAnsi="Arial" w:cs="Arial"/>
          <w:color w:val="000000" w:themeColor="text1"/>
          <w:sz w:val="24"/>
          <w:szCs w:val="24"/>
        </w:rPr>
        <w:t xml:space="preserve"> dokumentacja </w:t>
      </w:r>
      <w:r w:rsidRPr="00F53D3D">
        <w:rPr>
          <w:rFonts w:ascii="Arial" w:hAnsi="Arial" w:cs="Arial"/>
          <w:color w:val="000000" w:themeColor="text1"/>
          <w:sz w:val="24"/>
          <w:szCs w:val="24"/>
        </w:rPr>
        <w:t>wraz z wyciągami stanowić będzie podstawę do sporządzenia protokołu zdawczo-odbiorczego dokumentacji według wzoru określonego przez Zamawiającego. Sporządzony protokół odbioru będzie postawą dla Wykonawcy do wystawienia faktury.</w:t>
      </w:r>
    </w:p>
    <w:p w14:paraId="7593B2C6" w14:textId="401BB0BF" w:rsidR="009479DB" w:rsidRPr="00F53D3D" w:rsidRDefault="009479DB" w:rsidP="00683FD1">
      <w:pPr>
        <w:pStyle w:val="Bezodstpw"/>
        <w:numPr>
          <w:ilvl w:val="0"/>
          <w:numId w:val="23"/>
        </w:numPr>
        <w:tabs>
          <w:tab w:val="left" w:pos="993"/>
        </w:tabs>
        <w:spacing w:line="264" w:lineRule="auto"/>
        <w:ind w:left="851"/>
        <w:jc w:val="both"/>
        <w:rPr>
          <w:rFonts w:ascii="Arial" w:hAnsi="Arial" w:cs="Arial"/>
          <w:color w:val="000000" w:themeColor="text1"/>
          <w:sz w:val="24"/>
          <w:szCs w:val="24"/>
        </w:rPr>
      </w:pPr>
      <w:r w:rsidRPr="00F53D3D">
        <w:rPr>
          <w:rFonts w:ascii="Arial" w:hAnsi="Arial" w:cs="Arial"/>
          <w:b/>
          <w:color w:val="000000" w:themeColor="text1"/>
          <w:sz w:val="24"/>
          <w:szCs w:val="24"/>
        </w:rPr>
        <w:t xml:space="preserve">Termin wykonania przedmiotu zamówienia – do dnia </w:t>
      </w:r>
      <w:r w:rsidR="00B246F7" w:rsidRPr="00F53D3D">
        <w:rPr>
          <w:rFonts w:ascii="Arial" w:hAnsi="Arial" w:cs="Arial"/>
          <w:b/>
          <w:color w:val="000000" w:themeColor="text1"/>
          <w:sz w:val="24"/>
          <w:szCs w:val="24"/>
        </w:rPr>
        <w:t>1</w:t>
      </w:r>
      <w:r w:rsidR="00EF0579" w:rsidRPr="00F53D3D">
        <w:rPr>
          <w:rFonts w:ascii="Arial" w:hAnsi="Arial" w:cs="Arial"/>
          <w:b/>
          <w:color w:val="000000" w:themeColor="text1"/>
          <w:sz w:val="24"/>
          <w:szCs w:val="24"/>
        </w:rPr>
        <w:t>4</w:t>
      </w:r>
      <w:r w:rsidRPr="00F53D3D">
        <w:rPr>
          <w:rFonts w:ascii="Arial" w:hAnsi="Arial" w:cs="Arial"/>
          <w:b/>
          <w:color w:val="000000" w:themeColor="text1"/>
          <w:sz w:val="24"/>
          <w:szCs w:val="24"/>
        </w:rPr>
        <w:t>.1</w:t>
      </w:r>
      <w:r w:rsidR="00EF0579" w:rsidRPr="00F53D3D">
        <w:rPr>
          <w:rFonts w:ascii="Arial" w:hAnsi="Arial" w:cs="Arial"/>
          <w:b/>
          <w:color w:val="000000" w:themeColor="text1"/>
          <w:sz w:val="24"/>
          <w:szCs w:val="24"/>
        </w:rPr>
        <w:t>1</w:t>
      </w:r>
      <w:r w:rsidRPr="00F53D3D">
        <w:rPr>
          <w:rFonts w:ascii="Arial" w:hAnsi="Arial" w:cs="Arial"/>
          <w:b/>
          <w:color w:val="000000" w:themeColor="text1"/>
          <w:sz w:val="24"/>
          <w:szCs w:val="24"/>
        </w:rPr>
        <w:t>.202</w:t>
      </w:r>
      <w:r w:rsidR="004C619A" w:rsidRPr="00F53D3D">
        <w:rPr>
          <w:rFonts w:ascii="Arial" w:hAnsi="Arial" w:cs="Arial"/>
          <w:b/>
          <w:color w:val="000000" w:themeColor="text1"/>
          <w:sz w:val="24"/>
          <w:szCs w:val="24"/>
        </w:rPr>
        <w:t>5</w:t>
      </w:r>
      <w:r w:rsidRPr="00F53D3D">
        <w:rPr>
          <w:rFonts w:ascii="Arial" w:hAnsi="Arial" w:cs="Arial"/>
          <w:b/>
          <w:color w:val="000000" w:themeColor="text1"/>
          <w:sz w:val="24"/>
          <w:szCs w:val="24"/>
        </w:rPr>
        <w:t xml:space="preserve"> r. </w:t>
      </w:r>
    </w:p>
    <w:p w14:paraId="01586855" w14:textId="77777777" w:rsidR="00683FD1" w:rsidRPr="00F53D3D" w:rsidRDefault="00683FD1" w:rsidP="00683FD1">
      <w:pPr>
        <w:pStyle w:val="Bezodstpw"/>
        <w:tabs>
          <w:tab w:val="left" w:pos="993"/>
        </w:tabs>
        <w:spacing w:line="264" w:lineRule="auto"/>
        <w:ind w:left="851"/>
        <w:jc w:val="both"/>
        <w:rPr>
          <w:rFonts w:ascii="Arial" w:hAnsi="Arial" w:cs="Arial"/>
          <w:color w:val="000000" w:themeColor="text1"/>
          <w:sz w:val="24"/>
          <w:szCs w:val="24"/>
        </w:rPr>
      </w:pPr>
    </w:p>
    <w:p w14:paraId="7783F338" w14:textId="77777777" w:rsidR="007979CF" w:rsidRPr="00F53D3D" w:rsidRDefault="00EA18DB" w:rsidP="00684191">
      <w:pPr>
        <w:pStyle w:val="Tekstpodstawowy"/>
        <w:numPr>
          <w:ilvl w:val="0"/>
          <w:numId w:val="2"/>
        </w:numPr>
        <w:tabs>
          <w:tab w:val="left" w:pos="284"/>
        </w:tabs>
        <w:suppressAutoHyphens/>
        <w:spacing w:line="264" w:lineRule="auto"/>
        <w:ind w:left="442" w:hanging="442"/>
        <w:jc w:val="both"/>
        <w:rPr>
          <w:rFonts w:cs="Arial"/>
          <w:b/>
          <w:color w:val="000000" w:themeColor="text1"/>
          <w:szCs w:val="24"/>
        </w:rPr>
      </w:pPr>
      <w:r w:rsidRPr="00F53D3D">
        <w:rPr>
          <w:rFonts w:cs="Arial"/>
          <w:b/>
          <w:color w:val="000000" w:themeColor="text1"/>
          <w:szCs w:val="24"/>
        </w:rPr>
        <w:t xml:space="preserve">Podstawa prawna </w:t>
      </w:r>
      <w:r w:rsidR="00423947" w:rsidRPr="00F53D3D">
        <w:rPr>
          <w:rFonts w:cs="Arial"/>
          <w:b/>
          <w:color w:val="000000" w:themeColor="text1"/>
          <w:szCs w:val="24"/>
        </w:rPr>
        <w:t>opracowania</w:t>
      </w:r>
    </w:p>
    <w:p w14:paraId="1C1694D8" w14:textId="77777777" w:rsidR="00EA18DB" w:rsidRPr="00F53D3D" w:rsidRDefault="00EA18DB" w:rsidP="00EF0579">
      <w:pPr>
        <w:pStyle w:val="Tekstpodstawowy"/>
        <w:numPr>
          <w:ilvl w:val="0"/>
          <w:numId w:val="6"/>
        </w:numPr>
        <w:suppressAutoHyphens/>
        <w:spacing w:line="264" w:lineRule="auto"/>
        <w:ind w:left="709" w:hanging="283"/>
        <w:jc w:val="both"/>
        <w:rPr>
          <w:rFonts w:cs="Arial"/>
          <w:color w:val="000000" w:themeColor="text1"/>
          <w:szCs w:val="24"/>
        </w:rPr>
      </w:pPr>
      <w:r w:rsidRPr="00F53D3D">
        <w:rPr>
          <w:rFonts w:cs="Arial"/>
          <w:color w:val="000000" w:themeColor="text1"/>
          <w:szCs w:val="24"/>
        </w:rPr>
        <w:t xml:space="preserve">Rozporządzenie Ministra Obrony Narodowej </w:t>
      </w:r>
      <w:r w:rsidR="007D1629" w:rsidRPr="00F53D3D">
        <w:rPr>
          <w:rFonts w:cs="Arial"/>
          <w:color w:val="000000" w:themeColor="text1"/>
          <w:szCs w:val="24"/>
        </w:rPr>
        <w:t>z dnia 2</w:t>
      </w:r>
      <w:r w:rsidR="007979CF" w:rsidRPr="00F53D3D">
        <w:rPr>
          <w:rFonts w:cs="Arial"/>
          <w:color w:val="000000" w:themeColor="text1"/>
          <w:szCs w:val="24"/>
        </w:rPr>
        <w:t>4</w:t>
      </w:r>
      <w:r w:rsidR="007D1629" w:rsidRPr="00F53D3D">
        <w:rPr>
          <w:rFonts w:cs="Arial"/>
          <w:color w:val="000000" w:themeColor="text1"/>
          <w:szCs w:val="24"/>
        </w:rPr>
        <w:t>.</w:t>
      </w:r>
      <w:r w:rsidR="007979CF" w:rsidRPr="00F53D3D">
        <w:rPr>
          <w:rFonts w:cs="Arial"/>
          <w:color w:val="000000" w:themeColor="text1"/>
          <w:szCs w:val="24"/>
        </w:rPr>
        <w:t>03</w:t>
      </w:r>
      <w:r w:rsidR="007D1629" w:rsidRPr="00F53D3D">
        <w:rPr>
          <w:rFonts w:cs="Arial"/>
          <w:color w:val="000000" w:themeColor="text1"/>
          <w:szCs w:val="24"/>
        </w:rPr>
        <w:t>.201</w:t>
      </w:r>
      <w:r w:rsidR="007979CF" w:rsidRPr="00F53D3D">
        <w:rPr>
          <w:rFonts w:cs="Arial"/>
          <w:color w:val="000000" w:themeColor="text1"/>
          <w:szCs w:val="24"/>
        </w:rPr>
        <w:t>6</w:t>
      </w:r>
      <w:r w:rsidR="004F6495" w:rsidRPr="00F53D3D">
        <w:rPr>
          <w:rFonts w:cs="Arial"/>
          <w:color w:val="000000" w:themeColor="text1"/>
          <w:szCs w:val="24"/>
        </w:rPr>
        <w:t xml:space="preserve"> </w:t>
      </w:r>
      <w:r w:rsidR="007D1629" w:rsidRPr="00F53D3D">
        <w:rPr>
          <w:rFonts w:cs="Arial"/>
          <w:color w:val="000000" w:themeColor="text1"/>
          <w:szCs w:val="24"/>
        </w:rPr>
        <w:t xml:space="preserve">r. </w:t>
      </w:r>
      <w:r w:rsidRPr="00F53D3D">
        <w:rPr>
          <w:rFonts w:cs="Arial"/>
          <w:color w:val="000000" w:themeColor="text1"/>
          <w:szCs w:val="24"/>
        </w:rPr>
        <w:t>w sprawie przestrzegania przepisów o o</w:t>
      </w:r>
      <w:r w:rsidR="00A43161" w:rsidRPr="00F53D3D">
        <w:rPr>
          <w:rFonts w:cs="Arial"/>
          <w:color w:val="000000" w:themeColor="text1"/>
          <w:szCs w:val="24"/>
        </w:rPr>
        <w:t>chronie środowiska</w:t>
      </w:r>
      <w:r w:rsidR="00CE613E" w:rsidRPr="00F53D3D">
        <w:rPr>
          <w:rFonts w:cs="Arial"/>
          <w:color w:val="000000" w:themeColor="text1"/>
          <w:szCs w:val="24"/>
        </w:rPr>
        <w:t xml:space="preserve"> w komórkach </w:t>
      </w:r>
      <w:r w:rsidR="007D1629" w:rsidRPr="00F53D3D">
        <w:rPr>
          <w:rFonts w:cs="Arial"/>
          <w:color w:val="000000" w:themeColor="text1"/>
          <w:szCs w:val="24"/>
        </w:rPr>
        <w:t xml:space="preserve">i </w:t>
      </w:r>
      <w:r w:rsidRPr="00F53D3D">
        <w:rPr>
          <w:rFonts w:cs="Arial"/>
          <w:color w:val="000000" w:themeColor="text1"/>
          <w:szCs w:val="24"/>
        </w:rPr>
        <w:t xml:space="preserve">jednostkach </w:t>
      </w:r>
      <w:r w:rsidRPr="00F53D3D">
        <w:rPr>
          <w:rFonts w:cs="Arial"/>
          <w:color w:val="000000" w:themeColor="text1"/>
          <w:szCs w:val="24"/>
        </w:rPr>
        <w:lastRenderedPageBreak/>
        <w:t>organizacyjnych podległych MON</w:t>
      </w:r>
      <w:r w:rsidR="007979CF" w:rsidRPr="00F53D3D">
        <w:rPr>
          <w:rFonts w:cs="Arial"/>
          <w:color w:val="000000" w:themeColor="text1"/>
          <w:szCs w:val="24"/>
        </w:rPr>
        <w:t xml:space="preserve"> albo przez niego nadzorowanych (Dz.U.20</w:t>
      </w:r>
      <w:r w:rsidR="004D7C79" w:rsidRPr="00F53D3D">
        <w:rPr>
          <w:rFonts w:cs="Arial"/>
          <w:color w:val="000000" w:themeColor="text1"/>
          <w:szCs w:val="24"/>
        </w:rPr>
        <w:t>20</w:t>
      </w:r>
      <w:r w:rsidR="007979CF" w:rsidRPr="00F53D3D">
        <w:rPr>
          <w:rFonts w:cs="Arial"/>
          <w:color w:val="000000" w:themeColor="text1"/>
          <w:szCs w:val="24"/>
        </w:rPr>
        <w:t>.</w:t>
      </w:r>
      <w:r w:rsidR="004D7C79" w:rsidRPr="00F53D3D">
        <w:rPr>
          <w:rFonts w:cs="Arial"/>
          <w:color w:val="000000" w:themeColor="text1"/>
          <w:szCs w:val="24"/>
        </w:rPr>
        <w:t>327</w:t>
      </w:r>
      <w:r w:rsidR="007979CF" w:rsidRPr="00F53D3D">
        <w:rPr>
          <w:rFonts w:cs="Arial"/>
          <w:color w:val="000000" w:themeColor="text1"/>
          <w:szCs w:val="24"/>
        </w:rPr>
        <w:t>)</w:t>
      </w:r>
      <w:r w:rsidR="00D171B5" w:rsidRPr="00F53D3D">
        <w:rPr>
          <w:rFonts w:cs="Arial"/>
          <w:color w:val="000000" w:themeColor="text1"/>
          <w:szCs w:val="24"/>
        </w:rPr>
        <w:t>.</w:t>
      </w:r>
    </w:p>
    <w:p w14:paraId="2958F2B8" w14:textId="6C43F31A" w:rsidR="00EA18DB" w:rsidRPr="00F53D3D" w:rsidRDefault="007979CF" w:rsidP="00EF0579">
      <w:pPr>
        <w:pStyle w:val="Tekstpodstawowy"/>
        <w:numPr>
          <w:ilvl w:val="0"/>
          <w:numId w:val="6"/>
        </w:numPr>
        <w:suppressAutoHyphens/>
        <w:spacing w:line="264" w:lineRule="auto"/>
        <w:ind w:left="709" w:hanging="283"/>
        <w:jc w:val="both"/>
        <w:rPr>
          <w:rFonts w:cs="Arial"/>
          <w:color w:val="000000" w:themeColor="text1"/>
          <w:szCs w:val="24"/>
        </w:rPr>
      </w:pPr>
      <w:r w:rsidRPr="00F53D3D">
        <w:rPr>
          <w:rFonts w:cs="Arial"/>
          <w:color w:val="000000" w:themeColor="text1"/>
          <w:szCs w:val="24"/>
        </w:rPr>
        <w:t>Wytyczne Szefa Inspektoratu Wsparcia Sił Zbrojnych z dnia 14.03.2014 r. w sprawie określenia zakresu i sposobu sporządzania „</w:t>
      </w:r>
      <w:r w:rsidR="00B246F7" w:rsidRPr="00F53D3D">
        <w:rPr>
          <w:rFonts w:cs="Arial"/>
          <w:color w:val="000000" w:themeColor="text1"/>
          <w:szCs w:val="24"/>
        </w:rPr>
        <w:t>Plan</w:t>
      </w:r>
      <w:r w:rsidR="00BC33FB" w:rsidRPr="00F53D3D">
        <w:rPr>
          <w:rFonts w:cs="Arial"/>
          <w:color w:val="000000" w:themeColor="text1"/>
          <w:szCs w:val="24"/>
        </w:rPr>
        <w:t>u</w:t>
      </w:r>
      <w:r w:rsidRPr="00F53D3D">
        <w:rPr>
          <w:rFonts w:cs="Arial"/>
          <w:color w:val="000000" w:themeColor="text1"/>
          <w:szCs w:val="24"/>
        </w:rPr>
        <w:t xml:space="preserve"> ochrony środowiska poligonu wojskowego”.</w:t>
      </w:r>
      <w:r w:rsidR="00EA18DB" w:rsidRPr="00F53D3D">
        <w:rPr>
          <w:rFonts w:cs="Arial"/>
          <w:color w:val="000000" w:themeColor="text1"/>
          <w:szCs w:val="24"/>
        </w:rPr>
        <w:tab/>
      </w:r>
    </w:p>
    <w:p w14:paraId="546444ED" w14:textId="77777777" w:rsidR="007979CF" w:rsidRPr="00F53D3D" w:rsidRDefault="007979CF" w:rsidP="00684191">
      <w:pPr>
        <w:pStyle w:val="Tekstpodstawowy"/>
        <w:suppressAutoHyphens/>
        <w:spacing w:line="264" w:lineRule="auto"/>
        <w:ind w:left="567"/>
        <w:jc w:val="both"/>
        <w:rPr>
          <w:rFonts w:cs="Arial"/>
          <w:color w:val="000000" w:themeColor="text1"/>
          <w:szCs w:val="24"/>
        </w:rPr>
      </w:pPr>
    </w:p>
    <w:p w14:paraId="25B507E6" w14:textId="2CAB5E1B" w:rsidR="004E4E9D" w:rsidRPr="00F53D3D" w:rsidRDefault="00EA18DB" w:rsidP="00684191">
      <w:pPr>
        <w:numPr>
          <w:ilvl w:val="0"/>
          <w:numId w:val="2"/>
        </w:numPr>
        <w:autoSpaceDE w:val="0"/>
        <w:autoSpaceDN w:val="0"/>
        <w:adjustRightInd w:val="0"/>
        <w:spacing w:after="0" w:line="264" w:lineRule="auto"/>
        <w:ind w:left="442" w:hanging="442"/>
        <w:jc w:val="both"/>
        <w:rPr>
          <w:rFonts w:ascii="Arial" w:hAnsi="Arial" w:cs="Arial"/>
          <w:b/>
          <w:bCs/>
          <w:color w:val="000000" w:themeColor="text1"/>
          <w:sz w:val="24"/>
          <w:szCs w:val="24"/>
        </w:rPr>
      </w:pPr>
      <w:r w:rsidRPr="00F53D3D">
        <w:rPr>
          <w:rFonts w:ascii="Arial" w:hAnsi="Arial" w:cs="Arial"/>
          <w:b/>
          <w:bCs/>
          <w:color w:val="000000" w:themeColor="text1"/>
          <w:sz w:val="24"/>
          <w:szCs w:val="24"/>
        </w:rPr>
        <w:t xml:space="preserve">Dokumenty i materiały niezbędne do wykonania </w:t>
      </w:r>
      <w:r w:rsidR="00B246F7" w:rsidRPr="00F53D3D">
        <w:rPr>
          <w:rFonts w:ascii="Arial" w:hAnsi="Arial" w:cs="Arial"/>
          <w:b/>
          <w:bCs/>
          <w:color w:val="000000" w:themeColor="text1"/>
          <w:sz w:val="24"/>
          <w:szCs w:val="24"/>
        </w:rPr>
        <w:t>Plan</w:t>
      </w:r>
      <w:r w:rsidR="00BC33FB" w:rsidRPr="00F53D3D">
        <w:rPr>
          <w:rFonts w:ascii="Arial" w:hAnsi="Arial" w:cs="Arial"/>
          <w:b/>
          <w:bCs/>
          <w:color w:val="000000" w:themeColor="text1"/>
          <w:sz w:val="24"/>
          <w:szCs w:val="24"/>
        </w:rPr>
        <w:t>u</w:t>
      </w:r>
      <w:r w:rsidRPr="00F53D3D">
        <w:rPr>
          <w:rFonts w:ascii="Arial" w:hAnsi="Arial" w:cs="Arial"/>
          <w:b/>
          <w:bCs/>
          <w:color w:val="000000" w:themeColor="text1"/>
          <w:sz w:val="24"/>
          <w:szCs w:val="24"/>
        </w:rPr>
        <w:t xml:space="preserve"> ochrony środowiska poligonu wojskowego:</w:t>
      </w:r>
    </w:p>
    <w:p w14:paraId="4546079A" w14:textId="77777777" w:rsidR="00683FD1" w:rsidRPr="00F53D3D" w:rsidRDefault="00683FD1" w:rsidP="00683FD1">
      <w:pPr>
        <w:autoSpaceDE w:val="0"/>
        <w:autoSpaceDN w:val="0"/>
        <w:adjustRightInd w:val="0"/>
        <w:spacing w:after="0" w:line="264" w:lineRule="auto"/>
        <w:ind w:left="442"/>
        <w:jc w:val="both"/>
        <w:rPr>
          <w:rFonts w:ascii="Arial" w:hAnsi="Arial" w:cs="Arial"/>
          <w:b/>
          <w:bCs/>
          <w:color w:val="000000" w:themeColor="text1"/>
          <w:sz w:val="24"/>
          <w:szCs w:val="24"/>
        </w:rPr>
      </w:pPr>
    </w:p>
    <w:p w14:paraId="2CFCC731" w14:textId="43FF9267" w:rsidR="004D7C79" w:rsidRPr="00F53D3D" w:rsidRDefault="00EA18DB" w:rsidP="00684191">
      <w:pPr>
        <w:spacing w:after="0"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 xml:space="preserve">Przy sporządzaniu </w:t>
      </w:r>
      <w:r w:rsidR="004E4E9D" w:rsidRPr="00F53D3D">
        <w:rPr>
          <w:rFonts w:ascii="Arial" w:hAnsi="Arial" w:cs="Arial"/>
          <w:color w:val="000000" w:themeColor="text1"/>
          <w:sz w:val="24"/>
          <w:szCs w:val="24"/>
        </w:rPr>
        <w:t xml:space="preserve">aktualizacji </w:t>
      </w:r>
      <w:r w:rsidR="00B246F7" w:rsidRPr="00F53D3D">
        <w:rPr>
          <w:rFonts w:ascii="Arial" w:hAnsi="Arial" w:cs="Arial"/>
          <w:color w:val="000000" w:themeColor="text1"/>
          <w:sz w:val="24"/>
          <w:szCs w:val="24"/>
        </w:rPr>
        <w:t>Plan</w:t>
      </w:r>
      <w:r w:rsidR="00BC33FB" w:rsidRPr="00F53D3D">
        <w:rPr>
          <w:rFonts w:ascii="Arial" w:hAnsi="Arial" w:cs="Arial"/>
          <w:color w:val="000000" w:themeColor="text1"/>
          <w:sz w:val="24"/>
          <w:szCs w:val="24"/>
        </w:rPr>
        <w:t>u</w:t>
      </w:r>
      <w:r w:rsidRPr="00F53D3D">
        <w:rPr>
          <w:rFonts w:ascii="Arial" w:hAnsi="Arial" w:cs="Arial"/>
          <w:color w:val="000000" w:themeColor="text1"/>
          <w:sz w:val="24"/>
          <w:szCs w:val="24"/>
        </w:rPr>
        <w:t xml:space="preserve"> ochrony środowisk</w:t>
      </w:r>
      <w:r w:rsidR="004E4E9D" w:rsidRPr="00F53D3D">
        <w:rPr>
          <w:rFonts w:ascii="Arial" w:hAnsi="Arial" w:cs="Arial"/>
          <w:color w:val="000000" w:themeColor="text1"/>
          <w:sz w:val="24"/>
          <w:szCs w:val="24"/>
        </w:rPr>
        <w:t xml:space="preserve">a, należy wykorzystać dokumenty </w:t>
      </w:r>
      <w:r w:rsidR="00AF62A4" w:rsidRPr="00F53D3D">
        <w:rPr>
          <w:rFonts w:ascii="Arial" w:hAnsi="Arial" w:cs="Arial"/>
          <w:color w:val="000000" w:themeColor="text1"/>
          <w:sz w:val="24"/>
          <w:szCs w:val="24"/>
        </w:rPr>
        <w:br/>
      </w:r>
      <w:r w:rsidRPr="00F53D3D">
        <w:rPr>
          <w:rFonts w:ascii="Arial" w:hAnsi="Arial" w:cs="Arial"/>
          <w:color w:val="000000" w:themeColor="text1"/>
          <w:sz w:val="24"/>
          <w:szCs w:val="24"/>
        </w:rPr>
        <w:t>i materiały dostępne w instytucjach wojskowych oraz właściwych urzędach administracji</w:t>
      </w:r>
      <w:r w:rsidR="00423947"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państwowej i samorządowej (ze szczególnym uwzględnieniem Regionalnych Dyrekcji</w:t>
      </w:r>
      <w:r w:rsidR="00423947"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Ochrony Środowiska, Urzędów Miast i Gmin, Wojewódzkich Inspektorów Ochrony</w:t>
      </w:r>
      <w:r w:rsidR="00423947"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Środowiska, Lasów P</w:t>
      </w:r>
      <w:r w:rsidR="000861E2" w:rsidRPr="00F53D3D">
        <w:rPr>
          <w:rFonts w:ascii="Arial" w:hAnsi="Arial" w:cs="Arial"/>
          <w:color w:val="000000" w:themeColor="text1"/>
          <w:sz w:val="24"/>
          <w:szCs w:val="24"/>
        </w:rPr>
        <w:t xml:space="preserve">aństwowych i innych podmiotów), </w:t>
      </w:r>
      <w:r w:rsidRPr="00F53D3D">
        <w:rPr>
          <w:rFonts w:ascii="Arial" w:hAnsi="Arial" w:cs="Arial"/>
          <w:color w:val="000000" w:themeColor="text1"/>
          <w:sz w:val="24"/>
          <w:szCs w:val="24"/>
        </w:rPr>
        <w:t xml:space="preserve">na podstawie </w:t>
      </w:r>
      <w:r w:rsidR="000861E2" w:rsidRPr="00F53D3D">
        <w:rPr>
          <w:rFonts w:ascii="Arial" w:hAnsi="Arial" w:cs="Arial"/>
          <w:color w:val="000000" w:themeColor="text1"/>
          <w:sz w:val="24"/>
          <w:szCs w:val="24"/>
        </w:rPr>
        <w:t>a</w:t>
      </w:r>
      <w:r w:rsidRPr="00F53D3D">
        <w:rPr>
          <w:rFonts w:ascii="Arial" w:hAnsi="Arial" w:cs="Arial"/>
          <w:color w:val="000000" w:themeColor="text1"/>
          <w:sz w:val="24"/>
          <w:szCs w:val="24"/>
        </w:rPr>
        <w:t>rt. 8 ustawy z dnia</w:t>
      </w:r>
      <w:r w:rsidR="00423947"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3 października 2008r. o udostępnieniu informacji o środowisku i jego ochronie, udziale</w:t>
      </w:r>
      <w:r w:rsidR="00423947"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społeczeństwa w ochronie środowiska oraz o ocenach oddziaływania na środowisko</w:t>
      </w:r>
      <w:r w:rsidR="00353DD1"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w:t>
      </w:r>
      <w:r w:rsidR="004D7C79" w:rsidRPr="00F53D3D">
        <w:rPr>
          <w:rFonts w:ascii="Arial" w:hAnsi="Arial" w:cs="Arial"/>
          <w:color w:val="000000" w:themeColor="text1"/>
          <w:sz w:val="24"/>
          <w:szCs w:val="24"/>
        </w:rPr>
        <w:t>Dz.U.2022.1029 t.j.)</w:t>
      </w:r>
    </w:p>
    <w:p w14:paraId="787264F6" w14:textId="77777777" w:rsidR="00EA18DB" w:rsidRPr="00F53D3D" w:rsidRDefault="00EA18DB" w:rsidP="00684191">
      <w:pPr>
        <w:autoSpaceDE w:val="0"/>
        <w:autoSpaceDN w:val="0"/>
        <w:adjustRightInd w:val="0"/>
        <w:spacing w:after="0" w:line="264" w:lineRule="auto"/>
        <w:jc w:val="both"/>
        <w:rPr>
          <w:rFonts w:ascii="Arial" w:hAnsi="Arial" w:cs="Arial"/>
          <w:color w:val="000000" w:themeColor="text1"/>
          <w:sz w:val="24"/>
          <w:szCs w:val="24"/>
          <w:u w:val="single"/>
        </w:rPr>
      </w:pPr>
      <w:r w:rsidRPr="00F53D3D">
        <w:rPr>
          <w:rFonts w:ascii="Arial" w:hAnsi="Arial" w:cs="Arial"/>
          <w:color w:val="000000" w:themeColor="text1"/>
          <w:sz w:val="24"/>
          <w:szCs w:val="24"/>
          <w:u w:val="single"/>
        </w:rPr>
        <w:t>Znaczącym ich uzupełnieniem powinny być informacje zawarte w:</w:t>
      </w:r>
    </w:p>
    <w:p w14:paraId="58C9B5F0" w14:textId="272B4236" w:rsidR="00BC33FB" w:rsidRPr="00F53D3D" w:rsidRDefault="007F6D36" w:rsidP="00EF0579">
      <w:pPr>
        <w:pStyle w:val="Akapitzlist"/>
        <w:numPr>
          <w:ilvl w:val="0"/>
          <w:numId w:val="20"/>
        </w:numPr>
        <w:autoSpaceDE w:val="0"/>
        <w:autoSpaceDN w:val="0"/>
        <w:adjustRightInd w:val="0"/>
        <w:spacing w:after="0" w:line="264" w:lineRule="auto"/>
        <w:ind w:hanging="436"/>
        <w:jc w:val="both"/>
        <w:rPr>
          <w:rFonts w:ascii="Arial" w:hAnsi="Arial" w:cs="Arial"/>
          <w:color w:val="000000" w:themeColor="text1"/>
          <w:sz w:val="24"/>
          <w:szCs w:val="24"/>
        </w:rPr>
      </w:pPr>
      <w:r w:rsidRPr="00F53D3D">
        <w:rPr>
          <w:rFonts w:ascii="Arial" w:hAnsi="Arial" w:cs="Arial"/>
          <w:color w:val="000000" w:themeColor="text1"/>
          <w:sz w:val="24"/>
          <w:szCs w:val="24"/>
        </w:rPr>
        <w:t>Wytycznych Szefa Inspektoratu Wsparcia Sił Zbrojnych  z dnia 14</w:t>
      </w:r>
      <w:r w:rsidR="00BB7674" w:rsidRPr="00F53D3D">
        <w:rPr>
          <w:rFonts w:ascii="Arial" w:hAnsi="Arial" w:cs="Arial"/>
          <w:color w:val="000000" w:themeColor="text1"/>
          <w:sz w:val="24"/>
          <w:szCs w:val="24"/>
        </w:rPr>
        <w:t>.03.</w:t>
      </w:r>
      <w:r w:rsidRPr="00F53D3D">
        <w:rPr>
          <w:rFonts w:ascii="Arial" w:hAnsi="Arial" w:cs="Arial"/>
          <w:color w:val="000000" w:themeColor="text1"/>
          <w:sz w:val="24"/>
          <w:szCs w:val="24"/>
        </w:rPr>
        <w:t>2014 r.</w:t>
      </w:r>
      <w:r w:rsidRPr="00F53D3D">
        <w:rPr>
          <w:rFonts w:ascii="Arial" w:hAnsi="Arial" w:cs="Arial"/>
          <w:b/>
          <w:color w:val="000000" w:themeColor="text1"/>
          <w:sz w:val="24"/>
          <w:szCs w:val="24"/>
        </w:rPr>
        <w:t xml:space="preserve"> </w:t>
      </w:r>
      <w:r w:rsidR="0080178D" w:rsidRPr="00F53D3D">
        <w:rPr>
          <w:rFonts w:ascii="Arial" w:hAnsi="Arial" w:cs="Arial"/>
          <w:b/>
          <w:color w:val="000000" w:themeColor="text1"/>
          <w:sz w:val="24"/>
          <w:szCs w:val="24"/>
        </w:rPr>
        <w:br/>
      </w:r>
      <w:r w:rsidRPr="00F53D3D">
        <w:rPr>
          <w:rFonts w:ascii="Arial" w:hAnsi="Arial" w:cs="Arial"/>
          <w:color w:val="000000" w:themeColor="text1"/>
          <w:sz w:val="24"/>
          <w:szCs w:val="24"/>
        </w:rPr>
        <w:t>w sprawie określenia zakresu i sposobu sporządzania „</w:t>
      </w:r>
      <w:r w:rsidR="00B246F7" w:rsidRPr="00F53D3D">
        <w:rPr>
          <w:rFonts w:ascii="Arial" w:hAnsi="Arial" w:cs="Arial"/>
          <w:color w:val="000000" w:themeColor="text1"/>
          <w:sz w:val="24"/>
          <w:szCs w:val="24"/>
        </w:rPr>
        <w:t>Plan</w:t>
      </w:r>
      <w:r w:rsidR="00BC33FB" w:rsidRPr="00F53D3D">
        <w:rPr>
          <w:rFonts w:ascii="Arial" w:hAnsi="Arial" w:cs="Arial"/>
          <w:color w:val="000000" w:themeColor="text1"/>
          <w:sz w:val="24"/>
          <w:szCs w:val="24"/>
        </w:rPr>
        <w:t>u</w:t>
      </w:r>
      <w:r w:rsidRPr="00F53D3D">
        <w:rPr>
          <w:rFonts w:ascii="Arial" w:hAnsi="Arial" w:cs="Arial"/>
          <w:color w:val="000000" w:themeColor="text1"/>
          <w:sz w:val="24"/>
          <w:szCs w:val="24"/>
        </w:rPr>
        <w:t xml:space="preserve"> ochrony środowiska poligonu wojskowego”</w:t>
      </w:r>
      <w:r w:rsidRPr="00F53D3D">
        <w:rPr>
          <w:rFonts w:ascii="Arial" w:hAnsi="Arial" w:cs="Arial"/>
          <w:b/>
          <w:color w:val="000000" w:themeColor="text1"/>
          <w:sz w:val="24"/>
          <w:szCs w:val="24"/>
        </w:rPr>
        <w:t xml:space="preserve">  </w:t>
      </w:r>
    </w:p>
    <w:p w14:paraId="0FD81ECE" w14:textId="79EEF32B" w:rsidR="00BC33FB" w:rsidRPr="00F53D3D" w:rsidRDefault="0080178D" w:rsidP="00EF0579">
      <w:pPr>
        <w:pStyle w:val="Akapitzlist"/>
        <w:numPr>
          <w:ilvl w:val="0"/>
          <w:numId w:val="20"/>
        </w:numPr>
        <w:autoSpaceDE w:val="0"/>
        <w:autoSpaceDN w:val="0"/>
        <w:adjustRightInd w:val="0"/>
        <w:spacing w:after="0" w:line="264" w:lineRule="auto"/>
        <w:ind w:hanging="436"/>
        <w:jc w:val="both"/>
        <w:rPr>
          <w:rFonts w:ascii="Arial" w:hAnsi="Arial" w:cs="Arial"/>
          <w:color w:val="000000" w:themeColor="text1"/>
          <w:sz w:val="24"/>
          <w:szCs w:val="24"/>
        </w:rPr>
      </w:pPr>
      <w:r w:rsidRPr="00F53D3D">
        <w:rPr>
          <w:rFonts w:ascii="Arial" w:hAnsi="Arial" w:cs="Arial"/>
          <w:color w:val="000000" w:themeColor="text1"/>
          <w:sz w:val="24"/>
          <w:szCs w:val="24"/>
        </w:rPr>
        <w:t>„</w:t>
      </w:r>
      <w:r w:rsidR="00B246F7" w:rsidRPr="00F53D3D">
        <w:rPr>
          <w:rFonts w:ascii="Arial" w:hAnsi="Arial" w:cs="Arial"/>
          <w:color w:val="000000" w:themeColor="text1"/>
          <w:sz w:val="24"/>
          <w:szCs w:val="24"/>
        </w:rPr>
        <w:t>Plan</w:t>
      </w:r>
      <w:r w:rsidRPr="00F53D3D">
        <w:rPr>
          <w:rFonts w:ascii="Arial" w:hAnsi="Arial" w:cs="Arial"/>
          <w:color w:val="000000" w:themeColor="text1"/>
          <w:sz w:val="24"/>
          <w:szCs w:val="24"/>
        </w:rPr>
        <w:t>ie ochrony środowiska</w:t>
      </w:r>
      <w:r w:rsidR="00EA5348" w:rsidRPr="00F53D3D">
        <w:rPr>
          <w:rFonts w:ascii="Arial" w:hAnsi="Arial" w:cs="Arial"/>
          <w:color w:val="000000" w:themeColor="text1"/>
          <w:sz w:val="24"/>
          <w:szCs w:val="24"/>
        </w:rPr>
        <w:t xml:space="preserve"> poligonu wojskowego </w:t>
      </w:r>
      <w:r w:rsidR="0023450D" w:rsidRPr="00F53D3D">
        <w:rPr>
          <w:rFonts w:ascii="Arial" w:hAnsi="Arial" w:cs="Arial"/>
          <w:color w:val="000000" w:themeColor="text1"/>
          <w:sz w:val="24"/>
          <w:szCs w:val="24"/>
        </w:rPr>
        <w:t>CPSP Ustka (Wicko Morskie)</w:t>
      </w:r>
      <w:r w:rsidRPr="00F53D3D">
        <w:rPr>
          <w:rFonts w:ascii="Arial" w:hAnsi="Arial" w:cs="Arial"/>
          <w:color w:val="000000" w:themeColor="text1"/>
          <w:sz w:val="24"/>
          <w:szCs w:val="24"/>
        </w:rPr>
        <w:t>”</w:t>
      </w:r>
    </w:p>
    <w:p w14:paraId="48548343" w14:textId="77777777" w:rsidR="00BC33FB" w:rsidRPr="00F53D3D" w:rsidRDefault="00EA18DB" w:rsidP="00EF0579">
      <w:pPr>
        <w:pStyle w:val="Akapitzlist"/>
        <w:numPr>
          <w:ilvl w:val="0"/>
          <w:numId w:val="20"/>
        </w:numPr>
        <w:autoSpaceDE w:val="0"/>
        <w:autoSpaceDN w:val="0"/>
        <w:adjustRightInd w:val="0"/>
        <w:spacing w:after="0" w:line="264" w:lineRule="auto"/>
        <w:ind w:hanging="436"/>
        <w:jc w:val="both"/>
        <w:rPr>
          <w:rFonts w:ascii="Arial" w:hAnsi="Arial" w:cs="Arial"/>
          <w:color w:val="000000" w:themeColor="text1"/>
          <w:sz w:val="24"/>
          <w:szCs w:val="24"/>
        </w:rPr>
      </w:pPr>
      <w:r w:rsidRPr="00F53D3D">
        <w:rPr>
          <w:rFonts w:ascii="Arial" w:hAnsi="Arial" w:cs="Arial"/>
          <w:color w:val="000000" w:themeColor="text1"/>
          <w:sz w:val="24"/>
          <w:szCs w:val="24"/>
        </w:rPr>
        <w:t xml:space="preserve">Instrukcji szkoleniowej w zakresie zapewnienia ochrony zwierząt oraz roślin </w:t>
      </w:r>
      <w:r w:rsidR="0080178D" w:rsidRPr="00F53D3D">
        <w:rPr>
          <w:rFonts w:ascii="Arial" w:hAnsi="Arial" w:cs="Arial"/>
          <w:color w:val="000000" w:themeColor="text1"/>
          <w:sz w:val="24"/>
          <w:szCs w:val="24"/>
        </w:rPr>
        <w:br/>
      </w:r>
      <w:r w:rsidRPr="00F53D3D">
        <w:rPr>
          <w:rFonts w:ascii="Arial" w:hAnsi="Arial" w:cs="Arial"/>
          <w:color w:val="000000" w:themeColor="text1"/>
          <w:sz w:val="24"/>
          <w:szCs w:val="24"/>
        </w:rPr>
        <w:t>w toku szkolenia Sił Zbrojnych RP na poligon</w:t>
      </w:r>
      <w:r w:rsidR="004E4E9D" w:rsidRPr="00F53D3D">
        <w:rPr>
          <w:rFonts w:ascii="Arial" w:hAnsi="Arial" w:cs="Arial"/>
          <w:color w:val="000000" w:themeColor="text1"/>
          <w:sz w:val="24"/>
          <w:szCs w:val="24"/>
        </w:rPr>
        <w:t>ach – sygn. Kwat.-Bud. 128/2008</w:t>
      </w:r>
      <w:r w:rsidR="00D171B5" w:rsidRPr="00F53D3D">
        <w:rPr>
          <w:rFonts w:ascii="Arial" w:hAnsi="Arial" w:cs="Arial"/>
          <w:color w:val="000000" w:themeColor="text1"/>
          <w:sz w:val="24"/>
          <w:szCs w:val="24"/>
        </w:rPr>
        <w:t>;</w:t>
      </w:r>
    </w:p>
    <w:p w14:paraId="7A7507C4" w14:textId="051FE700" w:rsidR="00EA18DB" w:rsidRPr="00F53D3D" w:rsidRDefault="00EA18DB" w:rsidP="00EF0579">
      <w:pPr>
        <w:pStyle w:val="Akapitzlist"/>
        <w:numPr>
          <w:ilvl w:val="0"/>
          <w:numId w:val="20"/>
        </w:numPr>
        <w:autoSpaceDE w:val="0"/>
        <w:autoSpaceDN w:val="0"/>
        <w:adjustRightInd w:val="0"/>
        <w:spacing w:after="0" w:line="264" w:lineRule="auto"/>
        <w:ind w:hanging="436"/>
        <w:jc w:val="both"/>
        <w:rPr>
          <w:rFonts w:ascii="Arial" w:hAnsi="Arial" w:cs="Arial"/>
          <w:color w:val="000000" w:themeColor="text1"/>
          <w:sz w:val="24"/>
          <w:szCs w:val="24"/>
        </w:rPr>
      </w:pPr>
      <w:r w:rsidRPr="00F53D3D">
        <w:rPr>
          <w:rFonts w:ascii="Arial" w:hAnsi="Arial" w:cs="Arial"/>
          <w:color w:val="000000" w:themeColor="text1"/>
          <w:sz w:val="24"/>
          <w:szCs w:val="24"/>
        </w:rPr>
        <w:t xml:space="preserve">Rozporządzeniu Ministra Obrony Narodowej z dnia 9 sierpnia 2002 r. </w:t>
      </w:r>
      <w:r w:rsidRPr="00F53D3D">
        <w:rPr>
          <w:rFonts w:ascii="Arial" w:hAnsi="Arial" w:cs="Arial"/>
          <w:i/>
          <w:color w:val="000000" w:themeColor="text1"/>
          <w:sz w:val="24"/>
          <w:szCs w:val="24"/>
        </w:rPr>
        <w:t>w sprawie szczegółowych zasad sporządzania instrukcji szkoleniowej w zakresie zapewnienia wymogów ochrony zwierząt oraz roślin w toku szkolenia Sił Zbrojnych RP na poligonach</w:t>
      </w:r>
      <w:r w:rsidRPr="00F53D3D">
        <w:rPr>
          <w:rFonts w:ascii="Arial" w:hAnsi="Arial" w:cs="Arial"/>
          <w:color w:val="000000" w:themeColor="text1"/>
          <w:sz w:val="24"/>
          <w:szCs w:val="24"/>
        </w:rPr>
        <w:t xml:space="preserve"> (</w:t>
      </w:r>
      <w:r w:rsidR="004E4E9D" w:rsidRPr="00F53D3D">
        <w:rPr>
          <w:rFonts w:ascii="Arial" w:hAnsi="Arial" w:cs="Arial"/>
          <w:i/>
          <w:color w:val="000000" w:themeColor="text1"/>
          <w:sz w:val="24"/>
          <w:szCs w:val="24"/>
        </w:rPr>
        <w:t>Dz.U.2002.137.1157</w:t>
      </w:r>
      <w:r w:rsidRPr="00F53D3D">
        <w:rPr>
          <w:rFonts w:ascii="Arial" w:hAnsi="Arial" w:cs="Arial"/>
          <w:color w:val="000000" w:themeColor="text1"/>
          <w:sz w:val="24"/>
          <w:szCs w:val="24"/>
        </w:rPr>
        <w:t>).</w:t>
      </w:r>
    </w:p>
    <w:p w14:paraId="33EDA42C" w14:textId="5EE5F3F9" w:rsidR="001D081B" w:rsidRPr="00F53D3D" w:rsidRDefault="001D081B" w:rsidP="00734839">
      <w:pPr>
        <w:pStyle w:val="Akapitzlist"/>
        <w:numPr>
          <w:ilvl w:val="0"/>
          <w:numId w:val="20"/>
        </w:numPr>
        <w:autoSpaceDE w:val="0"/>
        <w:autoSpaceDN w:val="0"/>
        <w:adjustRightInd w:val="0"/>
        <w:spacing w:after="0"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 xml:space="preserve">jednocześnie </w:t>
      </w:r>
      <w:r w:rsidR="00734839" w:rsidRPr="00F53D3D">
        <w:rPr>
          <w:rFonts w:ascii="Arial" w:hAnsi="Arial" w:cs="Arial"/>
          <w:color w:val="000000" w:themeColor="text1"/>
          <w:sz w:val="24"/>
          <w:szCs w:val="24"/>
        </w:rPr>
        <w:t>po uprzednim kontakcie i uzgodnieniu</w:t>
      </w:r>
      <w:r w:rsidR="00644ECF" w:rsidRPr="00F53D3D">
        <w:rPr>
          <w:rFonts w:ascii="Arial" w:hAnsi="Arial" w:cs="Arial"/>
          <w:color w:val="000000" w:themeColor="text1"/>
          <w:sz w:val="24"/>
          <w:szCs w:val="24"/>
        </w:rPr>
        <w:t xml:space="preserve"> z</w:t>
      </w:r>
      <w:r w:rsidR="00734839"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Rejonowy</w:t>
      </w:r>
      <w:r w:rsidR="00644ECF" w:rsidRPr="00F53D3D">
        <w:rPr>
          <w:rFonts w:ascii="Arial" w:hAnsi="Arial" w:cs="Arial"/>
          <w:color w:val="000000" w:themeColor="text1"/>
          <w:sz w:val="24"/>
          <w:szCs w:val="24"/>
        </w:rPr>
        <w:t>m</w:t>
      </w:r>
      <w:r w:rsidRPr="00F53D3D">
        <w:rPr>
          <w:rFonts w:ascii="Arial" w:hAnsi="Arial" w:cs="Arial"/>
          <w:color w:val="000000" w:themeColor="text1"/>
          <w:sz w:val="24"/>
          <w:szCs w:val="24"/>
        </w:rPr>
        <w:t xml:space="preserve"> Zarząd</w:t>
      </w:r>
      <w:r w:rsidR="00644ECF" w:rsidRPr="00F53D3D">
        <w:rPr>
          <w:rFonts w:ascii="Arial" w:hAnsi="Arial" w:cs="Arial"/>
          <w:color w:val="000000" w:themeColor="text1"/>
          <w:sz w:val="24"/>
          <w:szCs w:val="24"/>
        </w:rPr>
        <w:t>em</w:t>
      </w:r>
      <w:r w:rsidRPr="00F53D3D">
        <w:rPr>
          <w:rFonts w:ascii="Arial" w:hAnsi="Arial" w:cs="Arial"/>
          <w:color w:val="000000" w:themeColor="text1"/>
          <w:sz w:val="24"/>
          <w:szCs w:val="24"/>
        </w:rPr>
        <w:t xml:space="preserve"> Infrastruktury w Krakowie </w:t>
      </w:r>
      <w:r w:rsidR="00644ECF" w:rsidRPr="00F53D3D">
        <w:rPr>
          <w:rFonts w:ascii="Arial" w:hAnsi="Arial" w:cs="Arial"/>
          <w:color w:val="000000" w:themeColor="text1"/>
          <w:sz w:val="24"/>
          <w:szCs w:val="24"/>
        </w:rPr>
        <w:t>istniej</w:t>
      </w:r>
      <w:r w:rsidR="00015010" w:rsidRPr="00F53D3D">
        <w:rPr>
          <w:rFonts w:ascii="Arial" w:hAnsi="Arial" w:cs="Arial"/>
          <w:color w:val="000000" w:themeColor="text1"/>
          <w:sz w:val="24"/>
          <w:szCs w:val="24"/>
        </w:rPr>
        <w:t>e</w:t>
      </w:r>
      <w:r w:rsidR="00644ECF" w:rsidRPr="00F53D3D">
        <w:rPr>
          <w:rFonts w:ascii="Arial" w:hAnsi="Arial" w:cs="Arial"/>
          <w:color w:val="000000" w:themeColor="text1"/>
          <w:sz w:val="24"/>
          <w:szCs w:val="24"/>
        </w:rPr>
        <w:t xml:space="preserve"> możliwość </w:t>
      </w:r>
      <w:r w:rsidRPr="00F53D3D">
        <w:rPr>
          <w:rFonts w:ascii="Arial" w:hAnsi="Arial" w:cs="Arial"/>
          <w:color w:val="000000" w:themeColor="text1"/>
          <w:sz w:val="24"/>
          <w:szCs w:val="24"/>
        </w:rPr>
        <w:t>wykorzystanie danych przyrodniczych zebranych podczas prac monitoringowych w celach naukowych, badawczych i edukacyjnych z obowiązkiem umieszczenia informacji pozwalającej na identyfikację ich źródła, tj. wskazania, że stanowią własność RZI w Krakowie i zostały zebrane w ramach projektu LIFE21-GIE-NAT-PL-101074108 pt.: ,,Wspieranie użytkowników terenów wojskowych w zarządzaniu obszarami Natura 2000". Dane te, mogą być wykorzystywane wyłącznie zgodnie z obowiązującymi przepisami prawnymi oraz z pełnym poszanowaniem zasad ich ochrony.</w:t>
      </w:r>
      <w:r w:rsidR="00734839" w:rsidRPr="00F53D3D">
        <w:rPr>
          <w:rFonts w:ascii="Arial" w:hAnsi="Arial" w:cs="Arial"/>
          <w:color w:val="000000" w:themeColor="text1"/>
          <w:sz w:val="24"/>
          <w:szCs w:val="24"/>
        </w:rPr>
        <w:t xml:space="preserve"> Uzyskanie danych może być możliwe za pomocą strony </w:t>
      </w:r>
      <w:hyperlink r:id="rId10" w:history="1">
        <w:r w:rsidR="00734839" w:rsidRPr="00F53D3D">
          <w:rPr>
            <w:rStyle w:val="Hipercze"/>
            <w:rFonts w:ascii="Arial" w:hAnsi="Arial" w:cs="Arial"/>
            <w:color w:val="000000" w:themeColor="text1"/>
            <w:sz w:val="24"/>
            <w:szCs w:val="24"/>
          </w:rPr>
          <w:t>https://rzi.gisbox.pl/</w:t>
        </w:r>
      </w:hyperlink>
      <w:r w:rsidR="00734839" w:rsidRPr="00F53D3D">
        <w:rPr>
          <w:rFonts w:ascii="Arial" w:hAnsi="Arial" w:cs="Arial"/>
          <w:color w:val="000000" w:themeColor="text1"/>
          <w:sz w:val="24"/>
          <w:szCs w:val="24"/>
        </w:rPr>
        <w:t xml:space="preserve"> po uzyskaniu loginu i hasła</w:t>
      </w:r>
      <w:r w:rsidR="00644ECF" w:rsidRPr="00F53D3D">
        <w:rPr>
          <w:rFonts w:ascii="Arial" w:hAnsi="Arial" w:cs="Arial"/>
          <w:color w:val="000000" w:themeColor="text1"/>
          <w:sz w:val="24"/>
          <w:szCs w:val="24"/>
        </w:rPr>
        <w:t>, na etapie realizacji zamówienia</w:t>
      </w:r>
      <w:r w:rsidR="00734839" w:rsidRPr="00F53D3D">
        <w:rPr>
          <w:rFonts w:ascii="Arial" w:hAnsi="Arial" w:cs="Arial"/>
          <w:color w:val="000000" w:themeColor="text1"/>
          <w:sz w:val="24"/>
          <w:szCs w:val="24"/>
        </w:rPr>
        <w:t>.</w:t>
      </w:r>
    </w:p>
    <w:p w14:paraId="6F14C07A" w14:textId="77777777" w:rsidR="00EF0579" w:rsidRPr="00F53D3D" w:rsidRDefault="00EF0579" w:rsidP="00EF0579">
      <w:pPr>
        <w:pStyle w:val="Akapitzlist"/>
        <w:autoSpaceDE w:val="0"/>
        <w:autoSpaceDN w:val="0"/>
        <w:adjustRightInd w:val="0"/>
        <w:spacing w:after="0" w:line="264" w:lineRule="auto"/>
        <w:jc w:val="both"/>
        <w:rPr>
          <w:rFonts w:ascii="Arial" w:hAnsi="Arial" w:cs="Arial"/>
          <w:color w:val="000000" w:themeColor="text1"/>
          <w:sz w:val="24"/>
          <w:szCs w:val="24"/>
        </w:rPr>
      </w:pPr>
    </w:p>
    <w:p w14:paraId="76B7DE6A" w14:textId="77777777" w:rsidR="00EA18DB" w:rsidRPr="00F53D3D" w:rsidRDefault="00EA18DB" w:rsidP="00BC33FB">
      <w:pPr>
        <w:numPr>
          <w:ilvl w:val="0"/>
          <w:numId w:val="3"/>
        </w:numPr>
        <w:tabs>
          <w:tab w:val="left" w:pos="550"/>
        </w:tabs>
        <w:autoSpaceDE w:val="0"/>
        <w:autoSpaceDN w:val="0"/>
        <w:adjustRightInd w:val="0"/>
        <w:spacing w:after="0" w:line="264" w:lineRule="auto"/>
        <w:ind w:left="283" w:hanging="283"/>
        <w:jc w:val="both"/>
        <w:rPr>
          <w:rFonts w:ascii="Arial" w:hAnsi="Arial" w:cs="Arial"/>
          <w:b/>
          <w:color w:val="000000" w:themeColor="text1"/>
          <w:sz w:val="24"/>
          <w:szCs w:val="24"/>
        </w:rPr>
      </w:pPr>
      <w:r w:rsidRPr="00F53D3D">
        <w:rPr>
          <w:rFonts w:ascii="Arial" w:hAnsi="Arial" w:cs="Arial"/>
          <w:b/>
          <w:color w:val="000000" w:themeColor="text1"/>
          <w:sz w:val="24"/>
          <w:szCs w:val="24"/>
        </w:rPr>
        <w:t>Jawność i odpowiedzialność Wykonawcy</w:t>
      </w:r>
    </w:p>
    <w:p w14:paraId="06DC7E39" w14:textId="2540D376" w:rsidR="00EA18DB" w:rsidRPr="00F53D3D" w:rsidRDefault="00B246F7" w:rsidP="00BC33FB">
      <w:pPr>
        <w:autoSpaceDE w:val="0"/>
        <w:autoSpaceDN w:val="0"/>
        <w:adjustRightInd w:val="0"/>
        <w:spacing w:after="0" w:line="264" w:lineRule="auto"/>
        <w:ind w:left="284"/>
        <w:jc w:val="both"/>
        <w:rPr>
          <w:rFonts w:ascii="Arial" w:hAnsi="Arial" w:cs="Arial"/>
          <w:color w:val="000000" w:themeColor="text1"/>
          <w:sz w:val="24"/>
          <w:szCs w:val="24"/>
        </w:rPr>
      </w:pPr>
      <w:r w:rsidRPr="00F53D3D">
        <w:rPr>
          <w:rFonts w:ascii="Arial" w:hAnsi="Arial" w:cs="Arial"/>
          <w:color w:val="000000" w:themeColor="text1"/>
          <w:sz w:val="24"/>
          <w:szCs w:val="24"/>
        </w:rPr>
        <w:t>Plan</w:t>
      </w:r>
      <w:r w:rsidR="00EA18DB" w:rsidRPr="00F53D3D">
        <w:rPr>
          <w:rFonts w:ascii="Arial" w:hAnsi="Arial" w:cs="Arial"/>
          <w:color w:val="000000" w:themeColor="text1"/>
          <w:sz w:val="24"/>
          <w:szCs w:val="24"/>
        </w:rPr>
        <w:t xml:space="preserve"> ochrony środowiska powinien być dokumentem jawnym i ogólnodostępnym.</w:t>
      </w:r>
      <w:r w:rsidR="00F425FC" w:rsidRPr="00F53D3D">
        <w:rPr>
          <w:rFonts w:ascii="Arial" w:hAnsi="Arial" w:cs="Arial"/>
          <w:color w:val="000000" w:themeColor="text1"/>
          <w:sz w:val="24"/>
          <w:szCs w:val="24"/>
        </w:rPr>
        <w:t xml:space="preserve"> </w:t>
      </w:r>
      <w:r w:rsidR="00EA18DB" w:rsidRPr="00F53D3D">
        <w:rPr>
          <w:rFonts w:ascii="Arial" w:hAnsi="Arial" w:cs="Arial"/>
          <w:color w:val="000000" w:themeColor="text1"/>
          <w:sz w:val="24"/>
          <w:szCs w:val="24"/>
        </w:rPr>
        <w:t xml:space="preserve">Wykonawca </w:t>
      </w:r>
      <w:r w:rsidRPr="00F53D3D">
        <w:rPr>
          <w:rFonts w:ascii="Arial" w:hAnsi="Arial" w:cs="Arial"/>
          <w:color w:val="000000" w:themeColor="text1"/>
          <w:sz w:val="24"/>
          <w:szCs w:val="24"/>
        </w:rPr>
        <w:t>Plan</w:t>
      </w:r>
      <w:r w:rsidR="00BC33FB" w:rsidRPr="00F53D3D">
        <w:rPr>
          <w:rFonts w:ascii="Arial" w:hAnsi="Arial" w:cs="Arial"/>
          <w:color w:val="000000" w:themeColor="text1"/>
          <w:sz w:val="24"/>
          <w:szCs w:val="24"/>
        </w:rPr>
        <w:t>u</w:t>
      </w:r>
      <w:r w:rsidR="00EA18DB" w:rsidRPr="00F53D3D">
        <w:rPr>
          <w:rFonts w:ascii="Arial" w:hAnsi="Arial" w:cs="Arial"/>
          <w:color w:val="000000" w:themeColor="text1"/>
          <w:sz w:val="24"/>
          <w:szCs w:val="24"/>
        </w:rPr>
        <w:t xml:space="preserve"> ochrony środowiska odpowiada za jego treść i zgodnoś</w:t>
      </w:r>
      <w:r w:rsidR="00AF62A4" w:rsidRPr="00F53D3D">
        <w:rPr>
          <w:rFonts w:ascii="Arial" w:hAnsi="Arial" w:cs="Arial"/>
          <w:color w:val="000000" w:themeColor="text1"/>
          <w:sz w:val="24"/>
          <w:szCs w:val="24"/>
        </w:rPr>
        <w:t xml:space="preserve">ć </w:t>
      </w:r>
      <w:r w:rsidR="00F425FC" w:rsidRPr="00F53D3D">
        <w:rPr>
          <w:rFonts w:ascii="Arial" w:hAnsi="Arial" w:cs="Arial"/>
          <w:color w:val="000000" w:themeColor="text1"/>
          <w:sz w:val="24"/>
          <w:szCs w:val="24"/>
        </w:rPr>
        <w:t xml:space="preserve">z obowiązującymi przepisami. </w:t>
      </w:r>
      <w:r w:rsidR="00EA18DB" w:rsidRPr="00F53D3D">
        <w:rPr>
          <w:rFonts w:ascii="Arial" w:hAnsi="Arial" w:cs="Arial"/>
          <w:color w:val="000000" w:themeColor="text1"/>
          <w:sz w:val="24"/>
          <w:szCs w:val="24"/>
        </w:rPr>
        <w:t xml:space="preserve">W przypadku wątpliwości co do klauzuli wykorzystywanych informacji – nie należy umieszczać ich w </w:t>
      </w:r>
      <w:r w:rsidRPr="00F53D3D">
        <w:rPr>
          <w:rFonts w:ascii="Arial" w:hAnsi="Arial" w:cs="Arial"/>
          <w:color w:val="000000" w:themeColor="text1"/>
          <w:sz w:val="24"/>
          <w:szCs w:val="24"/>
        </w:rPr>
        <w:t>Plan</w:t>
      </w:r>
      <w:r w:rsidR="00EA18DB" w:rsidRPr="00F53D3D">
        <w:rPr>
          <w:rFonts w:ascii="Arial" w:hAnsi="Arial" w:cs="Arial"/>
          <w:color w:val="000000" w:themeColor="text1"/>
          <w:sz w:val="24"/>
          <w:szCs w:val="24"/>
        </w:rPr>
        <w:t>ie.</w:t>
      </w:r>
    </w:p>
    <w:p w14:paraId="53E311F8" w14:textId="77777777" w:rsidR="00EA18DB" w:rsidRPr="00F53D3D" w:rsidRDefault="00EA18DB" w:rsidP="00684191">
      <w:pPr>
        <w:tabs>
          <w:tab w:val="left" w:pos="426"/>
          <w:tab w:val="left" w:pos="709"/>
        </w:tabs>
        <w:spacing w:after="0" w:line="264" w:lineRule="auto"/>
        <w:jc w:val="both"/>
        <w:rPr>
          <w:rFonts w:ascii="Arial" w:hAnsi="Arial" w:cs="Arial"/>
          <w:color w:val="000000" w:themeColor="text1"/>
          <w:sz w:val="24"/>
          <w:szCs w:val="24"/>
        </w:rPr>
      </w:pPr>
    </w:p>
    <w:p w14:paraId="493538F3" w14:textId="77777777" w:rsidR="00EA18DB" w:rsidRPr="00F53D3D" w:rsidRDefault="00EA18DB" w:rsidP="00BC33FB">
      <w:pPr>
        <w:numPr>
          <w:ilvl w:val="0"/>
          <w:numId w:val="3"/>
        </w:numPr>
        <w:tabs>
          <w:tab w:val="left" w:pos="550"/>
        </w:tabs>
        <w:autoSpaceDE w:val="0"/>
        <w:autoSpaceDN w:val="0"/>
        <w:adjustRightInd w:val="0"/>
        <w:spacing w:after="0" w:line="264" w:lineRule="auto"/>
        <w:ind w:left="283" w:hanging="283"/>
        <w:jc w:val="both"/>
        <w:rPr>
          <w:rFonts w:ascii="Arial" w:hAnsi="Arial" w:cs="Arial"/>
          <w:b/>
          <w:color w:val="000000" w:themeColor="text1"/>
          <w:sz w:val="24"/>
          <w:szCs w:val="24"/>
        </w:rPr>
      </w:pPr>
      <w:r w:rsidRPr="00F53D3D">
        <w:rPr>
          <w:rFonts w:ascii="Arial" w:hAnsi="Arial" w:cs="Arial"/>
          <w:b/>
          <w:color w:val="000000" w:themeColor="text1"/>
          <w:sz w:val="24"/>
          <w:szCs w:val="24"/>
        </w:rPr>
        <w:t xml:space="preserve">Informacje ogólne </w:t>
      </w:r>
    </w:p>
    <w:p w14:paraId="19D6A4A9" w14:textId="0450191F" w:rsidR="00EA18DB" w:rsidRPr="00F53D3D" w:rsidRDefault="00EA18DB" w:rsidP="00BC33FB">
      <w:pPr>
        <w:autoSpaceDE w:val="0"/>
        <w:autoSpaceDN w:val="0"/>
        <w:adjustRightInd w:val="0"/>
        <w:spacing w:after="0" w:line="264" w:lineRule="auto"/>
        <w:ind w:left="284"/>
        <w:jc w:val="both"/>
        <w:rPr>
          <w:rFonts w:ascii="Arial" w:hAnsi="Arial" w:cs="Arial"/>
          <w:color w:val="000000" w:themeColor="text1"/>
          <w:sz w:val="24"/>
          <w:szCs w:val="24"/>
        </w:rPr>
      </w:pPr>
      <w:r w:rsidRPr="00F53D3D">
        <w:rPr>
          <w:rFonts w:ascii="Arial" w:hAnsi="Arial" w:cs="Arial"/>
          <w:color w:val="000000" w:themeColor="text1"/>
          <w:sz w:val="24"/>
          <w:szCs w:val="24"/>
        </w:rPr>
        <w:t xml:space="preserve">Zamawiający </w:t>
      </w:r>
      <w:r w:rsidR="004E4E9D" w:rsidRPr="00F53D3D">
        <w:rPr>
          <w:rFonts w:ascii="Arial" w:hAnsi="Arial" w:cs="Arial"/>
          <w:color w:val="000000" w:themeColor="text1"/>
          <w:sz w:val="24"/>
          <w:szCs w:val="24"/>
        </w:rPr>
        <w:t xml:space="preserve">jest w </w:t>
      </w:r>
      <w:r w:rsidRPr="00F53D3D">
        <w:rPr>
          <w:rFonts w:ascii="Arial" w:hAnsi="Arial" w:cs="Arial"/>
          <w:color w:val="000000" w:themeColor="text1"/>
          <w:sz w:val="24"/>
          <w:szCs w:val="24"/>
        </w:rPr>
        <w:t>posiada</w:t>
      </w:r>
      <w:r w:rsidR="004E4E9D" w:rsidRPr="00F53D3D">
        <w:rPr>
          <w:rFonts w:ascii="Arial" w:hAnsi="Arial" w:cs="Arial"/>
          <w:color w:val="000000" w:themeColor="text1"/>
          <w:sz w:val="24"/>
          <w:szCs w:val="24"/>
        </w:rPr>
        <w:t>niu</w:t>
      </w:r>
      <w:r w:rsidRPr="00F53D3D">
        <w:rPr>
          <w:rFonts w:ascii="Arial" w:hAnsi="Arial" w:cs="Arial"/>
          <w:color w:val="000000" w:themeColor="text1"/>
          <w:sz w:val="24"/>
          <w:szCs w:val="24"/>
        </w:rPr>
        <w:t xml:space="preserve"> i może udostępnić na pisemny wniosek Wykonawcy </w:t>
      </w:r>
      <w:r w:rsidR="004E4E9D" w:rsidRPr="00F53D3D">
        <w:rPr>
          <w:rFonts w:ascii="Arial" w:hAnsi="Arial" w:cs="Arial"/>
          <w:color w:val="000000" w:themeColor="text1"/>
          <w:sz w:val="24"/>
          <w:szCs w:val="24"/>
        </w:rPr>
        <w:t>„</w:t>
      </w:r>
      <w:r w:rsidRPr="00F53D3D">
        <w:rPr>
          <w:rFonts w:ascii="Arial" w:hAnsi="Arial" w:cs="Arial"/>
          <w:i/>
          <w:color w:val="000000" w:themeColor="text1"/>
          <w:sz w:val="24"/>
          <w:szCs w:val="24"/>
        </w:rPr>
        <w:t xml:space="preserve">Instrukcję szkoleniową w zakresie zapewnienia ochrony zwierząt oraz roślin w toku </w:t>
      </w:r>
      <w:r w:rsidRPr="00F53D3D">
        <w:rPr>
          <w:rFonts w:ascii="Arial" w:hAnsi="Arial" w:cs="Arial"/>
          <w:i/>
          <w:color w:val="000000" w:themeColor="text1"/>
          <w:sz w:val="24"/>
          <w:szCs w:val="24"/>
        </w:rPr>
        <w:lastRenderedPageBreak/>
        <w:t>szkolenia</w:t>
      </w:r>
      <w:r w:rsidR="00353DD1" w:rsidRPr="00F53D3D">
        <w:rPr>
          <w:rFonts w:ascii="Arial" w:hAnsi="Arial" w:cs="Arial"/>
          <w:i/>
          <w:color w:val="000000" w:themeColor="text1"/>
          <w:sz w:val="24"/>
          <w:szCs w:val="24"/>
        </w:rPr>
        <w:t xml:space="preserve"> </w:t>
      </w:r>
      <w:r w:rsidRPr="00F53D3D">
        <w:rPr>
          <w:rFonts w:ascii="Arial" w:hAnsi="Arial" w:cs="Arial"/>
          <w:i/>
          <w:color w:val="000000" w:themeColor="text1"/>
          <w:sz w:val="24"/>
          <w:szCs w:val="24"/>
        </w:rPr>
        <w:t>Sił Zbrojnych RP na poligonach</w:t>
      </w:r>
      <w:r w:rsidR="00BE3588" w:rsidRPr="00F53D3D">
        <w:rPr>
          <w:rFonts w:ascii="Arial" w:hAnsi="Arial" w:cs="Arial"/>
          <w:color w:val="000000" w:themeColor="text1"/>
          <w:sz w:val="24"/>
          <w:szCs w:val="24"/>
        </w:rPr>
        <w:t xml:space="preserve"> – sygn. Kwat.-Bud. 128/2008</w:t>
      </w:r>
      <w:r w:rsidR="0080178D" w:rsidRPr="00F53D3D">
        <w:rPr>
          <w:rFonts w:ascii="Arial" w:hAnsi="Arial" w:cs="Arial"/>
          <w:color w:val="000000" w:themeColor="text1"/>
          <w:sz w:val="24"/>
          <w:szCs w:val="24"/>
        </w:rPr>
        <w:t xml:space="preserve"> oraz aktualny </w:t>
      </w:r>
      <w:r w:rsidR="00B246F7" w:rsidRPr="00F53D3D">
        <w:rPr>
          <w:rFonts w:ascii="Arial" w:hAnsi="Arial" w:cs="Arial"/>
          <w:color w:val="000000" w:themeColor="text1"/>
          <w:sz w:val="24"/>
          <w:szCs w:val="24"/>
        </w:rPr>
        <w:t>Plan</w:t>
      </w:r>
      <w:r w:rsidR="0080178D" w:rsidRPr="00F53D3D">
        <w:rPr>
          <w:rFonts w:ascii="Arial" w:hAnsi="Arial" w:cs="Arial"/>
          <w:color w:val="000000" w:themeColor="text1"/>
          <w:sz w:val="24"/>
          <w:szCs w:val="24"/>
        </w:rPr>
        <w:t xml:space="preserve"> ochrony środowiska</w:t>
      </w:r>
      <w:r w:rsidR="00EA5348" w:rsidRPr="00F53D3D">
        <w:rPr>
          <w:rFonts w:ascii="Arial" w:hAnsi="Arial" w:cs="Arial"/>
          <w:color w:val="000000" w:themeColor="text1"/>
          <w:sz w:val="24"/>
          <w:szCs w:val="24"/>
        </w:rPr>
        <w:t xml:space="preserve"> poligonu wojskowego </w:t>
      </w:r>
      <w:r w:rsidR="0023450D" w:rsidRPr="00F53D3D">
        <w:rPr>
          <w:rFonts w:ascii="Arial" w:hAnsi="Arial" w:cs="Arial"/>
          <w:color w:val="000000" w:themeColor="text1"/>
          <w:sz w:val="24"/>
          <w:szCs w:val="24"/>
        </w:rPr>
        <w:t>CPSP Ustka (Wicko Morskie)</w:t>
      </w:r>
      <w:r w:rsidR="00E86FA6" w:rsidRPr="00F53D3D">
        <w:rPr>
          <w:rFonts w:ascii="Arial" w:hAnsi="Arial" w:cs="Arial"/>
          <w:color w:val="000000" w:themeColor="text1"/>
          <w:sz w:val="24"/>
          <w:szCs w:val="24"/>
        </w:rPr>
        <w:t>;</w:t>
      </w:r>
    </w:p>
    <w:p w14:paraId="5A77ADD3" w14:textId="05814555" w:rsidR="00AF62A4" w:rsidRPr="00F53D3D" w:rsidRDefault="00EA18DB" w:rsidP="00BC33FB">
      <w:pPr>
        <w:autoSpaceDE w:val="0"/>
        <w:autoSpaceDN w:val="0"/>
        <w:adjustRightInd w:val="0"/>
        <w:spacing w:after="0" w:line="264" w:lineRule="auto"/>
        <w:ind w:left="284"/>
        <w:jc w:val="both"/>
        <w:rPr>
          <w:rFonts w:ascii="Arial" w:hAnsi="Arial" w:cs="Arial"/>
          <w:color w:val="000000" w:themeColor="text1"/>
          <w:sz w:val="24"/>
          <w:szCs w:val="24"/>
        </w:rPr>
      </w:pPr>
      <w:r w:rsidRPr="00F53D3D">
        <w:rPr>
          <w:rFonts w:ascii="Arial" w:hAnsi="Arial" w:cs="Arial"/>
          <w:color w:val="000000" w:themeColor="text1"/>
          <w:sz w:val="24"/>
          <w:szCs w:val="24"/>
        </w:rPr>
        <w:t>Osoby do kontakt</w:t>
      </w:r>
      <w:r w:rsidR="00BE3588" w:rsidRPr="00F53D3D">
        <w:rPr>
          <w:rFonts w:ascii="Arial" w:hAnsi="Arial" w:cs="Arial"/>
          <w:color w:val="000000" w:themeColor="text1"/>
          <w:sz w:val="24"/>
          <w:szCs w:val="24"/>
        </w:rPr>
        <w:t>ów roboczych</w:t>
      </w:r>
      <w:r w:rsidRPr="00F53D3D">
        <w:rPr>
          <w:rFonts w:ascii="Arial" w:hAnsi="Arial" w:cs="Arial"/>
          <w:color w:val="000000" w:themeColor="text1"/>
          <w:sz w:val="24"/>
          <w:szCs w:val="24"/>
        </w:rPr>
        <w:t xml:space="preserve"> </w:t>
      </w:r>
      <w:r w:rsidR="00BE3588" w:rsidRPr="00F53D3D">
        <w:rPr>
          <w:rFonts w:ascii="Arial" w:hAnsi="Arial" w:cs="Arial"/>
          <w:color w:val="000000" w:themeColor="text1"/>
          <w:sz w:val="24"/>
          <w:szCs w:val="24"/>
        </w:rPr>
        <w:t>dotyczących informacji o poligonach wojskowych</w:t>
      </w:r>
      <w:r w:rsidR="00EF0579" w:rsidRPr="00F53D3D">
        <w:rPr>
          <w:rFonts w:ascii="Arial" w:hAnsi="Arial" w:cs="Arial"/>
          <w:color w:val="000000" w:themeColor="text1"/>
          <w:sz w:val="24"/>
          <w:szCs w:val="24"/>
        </w:rPr>
        <w:t xml:space="preserve"> oraz występującej infrastrukturze technicznej i szkoleniowej</w:t>
      </w:r>
      <w:r w:rsidR="00BE3588" w:rsidRPr="00F53D3D">
        <w:rPr>
          <w:rFonts w:ascii="Arial" w:hAnsi="Arial" w:cs="Arial"/>
          <w:color w:val="000000" w:themeColor="text1"/>
          <w:sz w:val="24"/>
          <w:szCs w:val="24"/>
        </w:rPr>
        <w:t xml:space="preserve">: </w:t>
      </w:r>
      <w:r w:rsidR="0080178D" w:rsidRPr="00F53D3D">
        <w:rPr>
          <w:rFonts w:ascii="Arial" w:hAnsi="Arial" w:cs="Arial"/>
          <w:color w:val="000000" w:themeColor="text1"/>
          <w:sz w:val="24"/>
          <w:szCs w:val="24"/>
        </w:rPr>
        <w:t xml:space="preserve"> </w:t>
      </w:r>
    </w:p>
    <w:p w14:paraId="3C546DF7" w14:textId="2FDC9302" w:rsidR="00EA18DB" w:rsidRPr="00F53D3D" w:rsidRDefault="00BE3588" w:rsidP="00EF0579">
      <w:pPr>
        <w:pStyle w:val="Akapitzlist"/>
        <w:numPr>
          <w:ilvl w:val="0"/>
          <w:numId w:val="22"/>
        </w:numPr>
        <w:autoSpaceDE w:val="0"/>
        <w:autoSpaceDN w:val="0"/>
        <w:adjustRightInd w:val="0"/>
        <w:spacing w:after="0"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 xml:space="preserve">RZI </w:t>
      </w:r>
      <w:r w:rsidR="009054A1" w:rsidRPr="00F53D3D">
        <w:rPr>
          <w:rFonts w:ascii="Arial" w:hAnsi="Arial" w:cs="Arial"/>
          <w:color w:val="000000" w:themeColor="text1"/>
          <w:sz w:val="24"/>
          <w:szCs w:val="24"/>
        </w:rPr>
        <w:t>Gdynia</w:t>
      </w:r>
      <w:r w:rsidR="00EF0579" w:rsidRPr="00F53D3D">
        <w:rPr>
          <w:rFonts w:ascii="Arial" w:hAnsi="Arial" w:cs="Arial"/>
          <w:color w:val="000000" w:themeColor="text1"/>
          <w:sz w:val="24"/>
          <w:szCs w:val="24"/>
        </w:rPr>
        <w:t>:</w:t>
      </w:r>
      <w:r w:rsidR="00EF0579" w:rsidRPr="00F53D3D">
        <w:rPr>
          <w:rFonts w:ascii="Arial" w:hAnsi="Arial" w:cs="Arial"/>
          <w:color w:val="000000" w:themeColor="text1"/>
          <w:sz w:val="24"/>
          <w:szCs w:val="24"/>
        </w:rPr>
        <w:tab/>
      </w:r>
      <w:r w:rsidR="00EF0579" w:rsidRPr="00F53D3D">
        <w:rPr>
          <w:rFonts w:ascii="Arial" w:hAnsi="Arial" w:cs="Arial"/>
          <w:color w:val="000000" w:themeColor="text1"/>
          <w:sz w:val="24"/>
          <w:szCs w:val="24"/>
        </w:rPr>
        <w:tab/>
      </w:r>
      <w:r w:rsidR="00EA5348"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 xml:space="preserve"> </w:t>
      </w:r>
      <w:r w:rsidR="009054A1"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 xml:space="preserve"> </w:t>
      </w:r>
      <w:r w:rsidR="009054A1" w:rsidRPr="00F53D3D">
        <w:rPr>
          <w:rFonts w:ascii="Arial" w:hAnsi="Arial" w:cs="Arial"/>
          <w:color w:val="000000" w:themeColor="text1"/>
          <w:sz w:val="24"/>
          <w:szCs w:val="24"/>
        </w:rPr>
        <w:t>…………………</w:t>
      </w:r>
      <w:r w:rsidR="004F6495" w:rsidRPr="00F53D3D">
        <w:rPr>
          <w:rFonts w:ascii="Arial" w:hAnsi="Arial" w:cs="Arial"/>
          <w:color w:val="000000" w:themeColor="text1"/>
          <w:sz w:val="24"/>
          <w:szCs w:val="24"/>
        </w:rPr>
        <w:t xml:space="preserve">, </w:t>
      </w:r>
      <w:r w:rsidR="004E4E9D" w:rsidRPr="00F53D3D">
        <w:rPr>
          <w:rFonts w:ascii="Arial" w:hAnsi="Arial" w:cs="Arial"/>
          <w:color w:val="000000" w:themeColor="text1"/>
          <w:sz w:val="24"/>
          <w:szCs w:val="24"/>
        </w:rPr>
        <w:t xml:space="preserve"> tel. </w:t>
      </w:r>
      <w:r w:rsidR="00EF0579" w:rsidRPr="00F53D3D">
        <w:rPr>
          <w:rFonts w:ascii="Arial" w:hAnsi="Arial" w:cs="Arial"/>
          <w:color w:val="000000" w:themeColor="text1"/>
          <w:sz w:val="24"/>
          <w:szCs w:val="24"/>
        </w:rPr>
        <w:t>……………………</w:t>
      </w:r>
    </w:p>
    <w:p w14:paraId="0E0B6F4E" w14:textId="352F1B45" w:rsidR="00EA18DB" w:rsidRPr="00F53D3D" w:rsidRDefault="00EA18DB" w:rsidP="00EF0579">
      <w:pPr>
        <w:pStyle w:val="Akapitzlist"/>
        <w:numPr>
          <w:ilvl w:val="0"/>
          <w:numId w:val="22"/>
        </w:numPr>
        <w:autoSpaceDE w:val="0"/>
        <w:autoSpaceDN w:val="0"/>
        <w:adjustRightInd w:val="0"/>
        <w:spacing w:after="0"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Komend</w:t>
      </w:r>
      <w:r w:rsidR="00BE3588" w:rsidRPr="00F53D3D">
        <w:rPr>
          <w:rFonts w:ascii="Arial" w:hAnsi="Arial" w:cs="Arial"/>
          <w:color w:val="000000" w:themeColor="text1"/>
          <w:sz w:val="24"/>
          <w:szCs w:val="24"/>
        </w:rPr>
        <w:t>a</w:t>
      </w:r>
      <w:r w:rsidR="004C619A" w:rsidRPr="00F53D3D">
        <w:rPr>
          <w:rFonts w:ascii="Arial" w:hAnsi="Arial" w:cs="Arial"/>
          <w:color w:val="000000" w:themeColor="text1"/>
          <w:sz w:val="24"/>
          <w:szCs w:val="24"/>
        </w:rPr>
        <w:t xml:space="preserve"> Poligonu</w:t>
      </w:r>
      <w:r w:rsidR="004E4E9D" w:rsidRPr="00F53D3D">
        <w:rPr>
          <w:rFonts w:ascii="Arial" w:hAnsi="Arial" w:cs="Arial"/>
          <w:color w:val="000000" w:themeColor="text1"/>
          <w:sz w:val="24"/>
          <w:szCs w:val="24"/>
        </w:rPr>
        <w:t>:</w:t>
      </w:r>
      <w:r w:rsidR="00816E49" w:rsidRPr="00F53D3D">
        <w:rPr>
          <w:rFonts w:ascii="Arial" w:hAnsi="Arial" w:cs="Arial"/>
          <w:color w:val="000000" w:themeColor="text1"/>
          <w:sz w:val="24"/>
          <w:szCs w:val="24"/>
        </w:rPr>
        <w:t xml:space="preserve"> </w:t>
      </w:r>
      <w:r w:rsidR="00EF0579" w:rsidRPr="00F53D3D">
        <w:rPr>
          <w:rFonts w:ascii="Arial" w:hAnsi="Arial" w:cs="Arial"/>
          <w:color w:val="000000" w:themeColor="text1"/>
          <w:sz w:val="24"/>
          <w:szCs w:val="24"/>
        </w:rPr>
        <w:tab/>
        <w:t xml:space="preserve">   </w:t>
      </w:r>
      <w:r w:rsidR="009054A1" w:rsidRPr="00F53D3D">
        <w:rPr>
          <w:rFonts w:ascii="Arial" w:hAnsi="Arial" w:cs="Arial"/>
          <w:color w:val="000000" w:themeColor="text1"/>
          <w:sz w:val="24"/>
          <w:szCs w:val="24"/>
        </w:rPr>
        <w:t>- ………………</w:t>
      </w:r>
      <w:r w:rsidR="00EF0579" w:rsidRPr="00F53D3D">
        <w:rPr>
          <w:rFonts w:ascii="Arial" w:hAnsi="Arial" w:cs="Arial"/>
          <w:color w:val="000000" w:themeColor="text1"/>
          <w:sz w:val="24"/>
          <w:szCs w:val="24"/>
        </w:rPr>
        <w:t>….</w:t>
      </w:r>
      <w:r w:rsidR="009054A1" w:rsidRPr="00F53D3D">
        <w:rPr>
          <w:rFonts w:ascii="Arial" w:hAnsi="Arial" w:cs="Arial"/>
          <w:color w:val="000000" w:themeColor="text1"/>
          <w:sz w:val="24"/>
          <w:szCs w:val="24"/>
        </w:rPr>
        <w:t>.</w:t>
      </w:r>
      <w:r w:rsidR="00816E49" w:rsidRPr="00F53D3D">
        <w:rPr>
          <w:rFonts w:ascii="Arial" w:hAnsi="Arial" w:cs="Arial"/>
          <w:color w:val="000000" w:themeColor="text1"/>
          <w:sz w:val="24"/>
          <w:szCs w:val="24"/>
        </w:rPr>
        <w:t xml:space="preserve"> </w:t>
      </w:r>
      <w:r w:rsidR="004E4E9D" w:rsidRPr="00F53D3D">
        <w:rPr>
          <w:rFonts w:ascii="Arial" w:hAnsi="Arial" w:cs="Arial"/>
          <w:color w:val="000000" w:themeColor="text1"/>
          <w:sz w:val="24"/>
          <w:szCs w:val="24"/>
        </w:rPr>
        <w:t>tel.</w:t>
      </w:r>
      <w:r w:rsidR="00816E49" w:rsidRPr="00F53D3D">
        <w:rPr>
          <w:rFonts w:ascii="Arial" w:hAnsi="Arial" w:cs="Arial"/>
          <w:color w:val="000000" w:themeColor="text1"/>
          <w:sz w:val="24"/>
          <w:szCs w:val="24"/>
        </w:rPr>
        <w:t xml:space="preserve"> </w:t>
      </w:r>
      <w:hyperlink r:id="rId11" w:history="1">
        <w:r w:rsidR="009054A1" w:rsidRPr="00F53D3D">
          <w:rPr>
            <w:rFonts w:ascii="Arial" w:hAnsi="Arial" w:cs="Arial"/>
            <w:color w:val="000000" w:themeColor="text1"/>
            <w:sz w:val="24"/>
            <w:szCs w:val="24"/>
          </w:rPr>
          <w:t>…………</w:t>
        </w:r>
        <w:r w:rsidR="00EF0579" w:rsidRPr="00F53D3D">
          <w:rPr>
            <w:rFonts w:ascii="Arial" w:hAnsi="Arial" w:cs="Arial"/>
            <w:color w:val="000000" w:themeColor="text1"/>
            <w:sz w:val="24"/>
            <w:szCs w:val="24"/>
          </w:rPr>
          <w:t>…..</w:t>
        </w:r>
        <w:r w:rsidR="009054A1" w:rsidRPr="00F53D3D">
          <w:rPr>
            <w:rFonts w:ascii="Arial" w:hAnsi="Arial" w:cs="Arial"/>
            <w:color w:val="000000" w:themeColor="text1"/>
            <w:sz w:val="24"/>
            <w:szCs w:val="24"/>
          </w:rPr>
          <w:t>…….</w:t>
        </w:r>
      </w:hyperlink>
      <w:r w:rsidR="00816E49" w:rsidRPr="00F53D3D">
        <w:rPr>
          <w:rFonts w:ascii="Arial" w:hAnsi="Arial" w:cs="Arial"/>
          <w:color w:val="000000" w:themeColor="text1"/>
          <w:sz w:val="24"/>
          <w:szCs w:val="24"/>
        </w:rPr>
        <w:t>.</w:t>
      </w:r>
    </w:p>
    <w:p w14:paraId="2F7D6D5E" w14:textId="2339888C" w:rsidR="00EF0579" w:rsidRPr="00F53D3D" w:rsidRDefault="00EF0579" w:rsidP="00EF0579">
      <w:pPr>
        <w:pStyle w:val="Akapitzlist"/>
        <w:numPr>
          <w:ilvl w:val="0"/>
          <w:numId w:val="22"/>
        </w:numPr>
        <w:autoSpaceDE w:val="0"/>
        <w:autoSpaceDN w:val="0"/>
        <w:adjustRightInd w:val="0"/>
        <w:spacing w:after="0"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 xml:space="preserve">6 WOG Ustka:                  - ………………….. tel. </w:t>
      </w:r>
      <w:hyperlink r:id="rId12" w:history="1">
        <w:r w:rsidRPr="00F53D3D">
          <w:rPr>
            <w:rFonts w:ascii="Arial" w:hAnsi="Arial" w:cs="Arial"/>
            <w:color w:val="000000" w:themeColor="text1"/>
            <w:sz w:val="24"/>
            <w:szCs w:val="24"/>
          </w:rPr>
          <w:t>……………..…….</w:t>
        </w:r>
      </w:hyperlink>
      <w:r w:rsidRPr="00F53D3D">
        <w:rPr>
          <w:rFonts w:ascii="Arial" w:hAnsi="Arial" w:cs="Arial"/>
          <w:color w:val="000000" w:themeColor="text1"/>
          <w:sz w:val="24"/>
          <w:szCs w:val="24"/>
        </w:rPr>
        <w:t>.</w:t>
      </w:r>
    </w:p>
    <w:p w14:paraId="67B9BD41" w14:textId="77777777" w:rsidR="00655C5C" w:rsidRPr="00F53D3D" w:rsidRDefault="00655C5C" w:rsidP="00684191">
      <w:pPr>
        <w:spacing w:after="0" w:line="264" w:lineRule="auto"/>
        <w:jc w:val="both"/>
        <w:rPr>
          <w:rFonts w:ascii="Arial" w:hAnsi="Arial" w:cs="Arial"/>
          <w:color w:val="000000" w:themeColor="text1"/>
          <w:sz w:val="24"/>
          <w:szCs w:val="24"/>
        </w:rPr>
      </w:pPr>
    </w:p>
    <w:p w14:paraId="5B9E501C" w14:textId="77777777" w:rsidR="00244916" w:rsidRPr="00F53D3D" w:rsidRDefault="00BE3588" w:rsidP="00BC33FB">
      <w:pPr>
        <w:numPr>
          <w:ilvl w:val="0"/>
          <w:numId w:val="3"/>
        </w:numPr>
        <w:tabs>
          <w:tab w:val="left" w:pos="550"/>
        </w:tabs>
        <w:autoSpaceDE w:val="0"/>
        <w:autoSpaceDN w:val="0"/>
        <w:adjustRightInd w:val="0"/>
        <w:spacing w:after="0" w:line="264" w:lineRule="auto"/>
        <w:ind w:left="0" w:firstLine="221"/>
        <w:jc w:val="both"/>
        <w:rPr>
          <w:rFonts w:ascii="Arial" w:hAnsi="Arial" w:cs="Arial"/>
          <w:b/>
          <w:color w:val="000000" w:themeColor="text1"/>
          <w:sz w:val="24"/>
          <w:szCs w:val="24"/>
        </w:rPr>
      </w:pPr>
      <w:r w:rsidRPr="00F53D3D">
        <w:rPr>
          <w:rFonts w:ascii="Arial" w:hAnsi="Arial" w:cs="Arial"/>
          <w:b/>
          <w:color w:val="000000" w:themeColor="text1"/>
          <w:sz w:val="24"/>
          <w:szCs w:val="24"/>
        </w:rPr>
        <w:t>Wymagania i ograniczenia w wykonaniu przedmiotu zamówienia</w:t>
      </w:r>
    </w:p>
    <w:p w14:paraId="38046CED" w14:textId="77777777" w:rsidR="000A049F" w:rsidRPr="00F53D3D" w:rsidRDefault="000E5649" w:rsidP="00EF0579">
      <w:pPr>
        <w:pStyle w:val="Akapitzlist"/>
        <w:numPr>
          <w:ilvl w:val="0"/>
          <w:numId w:val="21"/>
        </w:numPr>
        <w:autoSpaceDE w:val="0"/>
        <w:autoSpaceDN w:val="0"/>
        <w:adjustRightInd w:val="0"/>
        <w:spacing w:after="0"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W celu uzyskania przepustek zezwalających na poruszanie si</w:t>
      </w:r>
      <w:r w:rsidR="00E86FA6" w:rsidRPr="00F53D3D">
        <w:rPr>
          <w:rFonts w:ascii="Arial" w:hAnsi="Arial" w:cs="Arial"/>
          <w:color w:val="000000" w:themeColor="text1"/>
          <w:sz w:val="24"/>
          <w:szCs w:val="24"/>
        </w:rPr>
        <w:t>ę</w:t>
      </w:r>
      <w:r w:rsidRPr="00F53D3D">
        <w:rPr>
          <w:rFonts w:ascii="Arial" w:hAnsi="Arial" w:cs="Arial"/>
          <w:color w:val="000000" w:themeColor="text1"/>
          <w:sz w:val="24"/>
          <w:szCs w:val="24"/>
        </w:rPr>
        <w:t xml:space="preserve"> po terenie poligonu wykonawca złoży wniosek o ich wydanie do Komendanta </w:t>
      </w:r>
      <w:r w:rsidR="0023450D" w:rsidRPr="00F53D3D">
        <w:rPr>
          <w:rFonts w:ascii="Arial" w:hAnsi="Arial" w:cs="Arial"/>
          <w:color w:val="000000" w:themeColor="text1"/>
          <w:sz w:val="24"/>
          <w:szCs w:val="24"/>
        </w:rPr>
        <w:t>CPSP Ustka (Wicko Morskie)</w:t>
      </w:r>
      <w:r w:rsidRPr="00F53D3D">
        <w:rPr>
          <w:rFonts w:ascii="Arial" w:hAnsi="Arial" w:cs="Arial"/>
          <w:color w:val="000000" w:themeColor="text1"/>
          <w:sz w:val="24"/>
          <w:szCs w:val="24"/>
        </w:rPr>
        <w:t xml:space="preserve">, w którym poda dane osób wykonujących prace wraz z danymi tj. </w:t>
      </w:r>
      <w:r w:rsidR="00684191" w:rsidRPr="00F53D3D">
        <w:rPr>
          <w:rFonts w:ascii="Arial" w:hAnsi="Arial" w:cs="Arial"/>
          <w:color w:val="000000" w:themeColor="text1"/>
          <w:sz w:val="24"/>
          <w:szCs w:val="24"/>
        </w:rPr>
        <w:t xml:space="preserve">dokument tożsamości, </w:t>
      </w:r>
      <w:r w:rsidRPr="00F53D3D">
        <w:rPr>
          <w:rFonts w:ascii="Arial" w:hAnsi="Arial" w:cs="Arial"/>
          <w:color w:val="000000" w:themeColor="text1"/>
          <w:sz w:val="24"/>
          <w:szCs w:val="24"/>
        </w:rPr>
        <w:t>PESEL, dane pojazdów którymi będą się przemieszczać.</w:t>
      </w:r>
      <w:r w:rsidR="00244916" w:rsidRPr="00F53D3D">
        <w:rPr>
          <w:rFonts w:ascii="Arial" w:hAnsi="Arial" w:cs="Arial"/>
          <w:color w:val="000000" w:themeColor="text1"/>
          <w:sz w:val="24"/>
          <w:szCs w:val="24"/>
        </w:rPr>
        <w:t xml:space="preserve"> </w:t>
      </w:r>
      <w:r w:rsidR="00EA18DB" w:rsidRPr="00F53D3D">
        <w:rPr>
          <w:rFonts w:ascii="Arial" w:hAnsi="Arial" w:cs="Arial"/>
          <w:color w:val="000000" w:themeColor="text1"/>
          <w:sz w:val="24"/>
          <w:szCs w:val="24"/>
        </w:rPr>
        <w:t>Warunkiem wejścia wykonawcy na teren poligonu będz</w:t>
      </w:r>
      <w:r w:rsidR="00F425FC" w:rsidRPr="00F53D3D">
        <w:rPr>
          <w:rFonts w:ascii="Arial" w:hAnsi="Arial" w:cs="Arial"/>
          <w:color w:val="000000" w:themeColor="text1"/>
          <w:sz w:val="24"/>
          <w:szCs w:val="24"/>
        </w:rPr>
        <w:t xml:space="preserve">ie wzięcie przez niego udziału </w:t>
      </w:r>
      <w:r w:rsidR="00EA18DB" w:rsidRPr="00F53D3D">
        <w:rPr>
          <w:rFonts w:ascii="Arial" w:hAnsi="Arial" w:cs="Arial"/>
          <w:color w:val="000000" w:themeColor="text1"/>
          <w:sz w:val="24"/>
          <w:szCs w:val="24"/>
        </w:rPr>
        <w:t>w instruktażu z podstawowych warunków bezpieczeństwa podczas przebywania</w:t>
      </w:r>
      <w:r w:rsidR="00F425FC" w:rsidRPr="00F53D3D">
        <w:rPr>
          <w:rFonts w:ascii="Arial" w:hAnsi="Arial" w:cs="Arial"/>
          <w:color w:val="000000" w:themeColor="text1"/>
          <w:sz w:val="24"/>
          <w:szCs w:val="24"/>
        </w:rPr>
        <w:t xml:space="preserve"> osób na obszarze </w:t>
      </w:r>
      <w:r w:rsidR="0023450D" w:rsidRPr="00F53D3D">
        <w:rPr>
          <w:rFonts w:ascii="Arial" w:hAnsi="Arial" w:cs="Arial"/>
          <w:color w:val="000000" w:themeColor="text1"/>
          <w:sz w:val="24"/>
          <w:szCs w:val="24"/>
        </w:rPr>
        <w:t>CPSP Ustka (Wicko Morskie)</w:t>
      </w:r>
      <w:r w:rsidRPr="00F53D3D">
        <w:rPr>
          <w:rFonts w:ascii="Arial" w:hAnsi="Arial" w:cs="Arial"/>
          <w:color w:val="000000" w:themeColor="text1"/>
          <w:sz w:val="24"/>
          <w:szCs w:val="24"/>
        </w:rPr>
        <w:t xml:space="preserve">. </w:t>
      </w:r>
      <w:r w:rsidR="00EA18DB" w:rsidRPr="00F53D3D">
        <w:rPr>
          <w:rFonts w:ascii="Arial" w:hAnsi="Arial" w:cs="Arial"/>
          <w:color w:val="000000" w:themeColor="text1"/>
          <w:sz w:val="24"/>
          <w:szCs w:val="24"/>
        </w:rPr>
        <w:t>Każdorazowe wejście wykonawcy w dany rejon p</w:t>
      </w:r>
      <w:r w:rsidR="00F425FC" w:rsidRPr="00F53D3D">
        <w:rPr>
          <w:rFonts w:ascii="Arial" w:hAnsi="Arial" w:cs="Arial"/>
          <w:color w:val="000000" w:themeColor="text1"/>
          <w:sz w:val="24"/>
          <w:szCs w:val="24"/>
        </w:rPr>
        <w:t xml:space="preserve">oligonu powinno być uzgodnione </w:t>
      </w:r>
      <w:r w:rsidR="00EA18DB" w:rsidRPr="00F53D3D">
        <w:rPr>
          <w:rFonts w:ascii="Arial" w:hAnsi="Arial" w:cs="Arial"/>
          <w:color w:val="000000" w:themeColor="text1"/>
          <w:sz w:val="24"/>
          <w:szCs w:val="24"/>
        </w:rPr>
        <w:t xml:space="preserve">z </w:t>
      </w:r>
      <w:r w:rsidR="009054A1" w:rsidRPr="00F53D3D">
        <w:rPr>
          <w:rFonts w:ascii="Arial" w:hAnsi="Arial" w:cs="Arial"/>
          <w:color w:val="000000" w:themeColor="text1"/>
          <w:sz w:val="24"/>
          <w:szCs w:val="24"/>
        </w:rPr>
        <w:t>użytkownikiem</w:t>
      </w:r>
      <w:r w:rsidR="00EA18DB" w:rsidRPr="00F53D3D">
        <w:rPr>
          <w:rFonts w:ascii="Arial" w:hAnsi="Arial" w:cs="Arial"/>
          <w:color w:val="000000" w:themeColor="text1"/>
          <w:sz w:val="24"/>
          <w:szCs w:val="24"/>
        </w:rPr>
        <w:t>.</w:t>
      </w:r>
    </w:p>
    <w:p w14:paraId="7CB33F19" w14:textId="7D0EB360" w:rsidR="00184B07" w:rsidRPr="00F53D3D" w:rsidRDefault="00184B07" w:rsidP="00EF0579">
      <w:pPr>
        <w:pStyle w:val="Akapitzlist"/>
        <w:numPr>
          <w:ilvl w:val="0"/>
          <w:numId w:val="21"/>
        </w:numPr>
        <w:autoSpaceDE w:val="0"/>
        <w:autoSpaceDN w:val="0"/>
        <w:adjustRightInd w:val="0"/>
        <w:spacing w:after="0" w:line="264" w:lineRule="auto"/>
        <w:jc w:val="both"/>
        <w:rPr>
          <w:rFonts w:ascii="Arial" w:hAnsi="Arial" w:cs="Arial"/>
          <w:color w:val="000000" w:themeColor="text1"/>
          <w:sz w:val="24"/>
          <w:szCs w:val="24"/>
        </w:rPr>
      </w:pPr>
      <w:r w:rsidRPr="00F53D3D">
        <w:rPr>
          <w:rFonts w:ascii="Arial" w:hAnsi="Arial" w:cs="Arial"/>
          <w:color w:val="000000" w:themeColor="text1"/>
          <w:sz w:val="24"/>
          <w:szCs w:val="24"/>
        </w:rPr>
        <w:t>Na pisemny wniosek Wykonawcy:</w:t>
      </w:r>
    </w:p>
    <w:p w14:paraId="0388983F" w14:textId="37AFF9A3" w:rsidR="00184B07" w:rsidRPr="00F53D3D" w:rsidRDefault="000A049F" w:rsidP="00EF0579">
      <w:pPr>
        <w:pStyle w:val="Akapitzlist"/>
        <w:numPr>
          <w:ilvl w:val="0"/>
          <w:numId w:val="13"/>
        </w:numPr>
        <w:spacing w:after="0" w:line="264" w:lineRule="auto"/>
        <w:ind w:left="851" w:hanging="142"/>
        <w:jc w:val="both"/>
        <w:rPr>
          <w:rFonts w:ascii="Arial" w:hAnsi="Arial" w:cs="Arial"/>
          <w:color w:val="000000" w:themeColor="text1"/>
          <w:sz w:val="24"/>
          <w:szCs w:val="24"/>
        </w:rPr>
      </w:pPr>
      <w:r w:rsidRPr="00F53D3D">
        <w:rPr>
          <w:rFonts w:ascii="Arial" w:hAnsi="Arial" w:cs="Arial"/>
          <w:color w:val="000000" w:themeColor="text1"/>
          <w:sz w:val="24"/>
          <w:szCs w:val="24"/>
        </w:rPr>
        <w:t xml:space="preserve"> </w:t>
      </w:r>
      <w:r w:rsidR="00184B07" w:rsidRPr="00F53D3D">
        <w:rPr>
          <w:rFonts w:ascii="Arial" w:hAnsi="Arial" w:cs="Arial"/>
          <w:color w:val="000000" w:themeColor="text1"/>
          <w:sz w:val="24"/>
          <w:szCs w:val="24"/>
        </w:rPr>
        <w:t xml:space="preserve">Komendant </w:t>
      </w:r>
      <w:r w:rsidR="0023450D" w:rsidRPr="00F53D3D">
        <w:rPr>
          <w:rFonts w:ascii="Arial" w:hAnsi="Arial" w:cs="Arial"/>
          <w:color w:val="000000" w:themeColor="text1"/>
          <w:sz w:val="24"/>
          <w:szCs w:val="24"/>
        </w:rPr>
        <w:t>CPSP Ustka (Wicko Morskie)</w:t>
      </w:r>
      <w:r w:rsidR="00184B07" w:rsidRPr="00F53D3D">
        <w:rPr>
          <w:rFonts w:ascii="Arial" w:hAnsi="Arial" w:cs="Arial"/>
          <w:color w:val="000000" w:themeColor="text1"/>
          <w:sz w:val="24"/>
          <w:szCs w:val="24"/>
        </w:rPr>
        <w:t xml:space="preserve"> </w:t>
      </w:r>
      <w:r w:rsidR="00F53CC8" w:rsidRPr="00F53D3D">
        <w:rPr>
          <w:rFonts w:ascii="Arial" w:hAnsi="Arial" w:cs="Arial"/>
          <w:color w:val="000000" w:themeColor="text1"/>
          <w:sz w:val="24"/>
          <w:szCs w:val="24"/>
        </w:rPr>
        <w:t xml:space="preserve">może </w:t>
      </w:r>
      <w:r w:rsidR="00184B07" w:rsidRPr="00F53D3D">
        <w:rPr>
          <w:rFonts w:ascii="Arial" w:hAnsi="Arial" w:cs="Arial"/>
          <w:color w:val="000000" w:themeColor="text1"/>
          <w:sz w:val="24"/>
          <w:szCs w:val="24"/>
        </w:rPr>
        <w:t>wska</w:t>
      </w:r>
      <w:r w:rsidR="00F53CC8" w:rsidRPr="00F53D3D">
        <w:rPr>
          <w:rFonts w:ascii="Arial" w:hAnsi="Arial" w:cs="Arial"/>
          <w:color w:val="000000" w:themeColor="text1"/>
          <w:sz w:val="24"/>
          <w:szCs w:val="24"/>
        </w:rPr>
        <w:t>zać</w:t>
      </w:r>
      <w:r w:rsidR="00184B07" w:rsidRPr="00F53D3D">
        <w:rPr>
          <w:rFonts w:ascii="Arial" w:hAnsi="Arial" w:cs="Arial"/>
          <w:color w:val="000000" w:themeColor="text1"/>
          <w:sz w:val="24"/>
          <w:szCs w:val="24"/>
        </w:rPr>
        <w:t xml:space="preserve"> osobę odpowiedzialną za wizję w terenie w zakresie obiektów szkoleniowych;</w:t>
      </w:r>
    </w:p>
    <w:p w14:paraId="1F4FF7B1" w14:textId="06D59D63" w:rsidR="000A049F" w:rsidRPr="00F53D3D" w:rsidRDefault="000A049F" w:rsidP="00EF0579">
      <w:pPr>
        <w:pStyle w:val="Akapitzlist"/>
        <w:numPr>
          <w:ilvl w:val="0"/>
          <w:numId w:val="13"/>
        </w:numPr>
        <w:spacing w:after="0" w:line="264" w:lineRule="auto"/>
        <w:ind w:left="851" w:hanging="142"/>
        <w:jc w:val="both"/>
        <w:rPr>
          <w:rFonts w:ascii="Arial" w:hAnsi="Arial" w:cs="Arial"/>
          <w:color w:val="000000" w:themeColor="text1"/>
          <w:sz w:val="24"/>
          <w:szCs w:val="24"/>
        </w:rPr>
      </w:pPr>
      <w:r w:rsidRPr="00F53D3D">
        <w:rPr>
          <w:rFonts w:ascii="Arial" w:hAnsi="Arial" w:cs="Arial"/>
          <w:color w:val="000000" w:themeColor="text1"/>
          <w:sz w:val="24"/>
          <w:szCs w:val="24"/>
        </w:rPr>
        <w:t xml:space="preserve"> </w:t>
      </w:r>
      <w:r w:rsidR="00184B07" w:rsidRPr="00F53D3D">
        <w:rPr>
          <w:rFonts w:ascii="Arial" w:hAnsi="Arial" w:cs="Arial"/>
          <w:color w:val="000000" w:themeColor="text1"/>
          <w:sz w:val="24"/>
          <w:szCs w:val="24"/>
        </w:rPr>
        <w:t xml:space="preserve">Komendant </w:t>
      </w:r>
      <w:r w:rsidR="009054A1" w:rsidRPr="00F53D3D">
        <w:rPr>
          <w:rFonts w:ascii="Arial" w:hAnsi="Arial" w:cs="Arial"/>
          <w:color w:val="000000" w:themeColor="text1"/>
          <w:sz w:val="24"/>
          <w:szCs w:val="24"/>
        </w:rPr>
        <w:t>6</w:t>
      </w:r>
      <w:r w:rsidR="00184B07" w:rsidRPr="00F53D3D">
        <w:rPr>
          <w:rFonts w:ascii="Arial" w:hAnsi="Arial" w:cs="Arial"/>
          <w:color w:val="000000" w:themeColor="text1"/>
          <w:sz w:val="24"/>
          <w:szCs w:val="24"/>
        </w:rPr>
        <w:t xml:space="preserve"> Wojskowego Oddziału Gospodarczego </w:t>
      </w:r>
      <w:r w:rsidR="009054A1" w:rsidRPr="00F53D3D">
        <w:rPr>
          <w:rFonts w:ascii="Arial" w:hAnsi="Arial" w:cs="Arial"/>
          <w:color w:val="000000" w:themeColor="text1"/>
          <w:sz w:val="24"/>
          <w:szCs w:val="24"/>
        </w:rPr>
        <w:t>Ustka</w:t>
      </w:r>
      <w:r w:rsidR="00184B07" w:rsidRPr="00F53D3D">
        <w:rPr>
          <w:rFonts w:ascii="Arial" w:hAnsi="Arial" w:cs="Arial"/>
          <w:color w:val="000000" w:themeColor="text1"/>
          <w:sz w:val="24"/>
          <w:szCs w:val="24"/>
        </w:rPr>
        <w:t xml:space="preserve"> </w:t>
      </w:r>
      <w:r w:rsidR="00F53CC8" w:rsidRPr="00F53D3D">
        <w:rPr>
          <w:rFonts w:ascii="Arial" w:hAnsi="Arial" w:cs="Arial"/>
          <w:color w:val="000000" w:themeColor="text1"/>
          <w:sz w:val="24"/>
          <w:szCs w:val="24"/>
        </w:rPr>
        <w:t>może wskazać</w:t>
      </w:r>
      <w:r w:rsidR="00184B07" w:rsidRPr="00F53D3D">
        <w:rPr>
          <w:rFonts w:ascii="Arial" w:hAnsi="Arial" w:cs="Arial"/>
          <w:color w:val="000000" w:themeColor="text1"/>
          <w:sz w:val="24"/>
          <w:szCs w:val="24"/>
        </w:rPr>
        <w:t xml:space="preserve"> osobę odpowiedzialną za wskazanie obiektów infrastruktury zlokalizowanych na terenie poligonu;</w:t>
      </w:r>
    </w:p>
    <w:p w14:paraId="448A4FB6" w14:textId="4755D26A" w:rsidR="00BB46BB" w:rsidRPr="00F53D3D" w:rsidRDefault="00371F7D" w:rsidP="000A049F">
      <w:pPr>
        <w:pStyle w:val="Akapitzlist"/>
        <w:spacing w:after="0" w:line="264" w:lineRule="auto"/>
        <w:ind w:left="426"/>
        <w:jc w:val="both"/>
        <w:rPr>
          <w:rFonts w:ascii="Arial" w:hAnsi="Arial" w:cs="Arial"/>
          <w:color w:val="000000" w:themeColor="text1"/>
          <w:sz w:val="24"/>
          <w:szCs w:val="24"/>
        </w:rPr>
      </w:pPr>
      <w:r w:rsidRPr="00F53D3D">
        <w:rPr>
          <w:rFonts w:ascii="Arial" w:hAnsi="Arial" w:cs="Arial"/>
          <w:b/>
          <w:bCs/>
          <w:color w:val="000000" w:themeColor="text1"/>
          <w:sz w:val="24"/>
          <w:szCs w:val="24"/>
          <w:u w:val="single"/>
        </w:rPr>
        <w:t>Uwaga:</w:t>
      </w:r>
      <w:r w:rsidR="006432EE"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Wykonawca w trakcie realizacji zamówienia powinien wziąć pod uwagę czasowe ograniczenie wstępu na przedmiotowy teren</w:t>
      </w:r>
      <w:r w:rsidR="006432EE"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związane z prowadzeniem ćwiczeń</w:t>
      </w:r>
      <w:r w:rsidR="00BB46BB" w:rsidRPr="00F53D3D">
        <w:rPr>
          <w:rFonts w:ascii="Arial" w:hAnsi="Arial" w:cs="Arial"/>
          <w:color w:val="000000" w:themeColor="text1"/>
          <w:sz w:val="24"/>
          <w:szCs w:val="24"/>
        </w:rPr>
        <w:t xml:space="preserve">  na poligonie wojskowym.</w:t>
      </w:r>
      <w:r w:rsidR="00F53CC8" w:rsidRPr="00F53D3D">
        <w:rPr>
          <w:rFonts w:ascii="Arial" w:hAnsi="Arial" w:cs="Arial"/>
          <w:color w:val="000000" w:themeColor="text1"/>
          <w:sz w:val="24"/>
          <w:szCs w:val="24"/>
        </w:rPr>
        <w:t xml:space="preserve"> Poruszanie po poligonie może odbywać się w asyście wyznaczonych osób z JW. lub służby dyżurnej.</w:t>
      </w:r>
    </w:p>
    <w:p w14:paraId="0920DDC0" w14:textId="77777777" w:rsidR="00BB46BB" w:rsidRPr="00F53D3D" w:rsidRDefault="00BB46BB" w:rsidP="00BC33FB">
      <w:pPr>
        <w:spacing w:after="0" w:line="264" w:lineRule="auto"/>
        <w:ind w:left="426" w:hanging="142"/>
        <w:rPr>
          <w:rFonts w:ascii="Arial" w:hAnsi="Arial" w:cs="Arial"/>
          <w:color w:val="000000" w:themeColor="text1"/>
          <w:sz w:val="24"/>
          <w:szCs w:val="24"/>
        </w:rPr>
      </w:pPr>
    </w:p>
    <w:p w14:paraId="4CE7C00D" w14:textId="77777777" w:rsidR="00684191" w:rsidRPr="00F53D3D" w:rsidRDefault="00684191" w:rsidP="00684191">
      <w:pPr>
        <w:numPr>
          <w:ilvl w:val="0"/>
          <w:numId w:val="3"/>
        </w:numPr>
        <w:tabs>
          <w:tab w:val="left" w:pos="550"/>
        </w:tabs>
        <w:autoSpaceDE w:val="0"/>
        <w:autoSpaceDN w:val="0"/>
        <w:adjustRightInd w:val="0"/>
        <w:spacing w:after="0" w:line="264" w:lineRule="auto"/>
        <w:ind w:left="283" w:hanging="62"/>
        <w:jc w:val="both"/>
        <w:rPr>
          <w:rFonts w:ascii="Arial" w:hAnsi="Arial" w:cs="Arial"/>
          <w:b/>
          <w:color w:val="000000" w:themeColor="text1"/>
          <w:sz w:val="24"/>
          <w:szCs w:val="24"/>
        </w:rPr>
      </w:pPr>
      <w:r w:rsidRPr="00F53D3D">
        <w:rPr>
          <w:rFonts w:ascii="Arial" w:hAnsi="Arial" w:cs="Arial"/>
          <w:b/>
          <w:color w:val="000000" w:themeColor="text1"/>
          <w:sz w:val="24"/>
          <w:szCs w:val="24"/>
        </w:rPr>
        <w:t>Zasady postępowania z pracownikami niebędącymi obywatelami narodowości polskiej</w:t>
      </w:r>
    </w:p>
    <w:p w14:paraId="71BFA07D" w14:textId="77777777" w:rsidR="00684191" w:rsidRPr="00F53D3D" w:rsidRDefault="00684191" w:rsidP="00EF0579">
      <w:pPr>
        <w:numPr>
          <w:ilvl w:val="0"/>
          <w:numId w:val="18"/>
        </w:numPr>
        <w:tabs>
          <w:tab w:val="left" w:pos="709"/>
        </w:tabs>
        <w:suppressAutoHyphens/>
        <w:autoSpaceDE w:val="0"/>
        <w:autoSpaceDN w:val="0"/>
        <w:adjustRightInd w:val="0"/>
        <w:spacing w:after="0" w:line="264" w:lineRule="auto"/>
        <w:ind w:left="709" w:right="-143" w:hanging="283"/>
        <w:jc w:val="both"/>
        <w:rPr>
          <w:rFonts w:ascii="Arial" w:hAnsi="Arial" w:cs="Arial"/>
          <w:color w:val="000000" w:themeColor="text1"/>
          <w:sz w:val="24"/>
          <w:szCs w:val="24"/>
        </w:rPr>
      </w:pPr>
      <w:r w:rsidRPr="00F53D3D">
        <w:rPr>
          <w:rFonts w:ascii="Arial" w:hAnsi="Arial" w:cs="Arial"/>
          <w:color w:val="000000" w:themeColor="text1"/>
          <w:sz w:val="24"/>
          <w:szCs w:val="24"/>
        </w:rPr>
        <w:t>Wykonawca zobowiązany jest do bezwzględnego przestrzegania przepisów i zasad normujących wstęp na te</w:t>
      </w:r>
      <w:r w:rsidR="00AF62A4" w:rsidRPr="00F53D3D">
        <w:rPr>
          <w:rFonts w:ascii="Arial" w:hAnsi="Arial" w:cs="Arial"/>
          <w:color w:val="000000" w:themeColor="text1"/>
          <w:sz w:val="24"/>
          <w:szCs w:val="24"/>
        </w:rPr>
        <w:t xml:space="preserve">reny chronione (zamknięte) osób </w:t>
      </w:r>
      <w:r w:rsidRPr="00F53D3D">
        <w:rPr>
          <w:rFonts w:ascii="Arial" w:hAnsi="Arial" w:cs="Arial"/>
          <w:color w:val="000000" w:themeColor="text1"/>
          <w:sz w:val="24"/>
          <w:szCs w:val="24"/>
        </w:rPr>
        <w:t xml:space="preserve">nieposiadających polskiego obywatelstwa. </w:t>
      </w:r>
    </w:p>
    <w:p w14:paraId="5F7CDF95" w14:textId="77777777" w:rsidR="00684191" w:rsidRPr="00F53D3D" w:rsidRDefault="00684191" w:rsidP="00EF0579">
      <w:pPr>
        <w:numPr>
          <w:ilvl w:val="0"/>
          <w:numId w:val="18"/>
        </w:numPr>
        <w:tabs>
          <w:tab w:val="left" w:pos="709"/>
        </w:tabs>
        <w:suppressAutoHyphens/>
        <w:autoSpaceDE w:val="0"/>
        <w:autoSpaceDN w:val="0"/>
        <w:adjustRightInd w:val="0"/>
        <w:spacing w:after="0" w:line="264" w:lineRule="auto"/>
        <w:ind w:left="709" w:right="-143" w:hanging="283"/>
        <w:jc w:val="both"/>
        <w:rPr>
          <w:rFonts w:ascii="Arial" w:hAnsi="Arial" w:cs="Arial"/>
          <w:color w:val="000000" w:themeColor="text1"/>
          <w:sz w:val="24"/>
          <w:szCs w:val="24"/>
        </w:rPr>
      </w:pPr>
      <w:r w:rsidRPr="00F53D3D">
        <w:rPr>
          <w:rFonts w:ascii="Arial" w:hAnsi="Arial" w:cs="Arial"/>
          <w:color w:val="000000" w:themeColor="text1"/>
          <w:sz w:val="24"/>
          <w:szCs w:val="24"/>
        </w:rPr>
        <w:t>Wykonawca, który będzie realizował przedmiot zamówienia na terenie jednostki wojskowej, a do tego zadania będzie korzystał z pracowników niebędącymi obywatelami narodowości polskiej (cudzoziemców), jest zobowiązany spełniać wymagania zawarte w:</w:t>
      </w:r>
    </w:p>
    <w:p w14:paraId="549A40DA" w14:textId="77777777" w:rsidR="00684191" w:rsidRPr="00F53D3D" w:rsidRDefault="00684191" w:rsidP="00EF0579">
      <w:pPr>
        <w:numPr>
          <w:ilvl w:val="0"/>
          <w:numId w:val="16"/>
        </w:numPr>
        <w:tabs>
          <w:tab w:val="left" w:pos="1134"/>
        </w:tabs>
        <w:suppressAutoHyphens/>
        <w:autoSpaceDE w:val="0"/>
        <w:autoSpaceDN w:val="0"/>
        <w:adjustRightInd w:val="0"/>
        <w:spacing w:after="0" w:line="264" w:lineRule="auto"/>
        <w:ind w:left="1134" w:right="-427" w:hanging="283"/>
        <w:jc w:val="both"/>
        <w:rPr>
          <w:rFonts w:ascii="Arial" w:hAnsi="Arial" w:cs="Arial"/>
          <w:color w:val="000000" w:themeColor="text1"/>
          <w:sz w:val="24"/>
          <w:szCs w:val="24"/>
        </w:rPr>
      </w:pPr>
      <w:r w:rsidRPr="00F53D3D">
        <w:rPr>
          <w:rFonts w:ascii="Arial" w:hAnsi="Arial" w:cs="Arial"/>
          <w:color w:val="000000" w:themeColor="text1"/>
          <w:sz w:val="24"/>
          <w:szCs w:val="24"/>
        </w:rPr>
        <w:t>Ustawie o cudzoziemcach z dnia 12 grudnia 2013r. (Dz.U.202</w:t>
      </w:r>
      <w:r w:rsidR="003D6403" w:rsidRPr="00F53D3D">
        <w:rPr>
          <w:rFonts w:ascii="Arial" w:hAnsi="Arial" w:cs="Arial"/>
          <w:color w:val="000000" w:themeColor="text1"/>
          <w:sz w:val="24"/>
          <w:szCs w:val="24"/>
        </w:rPr>
        <w:t>3</w:t>
      </w:r>
      <w:r w:rsidRPr="00F53D3D">
        <w:rPr>
          <w:rFonts w:ascii="Arial" w:hAnsi="Arial" w:cs="Arial"/>
          <w:color w:val="000000" w:themeColor="text1"/>
          <w:sz w:val="24"/>
          <w:szCs w:val="24"/>
        </w:rPr>
        <w:t>.</w:t>
      </w:r>
      <w:r w:rsidR="003D6403" w:rsidRPr="00F53D3D">
        <w:rPr>
          <w:rFonts w:ascii="Arial" w:hAnsi="Arial" w:cs="Arial"/>
          <w:color w:val="000000" w:themeColor="text1"/>
          <w:sz w:val="24"/>
          <w:szCs w:val="24"/>
        </w:rPr>
        <w:t>519</w:t>
      </w:r>
      <w:r w:rsidRPr="00F53D3D">
        <w:rPr>
          <w:rFonts w:ascii="Arial" w:hAnsi="Arial" w:cs="Arial"/>
          <w:color w:val="000000" w:themeColor="text1"/>
          <w:sz w:val="24"/>
          <w:szCs w:val="24"/>
        </w:rPr>
        <w:t xml:space="preserve"> j.t.);</w:t>
      </w:r>
    </w:p>
    <w:p w14:paraId="3CB6D059" w14:textId="77777777" w:rsidR="00684191" w:rsidRPr="00F53D3D" w:rsidRDefault="00684191" w:rsidP="00EF0579">
      <w:pPr>
        <w:numPr>
          <w:ilvl w:val="0"/>
          <w:numId w:val="16"/>
        </w:numPr>
        <w:tabs>
          <w:tab w:val="left" w:pos="1134"/>
        </w:tabs>
        <w:suppressAutoHyphens/>
        <w:autoSpaceDE w:val="0"/>
        <w:autoSpaceDN w:val="0"/>
        <w:adjustRightInd w:val="0"/>
        <w:spacing w:after="0" w:line="264" w:lineRule="auto"/>
        <w:ind w:left="1134" w:right="-29" w:hanging="283"/>
        <w:jc w:val="both"/>
        <w:rPr>
          <w:rFonts w:ascii="Arial" w:hAnsi="Arial" w:cs="Arial"/>
          <w:color w:val="000000" w:themeColor="text1"/>
          <w:sz w:val="24"/>
          <w:szCs w:val="24"/>
        </w:rPr>
      </w:pPr>
      <w:r w:rsidRPr="00F53D3D">
        <w:rPr>
          <w:rFonts w:ascii="Arial" w:hAnsi="Arial" w:cs="Arial"/>
          <w:color w:val="000000" w:themeColor="text1"/>
          <w:sz w:val="24"/>
          <w:szCs w:val="24"/>
        </w:rPr>
        <w:t>Ustawie z dnia 20 kwietnia 2004r. o promocji zatrudnienia i instytucjach rynku pracy (Dz.U.2022.690 t.j.);</w:t>
      </w:r>
    </w:p>
    <w:p w14:paraId="4C63C86A" w14:textId="77777777" w:rsidR="00684191" w:rsidRPr="00F53D3D" w:rsidRDefault="00684191" w:rsidP="00EF0579">
      <w:pPr>
        <w:numPr>
          <w:ilvl w:val="0"/>
          <w:numId w:val="16"/>
        </w:numPr>
        <w:tabs>
          <w:tab w:val="left" w:pos="1134"/>
        </w:tabs>
        <w:suppressAutoHyphens/>
        <w:autoSpaceDE w:val="0"/>
        <w:autoSpaceDN w:val="0"/>
        <w:adjustRightInd w:val="0"/>
        <w:spacing w:after="0" w:line="264" w:lineRule="auto"/>
        <w:ind w:left="1134" w:right="-29" w:hanging="283"/>
        <w:jc w:val="both"/>
        <w:rPr>
          <w:rFonts w:ascii="Arial" w:hAnsi="Arial" w:cs="Arial"/>
          <w:color w:val="000000" w:themeColor="text1"/>
          <w:sz w:val="24"/>
          <w:szCs w:val="24"/>
        </w:rPr>
      </w:pPr>
      <w:r w:rsidRPr="00F53D3D">
        <w:rPr>
          <w:rFonts w:ascii="Arial" w:hAnsi="Arial" w:cs="Arial"/>
          <w:color w:val="000000" w:themeColor="text1"/>
          <w:sz w:val="24"/>
          <w:szCs w:val="24"/>
        </w:rPr>
        <w:t>Ustawie z dnia 14 lipca 2006r. o wjeździe na terytorium Rzeczypospolitej Polskiej, pobycie oraz wyjeździe z tego terytorium obywateli państw członkowskich Unii Europejskiej i członków ich rodzin (Dz.U.2021.1697 t.j.);</w:t>
      </w:r>
    </w:p>
    <w:p w14:paraId="2B0C5B6F" w14:textId="77777777" w:rsidR="00684191" w:rsidRPr="00F53D3D" w:rsidRDefault="00684191" w:rsidP="00EF0579">
      <w:pPr>
        <w:numPr>
          <w:ilvl w:val="0"/>
          <w:numId w:val="16"/>
        </w:numPr>
        <w:tabs>
          <w:tab w:val="left" w:pos="1134"/>
        </w:tabs>
        <w:suppressAutoHyphens/>
        <w:autoSpaceDE w:val="0"/>
        <w:autoSpaceDN w:val="0"/>
        <w:adjustRightInd w:val="0"/>
        <w:spacing w:after="0" w:line="264" w:lineRule="auto"/>
        <w:ind w:left="1134" w:right="-29" w:hanging="283"/>
        <w:jc w:val="both"/>
        <w:rPr>
          <w:rFonts w:ascii="Arial" w:hAnsi="Arial" w:cs="Arial"/>
          <w:color w:val="000000" w:themeColor="text1"/>
          <w:sz w:val="24"/>
          <w:szCs w:val="24"/>
        </w:rPr>
      </w:pPr>
      <w:r w:rsidRPr="00F53D3D">
        <w:rPr>
          <w:rFonts w:ascii="Arial" w:hAnsi="Arial" w:cs="Arial"/>
          <w:color w:val="000000" w:themeColor="text1"/>
          <w:sz w:val="24"/>
          <w:szCs w:val="24"/>
        </w:rPr>
        <w:t xml:space="preserve">Rozporządzeniu Ministra </w:t>
      </w:r>
      <w:r w:rsidR="003D6403" w:rsidRPr="00F53D3D">
        <w:rPr>
          <w:rFonts w:ascii="Arial" w:hAnsi="Arial" w:cs="Arial"/>
          <w:color w:val="000000" w:themeColor="text1"/>
          <w:sz w:val="24"/>
          <w:szCs w:val="24"/>
        </w:rPr>
        <w:t>Rodziny</w:t>
      </w:r>
      <w:r w:rsidRPr="00F53D3D">
        <w:rPr>
          <w:rFonts w:ascii="Arial" w:hAnsi="Arial" w:cs="Arial"/>
          <w:color w:val="000000" w:themeColor="text1"/>
          <w:sz w:val="24"/>
          <w:szCs w:val="24"/>
        </w:rPr>
        <w:t xml:space="preserve"> i Polityki Społecznej z dnia 18 lipca 2022 r. </w:t>
      </w:r>
      <w:r w:rsidR="002D44F8" w:rsidRPr="00F53D3D">
        <w:rPr>
          <w:rFonts w:ascii="Arial" w:hAnsi="Arial" w:cs="Arial"/>
          <w:color w:val="000000" w:themeColor="text1"/>
          <w:sz w:val="24"/>
          <w:szCs w:val="24"/>
        </w:rPr>
        <w:br/>
      </w:r>
      <w:r w:rsidRPr="00F53D3D">
        <w:rPr>
          <w:rFonts w:ascii="Arial" w:hAnsi="Arial" w:cs="Arial"/>
          <w:color w:val="000000" w:themeColor="text1"/>
          <w:sz w:val="24"/>
          <w:szCs w:val="24"/>
        </w:rPr>
        <w:t>w sprawie zezwoleń na pracę i oświadczeń o powierzeniu wykonywania pracy cudzoziemcowi (Dz.U.2022.1558)</w:t>
      </w:r>
    </w:p>
    <w:p w14:paraId="141C6B66" w14:textId="77777777" w:rsidR="00684191" w:rsidRPr="00F53D3D" w:rsidRDefault="00684191" w:rsidP="00EF0579">
      <w:pPr>
        <w:numPr>
          <w:ilvl w:val="0"/>
          <w:numId w:val="16"/>
        </w:numPr>
        <w:tabs>
          <w:tab w:val="left" w:pos="1134"/>
        </w:tabs>
        <w:suppressAutoHyphens/>
        <w:autoSpaceDE w:val="0"/>
        <w:autoSpaceDN w:val="0"/>
        <w:adjustRightInd w:val="0"/>
        <w:spacing w:after="0" w:line="264" w:lineRule="auto"/>
        <w:ind w:left="1134" w:right="-29" w:hanging="283"/>
        <w:jc w:val="both"/>
        <w:rPr>
          <w:rFonts w:ascii="Arial" w:hAnsi="Arial" w:cs="Arial"/>
          <w:color w:val="000000" w:themeColor="text1"/>
          <w:sz w:val="24"/>
          <w:szCs w:val="24"/>
        </w:rPr>
      </w:pPr>
      <w:r w:rsidRPr="00F53D3D">
        <w:rPr>
          <w:rFonts w:ascii="Arial" w:hAnsi="Arial" w:cs="Arial"/>
          <w:color w:val="000000" w:themeColor="text1"/>
          <w:sz w:val="24"/>
          <w:szCs w:val="24"/>
        </w:rPr>
        <w:t xml:space="preserve">Rozporządzeniu Ministra Pracy i Polityki Społecznej z dnia 29 stycznia 2009r. </w:t>
      </w:r>
      <w:r w:rsidRPr="00F53D3D">
        <w:rPr>
          <w:rFonts w:ascii="Arial" w:hAnsi="Arial" w:cs="Arial"/>
          <w:color w:val="000000" w:themeColor="text1"/>
          <w:sz w:val="24"/>
          <w:szCs w:val="24"/>
        </w:rPr>
        <w:br/>
        <w:t xml:space="preserve">w sprawie określenia przypadków, w których zezwolenie na pracę cudzoziemca </w:t>
      </w:r>
      <w:r w:rsidRPr="00F53D3D">
        <w:rPr>
          <w:rFonts w:ascii="Arial" w:hAnsi="Arial" w:cs="Arial"/>
          <w:color w:val="000000" w:themeColor="text1"/>
          <w:sz w:val="24"/>
          <w:szCs w:val="24"/>
        </w:rPr>
        <w:lastRenderedPageBreak/>
        <w:t>jest wydawane bez względu na szczegółowe warunki wydawania zezwoleń na pracę cudzoziemców (Dz.U. z 2019.154 t.j.);</w:t>
      </w:r>
    </w:p>
    <w:p w14:paraId="2150D2C4" w14:textId="77777777" w:rsidR="00684191" w:rsidRPr="00F53D3D" w:rsidRDefault="00684191" w:rsidP="00EF0579">
      <w:pPr>
        <w:numPr>
          <w:ilvl w:val="0"/>
          <w:numId w:val="16"/>
        </w:numPr>
        <w:tabs>
          <w:tab w:val="left" w:pos="1134"/>
        </w:tabs>
        <w:suppressAutoHyphens/>
        <w:autoSpaceDE w:val="0"/>
        <w:autoSpaceDN w:val="0"/>
        <w:adjustRightInd w:val="0"/>
        <w:spacing w:after="0" w:line="264" w:lineRule="auto"/>
        <w:ind w:left="1134" w:right="-29" w:hanging="283"/>
        <w:jc w:val="both"/>
        <w:rPr>
          <w:rFonts w:ascii="Arial" w:hAnsi="Arial" w:cs="Arial"/>
          <w:color w:val="000000" w:themeColor="text1"/>
          <w:sz w:val="24"/>
          <w:szCs w:val="24"/>
        </w:rPr>
      </w:pPr>
      <w:r w:rsidRPr="00F53D3D">
        <w:rPr>
          <w:rFonts w:ascii="Arial" w:hAnsi="Arial" w:cs="Arial"/>
          <w:color w:val="000000" w:themeColor="text1"/>
          <w:sz w:val="24"/>
          <w:szCs w:val="24"/>
        </w:rPr>
        <w:t xml:space="preserve">Rozporządzeniu Ministra Pracy i Polityki Społecznej z dnia 21 kwietnia 2015r. </w:t>
      </w:r>
      <w:r w:rsidRPr="00F53D3D">
        <w:rPr>
          <w:rFonts w:ascii="Arial" w:hAnsi="Arial" w:cs="Arial"/>
          <w:color w:val="000000" w:themeColor="text1"/>
          <w:sz w:val="24"/>
          <w:szCs w:val="24"/>
        </w:rPr>
        <w:br/>
        <w:t>w sprawie przypadków, w których powierzenie wykonywania pracy cudzoziemcowi na terytorium Rzeczypospolitej Polskiej jest dopuszczalne bez konieczności uzyskania zezwolenia na pracę. (Dz.U.2021.2291 t.j.).</w:t>
      </w:r>
    </w:p>
    <w:p w14:paraId="34B27136" w14:textId="77777777" w:rsidR="00684191" w:rsidRPr="00F53D3D" w:rsidRDefault="00684191" w:rsidP="00EF0579">
      <w:pPr>
        <w:numPr>
          <w:ilvl w:val="0"/>
          <w:numId w:val="18"/>
        </w:numPr>
        <w:tabs>
          <w:tab w:val="left" w:pos="709"/>
        </w:tabs>
        <w:suppressAutoHyphens/>
        <w:autoSpaceDE w:val="0"/>
        <w:autoSpaceDN w:val="0"/>
        <w:adjustRightInd w:val="0"/>
        <w:spacing w:after="0" w:line="264" w:lineRule="auto"/>
        <w:ind w:left="709" w:right="-143" w:hanging="283"/>
        <w:jc w:val="both"/>
        <w:rPr>
          <w:rFonts w:ascii="Arial" w:hAnsi="Arial" w:cs="Arial"/>
          <w:color w:val="000000" w:themeColor="text1"/>
          <w:sz w:val="24"/>
          <w:szCs w:val="24"/>
        </w:rPr>
      </w:pPr>
      <w:r w:rsidRPr="00F53D3D">
        <w:rPr>
          <w:rFonts w:ascii="Arial" w:hAnsi="Arial" w:cs="Arial"/>
          <w:color w:val="000000" w:themeColor="text1"/>
          <w:sz w:val="24"/>
          <w:szCs w:val="24"/>
        </w:rPr>
        <w:t>W przypadku nie spełnienia warunków zawartych w powyższych dokumentach, realizacja zadania przez Wykonawcę będzie możliwa wyłącznie przez pracowników posiadających obywatelstwo polskie.</w:t>
      </w:r>
    </w:p>
    <w:p w14:paraId="3CADED73" w14:textId="3FD3BB41" w:rsidR="00684191" w:rsidRPr="00F53D3D" w:rsidRDefault="00684191" w:rsidP="00EF0579">
      <w:pPr>
        <w:numPr>
          <w:ilvl w:val="0"/>
          <w:numId w:val="18"/>
        </w:numPr>
        <w:tabs>
          <w:tab w:val="left" w:pos="709"/>
        </w:tabs>
        <w:suppressAutoHyphens/>
        <w:autoSpaceDE w:val="0"/>
        <w:autoSpaceDN w:val="0"/>
        <w:adjustRightInd w:val="0"/>
        <w:spacing w:after="0" w:line="264" w:lineRule="auto"/>
        <w:ind w:left="709" w:right="-143" w:hanging="283"/>
        <w:jc w:val="both"/>
        <w:rPr>
          <w:rFonts w:ascii="Arial" w:hAnsi="Arial" w:cs="Arial"/>
          <w:color w:val="000000" w:themeColor="text1"/>
          <w:sz w:val="24"/>
          <w:szCs w:val="24"/>
        </w:rPr>
      </w:pPr>
      <w:r w:rsidRPr="00F53D3D">
        <w:rPr>
          <w:rFonts w:ascii="Arial" w:hAnsi="Arial" w:cs="Arial"/>
          <w:color w:val="000000" w:themeColor="text1"/>
          <w:sz w:val="24"/>
          <w:szCs w:val="24"/>
        </w:rPr>
        <w:t>Wejście (wjazd) cudzoziemców do obiektów wojskowych może odbywać się wyłącznie na podstawie jednorazowych pozwoleń wydanych na zasadach określonych w decyzji Nr 107/MON Ministra Obrony Narodowej z dnia 18 sierpnia 2021r. w sprawie organizowania współpracy międzynarodowej w resorcie obrony narodowej (Dz. Urz. MON 2021 poz. 177 z póź. zm.).</w:t>
      </w:r>
    </w:p>
    <w:p w14:paraId="777B1D88" w14:textId="09ED2512" w:rsidR="00684191" w:rsidRPr="00F53D3D" w:rsidRDefault="00684191" w:rsidP="00EF0579">
      <w:pPr>
        <w:numPr>
          <w:ilvl w:val="0"/>
          <w:numId w:val="18"/>
        </w:numPr>
        <w:tabs>
          <w:tab w:val="left" w:pos="709"/>
        </w:tabs>
        <w:suppressAutoHyphens/>
        <w:autoSpaceDE w:val="0"/>
        <w:autoSpaceDN w:val="0"/>
        <w:adjustRightInd w:val="0"/>
        <w:spacing w:after="0" w:line="264" w:lineRule="auto"/>
        <w:ind w:left="709" w:right="-143" w:hanging="283"/>
        <w:jc w:val="both"/>
        <w:rPr>
          <w:rFonts w:ascii="Arial" w:hAnsi="Arial" w:cs="Arial"/>
          <w:color w:val="000000" w:themeColor="text1"/>
          <w:sz w:val="24"/>
          <w:szCs w:val="24"/>
        </w:rPr>
      </w:pPr>
      <w:r w:rsidRPr="00F53D3D">
        <w:rPr>
          <w:rFonts w:ascii="Arial" w:hAnsi="Arial" w:cs="Arial"/>
          <w:color w:val="000000" w:themeColor="text1"/>
          <w:sz w:val="24"/>
          <w:szCs w:val="24"/>
        </w:rPr>
        <w:t>W celu wydania jednorazowego pozwoleni</w:t>
      </w:r>
      <w:r w:rsidR="00F740A5" w:rsidRPr="00F53D3D">
        <w:rPr>
          <w:rFonts w:ascii="Arial" w:hAnsi="Arial" w:cs="Arial"/>
          <w:color w:val="000000" w:themeColor="text1"/>
          <w:sz w:val="24"/>
          <w:szCs w:val="24"/>
        </w:rPr>
        <w:t xml:space="preserve">a wykonawca/podwykonawca/dalszy </w:t>
      </w:r>
      <w:r w:rsidRPr="00F53D3D">
        <w:rPr>
          <w:rFonts w:ascii="Arial" w:hAnsi="Arial" w:cs="Arial"/>
          <w:color w:val="000000" w:themeColor="text1"/>
          <w:sz w:val="24"/>
          <w:szCs w:val="24"/>
        </w:rPr>
        <w:t>podwykonawca</w:t>
      </w:r>
      <w:r w:rsidR="00F740A5"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 xml:space="preserve">w terminie min. 30 dni przed </w:t>
      </w:r>
      <w:r w:rsidR="00B246F7" w:rsidRPr="00F53D3D">
        <w:rPr>
          <w:rFonts w:ascii="Arial" w:hAnsi="Arial" w:cs="Arial"/>
          <w:color w:val="000000" w:themeColor="text1"/>
          <w:sz w:val="24"/>
          <w:szCs w:val="24"/>
        </w:rPr>
        <w:t>Plan</w:t>
      </w:r>
      <w:r w:rsidRPr="00F53D3D">
        <w:rPr>
          <w:rFonts w:ascii="Arial" w:hAnsi="Arial" w:cs="Arial"/>
          <w:color w:val="000000" w:themeColor="text1"/>
          <w:sz w:val="24"/>
          <w:szCs w:val="24"/>
        </w:rPr>
        <w:t>owanym wejściem cudzoziemców, zobowiązany jest do podania dla Zamawiającego danych personalnych tych osób:</w:t>
      </w:r>
    </w:p>
    <w:p w14:paraId="4928D28E" w14:textId="77777777" w:rsidR="00684191" w:rsidRPr="00F53D3D" w:rsidRDefault="00684191" w:rsidP="00EF0579">
      <w:pPr>
        <w:numPr>
          <w:ilvl w:val="0"/>
          <w:numId w:val="17"/>
        </w:numPr>
        <w:tabs>
          <w:tab w:val="left" w:pos="1418"/>
        </w:tabs>
        <w:suppressAutoHyphens/>
        <w:autoSpaceDE w:val="0"/>
        <w:autoSpaceDN w:val="0"/>
        <w:adjustRightInd w:val="0"/>
        <w:spacing w:after="0" w:line="264" w:lineRule="auto"/>
        <w:ind w:left="1276" w:right="-427" w:hanging="283"/>
        <w:jc w:val="both"/>
        <w:rPr>
          <w:rFonts w:ascii="Arial" w:hAnsi="Arial" w:cs="Arial"/>
          <w:color w:val="000000" w:themeColor="text1"/>
          <w:sz w:val="24"/>
          <w:szCs w:val="24"/>
        </w:rPr>
      </w:pPr>
      <w:r w:rsidRPr="00F53D3D">
        <w:rPr>
          <w:rFonts w:ascii="Arial" w:hAnsi="Arial" w:cs="Arial"/>
          <w:color w:val="000000" w:themeColor="text1"/>
          <w:sz w:val="24"/>
          <w:szCs w:val="24"/>
        </w:rPr>
        <w:t>imię i nazwisko,</w:t>
      </w:r>
    </w:p>
    <w:p w14:paraId="3E227E02" w14:textId="77777777" w:rsidR="00684191" w:rsidRPr="00F53D3D" w:rsidRDefault="00684191" w:rsidP="00EF0579">
      <w:pPr>
        <w:numPr>
          <w:ilvl w:val="0"/>
          <w:numId w:val="17"/>
        </w:numPr>
        <w:tabs>
          <w:tab w:val="left" w:pos="1418"/>
        </w:tabs>
        <w:suppressAutoHyphens/>
        <w:autoSpaceDE w:val="0"/>
        <w:autoSpaceDN w:val="0"/>
        <w:adjustRightInd w:val="0"/>
        <w:spacing w:after="0" w:line="264" w:lineRule="auto"/>
        <w:ind w:left="1276" w:right="-427" w:hanging="283"/>
        <w:jc w:val="both"/>
        <w:rPr>
          <w:rFonts w:ascii="Arial" w:hAnsi="Arial" w:cs="Arial"/>
          <w:color w:val="000000" w:themeColor="text1"/>
          <w:sz w:val="24"/>
          <w:szCs w:val="24"/>
        </w:rPr>
      </w:pPr>
      <w:r w:rsidRPr="00F53D3D">
        <w:rPr>
          <w:rFonts w:ascii="Arial" w:hAnsi="Arial" w:cs="Arial"/>
          <w:color w:val="000000" w:themeColor="text1"/>
          <w:sz w:val="24"/>
          <w:szCs w:val="24"/>
        </w:rPr>
        <w:t>data urodzenia,</w:t>
      </w:r>
    </w:p>
    <w:p w14:paraId="4C48E632" w14:textId="77777777" w:rsidR="00684191" w:rsidRPr="00F53D3D" w:rsidRDefault="00684191" w:rsidP="00EF0579">
      <w:pPr>
        <w:numPr>
          <w:ilvl w:val="0"/>
          <w:numId w:val="17"/>
        </w:numPr>
        <w:tabs>
          <w:tab w:val="left" w:pos="1418"/>
        </w:tabs>
        <w:suppressAutoHyphens/>
        <w:autoSpaceDE w:val="0"/>
        <w:autoSpaceDN w:val="0"/>
        <w:adjustRightInd w:val="0"/>
        <w:spacing w:after="0" w:line="264" w:lineRule="auto"/>
        <w:ind w:left="1276" w:right="-427" w:hanging="283"/>
        <w:jc w:val="both"/>
        <w:rPr>
          <w:rFonts w:ascii="Arial" w:hAnsi="Arial" w:cs="Arial"/>
          <w:color w:val="000000" w:themeColor="text1"/>
          <w:sz w:val="24"/>
          <w:szCs w:val="24"/>
        </w:rPr>
      </w:pPr>
      <w:r w:rsidRPr="00F53D3D">
        <w:rPr>
          <w:rFonts w:ascii="Arial" w:hAnsi="Arial" w:cs="Arial"/>
          <w:color w:val="000000" w:themeColor="text1"/>
          <w:sz w:val="24"/>
          <w:szCs w:val="24"/>
        </w:rPr>
        <w:t>numer paszportu,</w:t>
      </w:r>
    </w:p>
    <w:p w14:paraId="23B3F358" w14:textId="77777777" w:rsidR="00684191" w:rsidRPr="00F53D3D" w:rsidRDefault="00684191" w:rsidP="00EF0579">
      <w:pPr>
        <w:numPr>
          <w:ilvl w:val="0"/>
          <w:numId w:val="17"/>
        </w:numPr>
        <w:tabs>
          <w:tab w:val="left" w:pos="1418"/>
        </w:tabs>
        <w:suppressAutoHyphens/>
        <w:autoSpaceDE w:val="0"/>
        <w:autoSpaceDN w:val="0"/>
        <w:adjustRightInd w:val="0"/>
        <w:spacing w:after="0" w:line="264" w:lineRule="auto"/>
        <w:ind w:left="1276" w:right="-427" w:hanging="283"/>
        <w:jc w:val="both"/>
        <w:rPr>
          <w:rFonts w:ascii="Arial" w:hAnsi="Arial" w:cs="Arial"/>
          <w:color w:val="000000" w:themeColor="text1"/>
          <w:sz w:val="24"/>
          <w:szCs w:val="24"/>
        </w:rPr>
      </w:pPr>
      <w:r w:rsidRPr="00F53D3D">
        <w:rPr>
          <w:rFonts w:ascii="Arial" w:hAnsi="Arial" w:cs="Arial"/>
          <w:color w:val="000000" w:themeColor="text1"/>
          <w:sz w:val="24"/>
          <w:szCs w:val="24"/>
        </w:rPr>
        <w:t>państwo,</w:t>
      </w:r>
    </w:p>
    <w:p w14:paraId="498B2F04" w14:textId="77777777" w:rsidR="00684191" w:rsidRPr="00F53D3D" w:rsidRDefault="00684191" w:rsidP="00EF0579">
      <w:pPr>
        <w:numPr>
          <w:ilvl w:val="0"/>
          <w:numId w:val="17"/>
        </w:numPr>
        <w:tabs>
          <w:tab w:val="left" w:pos="1418"/>
        </w:tabs>
        <w:suppressAutoHyphens/>
        <w:autoSpaceDE w:val="0"/>
        <w:autoSpaceDN w:val="0"/>
        <w:adjustRightInd w:val="0"/>
        <w:spacing w:after="0" w:line="264" w:lineRule="auto"/>
        <w:ind w:left="1276" w:right="-59" w:hanging="283"/>
        <w:jc w:val="both"/>
        <w:rPr>
          <w:rFonts w:ascii="Arial" w:hAnsi="Arial" w:cs="Arial"/>
          <w:color w:val="000000" w:themeColor="text1"/>
          <w:sz w:val="24"/>
          <w:szCs w:val="24"/>
        </w:rPr>
      </w:pPr>
      <w:r w:rsidRPr="00F53D3D">
        <w:rPr>
          <w:rFonts w:ascii="Arial" w:hAnsi="Arial" w:cs="Arial"/>
          <w:color w:val="000000" w:themeColor="text1"/>
          <w:sz w:val="24"/>
          <w:szCs w:val="24"/>
        </w:rPr>
        <w:t>uprawnienia do dostępu do informacji niejawnych - tylko, gdy takie uprawnienia będą wymagane.</w:t>
      </w:r>
    </w:p>
    <w:p w14:paraId="7B978132" w14:textId="3307893B" w:rsidR="00684191" w:rsidRPr="00F53D3D" w:rsidRDefault="00684191" w:rsidP="00EF0579">
      <w:pPr>
        <w:numPr>
          <w:ilvl w:val="0"/>
          <w:numId w:val="18"/>
        </w:numPr>
        <w:tabs>
          <w:tab w:val="left" w:pos="709"/>
        </w:tabs>
        <w:suppressAutoHyphens/>
        <w:autoSpaceDE w:val="0"/>
        <w:autoSpaceDN w:val="0"/>
        <w:adjustRightInd w:val="0"/>
        <w:spacing w:after="0" w:line="264" w:lineRule="auto"/>
        <w:ind w:left="709" w:right="-1" w:hanging="283"/>
        <w:jc w:val="both"/>
        <w:rPr>
          <w:rFonts w:ascii="Arial" w:hAnsi="Arial" w:cs="Arial"/>
          <w:color w:val="000000" w:themeColor="text1"/>
          <w:sz w:val="24"/>
          <w:szCs w:val="24"/>
        </w:rPr>
      </w:pPr>
      <w:r w:rsidRPr="00F53D3D">
        <w:rPr>
          <w:rFonts w:ascii="Arial" w:hAnsi="Arial" w:cs="Arial"/>
          <w:color w:val="000000" w:themeColor="text1"/>
          <w:sz w:val="24"/>
          <w:szCs w:val="24"/>
        </w:rPr>
        <w:t xml:space="preserve">Wykonawca przed przystąpieniem do realizacji zamówienia przez cudzoziemców składa w terminie min. 30 dni przed </w:t>
      </w:r>
      <w:r w:rsidR="00B246F7" w:rsidRPr="00F53D3D">
        <w:rPr>
          <w:rFonts w:ascii="Arial" w:hAnsi="Arial" w:cs="Arial"/>
          <w:color w:val="000000" w:themeColor="text1"/>
          <w:sz w:val="24"/>
          <w:szCs w:val="24"/>
        </w:rPr>
        <w:t>Plan</w:t>
      </w:r>
      <w:r w:rsidRPr="00F53D3D">
        <w:rPr>
          <w:rFonts w:ascii="Arial" w:hAnsi="Arial" w:cs="Arial"/>
          <w:color w:val="000000" w:themeColor="text1"/>
          <w:sz w:val="24"/>
          <w:szCs w:val="24"/>
        </w:rPr>
        <w:t>owanym ich wejściem na teren jednostki wojskowej stosowne oświadczenie o spełnieniu warunków dopuszczających realizację przedsięwzięcia przez zatrudnionych u siebie cudzoziemców.</w:t>
      </w:r>
    </w:p>
    <w:p w14:paraId="7E4445B5" w14:textId="3312ED0E" w:rsidR="00684191" w:rsidRPr="00F53D3D" w:rsidRDefault="00684191" w:rsidP="00EF0579">
      <w:pPr>
        <w:numPr>
          <w:ilvl w:val="0"/>
          <w:numId w:val="18"/>
        </w:numPr>
        <w:tabs>
          <w:tab w:val="left" w:pos="709"/>
        </w:tabs>
        <w:suppressAutoHyphens/>
        <w:autoSpaceDE w:val="0"/>
        <w:autoSpaceDN w:val="0"/>
        <w:adjustRightInd w:val="0"/>
        <w:spacing w:after="0" w:line="264" w:lineRule="auto"/>
        <w:ind w:left="709" w:right="-1" w:hanging="283"/>
        <w:jc w:val="both"/>
        <w:rPr>
          <w:rFonts w:ascii="Arial" w:hAnsi="Arial" w:cs="Arial"/>
          <w:color w:val="000000" w:themeColor="text1"/>
          <w:sz w:val="24"/>
          <w:szCs w:val="24"/>
        </w:rPr>
      </w:pPr>
      <w:r w:rsidRPr="00F53D3D">
        <w:rPr>
          <w:rFonts w:ascii="Arial" w:hAnsi="Arial" w:cs="Arial"/>
          <w:color w:val="000000" w:themeColor="text1"/>
          <w:sz w:val="24"/>
          <w:szCs w:val="24"/>
        </w:rPr>
        <w:t>Wykonawca zobowiązany jest do złożenia oświadczenia za zatrudnionych pracowników o przestrzeganiu przez nich wewnętrznych przepisów obowiązujących w obiektach i na terenach jednostek organizacyjnych MON.</w:t>
      </w:r>
    </w:p>
    <w:p w14:paraId="1C333C59" w14:textId="77777777" w:rsidR="00684191" w:rsidRPr="00F53D3D" w:rsidRDefault="00684191" w:rsidP="00EF0579">
      <w:pPr>
        <w:numPr>
          <w:ilvl w:val="0"/>
          <w:numId w:val="18"/>
        </w:numPr>
        <w:tabs>
          <w:tab w:val="left" w:pos="709"/>
        </w:tabs>
        <w:suppressAutoHyphens/>
        <w:autoSpaceDE w:val="0"/>
        <w:autoSpaceDN w:val="0"/>
        <w:adjustRightInd w:val="0"/>
        <w:spacing w:after="0" w:line="264" w:lineRule="auto"/>
        <w:ind w:left="709" w:right="-1" w:hanging="283"/>
        <w:jc w:val="both"/>
        <w:rPr>
          <w:rFonts w:ascii="Arial" w:hAnsi="Arial" w:cs="Arial"/>
          <w:color w:val="000000" w:themeColor="text1"/>
          <w:sz w:val="24"/>
          <w:szCs w:val="24"/>
        </w:rPr>
      </w:pPr>
      <w:r w:rsidRPr="00F53D3D">
        <w:rPr>
          <w:rFonts w:ascii="Arial" w:hAnsi="Arial" w:cs="Arial"/>
          <w:color w:val="000000" w:themeColor="text1"/>
          <w:sz w:val="24"/>
          <w:szCs w:val="24"/>
        </w:rPr>
        <w:t>Wykonawca jest zobowiązany zapoznać się z wewnętrznymi przepisami dotyczącymi zasad przebywania na terenach jednostek organizacyjnych MON oraz ich bezwzględnego przestrzegania.</w:t>
      </w:r>
    </w:p>
    <w:p w14:paraId="749EE517" w14:textId="7EAEA4CD" w:rsidR="00684191" w:rsidRPr="00F53D3D" w:rsidRDefault="00684191" w:rsidP="00EF0579">
      <w:pPr>
        <w:numPr>
          <w:ilvl w:val="0"/>
          <w:numId w:val="18"/>
        </w:numPr>
        <w:tabs>
          <w:tab w:val="left" w:pos="709"/>
        </w:tabs>
        <w:suppressAutoHyphens/>
        <w:autoSpaceDE w:val="0"/>
        <w:autoSpaceDN w:val="0"/>
        <w:adjustRightInd w:val="0"/>
        <w:spacing w:after="0" w:line="264" w:lineRule="auto"/>
        <w:ind w:left="709" w:right="-1" w:hanging="283"/>
        <w:jc w:val="both"/>
        <w:rPr>
          <w:rFonts w:ascii="Arial" w:hAnsi="Arial" w:cs="Arial"/>
          <w:color w:val="000000" w:themeColor="text1"/>
          <w:sz w:val="24"/>
          <w:szCs w:val="24"/>
        </w:rPr>
      </w:pPr>
      <w:r w:rsidRPr="00F53D3D">
        <w:rPr>
          <w:rFonts w:ascii="Arial" w:hAnsi="Arial" w:cs="Arial"/>
          <w:color w:val="000000" w:themeColor="text1"/>
          <w:sz w:val="24"/>
          <w:szCs w:val="24"/>
        </w:rPr>
        <w:t>Złożenie oświadczeń nie zgodnych ze stanem faktycznym będzie traktowane, jako nieprzestrzeganie niniejszych zasad. Warunkiem dopuszczenia do pracy cudzoziemców jest otrzymanie Jednorazowego Pozwolenia (z imiennym wykazem osób), do wstępu na teren administrowany przez jednostkę wojskową, wydanego na zasadach określonych w rozdziale 6 załącznika do Decyzji Nr 107/MON Ministra Obrony Narodowej z dnia 18 sierpnia 2021</w:t>
      </w:r>
      <w:r w:rsidR="00F53CC8" w:rsidRPr="00F53D3D">
        <w:rPr>
          <w:rFonts w:ascii="Arial" w:hAnsi="Arial" w:cs="Arial"/>
          <w:color w:val="000000" w:themeColor="text1"/>
          <w:sz w:val="24"/>
          <w:szCs w:val="24"/>
        </w:rPr>
        <w:t xml:space="preserve"> </w:t>
      </w:r>
      <w:r w:rsidRPr="00F53D3D">
        <w:rPr>
          <w:rFonts w:ascii="Arial" w:hAnsi="Arial" w:cs="Arial"/>
          <w:color w:val="000000" w:themeColor="text1"/>
          <w:sz w:val="24"/>
          <w:szCs w:val="24"/>
        </w:rPr>
        <w:t>r</w:t>
      </w:r>
      <w:r w:rsidR="00F53CC8" w:rsidRPr="00F53D3D">
        <w:rPr>
          <w:rFonts w:ascii="Arial" w:hAnsi="Arial" w:cs="Arial"/>
          <w:color w:val="000000" w:themeColor="text1"/>
          <w:sz w:val="24"/>
          <w:szCs w:val="24"/>
        </w:rPr>
        <w:t>.</w:t>
      </w:r>
      <w:r w:rsidRPr="00F53D3D">
        <w:rPr>
          <w:rFonts w:ascii="Arial" w:hAnsi="Arial" w:cs="Arial"/>
          <w:color w:val="000000" w:themeColor="text1"/>
          <w:sz w:val="24"/>
          <w:szCs w:val="24"/>
        </w:rPr>
        <w:t xml:space="preserve">  w sprawie współpracy międzynarodowej w resorcie obrony narodowej (Dz. Urz. MON.2021.177 z póź</w:t>
      </w:r>
      <w:r w:rsidR="003D6403" w:rsidRPr="00F53D3D">
        <w:rPr>
          <w:rFonts w:ascii="Arial" w:hAnsi="Arial" w:cs="Arial"/>
          <w:color w:val="000000" w:themeColor="text1"/>
          <w:sz w:val="24"/>
          <w:szCs w:val="24"/>
        </w:rPr>
        <w:t>n</w:t>
      </w:r>
      <w:r w:rsidRPr="00F53D3D">
        <w:rPr>
          <w:rFonts w:ascii="Arial" w:hAnsi="Arial" w:cs="Arial"/>
          <w:color w:val="000000" w:themeColor="text1"/>
          <w:sz w:val="24"/>
          <w:szCs w:val="24"/>
        </w:rPr>
        <w:t>. zm.).</w:t>
      </w:r>
    </w:p>
    <w:p w14:paraId="0EC79D7E" w14:textId="588A2D3C" w:rsidR="00684191" w:rsidRPr="00F53D3D" w:rsidRDefault="00684191" w:rsidP="00EF0579">
      <w:pPr>
        <w:numPr>
          <w:ilvl w:val="0"/>
          <w:numId w:val="18"/>
        </w:numPr>
        <w:tabs>
          <w:tab w:val="left" w:pos="709"/>
          <w:tab w:val="left" w:pos="851"/>
        </w:tabs>
        <w:suppressAutoHyphens/>
        <w:autoSpaceDE w:val="0"/>
        <w:autoSpaceDN w:val="0"/>
        <w:adjustRightInd w:val="0"/>
        <w:spacing w:after="0" w:line="264" w:lineRule="auto"/>
        <w:ind w:left="709" w:right="-1" w:hanging="283"/>
        <w:jc w:val="both"/>
        <w:rPr>
          <w:rFonts w:ascii="Arial" w:hAnsi="Arial" w:cs="Arial"/>
          <w:color w:val="000000" w:themeColor="text1"/>
          <w:sz w:val="24"/>
          <w:szCs w:val="24"/>
        </w:rPr>
      </w:pPr>
      <w:r w:rsidRPr="00F53D3D">
        <w:rPr>
          <w:rFonts w:ascii="Arial" w:hAnsi="Arial" w:cs="Arial"/>
          <w:color w:val="000000" w:themeColor="text1"/>
          <w:sz w:val="24"/>
          <w:szCs w:val="24"/>
        </w:rPr>
        <w:t xml:space="preserve">Przez pracowników w rozumieniu niniejszych zasad rozumie się także osoby niebędące pracownikami, </w:t>
      </w:r>
      <w:r w:rsidR="003D6403" w:rsidRPr="00F53D3D">
        <w:rPr>
          <w:rFonts w:ascii="Arial" w:hAnsi="Arial" w:cs="Arial"/>
          <w:color w:val="000000" w:themeColor="text1"/>
          <w:sz w:val="24"/>
          <w:szCs w:val="24"/>
        </w:rPr>
        <w:t xml:space="preserve">przy pomocy, których Wykonawca </w:t>
      </w:r>
      <w:r w:rsidRPr="00F53D3D">
        <w:rPr>
          <w:rFonts w:ascii="Arial" w:hAnsi="Arial" w:cs="Arial"/>
          <w:color w:val="000000" w:themeColor="text1"/>
          <w:sz w:val="24"/>
          <w:szCs w:val="24"/>
        </w:rPr>
        <w:t xml:space="preserve">realizują zamówienie. Natomiast przez zatrudnienie rozumie się także wykonywanie czynności na podstawie stosunku prawnego wynikającego z prawa cywilnego. </w:t>
      </w:r>
    </w:p>
    <w:p w14:paraId="00554D12" w14:textId="0EBB33AA" w:rsidR="00DE154F" w:rsidRPr="00F53D3D" w:rsidRDefault="00F46E8F" w:rsidP="00DE154F">
      <w:pPr>
        <w:numPr>
          <w:ilvl w:val="0"/>
          <w:numId w:val="18"/>
        </w:numPr>
        <w:tabs>
          <w:tab w:val="left" w:pos="709"/>
          <w:tab w:val="left" w:pos="851"/>
        </w:tabs>
        <w:suppressAutoHyphens/>
        <w:autoSpaceDE w:val="0"/>
        <w:autoSpaceDN w:val="0"/>
        <w:adjustRightInd w:val="0"/>
        <w:spacing w:after="0" w:line="264" w:lineRule="auto"/>
        <w:ind w:right="-1"/>
        <w:jc w:val="both"/>
        <w:rPr>
          <w:rFonts w:ascii="Arial" w:hAnsi="Arial" w:cs="Arial"/>
          <w:color w:val="000000" w:themeColor="text1"/>
          <w:sz w:val="24"/>
          <w:szCs w:val="24"/>
        </w:rPr>
      </w:pPr>
      <w:r w:rsidRPr="00F53D3D">
        <w:rPr>
          <w:rFonts w:ascii="Arial" w:hAnsi="Arial" w:cs="Arial"/>
          <w:color w:val="000000" w:themeColor="text1"/>
          <w:sz w:val="24"/>
          <w:szCs w:val="24"/>
        </w:rPr>
        <w:t xml:space="preserve"> Wykonawca winien stosować się do zakazów określonych w </w:t>
      </w:r>
      <w:r w:rsidR="00DE154F" w:rsidRPr="00F53D3D">
        <w:rPr>
          <w:rFonts w:ascii="Arial" w:hAnsi="Arial" w:cs="Arial"/>
          <w:color w:val="000000" w:themeColor="text1"/>
          <w:sz w:val="24"/>
          <w:szCs w:val="24"/>
        </w:rPr>
        <w:t>Rozporządzeniu Ministra Obrony Narodowej z dnia 27 marca 2025 r. w sprawie trybu oraz terminów wydawania zezwoleń na fotografowanie, filmowanie lub utrwalanie w inny sposób obrazu lub wizerunku obiektów, osób lub ruchomości.</w:t>
      </w:r>
    </w:p>
    <w:p w14:paraId="3EB9C7CA" w14:textId="77777777" w:rsidR="00DE154F" w:rsidRPr="00F53D3D" w:rsidRDefault="00DE154F" w:rsidP="00DE154F">
      <w:pPr>
        <w:tabs>
          <w:tab w:val="left" w:pos="709"/>
          <w:tab w:val="left" w:pos="851"/>
        </w:tabs>
        <w:suppressAutoHyphens/>
        <w:autoSpaceDE w:val="0"/>
        <w:autoSpaceDN w:val="0"/>
        <w:adjustRightInd w:val="0"/>
        <w:spacing w:after="0" w:line="264" w:lineRule="auto"/>
        <w:ind w:left="720" w:right="-1"/>
        <w:jc w:val="both"/>
        <w:rPr>
          <w:rFonts w:ascii="Arial" w:hAnsi="Arial" w:cs="Arial"/>
          <w:color w:val="000000" w:themeColor="text1"/>
          <w:sz w:val="24"/>
          <w:szCs w:val="24"/>
        </w:rPr>
      </w:pPr>
    </w:p>
    <w:p w14:paraId="12A44E02" w14:textId="389BC8A3" w:rsidR="009479DB" w:rsidRPr="00F53D3D" w:rsidRDefault="009479DB" w:rsidP="009479DB">
      <w:pPr>
        <w:spacing w:after="0"/>
        <w:rPr>
          <w:rFonts w:ascii="Arial" w:hAnsi="Arial" w:cs="Arial"/>
          <w:i/>
          <w:color w:val="000000" w:themeColor="text1"/>
          <w:sz w:val="20"/>
          <w:szCs w:val="24"/>
        </w:rPr>
      </w:pPr>
      <w:r w:rsidRPr="00F53D3D">
        <w:rPr>
          <w:rFonts w:ascii="Arial" w:hAnsi="Arial" w:cs="Arial"/>
          <w:i/>
          <w:color w:val="000000" w:themeColor="text1"/>
          <w:sz w:val="20"/>
          <w:szCs w:val="24"/>
        </w:rPr>
        <w:t>Wykonał: W</w:t>
      </w:r>
      <w:r w:rsidR="00B246F7" w:rsidRPr="00F53D3D">
        <w:rPr>
          <w:rFonts w:ascii="Arial" w:hAnsi="Arial" w:cs="Arial"/>
          <w:i/>
          <w:color w:val="000000" w:themeColor="text1"/>
          <w:sz w:val="20"/>
          <w:szCs w:val="24"/>
        </w:rPr>
        <w:t>ojciech Żmijewski</w:t>
      </w:r>
      <w:r w:rsidRPr="00F53D3D">
        <w:rPr>
          <w:rFonts w:ascii="Arial" w:hAnsi="Arial" w:cs="Arial"/>
          <w:i/>
          <w:color w:val="000000" w:themeColor="text1"/>
          <w:sz w:val="20"/>
          <w:szCs w:val="24"/>
        </w:rPr>
        <w:t xml:space="preserve"> 261-</w:t>
      </w:r>
      <w:r w:rsidR="00B246F7" w:rsidRPr="00F53D3D">
        <w:rPr>
          <w:rFonts w:ascii="Arial" w:hAnsi="Arial" w:cs="Arial"/>
          <w:i/>
          <w:color w:val="000000" w:themeColor="text1"/>
          <w:sz w:val="20"/>
          <w:szCs w:val="24"/>
        </w:rPr>
        <w:t>266-066</w:t>
      </w:r>
    </w:p>
    <w:p w14:paraId="7F6C543A" w14:textId="77777777" w:rsidR="00B246F7" w:rsidRPr="00F53D3D" w:rsidRDefault="009479DB" w:rsidP="009479DB">
      <w:pPr>
        <w:spacing w:after="0"/>
        <w:rPr>
          <w:rFonts w:ascii="Arial" w:hAnsi="Arial" w:cs="Arial"/>
          <w:i/>
          <w:color w:val="000000" w:themeColor="text1"/>
          <w:sz w:val="20"/>
          <w:szCs w:val="24"/>
        </w:rPr>
      </w:pPr>
      <w:r w:rsidRPr="00F53D3D">
        <w:rPr>
          <w:rFonts w:ascii="Arial" w:hAnsi="Arial" w:cs="Arial"/>
          <w:i/>
          <w:color w:val="000000" w:themeColor="text1"/>
          <w:sz w:val="20"/>
          <w:szCs w:val="24"/>
        </w:rPr>
        <w:t xml:space="preserve">RZI </w:t>
      </w:r>
      <w:r w:rsidR="00B246F7" w:rsidRPr="00F53D3D">
        <w:rPr>
          <w:rFonts w:ascii="Arial" w:hAnsi="Arial" w:cs="Arial"/>
          <w:i/>
          <w:color w:val="000000" w:themeColor="text1"/>
          <w:sz w:val="20"/>
          <w:szCs w:val="24"/>
        </w:rPr>
        <w:t>GDYNIA</w:t>
      </w:r>
      <w:r w:rsidRPr="00F53D3D">
        <w:rPr>
          <w:rFonts w:ascii="Arial" w:hAnsi="Arial" w:cs="Arial"/>
          <w:i/>
          <w:color w:val="000000" w:themeColor="text1"/>
          <w:sz w:val="20"/>
          <w:szCs w:val="24"/>
        </w:rPr>
        <w:t xml:space="preserve"> /WEN/SOŚ</w:t>
      </w:r>
    </w:p>
    <w:p w14:paraId="36768BC8" w14:textId="79E82E00" w:rsidR="00B246F7" w:rsidRPr="00F53D3D" w:rsidRDefault="00B246F7" w:rsidP="009479DB">
      <w:pPr>
        <w:spacing w:after="0"/>
        <w:rPr>
          <w:rFonts w:ascii="Arial" w:hAnsi="Arial" w:cs="Arial"/>
          <w:i/>
          <w:color w:val="000000" w:themeColor="text1"/>
          <w:sz w:val="20"/>
          <w:szCs w:val="24"/>
        </w:rPr>
      </w:pPr>
      <w:r w:rsidRPr="00F53D3D">
        <w:rPr>
          <w:rFonts w:ascii="Arial" w:hAnsi="Arial" w:cs="Arial"/>
          <w:i/>
          <w:color w:val="000000" w:themeColor="text1"/>
          <w:sz w:val="20"/>
          <w:szCs w:val="24"/>
        </w:rPr>
        <w:t>kwiecień 2025</w:t>
      </w:r>
    </w:p>
    <w:sectPr w:rsidR="00B246F7" w:rsidRPr="00F53D3D" w:rsidSect="00CE613E">
      <w:footerReference w:type="default" r:id="rId13"/>
      <w:footerReference w:type="first" r:id="rId14"/>
      <w:pgSz w:w="11906" w:h="16838"/>
      <w:pgMar w:top="851" w:right="992" w:bottom="851" w:left="1418" w:header="397"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98F47" w14:textId="77777777" w:rsidR="00EC5616" w:rsidRDefault="00EC5616" w:rsidP="00EA18DB">
      <w:pPr>
        <w:spacing w:after="0" w:line="240" w:lineRule="auto"/>
      </w:pPr>
      <w:r>
        <w:separator/>
      </w:r>
    </w:p>
  </w:endnote>
  <w:endnote w:type="continuationSeparator" w:id="0">
    <w:p w14:paraId="3C40C148" w14:textId="77777777" w:rsidR="00EC5616" w:rsidRDefault="00EC5616" w:rsidP="00EA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72 Black">
    <w:altName w:val="Arial Black"/>
    <w:charset w:val="EE"/>
    <w:family w:val="swiss"/>
    <w:pitch w:val="variable"/>
    <w:sig w:usb0="00000001" w:usb1="5000205B" w:usb2="00000008"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Cs/>
        <w:sz w:val="20"/>
      </w:rPr>
      <w:id w:val="14740438"/>
      <w:docPartObj>
        <w:docPartGallery w:val="Page Numbers (Bottom of Page)"/>
        <w:docPartUnique/>
      </w:docPartObj>
    </w:sdtPr>
    <w:sdtEndPr/>
    <w:sdtContent>
      <w:sdt>
        <w:sdtPr>
          <w:rPr>
            <w:rFonts w:ascii="Arial" w:hAnsi="Arial" w:cs="Arial"/>
            <w:iCs/>
            <w:sz w:val="20"/>
          </w:rPr>
          <w:id w:val="14740439"/>
          <w:docPartObj>
            <w:docPartGallery w:val="Page Numbers (Top of Page)"/>
            <w:docPartUnique/>
          </w:docPartObj>
        </w:sdtPr>
        <w:sdtEndPr/>
        <w:sdtContent>
          <w:p w14:paraId="63AED337" w14:textId="25A10C74" w:rsidR="00EE6E94" w:rsidRPr="00C7793C" w:rsidRDefault="00EE6E94" w:rsidP="006A20C6">
            <w:pPr>
              <w:pStyle w:val="Stopka"/>
              <w:jc w:val="right"/>
              <w:rPr>
                <w:rFonts w:ascii="Arial" w:hAnsi="Arial" w:cs="Arial"/>
                <w:iCs/>
                <w:sz w:val="20"/>
              </w:rPr>
            </w:pPr>
            <w:r w:rsidRPr="00C7793C">
              <w:rPr>
                <w:rFonts w:ascii="Arial" w:hAnsi="Arial" w:cs="Arial"/>
                <w:iCs/>
                <w:sz w:val="20"/>
              </w:rPr>
              <w:t xml:space="preserve">Str. </w:t>
            </w:r>
            <w:r w:rsidR="00B803F0" w:rsidRPr="00C7793C">
              <w:rPr>
                <w:rFonts w:ascii="Arial" w:hAnsi="Arial" w:cs="Arial"/>
                <w:iCs/>
                <w:szCs w:val="24"/>
              </w:rPr>
              <w:fldChar w:fldCharType="begin"/>
            </w:r>
            <w:r w:rsidRPr="00C7793C">
              <w:rPr>
                <w:rFonts w:ascii="Arial" w:hAnsi="Arial" w:cs="Arial"/>
                <w:iCs/>
                <w:sz w:val="20"/>
              </w:rPr>
              <w:instrText>PAGE</w:instrText>
            </w:r>
            <w:r w:rsidR="00B803F0" w:rsidRPr="00C7793C">
              <w:rPr>
                <w:rFonts w:ascii="Arial" w:hAnsi="Arial" w:cs="Arial"/>
                <w:iCs/>
                <w:szCs w:val="24"/>
              </w:rPr>
              <w:fldChar w:fldCharType="separate"/>
            </w:r>
            <w:r w:rsidR="00F9263E">
              <w:rPr>
                <w:rFonts w:ascii="Arial" w:hAnsi="Arial" w:cs="Arial"/>
                <w:iCs/>
                <w:noProof/>
                <w:sz w:val="20"/>
              </w:rPr>
              <w:t>2</w:t>
            </w:r>
            <w:r w:rsidR="00B803F0" w:rsidRPr="00C7793C">
              <w:rPr>
                <w:rFonts w:ascii="Arial" w:hAnsi="Arial" w:cs="Arial"/>
                <w:iCs/>
                <w:szCs w:val="24"/>
              </w:rPr>
              <w:fldChar w:fldCharType="end"/>
            </w:r>
            <w:r w:rsidRPr="00C7793C">
              <w:rPr>
                <w:rFonts w:ascii="Arial" w:hAnsi="Arial" w:cs="Arial"/>
                <w:iCs/>
                <w:sz w:val="20"/>
              </w:rPr>
              <w:t xml:space="preserve"> / </w:t>
            </w:r>
            <w:r w:rsidR="00B803F0" w:rsidRPr="00C7793C">
              <w:rPr>
                <w:rFonts w:ascii="Arial" w:hAnsi="Arial" w:cs="Arial"/>
                <w:iCs/>
                <w:szCs w:val="24"/>
              </w:rPr>
              <w:fldChar w:fldCharType="begin"/>
            </w:r>
            <w:r w:rsidRPr="00C7793C">
              <w:rPr>
                <w:rFonts w:ascii="Arial" w:hAnsi="Arial" w:cs="Arial"/>
                <w:iCs/>
                <w:sz w:val="20"/>
              </w:rPr>
              <w:instrText>NUMPAGES</w:instrText>
            </w:r>
            <w:r w:rsidR="00B803F0" w:rsidRPr="00C7793C">
              <w:rPr>
                <w:rFonts w:ascii="Arial" w:hAnsi="Arial" w:cs="Arial"/>
                <w:iCs/>
                <w:szCs w:val="24"/>
              </w:rPr>
              <w:fldChar w:fldCharType="separate"/>
            </w:r>
            <w:r w:rsidR="00F9263E">
              <w:rPr>
                <w:rFonts w:ascii="Arial" w:hAnsi="Arial" w:cs="Arial"/>
                <w:iCs/>
                <w:noProof/>
                <w:sz w:val="20"/>
              </w:rPr>
              <w:t>10</w:t>
            </w:r>
            <w:r w:rsidR="00B803F0" w:rsidRPr="00C7793C">
              <w:rPr>
                <w:rFonts w:ascii="Arial" w:hAnsi="Arial" w:cs="Arial"/>
                <w:iCs/>
                <w:szCs w:val="24"/>
              </w:rPr>
              <w:fldChar w:fldCharType="end"/>
            </w:r>
          </w:p>
        </w:sdtContent>
      </w:sdt>
    </w:sdtContent>
  </w:sdt>
  <w:p w14:paraId="44E9DAB1" w14:textId="77777777" w:rsidR="00EE6E94" w:rsidRDefault="00EE6E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4916" w14:textId="77777777" w:rsidR="00EE6E94" w:rsidRDefault="00EE6E94" w:rsidP="006A20C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6400B" w14:textId="77777777" w:rsidR="00EC5616" w:rsidRDefault="00EC5616" w:rsidP="00EA18DB">
      <w:pPr>
        <w:spacing w:after="0" w:line="240" w:lineRule="auto"/>
      </w:pPr>
      <w:r>
        <w:separator/>
      </w:r>
    </w:p>
  </w:footnote>
  <w:footnote w:type="continuationSeparator" w:id="0">
    <w:p w14:paraId="0F18AF24" w14:textId="77777777" w:rsidR="00EC5616" w:rsidRDefault="00EC5616" w:rsidP="00EA1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D7"/>
    <w:multiLevelType w:val="multilevel"/>
    <w:tmpl w:val="414C867C"/>
    <w:name w:val="WW8Num217"/>
    <w:lvl w:ilvl="0">
      <w:start w:val="1"/>
      <w:numFmt w:val="decimal"/>
      <w:lvlText w:val="%1."/>
      <w:lvlJc w:val="left"/>
      <w:pPr>
        <w:tabs>
          <w:tab w:val="num" w:pos="360"/>
        </w:tabs>
        <w:ind w:left="360" w:hanging="360"/>
      </w:pPr>
      <w:rPr>
        <w:rFonts w:ascii="Verdana" w:hAnsi="Verdana" w:cs="Verdana" w:hint="default"/>
        <w:sz w:val="20"/>
        <w:szCs w:val="20"/>
      </w:rPr>
    </w:lvl>
    <w:lvl w:ilvl="1">
      <w:start w:val="2"/>
      <w:numFmt w:val="decimal"/>
      <w:lvlText w:val="%2)"/>
      <w:lvlJc w:val="left"/>
      <w:pPr>
        <w:tabs>
          <w:tab w:val="num" w:pos="1440"/>
        </w:tabs>
        <w:ind w:left="1440" w:hanging="360"/>
      </w:pPr>
    </w:lvl>
    <w:lvl w:ilvl="2">
      <w:start w:val="2"/>
      <w:numFmt w:val="decimal"/>
      <w:lvlText w:val="%3"/>
      <w:lvlJc w:val="left"/>
      <w:pPr>
        <w:tabs>
          <w:tab w:val="num" w:pos="0"/>
        </w:tabs>
        <w:ind w:left="2340" w:hanging="360"/>
      </w:pPr>
    </w:lvl>
    <w:lvl w:ilvl="3">
      <w:start w:val="1"/>
      <w:numFmt w:val="decimal"/>
      <w:lvlText w:val="%4."/>
      <w:lvlJc w:val="left"/>
      <w:pPr>
        <w:tabs>
          <w:tab w:val="num" w:pos="2880"/>
        </w:tabs>
        <w:ind w:left="2880" w:hanging="360"/>
      </w:pPr>
      <w:rPr>
        <w:color w:val="000000" w:themeColor="text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CA3613"/>
    <w:multiLevelType w:val="hybridMultilevel"/>
    <w:tmpl w:val="4A32F7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E42E7B"/>
    <w:multiLevelType w:val="hybridMultilevel"/>
    <w:tmpl w:val="A600B8C0"/>
    <w:lvl w:ilvl="0" w:tplc="86CCB11A">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E54474"/>
    <w:multiLevelType w:val="hybridMultilevel"/>
    <w:tmpl w:val="C6F2CACA"/>
    <w:lvl w:ilvl="0" w:tplc="D2C8CAE0">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AE1269"/>
    <w:multiLevelType w:val="hybridMultilevel"/>
    <w:tmpl w:val="F8461B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684401E"/>
    <w:multiLevelType w:val="hybridMultilevel"/>
    <w:tmpl w:val="891EB794"/>
    <w:lvl w:ilvl="0" w:tplc="2DA21C98">
      <w:start w:val="1"/>
      <w:numFmt w:val="lowerLetter"/>
      <w:lvlText w:val="%1)"/>
      <w:lvlJc w:val="left"/>
      <w:pPr>
        <w:ind w:left="1498" w:hanging="360"/>
      </w:pPr>
      <w:rPr>
        <w:rFonts w:hint="default"/>
        <w:b w:val="0"/>
        <w:color w:val="auto"/>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6" w15:restartNumberingAfterBreak="0">
    <w:nsid w:val="2AA65168"/>
    <w:multiLevelType w:val="hybridMultilevel"/>
    <w:tmpl w:val="E182E5AE"/>
    <w:lvl w:ilvl="0" w:tplc="20CED1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CCC3950"/>
    <w:multiLevelType w:val="hybridMultilevel"/>
    <w:tmpl w:val="49D02D5C"/>
    <w:lvl w:ilvl="0" w:tplc="850CC30C">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FD5F47"/>
    <w:multiLevelType w:val="hybridMultilevel"/>
    <w:tmpl w:val="C5003F2E"/>
    <w:lvl w:ilvl="0" w:tplc="36BE8948">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49DE0690"/>
    <w:multiLevelType w:val="hybridMultilevel"/>
    <w:tmpl w:val="DD5A565C"/>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4B9D19F3"/>
    <w:multiLevelType w:val="hybridMultilevel"/>
    <w:tmpl w:val="8F8A377A"/>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DC0196"/>
    <w:multiLevelType w:val="hybridMultilevel"/>
    <w:tmpl w:val="3CFCE2EC"/>
    <w:lvl w:ilvl="0" w:tplc="78AE11B2">
      <w:start w:val="3"/>
      <w:numFmt w:val="decimal"/>
      <w:lvlText w:val="%1."/>
      <w:lvlJc w:val="left"/>
      <w:pPr>
        <w:ind w:left="87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0B14AA"/>
    <w:multiLevelType w:val="hybridMultilevel"/>
    <w:tmpl w:val="8270AA72"/>
    <w:lvl w:ilvl="0" w:tplc="112E79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1614513"/>
    <w:multiLevelType w:val="hybridMultilevel"/>
    <w:tmpl w:val="1FB0FFEA"/>
    <w:lvl w:ilvl="0" w:tplc="86CCB1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596C82"/>
    <w:multiLevelType w:val="hybridMultilevel"/>
    <w:tmpl w:val="00868262"/>
    <w:lvl w:ilvl="0" w:tplc="04150005">
      <w:start w:val="1"/>
      <w:numFmt w:val="bullet"/>
      <w:lvlText w:val=""/>
      <w:lvlJc w:val="left"/>
      <w:pPr>
        <w:ind w:left="1146" w:hanging="360"/>
      </w:pPr>
      <w:rPr>
        <w:rFonts w:ascii="Wingdings" w:hAnsi="Wingding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4671CBA"/>
    <w:multiLevelType w:val="hybridMultilevel"/>
    <w:tmpl w:val="9732C1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5673C9"/>
    <w:multiLevelType w:val="hybridMultilevel"/>
    <w:tmpl w:val="891EB794"/>
    <w:lvl w:ilvl="0" w:tplc="2DA21C98">
      <w:start w:val="1"/>
      <w:numFmt w:val="lowerLetter"/>
      <w:lvlText w:val="%1)"/>
      <w:lvlJc w:val="left"/>
      <w:pPr>
        <w:ind w:left="1498" w:hanging="360"/>
      </w:pPr>
      <w:rPr>
        <w:rFonts w:hint="default"/>
        <w:b w:val="0"/>
        <w:color w:val="auto"/>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17" w15:restartNumberingAfterBreak="0">
    <w:nsid w:val="6AA51524"/>
    <w:multiLevelType w:val="hybridMultilevel"/>
    <w:tmpl w:val="67FCB7C4"/>
    <w:lvl w:ilvl="0" w:tplc="FD5A09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6B6B2C69"/>
    <w:multiLevelType w:val="hybridMultilevel"/>
    <w:tmpl w:val="E5626558"/>
    <w:lvl w:ilvl="0" w:tplc="B9FC7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6EBF5555"/>
    <w:multiLevelType w:val="hybridMultilevel"/>
    <w:tmpl w:val="B72E14A4"/>
    <w:lvl w:ilvl="0" w:tplc="86CCB11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3C2310"/>
    <w:multiLevelType w:val="hybridMultilevel"/>
    <w:tmpl w:val="87E03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942F92"/>
    <w:multiLevelType w:val="hybridMultilevel"/>
    <w:tmpl w:val="5C823EAC"/>
    <w:lvl w:ilvl="0" w:tplc="86CCB11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2" w15:restartNumberingAfterBreak="0">
    <w:nsid w:val="739A2451"/>
    <w:multiLevelType w:val="hybridMultilevel"/>
    <w:tmpl w:val="E2383B3E"/>
    <w:lvl w:ilvl="0" w:tplc="CCC084A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7A41A16"/>
    <w:multiLevelType w:val="hybridMultilevel"/>
    <w:tmpl w:val="03ECDE9C"/>
    <w:lvl w:ilvl="0" w:tplc="BB229B60">
      <w:start w:val="1"/>
      <w:numFmt w:val="bullet"/>
      <w:lvlText w:val="•"/>
      <w:lvlJc w:val="left"/>
      <w:pPr>
        <w:tabs>
          <w:tab w:val="num" w:pos="720"/>
        </w:tabs>
        <w:ind w:left="720" w:hanging="360"/>
      </w:pPr>
      <w:rPr>
        <w:rFonts w:ascii="Times New Roman" w:hAnsi="Times New Roman" w:hint="default"/>
      </w:rPr>
    </w:lvl>
    <w:lvl w:ilvl="1" w:tplc="3BB87656" w:tentative="1">
      <w:start w:val="1"/>
      <w:numFmt w:val="bullet"/>
      <w:lvlText w:val="•"/>
      <w:lvlJc w:val="left"/>
      <w:pPr>
        <w:tabs>
          <w:tab w:val="num" w:pos="1440"/>
        </w:tabs>
        <w:ind w:left="1440" w:hanging="360"/>
      </w:pPr>
      <w:rPr>
        <w:rFonts w:ascii="Times New Roman" w:hAnsi="Times New Roman" w:hint="default"/>
      </w:rPr>
    </w:lvl>
    <w:lvl w:ilvl="2" w:tplc="3BA820F4" w:tentative="1">
      <w:start w:val="1"/>
      <w:numFmt w:val="bullet"/>
      <w:lvlText w:val="•"/>
      <w:lvlJc w:val="left"/>
      <w:pPr>
        <w:tabs>
          <w:tab w:val="num" w:pos="2160"/>
        </w:tabs>
        <w:ind w:left="2160" w:hanging="360"/>
      </w:pPr>
      <w:rPr>
        <w:rFonts w:ascii="Times New Roman" w:hAnsi="Times New Roman" w:hint="default"/>
      </w:rPr>
    </w:lvl>
    <w:lvl w:ilvl="3" w:tplc="BC04986E" w:tentative="1">
      <w:start w:val="1"/>
      <w:numFmt w:val="bullet"/>
      <w:lvlText w:val="•"/>
      <w:lvlJc w:val="left"/>
      <w:pPr>
        <w:tabs>
          <w:tab w:val="num" w:pos="2880"/>
        </w:tabs>
        <w:ind w:left="2880" w:hanging="360"/>
      </w:pPr>
      <w:rPr>
        <w:rFonts w:ascii="Times New Roman" w:hAnsi="Times New Roman" w:hint="default"/>
      </w:rPr>
    </w:lvl>
    <w:lvl w:ilvl="4" w:tplc="1EFCFB80" w:tentative="1">
      <w:start w:val="1"/>
      <w:numFmt w:val="bullet"/>
      <w:lvlText w:val="•"/>
      <w:lvlJc w:val="left"/>
      <w:pPr>
        <w:tabs>
          <w:tab w:val="num" w:pos="3600"/>
        </w:tabs>
        <w:ind w:left="3600" w:hanging="360"/>
      </w:pPr>
      <w:rPr>
        <w:rFonts w:ascii="Times New Roman" w:hAnsi="Times New Roman" w:hint="default"/>
      </w:rPr>
    </w:lvl>
    <w:lvl w:ilvl="5" w:tplc="2AA6A850" w:tentative="1">
      <w:start w:val="1"/>
      <w:numFmt w:val="bullet"/>
      <w:lvlText w:val="•"/>
      <w:lvlJc w:val="left"/>
      <w:pPr>
        <w:tabs>
          <w:tab w:val="num" w:pos="4320"/>
        </w:tabs>
        <w:ind w:left="4320" w:hanging="360"/>
      </w:pPr>
      <w:rPr>
        <w:rFonts w:ascii="Times New Roman" w:hAnsi="Times New Roman" w:hint="default"/>
      </w:rPr>
    </w:lvl>
    <w:lvl w:ilvl="6" w:tplc="8B84BC5A" w:tentative="1">
      <w:start w:val="1"/>
      <w:numFmt w:val="bullet"/>
      <w:lvlText w:val="•"/>
      <w:lvlJc w:val="left"/>
      <w:pPr>
        <w:tabs>
          <w:tab w:val="num" w:pos="5040"/>
        </w:tabs>
        <w:ind w:left="5040" w:hanging="360"/>
      </w:pPr>
      <w:rPr>
        <w:rFonts w:ascii="Times New Roman" w:hAnsi="Times New Roman" w:hint="default"/>
      </w:rPr>
    </w:lvl>
    <w:lvl w:ilvl="7" w:tplc="6E30C490" w:tentative="1">
      <w:start w:val="1"/>
      <w:numFmt w:val="bullet"/>
      <w:lvlText w:val="•"/>
      <w:lvlJc w:val="left"/>
      <w:pPr>
        <w:tabs>
          <w:tab w:val="num" w:pos="5760"/>
        </w:tabs>
        <w:ind w:left="5760" w:hanging="360"/>
      </w:pPr>
      <w:rPr>
        <w:rFonts w:ascii="Times New Roman" w:hAnsi="Times New Roman" w:hint="default"/>
      </w:rPr>
    </w:lvl>
    <w:lvl w:ilvl="8" w:tplc="45B0BEC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7627A9"/>
    <w:multiLevelType w:val="hybridMultilevel"/>
    <w:tmpl w:val="61128642"/>
    <w:lvl w:ilvl="0" w:tplc="480C8378">
      <w:start w:val="1"/>
      <w:numFmt w:val="ordinal"/>
      <w:lvlText w:val="2.%1"/>
      <w:lvlJc w:val="left"/>
      <w:pPr>
        <w:ind w:left="6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D15D45"/>
    <w:multiLevelType w:val="hybridMultilevel"/>
    <w:tmpl w:val="B40CB9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D673DF"/>
    <w:multiLevelType w:val="hybridMultilevel"/>
    <w:tmpl w:val="0E402108"/>
    <w:lvl w:ilvl="0" w:tplc="04150005">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1"/>
  </w:num>
  <w:num w:numId="4">
    <w:abstractNumId w:val="13"/>
  </w:num>
  <w:num w:numId="5">
    <w:abstractNumId w:val="5"/>
  </w:num>
  <w:num w:numId="6">
    <w:abstractNumId w:val="26"/>
  </w:num>
  <w:num w:numId="7">
    <w:abstractNumId w:val="2"/>
  </w:num>
  <w:num w:numId="8">
    <w:abstractNumId w:val="12"/>
  </w:num>
  <w:num w:numId="9">
    <w:abstractNumId w:val="17"/>
  </w:num>
  <w:num w:numId="10">
    <w:abstractNumId w:val="20"/>
  </w:num>
  <w:num w:numId="11">
    <w:abstractNumId w:val="4"/>
  </w:num>
  <w:num w:numId="12">
    <w:abstractNumId w:val="14"/>
  </w:num>
  <w:num w:numId="13">
    <w:abstractNumId w:val="18"/>
  </w:num>
  <w:num w:numId="14">
    <w:abstractNumId w:val="10"/>
  </w:num>
  <w:num w:numId="15">
    <w:abstractNumId w:val="6"/>
  </w:num>
  <w:num w:numId="16">
    <w:abstractNumId w:val="9"/>
  </w:num>
  <w:num w:numId="17">
    <w:abstractNumId w:val="8"/>
  </w:num>
  <w:num w:numId="18">
    <w:abstractNumId w:val="3"/>
  </w:num>
  <w:num w:numId="19">
    <w:abstractNumId w:val="23"/>
  </w:num>
  <w:num w:numId="20">
    <w:abstractNumId w:val="25"/>
  </w:num>
  <w:num w:numId="21">
    <w:abstractNumId w:val="1"/>
  </w:num>
  <w:num w:numId="22">
    <w:abstractNumId w:val="22"/>
  </w:num>
  <w:num w:numId="23">
    <w:abstractNumId w:val="16"/>
  </w:num>
  <w:num w:numId="24">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DB"/>
    <w:rsid w:val="00011021"/>
    <w:rsid w:val="00015010"/>
    <w:rsid w:val="00025261"/>
    <w:rsid w:val="000344CF"/>
    <w:rsid w:val="00054635"/>
    <w:rsid w:val="00057D97"/>
    <w:rsid w:val="00061F91"/>
    <w:rsid w:val="00062256"/>
    <w:rsid w:val="00075822"/>
    <w:rsid w:val="000769A8"/>
    <w:rsid w:val="000861E2"/>
    <w:rsid w:val="000A049F"/>
    <w:rsid w:val="000C68D8"/>
    <w:rsid w:val="000D0BBE"/>
    <w:rsid w:val="000E16A3"/>
    <w:rsid w:val="000E28B1"/>
    <w:rsid w:val="000E5649"/>
    <w:rsid w:val="000E61A6"/>
    <w:rsid w:val="000F5A97"/>
    <w:rsid w:val="000F6DF2"/>
    <w:rsid w:val="00117517"/>
    <w:rsid w:val="00126E45"/>
    <w:rsid w:val="00130F30"/>
    <w:rsid w:val="00134D6F"/>
    <w:rsid w:val="00136F61"/>
    <w:rsid w:val="00141282"/>
    <w:rsid w:val="00155184"/>
    <w:rsid w:val="0015586D"/>
    <w:rsid w:val="00173364"/>
    <w:rsid w:val="00184B07"/>
    <w:rsid w:val="00196ED1"/>
    <w:rsid w:val="001C105D"/>
    <w:rsid w:val="001C6A59"/>
    <w:rsid w:val="001C6E51"/>
    <w:rsid w:val="001D081B"/>
    <w:rsid w:val="00207EEE"/>
    <w:rsid w:val="00210093"/>
    <w:rsid w:val="0021264D"/>
    <w:rsid w:val="0023450D"/>
    <w:rsid w:val="00244916"/>
    <w:rsid w:val="0027556D"/>
    <w:rsid w:val="00281841"/>
    <w:rsid w:val="002914C7"/>
    <w:rsid w:val="002C19E8"/>
    <w:rsid w:val="002D1196"/>
    <w:rsid w:val="002D44F8"/>
    <w:rsid w:val="00300D32"/>
    <w:rsid w:val="0030278F"/>
    <w:rsid w:val="0030692E"/>
    <w:rsid w:val="003151A0"/>
    <w:rsid w:val="003400FD"/>
    <w:rsid w:val="00353DD1"/>
    <w:rsid w:val="00371F7D"/>
    <w:rsid w:val="003D43E8"/>
    <w:rsid w:val="003D6403"/>
    <w:rsid w:val="003D702E"/>
    <w:rsid w:val="003E1E34"/>
    <w:rsid w:val="003E6C0D"/>
    <w:rsid w:val="00407AE3"/>
    <w:rsid w:val="00423947"/>
    <w:rsid w:val="004267CE"/>
    <w:rsid w:val="00440177"/>
    <w:rsid w:val="00460D22"/>
    <w:rsid w:val="0049086E"/>
    <w:rsid w:val="004964A7"/>
    <w:rsid w:val="004C33B6"/>
    <w:rsid w:val="004C3C39"/>
    <w:rsid w:val="004C619A"/>
    <w:rsid w:val="004D7C79"/>
    <w:rsid w:val="004E0982"/>
    <w:rsid w:val="004E4E9D"/>
    <w:rsid w:val="004E7BC9"/>
    <w:rsid w:val="004F56AD"/>
    <w:rsid w:val="004F6495"/>
    <w:rsid w:val="005174A5"/>
    <w:rsid w:val="005248E4"/>
    <w:rsid w:val="00532618"/>
    <w:rsid w:val="00535DD0"/>
    <w:rsid w:val="005367CE"/>
    <w:rsid w:val="005434DA"/>
    <w:rsid w:val="005549C6"/>
    <w:rsid w:val="0057608F"/>
    <w:rsid w:val="00583183"/>
    <w:rsid w:val="0059258A"/>
    <w:rsid w:val="005963CE"/>
    <w:rsid w:val="00596D9C"/>
    <w:rsid w:val="005A592F"/>
    <w:rsid w:val="005A66A3"/>
    <w:rsid w:val="005B2F1E"/>
    <w:rsid w:val="005B50B3"/>
    <w:rsid w:val="005C0DDA"/>
    <w:rsid w:val="005E4313"/>
    <w:rsid w:val="005F6C30"/>
    <w:rsid w:val="006057FF"/>
    <w:rsid w:val="00624828"/>
    <w:rsid w:val="006316B3"/>
    <w:rsid w:val="00635BC9"/>
    <w:rsid w:val="00637B8D"/>
    <w:rsid w:val="006432EE"/>
    <w:rsid w:val="006444BF"/>
    <w:rsid w:val="00644ECF"/>
    <w:rsid w:val="00652BE3"/>
    <w:rsid w:val="00655C5C"/>
    <w:rsid w:val="006737F5"/>
    <w:rsid w:val="00682AD4"/>
    <w:rsid w:val="00683FD1"/>
    <w:rsid w:val="00684191"/>
    <w:rsid w:val="00690B99"/>
    <w:rsid w:val="0069148B"/>
    <w:rsid w:val="006972D4"/>
    <w:rsid w:val="006A20C6"/>
    <w:rsid w:val="006C7117"/>
    <w:rsid w:val="006D0EFE"/>
    <w:rsid w:val="006D3D45"/>
    <w:rsid w:val="006D46B4"/>
    <w:rsid w:val="006D5C3C"/>
    <w:rsid w:val="00717919"/>
    <w:rsid w:val="0072130A"/>
    <w:rsid w:val="00727531"/>
    <w:rsid w:val="00734839"/>
    <w:rsid w:val="007421AB"/>
    <w:rsid w:val="00762C67"/>
    <w:rsid w:val="007979CF"/>
    <w:rsid w:val="007C7284"/>
    <w:rsid w:val="007D1629"/>
    <w:rsid w:val="007E117E"/>
    <w:rsid w:val="007E1E1C"/>
    <w:rsid w:val="007F6D36"/>
    <w:rsid w:val="0080178D"/>
    <w:rsid w:val="008054B2"/>
    <w:rsid w:val="00816E49"/>
    <w:rsid w:val="00834AF3"/>
    <w:rsid w:val="00851CE6"/>
    <w:rsid w:val="00852260"/>
    <w:rsid w:val="00867000"/>
    <w:rsid w:val="00871456"/>
    <w:rsid w:val="00877B5B"/>
    <w:rsid w:val="008B0C73"/>
    <w:rsid w:val="008F5911"/>
    <w:rsid w:val="009054A1"/>
    <w:rsid w:val="009125E1"/>
    <w:rsid w:val="00920A4D"/>
    <w:rsid w:val="00926DBF"/>
    <w:rsid w:val="0094727E"/>
    <w:rsid w:val="009479DB"/>
    <w:rsid w:val="00982D9F"/>
    <w:rsid w:val="00994202"/>
    <w:rsid w:val="009A71C7"/>
    <w:rsid w:val="009C4EDC"/>
    <w:rsid w:val="009E1247"/>
    <w:rsid w:val="009E7DB1"/>
    <w:rsid w:val="009F5243"/>
    <w:rsid w:val="00A16C3A"/>
    <w:rsid w:val="00A26827"/>
    <w:rsid w:val="00A43161"/>
    <w:rsid w:val="00A55218"/>
    <w:rsid w:val="00A5622C"/>
    <w:rsid w:val="00AA4DEB"/>
    <w:rsid w:val="00AB1921"/>
    <w:rsid w:val="00AE3871"/>
    <w:rsid w:val="00AE6417"/>
    <w:rsid w:val="00AF62A4"/>
    <w:rsid w:val="00B04DCB"/>
    <w:rsid w:val="00B15FAF"/>
    <w:rsid w:val="00B23AD4"/>
    <w:rsid w:val="00B246F7"/>
    <w:rsid w:val="00B36166"/>
    <w:rsid w:val="00B37492"/>
    <w:rsid w:val="00B803F0"/>
    <w:rsid w:val="00B81E6C"/>
    <w:rsid w:val="00BB46BB"/>
    <w:rsid w:val="00BB7674"/>
    <w:rsid w:val="00BC33FB"/>
    <w:rsid w:val="00BD2086"/>
    <w:rsid w:val="00BE3588"/>
    <w:rsid w:val="00C01D40"/>
    <w:rsid w:val="00C029AE"/>
    <w:rsid w:val="00C047E0"/>
    <w:rsid w:val="00C1031D"/>
    <w:rsid w:val="00C32310"/>
    <w:rsid w:val="00C700DB"/>
    <w:rsid w:val="00C760D0"/>
    <w:rsid w:val="00C7793C"/>
    <w:rsid w:val="00C82B40"/>
    <w:rsid w:val="00C90BD1"/>
    <w:rsid w:val="00C9202D"/>
    <w:rsid w:val="00CA53C6"/>
    <w:rsid w:val="00CC1DDA"/>
    <w:rsid w:val="00CD714E"/>
    <w:rsid w:val="00CE0BFC"/>
    <w:rsid w:val="00CE5190"/>
    <w:rsid w:val="00CE59B5"/>
    <w:rsid w:val="00CE613E"/>
    <w:rsid w:val="00CF34D9"/>
    <w:rsid w:val="00D171B5"/>
    <w:rsid w:val="00D354C9"/>
    <w:rsid w:val="00D40017"/>
    <w:rsid w:val="00D463C0"/>
    <w:rsid w:val="00D56E58"/>
    <w:rsid w:val="00D64ECC"/>
    <w:rsid w:val="00D75D2A"/>
    <w:rsid w:val="00D8626C"/>
    <w:rsid w:val="00D96D29"/>
    <w:rsid w:val="00DA4CFB"/>
    <w:rsid w:val="00DC17D4"/>
    <w:rsid w:val="00DD1EB4"/>
    <w:rsid w:val="00DD2DE6"/>
    <w:rsid w:val="00DD5039"/>
    <w:rsid w:val="00DE154F"/>
    <w:rsid w:val="00DE250C"/>
    <w:rsid w:val="00DF0DEA"/>
    <w:rsid w:val="00DF5049"/>
    <w:rsid w:val="00E01985"/>
    <w:rsid w:val="00E447ED"/>
    <w:rsid w:val="00E568FA"/>
    <w:rsid w:val="00E65485"/>
    <w:rsid w:val="00E86FA6"/>
    <w:rsid w:val="00EA0CCD"/>
    <w:rsid w:val="00EA18DB"/>
    <w:rsid w:val="00EA5348"/>
    <w:rsid w:val="00EB3A88"/>
    <w:rsid w:val="00EB4714"/>
    <w:rsid w:val="00EB7156"/>
    <w:rsid w:val="00EC482F"/>
    <w:rsid w:val="00EC5616"/>
    <w:rsid w:val="00EE6E94"/>
    <w:rsid w:val="00EF0579"/>
    <w:rsid w:val="00F039D1"/>
    <w:rsid w:val="00F1076E"/>
    <w:rsid w:val="00F12326"/>
    <w:rsid w:val="00F425FC"/>
    <w:rsid w:val="00F46E8F"/>
    <w:rsid w:val="00F51BA9"/>
    <w:rsid w:val="00F53CC8"/>
    <w:rsid w:val="00F53D3D"/>
    <w:rsid w:val="00F740A5"/>
    <w:rsid w:val="00F758A2"/>
    <w:rsid w:val="00F9263E"/>
    <w:rsid w:val="00FD2E30"/>
    <w:rsid w:val="00FD34DB"/>
    <w:rsid w:val="00FD4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8437"/>
  <w15:docId w15:val="{2C6A0104-11E0-41E4-A0E4-3C6C68F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0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A18DB"/>
    <w:pPr>
      <w:spacing w:after="0" w:line="240" w:lineRule="auto"/>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EA18DB"/>
    <w:rPr>
      <w:rFonts w:ascii="Arial" w:eastAsia="Times New Roman" w:hAnsi="Arial" w:cs="Times New Roman"/>
      <w:sz w:val="24"/>
      <w:szCs w:val="20"/>
    </w:rPr>
  </w:style>
  <w:style w:type="paragraph" w:customStyle="1" w:styleId="Tekstpodstawowy21">
    <w:name w:val="Tekst podstawowy 21"/>
    <w:basedOn w:val="Normalny"/>
    <w:rsid w:val="00EA18DB"/>
    <w:pPr>
      <w:spacing w:after="0" w:line="240" w:lineRule="auto"/>
    </w:pPr>
    <w:rPr>
      <w:rFonts w:ascii="Times New Roman" w:eastAsia="Times New Roman" w:hAnsi="Times New Roman" w:cs="Times New Roman"/>
      <w:sz w:val="24"/>
      <w:szCs w:val="20"/>
    </w:rPr>
  </w:style>
  <w:style w:type="paragraph" w:styleId="Bezodstpw">
    <w:name w:val="No Spacing"/>
    <w:uiPriority w:val="1"/>
    <w:qFormat/>
    <w:rsid w:val="00EA18DB"/>
    <w:pPr>
      <w:spacing w:after="0" w:line="24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EA18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8DB"/>
  </w:style>
  <w:style w:type="paragraph" w:styleId="Stopka">
    <w:name w:val="footer"/>
    <w:basedOn w:val="Normalny"/>
    <w:link w:val="StopkaZnak"/>
    <w:uiPriority w:val="99"/>
    <w:unhideWhenUsed/>
    <w:rsid w:val="00EA18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8DB"/>
  </w:style>
  <w:style w:type="paragraph" w:styleId="Tekstdymka">
    <w:name w:val="Balloon Text"/>
    <w:basedOn w:val="Normalny"/>
    <w:link w:val="TekstdymkaZnak"/>
    <w:uiPriority w:val="99"/>
    <w:semiHidden/>
    <w:unhideWhenUsed/>
    <w:rsid w:val="009F52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5243"/>
    <w:rPr>
      <w:rFonts w:ascii="Tahoma" w:hAnsi="Tahoma" w:cs="Tahoma"/>
      <w:sz w:val="16"/>
      <w:szCs w:val="16"/>
    </w:rPr>
  </w:style>
  <w:style w:type="paragraph" w:styleId="Akapitzlist">
    <w:name w:val="List Paragraph"/>
    <w:basedOn w:val="Normalny"/>
    <w:uiPriority w:val="34"/>
    <w:qFormat/>
    <w:rsid w:val="000861E2"/>
    <w:pPr>
      <w:ind w:left="720"/>
      <w:contextualSpacing/>
    </w:pPr>
  </w:style>
  <w:style w:type="paragraph" w:styleId="Tytu">
    <w:name w:val="Title"/>
    <w:basedOn w:val="Normalny"/>
    <w:link w:val="TytuZnak"/>
    <w:qFormat/>
    <w:rsid w:val="006D46B4"/>
    <w:pPr>
      <w:spacing w:after="0" w:line="240" w:lineRule="auto"/>
      <w:jc w:val="center"/>
    </w:pPr>
    <w:rPr>
      <w:rFonts w:ascii="Arial" w:eastAsia="Times New Roman" w:hAnsi="Arial" w:cs="Times New Roman"/>
      <w:sz w:val="32"/>
      <w:szCs w:val="20"/>
    </w:rPr>
  </w:style>
  <w:style w:type="character" w:customStyle="1" w:styleId="TytuZnak">
    <w:name w:val="Tytuł Znak"/>
    <w:basedOn w:val="Domylnaczcionkaakapitu"/>
    <w:link w:val="Tytu"/>
    <w:rsid w:val="006D46B4"/>
    <w:rPr>
      <w:rFonts w:ascii="Arial" w:eastAsia="Times New Roman" w:hAnsi="Arial" w:cs="Times New Roman"/>
      <w:sz w:val="32"/>
      <w:szCs w:val="20"/>
    </w:rPr>
  </w:style>
  <w:style w:type="paragraph" w:customStyle="1" w:styleId="Default">
    <w:name w:val="Default"/>
    <w:basedOn w:val="Normalny"/>
    <w:rsid w:val="00BB46BB"/>
    <w:pPr>
      <w:autoSpaceDE w:val="0"/>
      <w:autoSpaceDN w:val="0"/>
      <w:spacing w:after="0" w:line="240" w:lineRule="auto"/>
    </w:pPr>
    <w:rPr>
      <w:rFonts w:ascii="Arial" w:eastAsia="Calibri" w:hAnsi="Arial" w:cs="Arial"/>
      <w:color w:val="000000"/>
      <w:sz w:val="24"/>
      <w:szCs w:val="24"/>
      <w:lang w:eastAsia="en-US"/>
    </w:rPr>
  </w:style>
  <w:style w:type="paragraph" w:customStyle="1" w:styleId="Style3">
    <w:name w:val="Style3"/>
    <w:basedOn w:val="Normalny"/>
    <w:uiPriority w:val="99"/>
    <w:rsid w:val="00BB46BB"/>
    <w:pPr>
      <w:autoSpaceDE w:val="0"/>
      <w:autoSpaceDN w:val="0"/>
      <w:spacing w:after="0" w:line="276" w:lineRule="exact"/>
      <w:jc w:val="both"/>
    </w:pPr>
    <w:rPr>
      <w:rFonts w:ascii="Arial" w:eastAsia="Calibri" w:hAnsi="Arial" w:cs="Arial"/>
      <w:sz w:val="24"/>
      <w:szCs w:val="24"/>
    </w:rPr>
  </w:style>
  <w:style w:type="character" w:customStyle="1" w:styleId="FontStyle18">
    <w:name w:val="Font Style18"/>
    <w:uiPriority w:val="99"/>
    <w:rsid w:val="00BB46BB"/>
    <w:rPr>
      <w:rFonts w:ascii="Arial" w:hAnsi="Arial" w:cs="Arial" w:hint="default"/>
    </w:rPr>
  </w:style>
  <w:style w:type="character" w:styleId="Hipercze">
    <w:name w:val="Hyperlink"/>
    <w:basedOn w:val="Domylnaczcionkaakapitu"/>
    <w:uiPriority w:val="99"/>
    <w:unhideWhenUsed/>
    <w:rsid w:val="00816E49"/>
    <w:rPr>
      <w:strike w:val="0"/>
      <w:dstrike w:val="0"/>
      <w:color w:val="0080C0"/>
      <w:u w:val="none"/>
      <w:effect w:val="none"/>
    </w:rPr>
  </w:style>
  <w:style w:type="paragraph" w:styleId="Cytatintensywny">
    <w:name w:val="Intense Quote"/>
    <w:basedOn w:val="Normalny"/>
    <w:next w:val="Normalny"/>
    <w:link w:val="CytatintensywnyZnak"/>
    <w:uiPriority w:val="30"/>
    <w:qFormat/>
    <w:rsid w:val="00BC33F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BC33FB"/>
    <w:rPr>
      <w:i/>
      <w:iCs/>
      <w:color w:val="4F81BD" w:themeColor="accent1"/>
    </w:rPr>
  </w:style>
  <w:style w:type="table" w:styleId="Tabela-Siatka">
    <w:name w:val="Table Grid"/>
    <w:basedOn w:val="Standardowy"/>
    <w:uiPriority w:val="59"/>
    <w:rsid w:val="0068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2719">
      <w:bodyDiv w:val="1"/>
      <w:marLeft w:val="0"/>
      <w:marRight w:val="0"/>
      <w:marTop w:val="0"/>
      <w:marBottom w:val="0"/>
      <w:divBdr>
        <w:top w:val="none" w:sz="0" w:space="0" w:color="auto"/>
        <w:left w:val="none" w:sz="0" w:space="0" w:color="auto"/>
        <w:bottom w:val="none" w:sz="0" w:space="0" w:color="auto"/>
        <w:right w:val="none" w:sz="0" w:space="0" w:color="auto"/>
      </w:divBdr>
      <w:divsChild>
        <w:div w:id="778185885">
          <w:marLeft w:val="0"/>
          <w:marRight w:val="0"/>
          <w:marTop w:val="0"/>
          <w:marBottom w:val="0"/>
          <w:divBdr>
            <w:top w:val="none" w:sz="0" w:space="0" w:color="auto"/>
            <w:left w:val="none" w:sz="0" w:space="0" w:color="auto"/>
            <w:bottom w:val="none" w:sz="0" w:space="0" w:color="auto"/>
            <w:right w:val="none" w:sz="0" w:space="0" w:color="auto"/>
          </w:divBdr>
        </w:div>
      </w:divsChild>
    </w:div>
    <w:div w:id="695349216">
      <w:bodyDiv w:val="1"/>
      <w:marLeft w:val="0"/>
      <w:marRight w:val="0"/>
      <w:marTop w:val="0"/>
      <w:marBottom w:val="0"/>
      <w:divBdr>
        <w:top w:val="none" w:sz="0" w:space="0" w:color="auto"/>
        <w:left w:val="none" w:sz="0" w:space="0" w:color="auto"/>
        <w:bottom w:val="none" w:sz="0" w:space="0" w:color="auto"/>
        <w:right w:val="none" w:sz="0" w:space="0" w:color="auto"/>
      </w:divBdr>
      <w:divsChild>
        <w:div w:id="585267263">
          <w:marLeft w:val="0"/>
          <w:marRight w:val="0"/>
          <w:marTop w:val="0"/>
          <w:marBottom w:val="0"/>
          <w:divBdr>
            <w:top w:val="none" w:sz="0" w:space="0" w:color="auto"/>
            <w:left w:val="none" w:sz="0" w:space="0" w:color="auto"/>
            <w:bottom w:val="none" w:sz="0" w:space="0" w:color="auto"/>
            <w:right w:val="none" w:sz="0" w:space="0" w:color="auto"/>
          </w:divBdr>
        </w:div>
      </w:divsChild>
    </w:div>
    <w:div w:id="721441651">
      <w:bodyDiv w:val="1"/>
      <w:marLeft w:val="0"/>
      <w:marRight w:val="0"/>
      <w:marTop w:val="0"/>
      <w:marBottom w:val="0"/>
      <w:divBdr>
        <w:top w:val="none" w:sz="0" w:space="0" w:color="auto"/>
        <w:left w:val="none" w:sz="0" w:space="0" w:color="auto"/>
        <w:bottom w:val="none" w:sz="0" w:space="0" w:color="auto"/>
        <w:right w:val="none" w:sz="0" w:space="0" w:color="auto"/>
      </w:divBdr>
    </w:div>
    <w:div w:id="779765523">
      <w:bodyDiv w:val="1"/>
      <w:marLeft w:val="0"/>
      <w:marRight w:val="0"/>
      <w:marTop w:val="0"/>
      <w:marBottom w:val="0"/>
      <w:divBdr>
        <w:top w:val="none" w:sz="0" w:space="0" w:color="auto"/>
        <w:left w:val="none" w:sz="0" w:space="0" w:color="auto"/>
        <w:bottom w:val="none" w:sz="0" w:space="0" w:color="auto"/>
        <w:right w:val="none" w:sz="0" w:space="0" w:color="auto"/>
      </w:divBdr>
      <w:divsChild>
        <w:div w:id="1666400181">
          <w:marLeft w:val="0"/>
          <w:marRight w:val="0"/>
          <w:marTop w:val="0"/>
          <w:marBottom w:val="0"/>
          <w:divBdr>
            <w:top w:val="none" w:sz="0" w:space="0" w:color="auto"/>
            <w:left w:val="none" w:sz="0" w:space="0" w:color="auto"/>
            <w:bottom w:val="none" w:sz="0" w:space="0" w:color="auto"/>
            <w:right w:val="none" w:sz="0" w:space="0" w:color="auto"/>
          </w:divBdr>
        </w:div>
      </w:divsChild>
    </w:div>
    <w:div w:id="1118642241">
      <w:bodyDiv w:val="1"/>
      <w:marLeft w:val="0"/>
      <w:marRight w:val="0"/>
      <w:marTop w:val="0"/>
      <w:marBottom w:val="0"/>
      <w:divBdr>
        <w:top w:val="none" w:sz="0" w:space="0" w:color="auto"/>
        <w:left w:val="none" w:sz="0" w:space="0" w:color="auto"/>
        <w:bottom w:val="none" w:sz="0" w:space="0" w:color="auto"/>
        <w:right w:val="none" w:sz="0" w:space="0" w:color="auto"/>
      </w:divBdr>
      <w:divsChild>
        <w:div w:id="1045375461">
          <w:marLeft w:val="547"/>
          <w:marRight w:val="0"/>
          <w:marTop w:val="0"/>
          <w:marBottom w:val="0"/>
          <w:divBdr>
            <w:top w:val="none" w:sz="0" w:space="0" w:color="auto"/>
            <w:left w:val="none" w:sz="0" w:space="0" w:color="auto"/>
            <w:bottom w:val="none" w:sz="0" w:space="0" w:color="auto"/>
            <w:right w:val="none" w:sz="0" w:space="0" w:color="auto"/>
          </w:divBdr>
        </w:div>
      </w:divsChild>
    </w:div>
    <w:div w:id="1678117545">
      <w:bodyDiv w:val="1"/>
      <w:marLeft w:val="0"/>
      <w:marRight w:val="0"/>
      <w:marTop w:val="0"/>
      <w:marBottom w:val="0"/>
      <w:divBdr>
        <w:top w:val="none" w:sz="0" w:space="0" w:color="auto"/>
        <w:left w:val="none" w:sz="0" w:space="0" w:color="auto"/>
        <w:bottom w:val="none" w:sz="0" w:space="0" w:color="auto"/>
        <w:right w:val="none" w:sz="0" w:space="0" w:color="auto"/>
      </w:divBdr>
      <w:divsChild>
        <w:div w:id="1694762337">
          <w:marLeft w:val="0"/>
          <w:marRight w:val="0"/>
          <w:marTop w:val="0"/>
          <w:marBottom w:val="0"/>
          <w:divBdr>
            <w:top w:val="none" w:sz="0" w:space="0" w:color="auto"/>
            <w:left w:val="none" w:sz="0" w:space="0" w:color="auto"/>
            <w:bottom w:val="none" w:sz="0" w:space="0" w:color="auto"/>
            <w:right w:val="none" w:sz="0" w:space="0" w:color="auto"/>
          </w:divBdr>
        </w:div>
      </w:divsChild>
    </w:div>
    <w:div w:id="1987010795">
      <w:bodyDiv w:val="1"/>
      <w:marLeft w:val="0"/>
      <w:marRight w:val="0"/>
      <w:marTop w:val="0"/>
      <w:marBottom w:val="0"/>
      <w:divBdr>
        <w:top w:val="none" w:sz="0" w:space="0" w:color="auto"/>
        <w:left w:val="none" w:sz="0" w:space="0" w:color="auto"/>
        <w:bottom w:val="none" w:sz="0" w:space="0" w:color="auto"/>
        <w:right w:val="none" w:sz="0" w:space="0" w:color="auto"/>
      </w:divBdr>
      <w:divsChild>
        <w:div w:id="332532019">
          <w:marLeft w:val="547"/>
          <w:marRight w:val="0"/>
          <w:marTop w:val="0"/>
          <w:marBottom w:val="0"/>
          <w:divBdr>
            <w:top w:val="none" w:sz="0" w:space="0" w:color="auto"/>
            <w:left w:val="none" w:sz="0" w:space="0" w:color="auto"/>
            <w:bottom w:val="none" w:sz="0" w:space="0" w:color="auto"/>
            <w:right w:val="none" w:sz="0" w:space="0" w:color="auto"/>
          </w:divBdr>
        </w:div>
      </w:divsChild>
    </w:div>
    <w:div w:id="1993412144">
      <w:bodyDiv w:val="1"/>
      <w:marLeft w:val="0"/>
      <w:marRight w:val="0"/>
      <w:marTop w:val="0"/>
      <w:marBottom w:val="0"/>
      <w:divBdr>
        <w:top w:val="none" w:sz="0" w:space="0" w:color="auto"/>
        <w:left w:val="none" w:sz="0" w:space="0" w:color="auto"/>
        <w:bottom w:val="none" w:sz="0" w:space="0" w:color="auto"/>
        <w:right w:val="none" w:sz="0" w:space="0" w:color="auto"/>
      </w:divBdr>
      <w:divsChild>
        <w:div w:id="989479043">
          <w:marLeft w:val="547"/>
          <w:marRight w:val="0"/>
          <w:marTop w:val="0"/>
          <w:marBottom w:val="0"/>
          <w:divBdr>
            <w:top w:val="none" w:sz="0" w:space="0" w:color="auto"/>
            <w:left w:val="none" w:sz="0" w:space="0" w:color="auto"/>
            <w:bottom w:val="none" w:sz="0" w:space="0" w:color="auto"/>
            <w:right w:val="none" w:sz="0" w:space="0" w:color="auto"/>
          </w:divBdr>
        </w:div>
      </w:divsChild>
    </w:div>
    <w:div w:id="214449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tel:26168713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26168713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zi.gisbox.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6380A-CDCA-4518-B68E-20A6332D434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5176F34-0AFF-4124-A558-63969238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2809</Words>
  <Characters>17923</Characters>
  <Application>Microsoft Office Word</Application>
  <DocSecurity>0</DocSecurity>
  <Lines>271</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Giża</dc:creator>
  <cp:keywords/>
  <dc:description/>
  <cp:lastModifiedBy>Świtalska Izabella</cp:lastModifiedBy>
  <cp:revision>25</cp:revision>
  <cp:lastPrinted>2025-04-25T08:04:00Z</cp:lastPrinted>
  <dcterms:created xsi:type="dcterms:W3CDTF">2024-01-16T07:37:00Z</dcterms:created>
  <dcterms:modified xsi:type="dcterms:W3CDTF">2025-05-09T11:10:00Z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1a182986-8b22-4143-a6d3-970a9463d237</vt:lpwstr>
  </property>
  <property fmtid="{D5CDD505-2E9C-101B-9397-08002B2CF9AE}" pid="3" name="bjSaver">
    <vt:lpwstr>f3TxB7Gq3YDEIFhAd6STwF0T+8rqL/1A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D. Giża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10.49.57.74</vt:lpwstr>
  </property>
  <property fmtid="{D5CDD505-2E9C-101B-9397-08002B2CF9AE}" pid="11" name="bjPortionMark">
    <vt:lpwstr>[]</vt:lpwstr>
  </property>
</Properties>
</file>