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5D47E" w14:textId="0B0D3003" w:rsidR="00DA15AA" w:rsidRPr="002370DE" w:rsidRDefault="00DA15AA" w:rsidP="00DA15AA">
      <w:pPr>
        <w:jc w:val="right"/>
        <w:rPr>
          <w:rFonts w:ascii="Cambria" w:hAnsi="Cambria" w:cs="Arial"/>
          <w:b/>
          <w:sz w:val="20"/>
          <w:szCs w:val="20"/>
        </w:rPr>
      </w:pPr>
      <w:bookmarkStart w:id="0" w:name="_Hlk89325475"/>
      <w:r w:rsidRPr="002370DE">
        <w:rPr>
          <w:rFonts w:ascii="Cambria" w:hAnsi="Cambria" w:cs="Arial"/>
          <w:b/>
          <w:sz w:val="20"/>
          <w:szCs w:val="20"/>
        </w:rPr>
        <w:t>załącznik nr 2 do SWZ</w:t>
      </w:r>
    </w:p>
    <w:p w14:paraId="50BCB36E" w14:textId="77777777" w:rsidR="00DA15AA" w:rsidRPr="002370DE" w:rsidRDefault="00DA15AA" w:rsidP="00024F04">
      <w:pPr>
        <w:jc w:val="center"/>
        <w:rPr>
          <w:rFonts w:ascii="Cambria" w:hAnsi="Cambria" w:cs="Arial"/>
          <w:b/>
          <w:sz w:val="20"/>
          <w:szCs w:val="20"/>
        </w:rPr>
      </w:pPr>
    </w:p>
    <w:p w14:paraId="6EAB5909" w14:textId="5335C468" w:rsidR="00024F04" w:rsidRPr="002370DE" w:rsidRDefault="00024F04" w:rsidP="00024F04">
      <w:pPr>
        <w:jc w:val="center"/>
        <w:rPr>
          <w:rFonts w:ascii="Cambria" w:eastAsia="SimSun" w:hAnsi="Cambria" w:cs="Arial"/>
          <w:b/>
          <w:sz w:val="20"/>
          <w:szCs w:val="20"/>
        </w:rPr>
      </w:pPr>
      <w:r w:rsidRPr="002370DE">
        <w:rPr>
          <w:rFonts w:ascii="Cambria" w:hAnsi="Cambria" w:cs="Arial"/>
          <w:b/>
          <w:sz w:val="20"/>
          <w:szCs w:val="20"/>
        </w:rPr>
        <w:t>UMOWA W ZAKRESIE OBROTU PALIWEM ALTERNATYWNYM 19 12 10</w:t>
      </w:r>
    </w:p>
    <w:p w14:paraId="3E83B30B" w14:textId="77777777" w:rsidR="00024F04" w:rsidRPr="002370DE" w:rsidRDefault="00024F04" w:rsidP="00024F04">
      <w:pPr>
        <w:pStyle w:val="Standard"/>
        <w:jc w:val="both"/>
        <w:rPr>
          <w:rFonts w:ascii="Cambria" w:hAnsi="Cambria" w:cs="Arial"/>
          <w:sz w:val="20"/>
          <w:szCs w:val="20"/>
        </w:rPr>
      </w:pPr>
    </w:p>
    <w:p w14:paraId="5D7881BD"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sz w:val="20"/>
          <w:szCs w:val="20"/>
        </w:rPr>
        <w:t>zawarta w dniu ……………………. pomiędzy:</w:t>
      </w:r>
      <w:r w:rsidRPr="002370DE">
        <w:rPr>
          <w:rFonts w:ascii="Cambria" w:hAnsi="Cambria" w:cs="Arial"/>
          <w:sz w:val="20"/>
          <w:szCs w:val="20"/>
        </w:rPr>
        <w:tab/>
      </w:r>
      <w:r w:rsidRPr="002370DE">
        <w:rPr>
          <w:rFonts w:ascii="Cambria" w:hAnsi="Cambria" w:cs="Arial"/>
          <w:sz w:val="20"/>
          <w:szCs w:val="20"/>
        </w:rPr>
        <w:tab/>
      </w:r>
    </w:p>
    <w:p w14:paraId="73161A35" w14:textId="77777777" w:rsidR="00024F04" w:rsidRPr="002370DE" w:rsidRDefault="00024F04" w:rsidP="00024F04">
      <w:pPr>
        <w:pStyle w:val="Standard"/>
        <w:jc w:val="both"/>
        <w:rPr>
          <w:rFonts w:ascii="Cambria" w:hAnsi="Cambria" w:cs="Arial"/>
          <w:sz w:val="20"/>
          <w:szCs w:val="20"/>
        </w:rPr>
      </w:pPr>
    </w:p>
    <w:p w14:paraId="1CFBC012" w14:textId="59156791" w:rsidR="00024F04" w:rsidRPr="002370DE" w:rsidRDefault="00024F04" w:rsidP="0015001E">
      <w:pPr>
        <w:ind w:firstLine="0"/>
        <w:rPr>
          <w:rFonts w:ascii="Cambria" w:eastAsia="Arial" w:hAnsi="Cambria" w:cs="Arial"/>
          <w:sz w:val="20"/>
          <w:szCs w:val="20"/>
        </w:rPr>
      </w:pPr>
      <w:r w:rsidRPr="002370DE">
        <w:rPr>
          <w:rFonts w:ascii="Cambria" w:hAnsi="Cambria"/>
          <w:sz w:val="20"/>
          <w:szCs w:val="20"/>
        </w:rPr>
        <w:t>Przedsiębiorstwem Gospodarki Odpadami Sp. z o.o. w Promniku</w:t>
      </w:r>
      <w:r w:rsidR="0015001E" w:rsidRPr="002370DE">
        <w:rPr>
          <w:rFonts w:ascii="Cambria" w:eastAsia="Arial" w:hAnsi="Cambria" w:cs="Arial"/>
          <w:sz w:val="20"/>
          <w:szCs w:val="20"/>
        </w:rPr>
        <w:t xml:space="preserve"> </w:t>
      </w:r>
      <w:r w:rsidRPr="002370DE">
        <w:rPr>
          <w:rFonts w:ascii="Cambria" w:hAnsi="Cambria"/>
          <w:sz w:val="20"/>
          <w:szCs w:val="20"/>
        </w:rPr>
        <w:t xml:space="preserve">z siedzibą w Promniku, przy ulicy Świętej Tekli 62, kod 26-067 zarejestrowaną w Sądzie Rejonowym dla Kielc, Wydział Gospodarczy Krajowego Rejestru Sądowego KRS pod numerem 0000095525, będącą podatnikiem podatku VAT, zarejestrowaną pod </w:t>
      </w:r>
    </w:p>
    <w:p w14:paraId="17869561" w14:textId="253318D8" w:rsidR="00024F04" w:rsidRPr="002370DE" w:rsidRDefault="00024F04" w:rsidP="0015001E">
      <w:pPr>
        <w:ind w:firstLine="0"/>
        <w:rPr>
          <w:rFonts w:ascii="Cambria" w:eastAsia="Arial" w:hAnsi="Cambria" w:cs="Arial"/>
          <w:b/>
          <w:bCs/>
          <w:sz w:val="20"/>
          <w:szCs w:val="20"/>
        </w:rPr>
      </w:pPr>
      <w:r w:rsidRPr="002370DE">
        <w:rPr>
          <w:rFonts w:ascii="Cambria" w:hAnsi="Cambria"/>
          <w:sz w:val="20"/>
          <w:szCs w:val="20"/>
        </w:rPr>
        <w:t xml:space="preserve">numerem identyfikacji podatkowej NIP 959-14-93-417 oraz posiadającą </w:t>
      </w:r>
      <w:r w:rsidRPr="002370DE">
        <w:rPr>
          <w:rFonts w:ascii="Cambria" w:hAnsi="Cambria"/>
          <w:sz w:val="20"/>
          <w:szCs w:val="20"/>
          <w:lang w:val="de-DE"/>
        </w:rPr>
        <w:t xml:space="preserve">REGON: 292433971 </w:t>
      </w:r>
    </w:p>
    <w:p w14:paraId="7DE63B0E" w14:textId="344CD0EA" w:rsidR="00024F04" w:rsidRPr="002370DE" w:rsidRDefault="00024F04" w:rsidP="0015001E">
      <w:pPr>
        <w:ind w:firstLine="0"/>
        <w:rPr>
          <w:rFonts w:ascii="Cambria" w:eastAsia="Arial" w:hAnsi="Cambria" w:cs="Arial"/>
          <w:b/>
          <w:bCs/>
          <w:sz w:val="20"/>
          <w:szCs w:val="20"/>
        </w:rPr>
      </w:pPr>
      <w:proofErr w:type="spellStart"/>
      <w:r w:rsidRPr="002370DE">
        <w:rPr>
          <w:rFonts w:ascii="Cambria" w:hAnsi="Cambria"/>
          <w:sz w:val="20"/>
          <w:szCs w:val="20"/>
          <w:lang w:val="de-DE"/>
        </w:rPr>
        <w:t>Kapita</w:t>
      </w:r>
      <w:proofErr w:type="spellEnd"/>
      <w:r w:rsidRPr="002370DE">
        <w:rPr>
          <w:rFonts w:ascii="Cambria" w:hAnsi="Cambria"/>
          <w:sz w:val="20"/>
          <w:szCs w:val="20"/>
        </w:rPr>
        <w:t xml:space="preserve">ł zakładowy 14 295,000 </w:t>
      </w:r>
      <w:r w:rsidRPr="002370DE">
        <w:rPr>
          <w:rFonts w:ascii="Cambria" w:hAnsi="Cambria"/>
          <w:sz w:val="20"/>
          <w:szCs w:val="20"/>
          <w:lang w:val="nl-NL"/>
        </w:rPr>
        <w:t>z</w:t>
      </w:r>
      <w:r w:rsidRPr="002370DE">
        <w:rPr>
          <w:rFonts w:ascii="Cambria" w:hAnsi="Cambria"/>
          <w:sz w:val="20"/>
          <w:szCs w:val="20"/>
        </w:rPr>
        <w:t xml:space="preserve">ł,  w imieniu </w:t>
      </w:r>
      <w:proofErr w:type="spellStart"/>
      <w:r w:rsidRPr="002370DE">
        <w:rPr>
          <w:rFonts w:ascii="Cambria" w:hAnsi="Cambria"/>
          <w:sz w:val="20"/>
          <w:szCs w:val="20"/>
        </w:rPr>
        <w:t>kt</w:t>
      </w:r>
      <w:proofErr w:type="spellEnd"/>
      <w:r w:rsidRPr="002370DE">
        <w:rPr>
          <w:rFonts w:ascii="Cambria" w:hAnsi="Cambria"/>
          <w:sz w:val="20"/>
          <w:szCs w:val="20"/>
          <w:lang w:val="es-ES_tradnl"/>
        </w:rPr>
        <w:t>ó</w:t>
      </w:r>
      <w:r w:rsidRPr="002370DE">
        <w:rPr>
          <w:rFonts w:ascii="Cambria" w:hAnsi="Cambria"/>
          <w:sz w:val="20"/>
          <w:szCs w:val="20"/>
        </w:rPr>
        <w:t xml:space="preserve">rej działa: </w:t>
      </w:r>
    </w:p>
    <w:p w14:paraId="047495D1" w14:textId="77777777" w:rsidR="00024F04" w:rsidRPr="002370DE" w:rsidRDefault="00024F04" w:rsidP="00024F04">
      <w:pPr>
        <w:rPr>
          <w:rFonts w:ascii="Cambria" w:eastAsia="SimSun" w:hAnsi="Cambria"/>
          <w:sz w:val="20"/>
          <w:szCs w:val="20"/>
        </w:rPr>
      </w:pPr>
      <w:r w:rsidRPr="002370DE">
        <w:rPr>
          <w:rFonts w:ascii="Cambria" w:hAnsi="Cambria"/>
          <w:sz w:val="20"/>
          <w:szCs w:val="20"/>
        </w:rPr>
        <w:t>Mirosław Banach - Prezes Zarządu</w:t>
      </w:r>
    </w:p>
    <w:p w14:paraId="07A42941" w14:textId="77777777" w:rsidR="00024F04" w:rsidRPr="002370DE" w:rsidRDefault="00024F04" w:rsidP="00024F04">
      <w:pPr>
        <w:rPr>
          <w:rFonts w:ascii="Cambria" w:eastAsia="Arial" w:hAnsi="Cambria" w:cs="Arial"/>
          <w:b/>
          <w:bCs/>
          <w:sz w:val="20"/>
          <w:szCs w:val="20"/>
        </w:rPr>
      </w:pPr>
      <w:r w:rsidRPr="002370DE">
        <w:rPr>
          <w:rFonts w:ascii="Cambria" w:hAnsi="Cambria"/>
          <w:sz w:val="20"/>
          <w:szCs w:val="20"/>
        </w:rPr>
        <w:t>Agnieszka Paździor - Prokurent</w:t>
      </w:r>
    </w:p>
    <w:p w14:paraId="3FCF4A2D" w14:textId="77777777" w:rsidR="00024F04" w:rsidRPr="002370DE" w:rsidRDefault="00024F04" w:rsidP="00024F04">
      <w:pPr>
        <w:ind w:left="432" w:hanging="432"/>
        <w:rPr>
          <w:rFonts w:ascii="Cambria" w:eastAsia="Arial" w:hAnsi="Cambria" w:cs="Arial"/>
          <w:sz w:val="20"/>
          <w:szCs w:val="20"/>
        </w:rPr>
      </w:pPr>
    </w:p>
    <w:p w14:paraId="0E5D7698" w14:textId="0B428B2D" w:rsidR="00024F04" w:rsidRPr="002370DE" w:rsidRDefault="00024F04" w:rsidP="00024F04">
      <w:pPr>
        <w:pStyle w:val="Standard"/>
        <w:jc w:val="both"/>
        <w:rPr>
          <w:rFonts w:ascii="Cambria" w:hAnsi="Cambria" w:cs="Arial"/>
          <w:sz w:val="20"/>
          <w:szCs w:val="20"/>
        </w:rPr>
      </w:pPr>
      <w:r w:rsidRPr="002370DE">
        <w:rPr>
          <w:rFonts w:ascii="Cambria" w:hAnsi="Cambria"/>
          <w:sz w:val="20"/>
          <w:szCs w:val="20"/>
        </w:rPr>
        <w:t>zwaną dalej w treści Umowy „DOSTAWCĄ”.</w:t>
      </w:r>
      <w:r w:rsidR="00B16FB3" w:rsidRPr="002370DE">
        <w:rPr>
          <w:rFonts w:ascii="Cambria" w:hAnsi="Cambria"/>
          <w:sz w:val="20"/>
          <w:szCs w:val="20"/>
        </w:rPr>
        <w:t xml:space="preserve"> </w:t>
      </w:r>
    </w:p>
    <w:p w14:paraId="329B5B51" w14:textId="77777777" w:rsidR="00024F04" w:rsidRPr="002370DE" w:rsidRDefault="00024F04" w:rsidP="00024F04">
      <w:pPr>
        <w:pStyle w:val="Standard"/>
        <w:jc w:val="both"/>
        <w:rPr>
          <w:rFonts w:ascii="Cambria" w:hAnsi="Cambria" w:cs="Arial"/>
          <w:color w:val="000000"/>
          <w:sz w:val="20"/>
          <w:szCs w:val="20"/>
        </w:rPr>
      </w:pPr>
    </w:p>
    <w:p w14:paraId="0D0B11D0"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sz w:val="20"/>
          <w:szCs w:val="20"/>
        </w:rPr>
        <w:t xml:space="preserve">a </w:t>
      </w:r>
    </w:p>
    <w:p w14:paraId="7CB714CD" w14:textId="77777777" w:rsidR="00024F04" w:rsidRPr="002370DE" w:rsidRDefault="00024F04" w:rsidP="00024F04">
      <w:pPr>
        <w:pStyle w:val="Standard"/>
        <w:jc w:val="both"/>
        <w:rPr>
          <w:rFonts w:ascii="Cambria" w:hAnsi="Cambria" w:cs="Arial"/>
          <w:sz w:val="20"/>
          <w:szCs w:val="20"/>
        </w:rPr>
      </w:pPr>
    </w:p>
    <w:p w14:paraId="16A5FE2D"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b/>
          <w:sz w:val="20"/>
          <w:szCs w:val="20"/>
        </w:rPr>
        <w:t>……………………………………………………………………………………………………………………………………………………………………………………………………………………………………</w:t>
      </w:r>
      <w:r w:rsidRPr="002370DE">
        <w:rPr>
          <w:rFonts w:ascii="Cambria" w:hAnsi="Cambria" w:cs="Arial"/>
          <w:sz w:val="20"/>
          <w:szCs w:val="20"/>
        </w:rPr>
        <w:t xml:space="preserve"> zwana w dalszym ciągu umowy ODBIORCĄ w imieniu i na rzecz której działają:</w:t>
      </w:r>
    </w:p>
    <w:p w14:paraId="7914C801" w14:textId="77777777" w:rsidR="00024F04" w:rsidRPr="002370DE" w:rsidRDefault="00024F04" w:rsidP="00024F04">
      <w:pPr>
        <w:pStyle w:val="Standard"/>
        <w:jc w:val="both"/>
        <w:rPr>
          <w:rFonts w:ascii="Cambria" w:hAnsi="Cambria" w:cs="Arial"/>
          <w:sz w:val="20"/>
          <w:szCs w:val="20"/>
        </w:rPr>
      </w:pPr>
    </w:p>
    <w:p w14:paraId="2D49CF64"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sz w:val="20"/>
          <w:szCs w:val="20"/>
        </w:rPr>
        <w:t>………………………………………………………………</w:t>
      </w:r>
    </w:p>
    <w:p w14:paraId="03A60114"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sz w:val="20"/>
          <w:szCs w:val="20"/>
        </w:rPr>
        <w:t>………………………………………………………………</w:t>
      </w:r>
    </w:p>
    <w:p w14:paraId="12841643" w14:textId="77777777" w:rsidR="00024F04" w:rsidRPr="002370DE" w:rsidRDefault="00024F04" w:rsidP="00024F04">
      <w:pPr>
        <w:pStyle w:val="Standard"/>
        <w:jc w:val="both"/>
        <w:rPr>
          <w:rFonts w:ascii="Cambria" w:hAnsi="Cambria" w:cs="Arial"/>
          <w:sz w:val="20"/>
          <w:szCs w:val="20"/>
        </w:rPr>
      </w:pPr>
    </w:p>
    <w:p w14:paraId="7056D271" w14:textId="77777777" w:rsidR="00024F04" w:rsidRPr="002370DE" w:rsidRDefault="00024F04" w:rsidP="00024F04">
      <w:pPr>
        <w:pStyle w:val="Standard"/>
        <w:jc w:val="both"/>
        <w:rPr>
          <w:rFonts w:ascii="Cambria" w:hAnsi="Cambria" w:cs="Arial"/>
          <w:b/>
          <w:sz w:val="20"/>
          <w:szCs w:val="20"/>
        </w:rPr>
      </w:pPr>
    </w:p>
    <w:p w14:paraId="4DD42B8A" w14:textId="6D91DF8A" w:rsidR="00024F04" w:rsidRPr="002370DE" w:rsidRDefault="00024F04" w:rsidP="003A220C">
      <w:pPr>
        <w:pStyle w:val="Standard"/>
        <w:jc w:val="center"/>
        <w:rPr>
          <w:rFonts w:ascii="Cambria" w:hAnsi="Cambria" w:cs="Arial"/>
          <w:b/>
          <w:sz w:val="20"/>
          <w:szCs w:val="20"/>
        </w:rPr>
      </w:pPr>
      <w:r w:rsidRPr="002370DE">
        <w:rPr>
          <w:rFonts w:ascii="Cambria" w:hAnsi="Cambria" w:cs="Arial"/>
          <w:b/>
          <w:sz w:val="20"/>
          <w:szCs w:val="20"/>
        </w:rPr>
        <w:t>§ 1 PRZEDMIOT KONTRAKTU</w:t>
      </w:r>
    </w:p>
    <w:p w14:paraId="5F973BF3" w14:textId="77777777" w:rsidR="00024F04" w:rsidRPr="002370DE" w:rsidRDefault="00024F04" w:rsidP="00024F04">
      <w:pPr>
        <w:pStyle w:val="Standard"/>
        <w:jc w:val="both"/>
        <w:rPr>
          <w:rFonts w:ascii="Cambria" w:hAnsi="Cambria" w:cs="Arial"/>
          <w:b/>
          <w:sz w:val="20"/>
          <w:szCs w:val="20"/>
        </w:rPr>
      </w:pPr>
    </w:p>
    <w:p w14:paraId="60401FD0" w14:textId="64985CC0" w:rsidR="005871F1" w:rsidRPr="002370DE" w:rsidRDefault="00024F04" w:rsidP="00F047A8">
      <w:pPr>
        <w:pStyle w:val="Standard"/>
        <w:numPr>
          <w:ilvl w:val="0"/>
          <w:numId w:val="7"/>
        </w:numPr>
        <w:tabs>
          <w:tab w:val="left" w:pos="645"/>
        </w:tabs>
        <w:jc w:val="both"/>
        <w:rPr>
          <w:rFonts w:ascii="Cambria" w:hAnsi="Cambria" w:cs="Arial"/>
          <w:sz w:val="20"/>
          <w:szCs w:val="20"/>
        </w:rPr>
      </w:pPr>
      <w:r w:rsidRPr="002370DE">
        <w:rPr>
          <w:rFonts w:ascii="Cambria" w:hAnsi="Cambria" w:cs="Arial"/>
          <w:sz w:val="20"/>
          <w:szCs w:val="20"/>
        </w:rPr>
        <w:t xml:space="preserve">Przedmiotem Kontraktu jest wykonanie przez DOSTAWCĘ na rzecz ODBIORCY usługi w zakresie </w:t>
      </w:r>
      <w:r w:rsidR="0015001E" w:rsidRPr="002370DE">
        <w:rPr>
          <w:rFonts w:ascii="Cambria" w:hAnsi="Cambria"/>
          <w:kern w:val="3"/>
          <w:sz w:val="20"/>
          <w:szCs w:val="20"/>
        </w:rPr>
        <w:t>Sukcesywne, cykliczne przyjmowanie oraz zagospodarowanie w procesie odzysku energetycznego odpadów o kodzie 19 12 10 (RDF) z Zakładu Unieszkodliwiania Odpadów w Promniku gm. Strawczyn</w:t>
      </w:r>
      <w:r w:rsidR="0015001E" w:rsidRPr="002370DE">
        <w:rPr>
          <w:rFonts w:ascii="Cambria" w:hAnsi="Cambria" w:cs="Arial"/>
          <w:bCs/>
          <w:sz w:val="20"/>
          <w:szCs w:val="20"/>
        </w:rPr>
        <w:t xml:space="preserve"> </w:t>
      </w:r>
      <w:r w:rsidR="0015001E" w:rsidRPr="002370DE">
        <w:rPr>
          <w:rFonts w:ascii="Cambria" w:hAnsi="Cambria" w:cs="Arial"/>
          <w:sz w:val="20"/>
          <w:szCs w:val="20"/>
        </w:rPr>
        <w:t>w ilości</w:t>
      </w:r>
      <w:r w:rsidR="005871F1" w:rsidRPr="002370DE">
        <w:rPr>
          <w:rFonts w:ascii="Cambria" w:hAnsi="Cambria" w:cs="Arial"/>
          <w:sz w:val="20"/>
          <w:szCs w:val="20"/>
        </w:rPr>
        <w:t>:</w:t>
      </w:r>
      <w:r w:rsidR="00F047A8" w:rsidRPr="002370DE">
        <w:rPr>
          <w:rFonts w:ascii="Cambria" w:hAnsi="Cambria" w:cs="Arial"/>
          <w:sz w:val="20"/>
          <w:szCs w:val="20"/>
        </w:rPr>
        <w:t xml:space="preserve"> </w:t>
      </w:r>
      <w:r w:rsidR="00F047A8" w:rsidRPr="002370DE">
        <w:rPr>
          <w:rFonts w:ascii="Cambria" w:hAnsi="Cambria" w:cs="Arial"/>
          <w:b/>
          <w:sz w:val="20"/>
          <w:szCs w:val="20"/>
        </w:rPr>
        <w:t xml:space="preserve">około </w:t>
      </w:r>
      <w:r w:rsidR="00FF7BCF" w:rsidRPr="002370DE">
        <w:rPr>
          <w:rFonts w:ascii="Cambria" w:hAnsi="Cambria" w:cs="Arial"/>
          <w:b/>
          <w:sz w:val="20"/>
          <w:szCs w:val="20"/>
        </w:rPr>
        <w:t xml:space="preserve">10 </w:t>
      </w:r>
      <w:r w:rsidR="00F047A8" w:rsidRPr="002370DE">
        <w:rPr>
          <w:rFonts w:ascii="Cambria" w:hAnsi="Cambria" w:cs="Arial"/>
          <w:b/>
          <w:sz w:val="20"/>
          <w:szCs w:val="20"/>
        </w:rPr>
        <w:t>000 M</w:t>
      </w:r>
      <w:r w:rsidR="00FF7BCF" w:rsidRPr="002370DE">
        <w:rPr>
          <w:rFonts w:ascii="Cambria" w:hAnsi="Cambria" w:cs="Arial"/>
          <w:b/>
          <w:sz w:val="20"/>
          <w:szCs w:val="20"/>
        </w:rPr>
        <w:t>g</w:t>
      </w:r>
      <w:r w:rsidR="00F047A8" w:rsidRPr="002370DE">
        <w:rPr>
          <w:rFonts w:ascii="Cambria" w:hAnsi="Cambria" w:cs="Arial"/>
          <w:b/>
          <w:sz w:val="20"/>
          <w:szCs w:val="20"/>
        </w:rPr>
        <w:t xml:space="preserve"> (minimalna gwarantowana ilość odpadów, którą Wykonawca przetworzy wynosi </w:t>
      </w:r>
      <w:r w:rsidR="00FF7BCF" w:rsidRPr="002370DE">
        <w:rPr>
          <w:rFonts w:ascii="Cambria" w:hAnsi="Cambria" w:cs="Arial"/>
          <w:b/>
          <w:sz w:val="20"/>
          <w:szCs w:val="20"/>
        </w:rPr>
        <w:t>6</w:t>
      </w:r>
      <w:r w:rsidR="00F047A8" w:rsidRPr="002370DE">
        <w:rPr>
          <w:rFonts w:ascii="Cambria" w:hAnsi="Cambria" w:cs="Arial"/>
          <w:b/>
          <w:sz w:val="20"/>
          <w:szCs w:val="20"/>
        </w:rPr>
        <w:t>000 Mg).</w:t>
      </w:r>
    </w:p>
    <w:p w14:paraId="1150C962" w14:textId="77777777" w:rsidR="005871F1" w:rsidRPr="002370DE" w:rsidRDefault="005871F1" w:rsidP="005871F1">
      <w:pPr>
        <w:pStyle w:val="Standard"/>
        <w:tabs>
          <w:tab w:val="left" w:pos="645"/>
        </w:tabs>
        <w:jc w:val="center"/>
        <w:rPr>
          <w:rFonts w:ascii="Cambria" w:hAnsi="Cambria" w:cs="Arial"/>
          <w:sz w:val="20"/>
          <w:szCs w:val="20"/>
        </w:rPr>
      </w:pPr>
    </w:p>
    <w:p w14:paraId="31463F3D" w14:textId="77777777" w:rsidR="00024F04" w:rsidRPr="002370DE" w:rsidRDefault="00024F04" w:rsidP="00D3695A">
      <w:pPr>
        <w:pStyle w:val="Standard"/>
        <w:numPr>
          <w:ilvl w:val="0"/>
          <w:numId w:val="7"/>
        </w:numPr>
        <w:tabs>
          <w:tab w:val="left" w:pos="720"/>
        </w:tabs>
        <w:jc w:val="both"/>
        <w:rPr>
          <w:rFonts w:ascii="Cambria" w:hAnsi="Cambria" w:cs="Arial"/>
          <w:sz w:val="20"/>
          <w:szCs w:val="20"/>
        </w:rPr>
      </w:pPr>
      <w:r w:rsidRPr="002370DE">
        <w:rPr>
          <w:rFonts w:ascii="Cambria" w:hAnsi="Cambria" w:cs="Arial"/>
          <w:sz w:val="20"/>
          <w:szCs w:val="20"/>
        </w:rPr>
        <w:t xml:space="preserve">Paliwo alternatywne 19 12 10  musi spełniać wymagane wartości parametrów fizyko – chemicznych określonych i zapisanych w umowie </w:t>
      </w:r>
      <w:r w:rsidRPr="002370DE">
        <w:rPr>
          <w:rFonts w:ascii="Cambria" w:hAnsi="Cambria" w:cs="Arial"/>
          <w:b/>
          <w:sz w:val="20"/>
          <w:szCs w:val="20"/>
        </w:rPr>
        <w:t xml:space="preserve">w §5 pkt.1  </w:t>
      </w:r>
    </w:p>
    <w:p w14:paraId="6EF4DE4D" w14:textId="77777777" w:rsidR="00024F04" w:rsidRPr="002370DE" w:rsidRDefault="00024F04" w:rsidP="00D3695A">
      <w:pPr>
        <w:pStyle w:val="Standard"/>
        <w:tabs>
          <w:tab w:val="left" w:pos="720"/>
        </w:tabs>
        <w:jc w:val="both"/>
        <w:rPr>
          <w:rFonts w:ascii="Cambria" w:hAnsi="Cambria" w:cs="Arial"/>
          <w:sz w:val="20"/>
          <w:szCs w:val="20"/>
        </w:rPr>
      </w:pPr>
    </w:p>
    <w:p w14:paraId="43011354" w14:textId="77777777" w:rsidR="00024F04" w:rsidRPr="002370DE" w:rsidRDefault="00024F04" w:rsidP="00D3695A">
      <w:pPr>
        <w:pStyle w:val="Standard"/>
        <w:numPr>
          <w:ilvl w:val="0"/>
          <w:numId w:val="7"/>
        </w:numPr>
        <w:tabs>
          <w:tab w:val="left" w:pos="720"/>
        </w:tabs>
        <w:jc w:val="both"/>
        <w:rPr>
          <w:rFonts w:ascii="Cambria" w:hAnsi="Cambria" w:cs="Arial"/>
          <w:sz w:val="20"/>
          <w:szCs w:val="20"/>
        </w:rPr>
      </w:pPr>
      <w:r w:rsidRPr="002370DE">
        <w:rPr>
          <w:rFonts w:ascii="Cambria" w:hAnsi="Cambria" w:cs="Arial"/>
          <w:sz w:val="20"/>
          <w:szCs w:val="20"/>
        </w:rPr>
        <w:t>Miejscem dostaw będą magazyn/-y paliwa alternatywnego na w instalacji ODBIORCY  (</w:t>
      </w:r>
      <w:r w:rsidRPr="002370DE">
        <w:rPr>
          <w:rFonts w:ascii="Cambria" w:hAnsi="Cambria" w:cs="Arial"/>
          <w:i/>
          <w:sz w:val="20"/>
          <w:szCs w:val="20"/>
        </w:rPr>
        <w:t>adres……..</w:t>
      </w:r>
      <w:r w:rsidRPr="002370DE">
        <w:rPr>
          <w:rFonts w:ascii="Cambria" w:hAnsi="Cambria" w:cs="Arial"/>
          <w:sz w:val="20"/>
          <w:szCs w:val="20"/>
        </w:rPr>
        <w:t>)</w:t>
      </w:r>
    </w:p>
    <w:p w14:paraId="1B4F51F6" w14:textId="77777777" w:rsidR="00024F04" w:rsidRPr="002370DE" w:rsidRDefault="00024F04" w:rsidP="00D3695A">
      <w:pPr>
        <w:pStyle w:val="Akapitzlist"/>
        <w:spacing w:after="0" w:line="240" w:lineRule="auto"/>
        <w:rPr>
          <w:rFonts w:ascii="Cambria" w:hAnsi="Cambria" w:cs="Arial"/>
          <w:sz w:val="20"/>
          <w:szCs w:val="20"/>
        </w:rPr>
      </w:pPr>
    </w:p>
    <w:p w14:paraId="4AB58A32" w14:textId="77777777" w:rsidR="00024F04" w:rsidRPr="002370DE" w:rsidRDefault="00024F04" w:rsidP="00D3695A">
      <w:pPr>
        <w:pStyle w:val="Standard"/>
        <w:tabs>
          <w:tab w:val="left" w:pos="720"/>
        </w:tabs>
        <w:jc w:val="both"/>
        <w:rPr>
          <w:rFonts w:ascii="Cambria" w:hAnsi="Cambria" w:cs="Arial"/>
          <w:sz w:val="20"/>
          <w:szCs w:val="20"/>
        </w:rPr>
      </w:pPr>
    </w:p>
    <w:p w14:paraId="318379C8" w14:textId="77777777" w:rsidR="00024F04" w:rsidRPr="002370DE" w:rsidRDefault="00024F04" w:rsidP="00024F04">
      <w:pPr>
        <w:pStyle w:val="Standard"/>
        <w:jc w:val="center"/>
        <w:rPr>
          <w:rFonts w:ascii="Cambria" w:hAnsi="Cambria" w:cs="Arial"/>
          <w:b/>
          <w:sz w:val="20"/>
          <w:szCs w:val="20"/>
        </w:rPr>
      </w:pPr>
      <w:r w:rsidRPr="002370DE">
        <w:rPr>
          <w:rFonts w:ascii="Cambria" w:hAnsi="Cambria" w:cs="Arial"/>
          <w:b/>
          <w:sz w:val="20"/>
          <w:szCs w:val="20"/>
        </w:rPr>
        <w:t>§ 2 OŚWIADCZENIA I ZOBOWIĄZANIA STRON</w:t>
      </w:r>
    </w:p>
    <w:p w14:paraId="1BE3AA6D" w14:textId="77777777" w:rsidR="00024F04" w:rsidRPr="002370DE" w:rsidRDefault="00024F04" w:rsidP="00024F04">
      <w:pPr>
        <w:pStyle w:val="Standard"/>
        <w:jc w:val="both"/>
        <w:rPr>
          <w:rFonts w:ascii="Cambria" w:hAnsi="Cambria" w:cs="Arial"/>
          <w:sz w:val="20"/>
          <w:szCs w:val="20"/>
        </w:rPr>
      </w:pPr>
    </w:p>
    <w:p w14:paraId="080DD6FE" w14:textId="77777777" w:rsidR="00024F04" w:rsidRPr="002370DE" w:rsidRDefault="00024F04" w:rsidP="00024F04">
      <w:pPr>
        <w:pStyle w:val="Standard"/>
        <w:numPr>
          <w:ilvl w:val="0"/>
          <w:numId w:val="8"/>
        </w:numPr>
        <w:tabs>
          <w:tab w:val="left" w:pos="644"/>
        </w:tabs>
        <w:jc w:val="both"/>
        <w:rPr>
          <w:rFonts w:ascii="Cambria" w:hAnsi="Cambria" w:cs="Arial"/>
          <w:sz w:val="20"/>
          <w:szCs w:val="20"/>
        </w:rPr>
      </w:pPr>
      <w:r w:rsidRPr="002370DE">
        <w:rPr>
          <w:rFonts w:ascii="Cambria" w:hAnsi="Cambria" w:cs="Arial"/>
          <w:sz w:val="20"/>
          <w:szCs w:val="20"/>
        </w:rPr>
        <w:t>DOSTAWCA oświadcza, że instalacja skąd pochodzić będzie paliwo alternatywne 19 12 10 posiada wszystkie niezbędne pozwolenia wymagane obowiązującymi przepisami prawnym tj.</w:t>
      </w:r>
    </w:p>
    <w:p w14:paraId="15FD7504" w14:textId="77777777" w:rsidR="00024F04" w:rsidRPr="002370DE" w:rsidRDefault="00024F04" w:rsidP="00024F04">
      <w:pPr>
        <w:pStyle w:val="Standard"/>
        <w:tabs>
          <w:tab w:val="left" w:pos="644"/>
        </w:tabs>
        <w:jc w:val="both"/>
        <w:rPr>
          <w:rFonts w:ascii="Cambria" w:hAnsi="Cambria" w:cs="Arial"/>
          <w:b/>
          <w:sz w:val="20"/>
          <w:szCs w:val="20"/>
        </w:rPr>
      </w:pPr>
      <w:r w:rsidRPr="002370DE">
        <w:rPr>
          <w:rFonts w:ascii="Cambria" w:hAnsi="Cambria" w:cs="Arial"/>
          <w:b/>
          <w:sz w:val="20"/>
          <w:szCs w:val="20"/>
        </w:rPr>
        <w:t xml:space="preserve">Decyzję Marszałka Województwa  </w:t>
      </w:r>
      <w:r w:rsidRPr="002370DE">
        <w:rPr>
          <w:rFonts w:ascii="Cambria" w:hAnsi="Cambria" w:cs="Arial"/>
          <w:b/>
          <w:bCs/>
          <w:iCs/>
          <w:sz w:val="20"/>
          <w:szCs w:val="20"/>
        </w:rPr>
        <w:t xml:space="preserve">Świętokrzyskiego </w:t>
      </w:r>
      <w:r w:rsidRPr="002370DE">
        <w:rPr>
          <w:rFonts w:ascii="Cambria" w:hAnsi="Cambria" w:cs="Arial"/>
          <w:b/>
          <w:sz w:val="20"/>
          <w:szCs w:val="20"/>
        </w:rPr>
        <w:t xml:space="preserve"> OWŚ.VII.7222.9.2016 z dnia 09.12.2016 roku wraz z późniejszymi zmianami.</w:t>
      </w:r>
    </w:p>
    <w:p w14:paraId="377ECA68" w14:textId="77777777" w:rsidR="00024F04" w:rsidRPr="002370DE" w:rsidRDefault="00024F04" w:rsidP="00024F04">
      <w:pPr>
        <w:pStyle w:val="Standard"/>
        <w:tabs>
          <w:tab w:val="left" w:pos="644"/>
        </w:tabs>
        <w:jc w:val="both"/>
        <w:rPr>
          <w:rFonts w:ascii="Cambria" w:hAnsi="Cambria" w:cs="Arial"/>
          <w:b/>
          <w:sz w:val="20"/>
          <w:szCs w:val="20"/>
        </w:rPr>
      </w:pPr>
    </w:p>
    <w:p w14:paraId="1627DB37" w14:textId="7BC802E7" w:rsidR="00024F04" w:rsidRPr="002370DE" w:rsidRDefault="00024F04" w:rsidP="00024F04">
      <w:pPr>
        <w:pStyle w:val="Standard"/>
        <w:numPr>
          <w:ilvl w:val="0"/>
          <w:numId w:val="8"/>
        </w:numPr>
        <w:tabs>
          <w:tab w:val="left" w:pos="644"/>
        </w:tabs>
        <w:jc w:val="both"/>
        <w:rPr>
          <w:rFonts w:ascii="Cambria" w:hAnsi="Cambria" w:cs="Arial"/>
          <w:sz w:val="20"/>
          <w:szCs w:val="20"/>
        </w:rPr>
      </w:pPr>
      <w:r w:rsidRPr="002370DE">
        <w:rPr>
          <w:rFonts w:ascii="Cambria" w:hAnsi="Cambria" w:cs="Arial"/>
          <w:sz w:val="20"/>
          <w:szCs w:val="20"/>
        </w:rPr>
        <w:t>ODBIORCA oświadcza, że Jego instalacja służąca do współspalania paliwa alternatywnego 19 12 10  posiada wszystkie niezbędne pozwolenia wymagane obowiązującymi przepisami prawnymi tj</w:t>
      </w:r>
      <w:r w:rsidR="00873767" w:rsidRPr="002370DE">
        <w:rPr>
          <w:rFonts w:ascii="Cambria" w:hAnsi="Cambria" w:cs="Arial"/>
          <w:sz w:val="20"/>
          <w:szCs w:val="20"/>
        </w:rPr>
        <w:t>.</w:t>
      </w:r>
      <w:r w:rsidRPr="002370DE">
        <w:rPr>
          <w:rFonts w:ascii="Cambria" w:hAnsi="Cambria" w:cs="Arial"/>
          <w:sz w:val="20"/>
          <w:szCs w:val="20"/>
        </w:rPr>
        <w:t>;</w:t>
      </w:r>
    </w:p>
    <w:p w14:paraId="121181E2" w14:textId="77777777" w:rsidR="00024F04" w:rsidRPr="002370DE" w:rsidRDefault="00024F04" w:rsidP="00024F04">
      <w:pPr>
        <w:pStyle w:val="Standard"/>
        <w:tabs>
          <w:tab w:val="left" w:pos="644"/>
        </w:tabs>
        <w:jc w:val="both"/>
        <w:rPr>
          <w:rFonts w:ascii="Cambria" w:hAnsi="Cambria" w:cs="Arial"/>
          <w:bCs/>
          <w:iCs/>
          <w:sz w:val="20"/>
          <w:szCs w:val="20"/>
        </w:rPr>
      </w:pPr>
      <w:r w:rsidRPr="002370DE">
        <w:rPr>
          <w:rFonts w:ascii="Cambria" w:hAnsi="Cambria"/>
          <w:sz w:val="20"/>
          <w:szCs w:val="20"/>
        </w:rPr>
        <w:t xml:space="preserve">- </w:t>
      </w:r>
      <w:r w:rsidRPr="002370DE">
        <w:rPr>
          <w:rFonts w:ascii="Cambria" w:hAnsi="Cambria" w:cs="Arial"/>
          <w:b/>
          <w:sz w:val="20"/>
          <w:szCs w:val="20"/>
        </w:rPr>
        <w:t>pozwolenie zintegrowane - patrz;</w:t>
      </w:r>
      <w:r w:rsidRPr="002370DE">
        <w:rPr>
          <w:rFonts w:ascii="Cambria" w:hAnsi="Cambria" w:cs="Arial"/>
          <w:sz w:val="20"/>
          <w:szCs w:val="20"/>
        </w:rPr>
        <w:t xml:space="preserve"> </w:t>
      </w:r>
      <w:r w:rsidRPr="002370DE">
        <w:rPr>
          <w:rFonts w:ascii="Cambria" w:hAnsi="Cambria" w:cs="Arial"/>
          <w:b/>
          <w:bCs/>
          <w:iCs/>
          <w:sz w:val="20"/>
          <w:szCs w:val="20"/>
        </w:rPr>
        <w:t>Decyzja Marszałka Województwa ………………………………………………………………………………………………………………</w:t>
      </w:r>
      <w:r w:rsidRPr="002370DE">
        <w:rPr>
          <w:rFonts w:ascii="Cambria" w:hAnsi="Cambria" w:cs="Arial"/>
          <w:bCs/>
          <w:iCs/>
          <w:sz w:val="20"/>
          <w:szCs w:val="20"/>
        </w:rPr>
        <w:t>.</w:t>
      </w:r>
    </w:p>
    <w:p w14:paraId="3CC34C64" w14:textId="0E940F76" w:rsidR="001A3680" w:rsidRPr="002370DE" w:rsidRDefault="001A3680" w:rsidP="00024F04">
      <w:pPr>
        <w:pStyle w:val="Standard"/>
        <w:jc w:val="center"/>
        <w:rPr>
          <w:rFonts w:ascii="Cambria" w:hAnsi="Cambria" w:cs="Arial"/>
          <w:b/>
          <w:sz w:val="20"/>
          <w:szCs w:val="20"/>
        </w:rPr>
      </w:pPr>
    </w:p>
    <w:p w14:paraId="6121DC4F" w14:textId="77777777" w:rsidR="00484B98" w:rsidRPr="002370DE" w:rsidRDefault="00484B98" w:rsidP="00024F04">
      <w:pPr>
        <w:pStyle w:val="Standard"/>
        <w:jc w:val="center"/>
        <w:rPr>
          <w:rFonts w:ascii="Cambria" w:hAnsi="Cambria" w:cs="Arial"/>
          <w:b/>
          <w:sz w:val="20"/>
          <w:szCs w:val="20"/>
        </w:rPr>
      </w:pPr>
    </w:p>
    <w:p w14:paraId="77F919BC" w14:textId="08C9B221" w:rsidR="00024F04" w:rsidRPr="002370DE" w:rsidRDefault="00024F04" w:rsidP="00024F04">
      <w:pPr>
        <w:pStyle w:val="Standard"/>
        <w:jc w:val="center"/>
        <w:rPr>
          <w:rFonts w:ascii="Cambria" w:hAnsi="Cambria" w:cs="Arial"/>
          <w:b/>
          <w:sz w:val="20"/>
          <w:szCs w:val="20"/>
        </w:rPr>
      </w:pPr>
      <w:r w:rsidRPr="002370DE">
        <w:rPr>
          <w:rFonts w:ascii="Cambria" w:hAnsi="Cambria" w:cs="Arial"/>
          <w:b/>
          <w:sz w:val="20"/>
          <w:szCs w:val="20"/>
        </w:rPr>
        <w:lastRenderedPageBreak/>
        <w:t>§ 3 ZASADY WSPÓŁPRACY</w:t>
      </w:r>
    </w:p>
    <w:p w14:paraId="2A5D3D3B" w14:textId="77777777" w:rsidR="00024F04" w:rsidRPr="002370DE" w:rsidRDefault="00024F04" w:rsidP="00024F04">
      <w:pPr>
        <w:pStyle w:val="Standard"/>
        <w:jc w:val="both"/>
        <w:rPr>
          <w:rFonts w:ascii="Cambria" w:hAnsi="Cambria" w:cs="Arial"/>
          <w:b/>
          <w:sz w:val="20"/>
          <w:szCs w:val="20"/>
        </w:rPr>
      </w:pPr>
    </w:p>
    <w:p w14:paraId="5602C4B1" w14:textId="77777777" w:rsidR="00024F04" w:rsidRPr="002370DE" w:rsidRDefault="00024F04" w:rsidP="00024F04">
      <w:pPr>
        <w:pStyle w:val="Standard"/>
        <w:numPr>
          <w:ilvl w:val="0"/>
          <w:numId w:val="9"/>
        </w:numPr>
        <w:tabs>
          <w:tab w:val="left" w:pos="660"/>
        </w:tabs>
        <w:jc w:val="both"/>
        <w:rPr>
          <w:rFonts w:ascii="Cambria" w:hAnsi="Cambria" w:cs="Arial"/>
          <w:sz w:val="20"/>
          <w:szCs w:val="20"/>
        </w:rPr>
      </w:pPr>
      <w:r w:rsidRPr="002370DE">
        <w:rPr>
          <w:rFonts w:ascii="Cambria" w:hAnsi="Cambria" w:cs="Arial"/>
          <w:sz w:val="20"/>
          <w:szCs w:val="20"/>
        </w:rPr>
        <w:t xml:space="preserve">DOSTAWCA wykonując niniejszą umowę  realizuje wszystkie czynności prowadzące do zrealizowania dostawy paliwa do magazynu wskazanego przez ODBIORCĘ na bazie </w:t>
      </w:r>
      <w:proofErr w:type="spellStart"/>
      <w:r w:rsidRPr="002370DE">
        <w:rPr>
          <w:rFonts w:ascii="Cambria" w:hAnsi="Cambria" w:cs="Arial"/>
          <w:sz w:val="20"/>
          <w:szCs w:val="20"/>
        </w:rPr>
        <w:t>loco</w:t>
      </w:r>
      <w:proofErr w:type="spellEnd"/>
      <w:r w:rsidRPr="002370DE">
        <w:rPr>
          <w:rFonts w:ascii="Cambria" w:hAnsi="Cambria" w:cs="Arial"/>
          <w:sz w:val="20"/>
          <w:szCs w:val="20"/>
        </w:rPr>
        <w:t xml:space="preserve"> magazyn Odbiorcy.</w:t>
      </w:r>
    </w:p>
    <w:p w14:paraId="4340A659" w14:textId="77777777" w:rsidR="00024F04" w:rsidRPr="002370DE" w:rsidRDefault="00024F04" w:rsidP="00024F04">
      <w:pPr>
        <w:pStyle w:val="Standard"/>
        <w:jc w:val="both"/>
        <w:rPr>
          <w:rFonts w:ascii="Cambria" w:hAnsi="Cambria" w:cs="Arial"/>
          <w:b/>
          <w:sz w:val="20"/>
          <w:szCs w:val="20"/>
        </w:rPr>
      </w:pPr>
    </w:p>
    <w:p w14:paraId="3899F492" w14:textId="0AA30AB1" w:rsidR="00024F04" w:rsidRPr="002370DE" w:rsidRDefault="00024F04" w:rsidP="00EA6EDA">
      <w:pPr>
        <w:pStyle w:val="Standard"/>
        <w:jc w:val="center"/>
        <w:rPr>
          <w:rFonts w:ascii="Cambria" w:hAnsi="Cambria" w:cs="Arial"/>
          <w:b/>
          <w:sz w:val="20"/>
          <w:szCs w:val="20"/>
        </w:rPr>
      </w:pPr>
      <w:r w:rsidRPr="002370DE">
        <w:rPr>
          <w:rFonts w:ascii="Cambria" w:hAnsi="Cambria" w:cs="Arial"/>
          <w:b/>
          <w:sz w:val="20"/>
          <w:szCs w:val="20"/>
        </w:rPr>
        <w:t>§ 4 WARUNKI REALIZACJI UMOWY</w:t>
      </w:r>
    </w:p>
    <w:p w14:paraId="44D42AC1" w14:textId="77777777" w:rsidR="00024F04" w:rsidRPr="002370DE" w:rsidRDefault="00024F04" w:rsidP="00024F04">
      <w:pPr>
        <w:pStyle w:val="Standard"/>
        <w:tabs>
          <w:tab w:val="left" w:pos="690"/>
        </w:tabs>
        <w:jc w:val="both"/>
        <w:rPr>
          <w:rFonts w:ascii="Cambria" w:hAnsi="Cambria" w:cs="Arial"/>
          <w:sz w:val="20"/>
          <w:szCs w:val="20"/>
        </w:rPr>
      </w:pPr>
    </w:p>
    <w:p w14:paraId="1A790C9A" w14:textId="39BC5F5B" w:rsidR="00024F04" w:rsidRPr="002370DE" w:rsidRDefault="00EA6EDA" w:rsidP="00EA6EDA">
      <w:pPr>
        <w:pStyle w:val="Standard"/>
        <w:tabs>
          <w:tab w:val="left" w:pos="690"/>
        </w:tabs>
        <w:jc w:val="both"/>
        <w:rPr>
          <w:rFonts w:ascii="Cambria" w:hAnsi="Cambria" w:cs="Arial"/>
          <w:sz w:val="20"/>
          <w:szCs w:val="20"/>
        </w:rPr>
      </w:pPr>
      <w:r w:rsidRPr="002370DE">
        <w:rPr>
          <w:rFonts w:ascii="Cambria" w:hAnsi="Cambria" w:cs="Arial"/>
          <w:sz w:val="20"/>
          <w:szCs w:val="20"/>
        </w:rPr>
        <w:t>1.</w:t>
      </w:r>
      <w:r w:rsidRPr="002370DE">
        <w:rPr>
          <w:rFonts w:ascii="Cambria" w:hAnsi="Cambria" w:cs="Arial"/>
          <w:sz w:val="20"/>
          <w:szCs w:val="20"/>
        </w:rPr>
        <w:tab/>
        <w:t>R</w:t>
      </w:r>
      <w:r w:rsidR="00024F04" w:rsidRPr="002370DE">
        <w:rPr>
          <w:rFonts w:ascii="Cambria" w:hAnsi="Cambria" w:cs="Arial"/>
          <w:sz w:val="20"/>
          <w:szCs w:val="20"/>
        </w:rPr>
        <w:t>ealizacja dostaw będzie wykonywana na podstawie tygodniowego zamówienia przesyłanego pocztą  elektroniczną z adresu ODBIORCY:…………………………………w każdy czwartek lub piątek poprzedzający dostawy na adres mailowy DOSTAWCY:………………………………………..</w:t>
      </w:r>
    </w:p>
    <w:p w14:paraId="30E5254C" w14:textId="77777777" w:rsidR="00024F04" w:rsidRPr="002370DE" w:rsidRDefault="00024F04" w:rsidP="00024F04">
      <w:pPr>
        <w:pStyle w:val="Standard"/>
        <w:tabs>
          <w:tab w:val="left" w:pos="360"/>
        </w:tabs>
        <w:jc w:val="both"/>
        <w:rPr>
          <w:rFonts w:ascii="Cambria" w:hAnsi="Cambria" w:cs="Arial"/>
          <w:sz w:val="20"/>
          <w:szCs w:val="20"/>
        </w:rPr>
      </w:pPr>
    </w:p>
    <w:p w14:paraId="61D494AC" w14:textId="77777777" w:rsidR="00024F04" w:rsidRPr="002370DE" w:rsidRDefault="00024F04" w:rsidP="00024F04">
      <w:pPr>
        <w:pStyle w:val="Standard"/>
        <w:numPr>
          <w:ilvl w:val="0"/>
          <w:numId w:val="9"/>
        </w:numPr>
        <w:tabs>
          <w:tab w:val="left" w:pos="720"/>
        </w:tabs>
        <w:jc w:val="both"/>
        <w:rPr>
          <w:rFonts w:ascii="Cambria" w:hAnsi="Cambria" w:cs="Arial"/>
          <w:sz w:val="20"/>
          <w:szCs w:val="20"/>
        </w:rPr>
      </w:pPr>
      <w:r w:rsidRPr="002370DE">
        <w:rPr>
          <w:rFonts w:ascii="Cambria" w:hAnsi="Cambria" w:cs="Arial"/>
          <w:sz w:val="20"/>
          <w:szCs w:val="20"/>
        </w:rPr>
        <w:t xml:space="preserve">DOSTAWCA i ODBIORCA ustalają, że dopuszcza się także natychmiastowe czasowe wstrzymanie lub ograniczenie dostaw nie będących jeszcze w trakcie transportu, po </w:t>
      </w:r>
      <w:r w:rsidRPr="002370DE">
        <w:rPr>
          <w:rFonts w:ascii="Cambria" w:hAnsi="Cambria" w:cs="Arial"/>
          <w:color w:val="000000"/>
          <w:sz w:val="20"/>
          <w:szCs w:val="20"/>
        </w:rPr>
        <w:t>poinformowaniu drugiej strony faksem</w:t>
      </w:r>
      <w:r w:rsidRPr="002370DE">
        <w:rPr>
          <w:rFonts w:ascii="Cambria" w:hAnsi="Cambria" w:cs="Arial"/>
          <w:sz w:val="20"/>
          <w:szCs w:val="20"/>
        </w:rPr>
        <w:t xml:space="preserve"> lub pocztą elektroniczną w przypadkach:</w:t>
      </w:r>
    </w:p>
    <w:p w14:paraId="33586FF0" w14:textId="0F51CBEB" w:rsidR="00024F04" w:rsidRPr="002370DE" w:rsidRDefault="00024F04" w:rsidP="00024F04">
      <w:pPr>
        <w:pStyle w:val="Standard"/>
        <w:tabs>
          <w:tab w:val="left" w:pos="2893"/>
        </w:tabs>
        <w:jc w:val="both"/>
        <w:rPr>
          <w:rFonts w:ascii="Cambria" w:hAnsi="Cambria" w:cs="Arial"/>
          <w:sz w:val="20"/>
          <w:szCs w:val="20"/>
        </w:rPr>
      </w:pPr>
      <w:r w:rsidRPr="002370DE">
        <w:rPr>
          <w:rFonts w:ascii="Cambria" w:hAnsi="Cambria" w:cs="Arial"/>
          <w:sz w:val="20"/>
          <w:szCs w:val="20"/>
        </w:rPr>
        <w:t xml:space="preserve">- poważnej awarii lub zatrzymania instalacji do produkcji </w:t>
      </w:r>
      <w:r w:rsidR="00B91145" w:rsidRPr="002370DE">
        <w:rPr>
          <w:rFonts w:ascii="Cambria" w:hAnsi="Cambria" w:cs="Arial"/>
          <w:sz w:val="20"/>
          <w:szCs w:val="20"/>
        </w:rPr>
        <w:t>p</w:t>
      </w:r>
      <w:r w:rsidRPr="002370DE">
        <w:rPr>
          <w:rFonts w:ascii="Cambria" w:hAnsi="Cambria" w:cs="Arial"/>
          <w:sz w:val="20"/>
          <w:szCs w:val="20"/>
        </w:rPr>
        <w:t xml:space="preserve">aliw </w:t>
      </w:r>
      <w:r w:rsidR="00B91145" w:rsidRPr="002370DE">
        <w:rPr>
          <w:rFonts w:ascii="Cambria" w:hAnsi="Cambria" w:cs="Arial"/>
          <w:sz w:val="20"/>
          <w:szCs w:val="20"/>
        </w:rPr>
        <w:t>alternatywnych</w:t>
      </w:r>
      <w:r w:rsidRPr="002370DE">
        <w:rPr>
          <w:rFonts w:ascii="Cambria" w:hAnsi="Cambria" w:cs="Arial"/>
          <w:sz w:val="20"/>
          <w:szCs w:val="20"/>
        </w:rPr>
        <w:t>,</w:t>
      </w:r>
    </w:p>
    <w:p w14:paraId="62CB21C7" w14:textId="521B690B" w:rsidR="00024F04" w:rsidRPr="002370DE" w:rsidRDefault="00024F04" w:rsidP="00024F04">
      <w:pPr>
        <w:pStyle w:val="Standard"/>
        <w:tabs>
          <w:tab w:val="left" w:pos="2863"/>
        </w:tabs>
        <w:jc w:val="both"/>
        <w:rPr>
          <w:rFonts w:ascii="Cambria" w:hAnsi="Cambria" w:cs="Arial"/>
          <w:sz w:val="20"/>
          <w:szCs w:val="20"/>
        </w:rPr>
      </w:pPr>
      <w:r w:rsidRPr="002370DE">
        <w:rPr>
          <w:rFonts w:ascii="Cambria" w:hAnsi="Cambria" w:cs="Arial"/>
          <w:sz w:val="20"/>
          <w:szCs w:val="20"/>
        </w:rPr>
        <w:t xml:space="preserve">- poważnej awarii lub zatrzymania instalacji do współspalania </w:t>
      </w:r>
      <w:r w:rsidR="00B91145" w:rsidRPr="002370DE">
        <w:rPr>
          <w:rFonts w:ascii="Cambria" w:hAnsi="Cambria" w:cs="Arial"/>
          <w:sz w:val="20"/>
          <w:szCs w:val="20"/>
        </w:rPr>
        <w:t>p</w:t>
      </w:r>
      <w:r w:rsidRPr="002370DE">
        <w:rPr>
          <w:rFonts w:ascii="Cambria" w:hAnsi="Cambria" w:cs="Arial"/>
          <w:sz w:val="20"/>
          <w:szCs w:val="20"/>
        </w:rPr>
        <w:t xml:space="preserve">aliw </w:t>
      </w:r>
      <w:r w:rsidR="00B91145" w:rsidRPr="002370DE">
        <w:rPr>
          <w:rFonts w:ascii="Cambria" w:hAnsi="Cambria" w:cs="Arial"/>
          <w:sz w:val="20"/>
          <w:szCs w:val="20"/>
        </w:rPr>
        <w:t>alternatywnych,</w:t>
      </w:r>
    </w:p>
    <w:p w14:paraId="25DBB619" w14:textId="77777777" w:rsidR="00024F04" w:rsidRPr="002370DE" w:rsidRDefault="00024F04" w:rsidP="00024F04">
      <w:pPr>
        <w:pStyle w:val="Standard"/>
        <w:tabs>
          <w:tab w:val="left" w:pos="2833"/>
        </w:tabs>
        <w:jc w:val="both"/>
        <w:rPr>
          <w:rFonts w:ascii="Cambria" w:hAnsi="Cambria" w:cs="Arial"/>
          <w:sz w:val="20"/>
          <w:szCs w:val="20"/>
        </w:rPr>
      </w:pPr>
      <w:r w:rsidRPr="002370DE">
        <w:rPr>
          <w:rFonts w:ascii="Cambria" w:hAnsi="Cambria" w:cs="Arial"/>
          <w:sz w:val="20"/>
          <w:szCs w:val="20"/>
        </w:rPr>
        <w:t>- zaistnienia siły wyższej</w:t>
      </w:r>
    </w:p>
    <w:p w14:paraId="78E598A6"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sz w:val="20"/>
          <w:szCs w:val="20"/>
        </w:rPr>
        <w:t xml:space="preserve">Wstrzymanie dostaw ze wskazanych przyczyn nie spowoduje żadnych konsekwencji finansowych </w:t>
      </w:r>
    </w:p>
    <w:p w14:paraId="1B1E01A8" w14:textId="77777777" w:rsidR="00024F04" w:rsidRPr="002370DE" w:rsidRDefault="00024F04" w:rsidP="00024F04">
      <w:pPr>
        <w:pStyle w:val="Standard"/>
        <w:jc w:val="both"/>
        <w:rPr>
          <w:rFonts w:ascii="Cambria" w:hAnsi="Cambria" w:cs="Arial"/>
          <w:sz w:val="20"/>
          <w:szCs w:val="20"/>
        </w:rPr>
      </w:pPr>
      <w:r w:rsidRPr="002370DE">
        <w:rPr>
          <w:rFonts w:ascii="Cambria" w:hAnsi="Cambria" w:cs="Arial"/>
          <w:sz w:val="20"/>
          <w:szCs w:val="20"/>
        </w:rPr>
        <w:t>i prawnych dla żadnej ze stron.</w:t>
      </w:r>
    </w:p>
    <w:p w14:paraId="69324C7E" w14:textId="77777777" w:rsidR="00024F04" w:rsidRPr="002370DE" w:rsidRDefault="00024F04" w:rsidP="00024F04">
      <w:pPr>
        <w:pStyle w:val="Standard"/>
        <w:jc w:val="both"/>
        <w:rPr>
          <w:rFonts w:ascii="Cambria" w:hAnsi="Cambria" w:cs="Arial"/>
          <w:sz w:val="20"/>
          <w:szCs w:val="20"/>
        </w:rPr>
      </w:pPr>
    </w:p>
    <w:p w14:paraId="49AD5C08" w14:textId="0DD5CF05" w:rsidR="00024F04" w:rsidRPr="002370DE" w:rsidRDefault="00024F04" w:rsidP="00024F04">
      <w:pPr>
        <w:pStyle w:val="Standard"/>
        <w:numPr>
          <w:ilvl w:val="0"/>
          <w:numId w:val="9"/>
        </w:numPr>
        <w:tabs>
          <w:tab w:val="left" w:pos="690"/>
        </w:tabs>
        <w:jc w:val="both"/>
        <w:rPr>
          <w:rFonts w:ascii="Cambria" w:hAnsi="Cambria" w:cs="Arial"/>
          <w:sz w:val="20"/>
          <w:szCs w:val="20"/>
        </w:rPr>
      </w:pPr>
      <w:r w:rsidRPr="002370DE">
        <w:rPr>
          <w:rFonts w:ascii="Cambria" w:hAnsi="Cambria" w:cs="Arial"/>
          <w:sz w:val="20"/>
          <w:szCs w:val="20"/>
        </w:rPr>
        <w:t xml:space="preserve">DOSTAWCA zapewnia dostarczenie </w:t>
      </w:r>
      <w:r w:rsidR="00B91145" w:rsidRPr="002370DE">
        <w:rPr>
          <w:rFonts w:ascii="Cambria" w:hAnsi="Cambria" w:cs="Arial"/>
          <w:sz w:val="20"/>
          <w:szCs w:val="20"/>
        </w:rPr>
        <w:t>p</w:t>
      </w:r>
      <w:r w:rsidRPr="002370DE">
        <w:rPr>
          <w:rFonts w:ascii="Cambria" w:hAnsi="Cambria" w:cs="Arial"/>
          <w:sz w:val="20"/>
          <w:szCs w:val="20"/>
        </w:rPr>
        <w:t xml:space="preserve">aliw </w:t>
      </w:r>
      <w:r w:rsidR="00B91145" w:rsidRPr="002370DE">
        <w:rPr>
          <w:rFonts w:ascii="Cambria" w:hAnsi="Cambria" w:cs="Arial"/>
          <w:sz w:val="20"/>
          <w:szCs w:val="20"/>
        </w:rPr>
        <w:t xml:space="preserve">alternatywnych </w:t>
      </w:r>
      <w:r w:rsidRPr="002370DE">
        <w:rPr>
          <w:rFonts w:ascii="Cambria" w:hAnsi="Cambria" w:cs="Arial"/>
          <w:sz w:val="20"/>
          <w:szCs w:val="20"/>
        </w:rPr>
        <w:t xml:space="preserve">na koszt własny do wskazanego magazynu ODBIORCY. Paliwo </w:t>
      </w:r>
      <w:r w:rsidR="00B91145" w:rsidRPr="002370DE">
        <w:rPr>
          <w:rFonts w:ascii="Cambria" w:hAnsi="Cambria" w:cs="Arial"/>
          <w:sz w:val="20"/>
          <w:szCs w:val="20"/>
        </w:rPr>
        <w:t>alternatywne</w:t>
      </w:r>
      <w:r w:rsidRPr="002370DE">
        <w:rPr>
          <w:rFonts w:ascii="Cambria" w:hAnsi="Cambria" w:cs="Arial"/>
          <w:sz w:val="20"/>
          <w:szCs w:val="20"/>
        </w:rPr>
        <w:t xml:space="preserve"> dostarczane będzie pojazdami typu „</w:t>
      </w:r>
      <w:proofErr w:type="spellStart"/>
      <w:r w:rsidRPr="002370DE">
        <w:rPr>
          <w:rFonts w:ascii="Cambria" w:hAnsi="Cambria" w:cs="Arial"/>
          <w:sz w:val="20"/>
          <w:szCs w:val="20"/>
        </w:rPr>
        <w:t>walking</w:t>
      </w:r>
      <w:proofErr w:type="spellEnd"/>
      <w:r w:rsidRPr="002370DE">
        <w:rPr>
          <w:rFonts w:ascii="Cambria" w:hAnsi="Cambria" w:cs="Arial"/>
          <w:sz w:val="20"/>
          <w:szCs w:val="20"/>
        </w:rPr>
        <w:t xml:space="preserve"> </w:t>
      </w:r>
      <w:proofErr w:type="spellStart"/>
      <w:r w:rsidRPr="002370DE">
        <w:rPr>
          <w:rFonts w:ascii="Cambria" w:hAnsi="Cambria" w:cs="Arial"/>
          <w:sz w:val="20"/>
          <w:szCs w:val="20"/>
        </w:rPr>
        <w:t>floor</w:t>
      </w:r>
      <w:proofErr w:type="spellEnd"/>
      <w:r w:rsidRPr="002370DE">
        <w:rPr>
          <w:rFonts w:ascii="Cambria" w:hAnsi="Cambria" w:cs="Arial"/>
          <w:sz w:val="20"/>
          <w:szCs w:val="20"/>
        </w:rPr>
        <w:t>” przy zachowaniu wszelkich wymogów przewidzianych obowiązującymi przepisami prawa w tym zakresie oraz z zasadami pisemnie przekazanymi przez ODBIORCĘ.</w:t>
      </w:r>
    </w:p>
    <w:p w14:paraId="1AB08C14" w14:textId="77777777" w:rsidR="00024F04" w:rsidRPr="002370DE" w:rsidRDefault="00024F04" w:rsidP="00024F04">
      <w:pPr>
        <w:pStyle w:val="Standard"/>
        <w:tabs>
          <w:tab w:val="left" w:pos="1440"/>
        </w:tabs>
        <w:jc w:val="both"/>
        <w:rPr>
          <w:rFonts w:ascii="Cambria" w:hAnsi="Cambria" w:cs="Arial"/>
          <w:sz w:val="20"/>
          <w:szCs w:val="20"/>
        </w:rPr>
      </w:pPr>
    </w:p>
    <w:p w14:paraId="00343F1E" w14:textId="77777777" w:rsidR="00B91145" w:rsidRPr="002370DE" w:rsidRDefault="00B91145" w:rsidP="00B91145">
      <w:pPr>
        <w:pStyle w:val="Standard"/>
        <w:numPr>
          <w:ilvl w:val="0"/>
          <w:numId w:val="9"/>
        </w:numPr>
        <w:tabs>
          <w:tab w:val="left" w:pos="720"/>
        </w:tabs>
        <w:jc w:val="both"/>
        <w:rPr>
          <w:rFonts w:ascii="Cambria" w:hAnsi="Cambria" w:cs="Arial"/>
          <w:sz w:val="20"/>
          <w:szCs w:val="20"/>
        </w:rPr>
      </w:pPr>
      <w:r w:rsidRPr="002370DE">
        <w:rPr>
          <w:rFonts w:ascii="Cambria" w:hAnsi="Cambria" w:cs="Arial"/>
          <w:sz w:val="20"/>
          <w:szCs w:val="20"/>
        </w:rPr>
        <w:t>Każdorazowo dostawy paliw alternatywnych rejestrowane zostają w systemie BDO według postępowania opisanym w art. 69 Ustawy z dnia 14 grudnia 2012 r. o odpadach (</w:t>
      </w:r>
      <w:proofErr w:type="spellStart"/>
      <w:r w:rsidRPr="002370DE">
        <w:rPr>
          <w:rFonts w:ascii="Cambria" w:hAnsi="Cambria" w:cs="Arial"/>
          <w:sz w:val="20"/>
          <w:szCs w:val="20"/>
        </w:rPr>
        <w:t>t.j</w:t>
      </w:r>
      <w:proofErr w:type="spellEnd"/>
      <w:r w:rsidRPr="002370DE">
        <w:rPr>
          <w:rFonts w:ascii="Cambria" w:hAnsi="Cambria" w:cs="Arial"/>
          <w:sz w:val="20"/>
          <w:szCs w:val="20"/>
        </w:rPr>
        <w:t xml:space="preserve">. Dz. U. z 2022 r. poz. 699 z </w:t>
      </w:r>
      <w:proofErr w:type="spellStart"/>
      <w:r w:rsidRPr="002370DE">
        <w:rPr>
          <w:rFonts w:ascii="Cambria" w:hAnsi="Cambria" w:cs="Arial"/>
          <w:sz w:val="20"/>
          <w:szCs w:val="20"/>
        </w:rPr>
        <w:t>późn</w:t>
      </w:r>
      <w:proofErr w:type="spellEnd"/>
      <w:r w:rsidRPr="002370DE">
        <w:rPr>
          <w:rFonts w:ascii="Cambria" w:hAnsi="Cambria" w:cs="Arial"/>
          <w:sz w:val="20"/>
          <w:szCs w:val="20"/>
        </w:rPr>
        <w:t xml:space="preserve">. zm.).  </w:t>
      </w:r>
    </w:p>
    <w:p w14:paraId="6F66063C" w14:textId="77777777" w:rsidR="00B91145" w:rsidRPr="002370DE" w:rsidRDefault="00B91145" w:rsidP="00B91145">
      <w:pPr>
        <w:pStyle w:val="Standard"/>
        <w:tabs>
          <w:tab w:val="left" w:pos="720"/>
        </w:tabs>
        <w:jc w:val="both"/>
        <w:rPr>
          <w:rFonts w:ascii="Cambria" w:hAnsi="Cambria" w:cs="Arial"/>
          <w:sz w:val="20"/>
          <w:szCs w:val="20"/>
        </w:rPr>
      </w:pPr>
      <w:r w:rsidRPr="002370DE">
        <w:rPr>
          <w:rFonts w:ascii="Cambria" w:hAnsi="Cambria" w:cs="Arial"/>
          <w:sz w:val="20"/>
          <w:szCs w:val="20"/>
        </w:rPr>
        <w:tab/>
        <w:t xml:space="preserve">Potwierdzenie transportu w BDO zostanie wykonane niezwłocznie po potwierdzeniu zrealizowanego przyjęcia. ODBIORCA ma prawo zablokować dostawy DOSTAWCY, który w ciągu trzech dni od potwierdzenia przyjęcia dostawy nie potwierdził transportu dostawy w systemie BDO. </w:t>
      </w:r>
    </w:p>
    <w:p w14:paraId="5D69158E" w14:textId="209636BD" w:rsidR="00B91145" w:rsidRPr="002370DE" w:rsidRDefault="00B91145" w:rsidP="00B91145">
      <w:pPr>
        <w:pStyle w:val="Standard"/>
        <w:tabs>
          <w:tab w:val="left" w:pos="720"/>
        </w:tabs>
        <w:jc w:val="both"/>
        <w:rPr>
          <w:rFonts w:ascii="Cambria" w:hAnsi="Cambria" w:cs="Arial"/>
          <w:sz w:val="20"/>
          <w:szCs w:val="20"/>
        </w:rPr>
      </w:pPr>
      <w:r w:rsidRPr="002370DE">
        <w:rPr>
          <w:rFonts w:ascii="Cambria" w:hAnsi="Cambria" w:cs="Arial"/>
          <w:sz w:val="20"/>
          <w:szCs w:val="20"/>
        </w:rPr>
        <w:tab/>
        <w:t>DOSTAWCA ma obowiązek każdorazowo zgłaszać ODBIORCY nowego transportującego paliwo przed wysłaniem dostawy. Transportujący paliwo, który nie zostanie wcześniej zgłoszony nie zostanie wpuszczony na</w:t>
      </w:r>
      <w:r w:rsidR="004D5213" w:rsidRPr="002370DE">
        <w:rPr>
          <w:rFonts w:ascii="Cambria" w:hAnsi="Cambria" w:cs="Arial"/>
          <w:sz w:val="20"/>
          <w:szCs w:val="20"/>
        </w:rPr>
        <w:t xml:space="preserve"> </w:t>
      </w:r>
      <w:r w:rsidR="00BD1A8D" w:rsidRPr="002370DE">
        <w:rPr>
          <w:rFonts w:ascii="Cambria" w:hAnsi="Cambria" w:cs="Arial"/>
          <w:sz w:val="20"/>
          <w:szCs w:val="20"/>
        </w:rPr>
        <w:t>teren instalacji.</w:t>
      </w:r>
      <w:r w:rsidRPr="002370DE">
        <w:rPr>
          <w:rFonts w:ascii="Cambria" w:hAnsi="Cambria" w:cs="Arial"/>
          <w:sz w:val="20"/>
          <w:szCs w:val="20"/>
        </w:rPr>
        <w:t xml:space="preserve">    </w:t>
      </w:r>
    </w:p>
    <w:p w14:paraId="21F51889" w14:textId="77777777" w:rsidR="00B91145" w:rsidRPr="002370DE" w:rsidRDefault="00B91145" w:rsidP="00B91145">
      <w:pPr>
        <w:pStyle w:val="Standard"/>
        <w:tabs>
          <w:tab w:val="left" w:pos="720"/>
        </w:tabs>
        <w:jc w:val="both"/>
        <w:rPr>
          <w:rFonts w:ascii="Cambria" w:hAnsi="Cambria" w:cs="Arial"/>
          <w:sz w:val="20"/>
          <w:szCs w:val="20"/>
        </w:rPr>
      </w:pPr>
    </w:p>
    <w:p w14:paraId="01FAA7B2" w14:textId="2DE74209" w:rsidR="00024F04" w:rsidRPr="002370DE" w:rsidRDefault="00024F04" w:rsidP="00024F04">
      <w:pPr>
        <w:pStyle w:val="Standard"/>
        <w:numPr>
          <w:ilvl w:val="0"/>
          <w:numId w:val="9"/>
        </w:numPr>
        <w:tabs>
          <w:tab w:val="left" w:pos="720"/>
        </w:tabs>
        <w:jc w:val="both"/>
        <w:rPr>
          <w:rFonts w:ascii="Cambria" w:hAnsi="Cambria" w:cs="Arial"/>
          <w:sz w:val="20"/>
          <w:szCs w:val="20"/>
        </w:rPr>
      </w:pPr>
      <w:r w:rsidRPr="002370DE">
        <w:rPr>
          <w:rFonts w:ascii="Cambria" w:hAnsi="Cambria" w:cs="Arial"/>
          <w:sz w:val="20"/>
          <w:szCs w:val="20"/>
        </w:rPr>
        <w:t xml:space="preserve">DOSTAWCA  realizuje dostawy dla ODBIORCY od poniedziałku do </w:t>
      </w:r>
      <w:r w:rsidR="0043596C" w:rsidRPr="002370DE">
        <w:rPr>
          <w:rFonts w:ascii="Cambria" w:hAnsi="Cambria" w:cs="Arial"/>
          <w:sz w:val="20"/>
          <w:szCs w:val="20"/>
        </w:rPr>
        <w:t>piątku</w:t>
      </w:r>
      <w:r w:rsidR="00B201DF" w:rsidRPr="002370DE">
        <w:rPr>
          <w:rFonts w:ascii="Cambria" w:hAnsi="Cambria" w:cs="Arial"/>
          <w:sz w:val="20"/>
          <w:szCs w:val="20"/>
        </w:rPr>
        <w:t xml:space="preserve"> </w:t>
      </w:r>
      <w:r w:rsidRPr="002370DE">
        <w:rPr>
          <w:rFonts w:ascii="Cambria" w:hAnsi="Cambria" w:cs="Arial"/>
          <w:sz w:val="20"/>
          <w:szCs w:val="20"/>
        </w:rPr>
        <w:t>przez całą dobę na wskazany przez ODBIORCĘ magazyn instalacji. Po odbiorze własność i ryzyko przechodzi na ODBIORCĘ.</w:t>
      </w:r>
    </w:p>
    <w:p w14:paraId="080015A2" w14:textId="77777777" w:rsidR="00024F04" w:rsidRPr="002370DE" w:rsidRDefault="00024F04" w:rsidP="00024F04">
      <w:pPr>
        <w:pStyle w:val="Standard"/>
        <w:tabs>
          <w:tab w:val="left" w:pos="720"/>
        </w:tabs>
        <w:jc w:val="both"/>
        <w:rPr>
          <w:rFonts w:ascii="Cambria" w:hAnsi="Cambria" w:cs="Arial"/>
          <w:sz w:val="20"/>
          <w:szCs w:val="20"/>
        </w:rPr>
      </w:pPr>
    </w:p>
    <w:p w14:paraId="064AA3A7" w14:textId="77777777" w:rsidR="00024F04" w:rsidRPr="002370DE" w:rsidRDefault="00024F04" w:rsidP="00024F04">
      <w:pPr>
        <w:pStyle w:val="Standard"/>
        <w:numPr>
          <w:ilvl w:val="0"/>
          <w:numId w:val="9"/>
        </w:numPr>
        <w:tabs>
          <w:tab w:val="left" w:pos="720"/>
        </w:tabs>
        <w:jc w:val="both"/>
        <w:rPr>
          <w:rFonts w:ascii="Cambria" w:hAnsi="Cambria" w:cs="Arial"/>
          <w:sz w:val="20"/>
          <w:szCs w:val="20"/>
        </w:rPr>
      </w:pPr>
      <w:r w:rsidRPr="002370DE">
        <w:rPr>
          <w:rFonts w:ascii="Cambria" w:hAnsi="Cambria" w:cs="Arial"/>
          <w:sz w:val="20"/>
          <w:szCs w:val="20"/>
        </w:rPr>
        <w:t xml:space="preserve">Wszelka korespondencja dotycząca spraw związanych z bieżącą realizacją  niniejszej  umowy, </w:t>
      </w:r>
      <w:r w:rsidRPr="002370DE">
        <w:rPr>
          <w:rFonts w:ascii="Cambria" w:hAnsi="Cambria" w:cs="Arial"/>
          <w:sz w:val="20"/>
          <w:szCs w:val="20"/>
        </w:rPr>
        <w:br/>
        <w:t>z wyłączeniem obligatoryjnych dokumentów urzędowych ,winna być kierowana wyłącznie na adresy wskazane w nagłówku niniejszej umowy.</w:t>
      </w:r>
    </w:p>
    <w:p w14:paraId="7874DFD3" w14:textId="77777777" w:rsidR="00024F04" w:rsidRPr="002370DE" w:rsidRDefault="00024F04" w:rsidP="00024F04">
      <w:pPr>
        <w:pStyle w:val="Standard"/>
        <w:jc w:val="both"/>
        <w:rPr>
          <w:rFonts w:ascii="Cambria" w:hAnsi="Cambria" w:cs="Arial"/>
          <w:b/>
          <w:sz w:val="20"/>
          <w:szCs w:val="20"/>
        </w:rPr>
      </w:pPr>
    </w:p>
    <w:p w14:paraId="36BB8C01" w14:textId="77777777" w:rsidR="00024F04" w:rsidRPr="002370DE" w:rsidRDefault="00024F04" w:rsidP="00024F04">
      <w:pPr>
        <w:pStyle w:val="Standard"/>
        <w:jc w:val="center"/>
        <w:rPr>
          <w:rFonts w:ascii="Cambria" w:hAnsi="Cambria" w:cs="Arial"/>
          <w:b/>
          <w:sz w:val="20"/>
          <w:szCs w:val="20"/>
        </w:rPr>
      </w:pPr>
      <w:r w:rsidRPr="002370DE">
        <w:rPr>
          <w:rFonts w:ascii="Cambria" w:hAnsi="Cambria" w:cs="Arial"/>
          <w:b/>
          <w:sz w:val="20"/>
          <w:szCs w:val="20"/>
        </w:rPr>
        <w:t>§ 5 JAKOŚĆ PALIW ZASTĘPCZYCH I KONTROLA JAKOŚCI</w:t>
      </w:r>
    </w:p>
    <w:p w14:paraId="53F6D9F4" w14:textId="77777777" w:rsidR="00024F04" w:rsidRPr="002370DE" w:rsidRDefault="00024F04" w:rsidP="00024F04">
      <w:pPr>
        <w:pStyle w:val="Standard"/>
        <w:tabs>
          <w:tab w:val="left" w:pos="360"/>
        </w:tabs>
        <w:jc w:val="both"/>
        <w:rPr>
          <w:rFonts w:ascii="Cambria" w:hAnsi="Cambria" w:cs="Arial"/>
          <w:sz w:val="20"/>
          <w:szCs w:val="20"/>
        </w:rPr>
      </w:pPr>
    </w:p>
    <w:p w14:paraId="40144C71" w14:textId="4013D28F" w:rsidR="00024F04" w:rsidRPr="002370DE" w:rsidRDefault="00024F04" w:rsidP="00024F04">
      <w:pPr>
        <w:pStyle w:val="Standard"/>
        <w:tabs>
          <w:tab w:val="left" w:pos="720"/>
        </w:tabs>
        <w:jc w:val="both"/>
        <w:rPr>
          <w:rFonts w:ascii="Cambria" w:hAnsi="Cambria" w:cs="Arial"/>
          <w:sz w:val="20"/>
          <w:szCs w:val="20"/>
        </w:rPr>
      </w:pPr>
      <w:r w:rsidRPr="002370DE">
        <w:rPr>
          <w:rFonts w:ascii="Cambria" w:hAnsi="Cambria" w:cs="Arial"/>
          <w:sz w:val="20"/>
          <w:szCs w:val="20"/>
        </w:rPr>
        <w:t xml:space="preserve">1.Paliwo </w:t>
      </w:r>
      <w:r w:rsidR="00C922AB" w:rsidRPr="002370DE">
        <w:rPr>
          <w:rFonts w:ascii="Cambria" w:hAnsi="Cambria" w:cs="Arial"/>
          <w:sz w:val="20"/>
          <w:szCs w:val="20"/>
        </w:rPr>
        <w:t>alternatywne</w:t>
      </w:r>
      <w:r w:rsidRPr="002370DE">
        <w:rPr>
          <w:rFonts w:ascii="Cambria" w:hAnsi="Cambria" w:cs="Arial"/>
          <w:sz w:val="20"/>
          <w:szCs w:val="20"/>
        </w:rPr>
        <w:t xml:space="preserve"> musi spełniać wymagane wartości parametrów fizyko – chemicznych wg. poniższego zapisu, przy jednoczesnym zobowiązaniu Dostawcy, że przy produkcji paliwa zobowiązany jest on do unikania odpadów zawierających szkło, metale ciężkie i metaliczne aluminium.</w:t>
      </w:r>
    </w:p>
    <w:p w14:paraId="65C56CFB"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rPr>
      </w:pPr>
      <w:r w:rsidRPr="002370DE">
        <w:rPr>
          <w:rFonts w:ascii="Cambria" w:hAnsi="Cambria" w:cs="Arial"/>
          <w:bCs/>
          <w:sz w:val="20"/>
          <w:szCs w:val="20"/>
        </w:rPr>
        <w:t>Q (r)- wartość opałowa ≥ 18,0 MJ/ Mg</w:t>
      </w:r>
    </w:p>
    <w:p w14:paraId="61F2C288"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r w:rsidRPr="002370DE">
        <w:rPr>
          <w:rFonts w:ascii="Cambria" w:hAnsi="Cambria" w:cs="Arial"/>
          <w:bCs/>
          <w:sz w:val="20"/>
          <w:szCs w:val="20"/>
          <w:lang w:val="en-US"/>
        </w:rPr>
        <w:t>Cl (r)&lt;0,7 %</w:t>
      </w:r>
    </w:p>
    <w:p w14:paraId="391DC415"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r w:rsidRPr="002370DE">
        <w:rPr>
          <w:rFonts w:ascii="Cambria" w:hAnsi="Cambria" w:cs="Arial"/>
          <w:bCs/>
          <w:sz w:val="20"/>
          <w:szCs w:val="20"/>
          <w:lang w:val="en-US"/>
        </w:rPr>
        <w:t>S(r) &lt; 0,5 %</w:t>
      </w:r>
    </w:p>
    <w:p w14:paraId="45F829F4"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proofErr w:type="spellStart"/>
      <w:r w:rsidRPr="002370DE">
        <w:rPr>
          <w:rFonts w:ascii="Cambria" w:hAnsi="Cambria" w:cs="Arial"/>
          <w:bCs/>
          <w:sz w:val="20"/>
          <w:szCs w:val="20"/>
          <w:lang w:val="en-US"/>
        </w:rPr>
        <w:t>Wilgotność</w:t>
      </w:r>
      <w:proofErr w:type="spellEnd"/>
      <w:r w:rsidRPr="002370DE">
        <w:rPr>
          <w:rFonts w:ascii="Cambria" w:hAnsi="Cambria" w:cs="Arial"/>
          <w:bCs/>
          <w:sz w:val="20"/>
          <w:szCs w:val="20"/>
          <w:lang w:val="en-US"/>
        </w:rPr>
        <w:t xml:space="preserve"> &lt; 23%</w:t>
      </w:r>
    </w:p>
    <w:p w14:paraId="5C6E44B0"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proofErr w:type="spellStart"/>
      <w:r w:rsidRPr="002370DE">
        <w:rPr>
          <w:rFonts w:ascii="Cambria" w:hAnsi="Cambria" w:cs="Arial"/>
          <w:bCs/>
          <w:sz w:val="20"/>
          <w:szCs w:val="20"/>
          <w:lang w:val="en-US"/>
        </w:rPr>
        <w:t>Popiół</w:t>
      </w:r>
      <w:proofErr w:type="spellEnd"/>
      <w:r w:rsidRPr="002370DE">
        <w:rPr>
          <w:rFonts w:ascii="Cambria" w:hAnsi="Cambria" w:cs="Arial"/>
          <w:bCs/>
          <w:sz w:val="20"/>
          <w:szCs w:val="20"/>
          <w:lang w:val="en-US"/>
        </w:rPr>
        <w:t xml:space="preserve"> A(r)&lt; 18 %</w:t>
      </w:r>
    </w:p>
    <w:p w14:paraId="0D4E05FB"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r w:rsidRPr="002370DE">
        <w:rPr>
          <w:rFonts w:ascii="Cambria" w:hAnsi="Cambria" w:cs="Arial"/>
          <w:bCs/>
          <w:sz w:val="20"/>
          <w:szCs w:val="20"/>
          <w:lang w:val="en-US"/>
        </w:rPr>
        <w:t>Cr &lt; 100 ppm</w:t>
      </w:r>
    </w:p>
    <w:p w14:paraId="05483332"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r w:rsidRPr="002370DE">
        <w:rPr>
          <w:rFonts w:ascii="Cambria" w:hAnsi="Cambria" w:cs="Arial"/>
          <w:bCs/>
          <w:sz w:val="20"/>
          <w:szCs w:val="20"/>
          <w:lang w:val="en-US"/>
        </w:rPr>
        <w:t>Hg &lt; 1 ppm</w:t>
      </w:r>
    </w:p>
    <w:p w14:paraId="3DE0C3CE"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proofErr w:type="spellStart"/>
      <w:r w:rsidRPr="002370DE">
        <w:rPr>
          <w:rFonts w:ascii="Cambria" w:hAnsi="Cambria" w:cs="Arial"/>
          <w:bCs/>
          <w:sz w:val="20"/>
          <w:szCs w:val="20"/>
          <w:lang w:val="en-US"/>
        </w:rPr>
        <w:t>Hg+Cd+Tl</w:t>
      </w:r>
      <w:proofErr w:type="spellEnd"/>
      <w:r w:rsidRPr="002370DE">
        <w:rPr>
          <w:rFonts w:ascii="Cambria" w:hAnsi="Cambria" w:cs="Arial"/>
          <w:bCs/>
          <w:sz w:val="20"/>
          <w:szCs w:val="20"/>
          <w:lang w:val="en-US"/>
        </w:rPr>
        <w:t xml:space="preserve"> &lt; 10 ppm</w:t>
      </w:r>
    </w:p>
    <w:p w14:paraId="72C489FA"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proofErr w:type="spellStart"/>
      <w:r w:rsidRPr="002370DE">
        <w:rPr>
          <w:rFonts w:ascii="Cambria" w:hAnsi="Cambria" w:cs="Arial"/>
          <w:bCs/>
          <w:sz w:val="20"/>
          <w:szCs w:val="20"/>
          <w:lang w:val="en-US"/>
        </w:rPr>
        <w:t>Ni+Pb+Cu+Sb+As+Co+V+Mn</w:t>
      </w:r>
      <w:proofErr w:type="spellEnd"/>
      <w:r w:rsidRPr="002370DE">
        <w:rPr>
          <w:rFonts w:ascii="Cambria" w:hAnsi="Cambria" w:cs="Arial"/>
          <w:bCs/>
          <w:sz w:val="20"/>
          <w:szCs w:val="20"/>
          <w:lang w:val="en-US"/>
        </w:rPr>
        <w:t xml:space="preserve"> &lt; 1000 ppm</w:t>
      </w:r>
    </w:p>
    <w:p w14:paraId="78EE3B58" w14:textId="77777777" w:rsidR="00024F04" w:rsidRPr="002370DE" w:rsidRDefault="00024F04" w:rsidP="00024F04">
      <w:pPr>
        <w:pStyle w:val="Standard"/>
        <w:numPr>
          <w:ilvl w:val="0"/>
          <w:numId w:val="10"/>
        </w:numPr>
        <w:spacing w:line="276" w:lineRule="auto"/>
        <w:ind w:left="142"/>
        <w:jc w:val="both"/>
        <w:rPr>
          <w:rFonts w:ascii="Cambria" w:hAnsi="Cambria" w:cs="Arial"/>
          <w:bCs/>
          <w:sz w:val="20"/>
          <w:szCs w:val="20"/>
          <w:lang w:val="en-US"/>
        </w:rPr>
      </w:pPr>
      <w:proofErr w:type="spellStart"/>
      <w:r w:rsidRPr="002370DE">
        <w:rPr>
          <w:rFonts w:ascii="Cambria" w:hAnsi="Cambria" w:cs="Arial"/>
          <w:bCs/>
          <w:sz w:val="20"/>
          <w:szCs w:val="20"/>
          <w:lang w:val="en-US"/>
        </w:rPr>
        <w:t>postać</w:t>
      </w:r>
      <w:proofErr w:type="spellEnd"/>
      <w:r w:rsidRPr="002370DE">
        <w:rPr>
          <w:rFonts w:ascii="Cambria" w:hAnsi="Cambria" w:cs="Arial"/>
          <w:bCs/>
          <w:sz w:val="20"/>
          <w:szCs w:val="20"/>
          <w:lang w:val="en-US"/>
        </w:rPr>
        <w:t xml:space="preserve"> </w:t>
      </w:r>
      <w:proofErr w:type="spellStart"/>
      <w:r w:rsidRPr="002370DE">
        <w:rPr>
          <w:rFonts w:ascii="Cambria" w:hAnsi="Cambria" w:cs="Arial"/>
          <w:bCs/>
          <w:sz w:val="20"/>
          <w:szCs w:val="20"/>
          <w:lang w:val="en-US"/>
        </w:rPr>
        <w:t>sypka</w:t>
      </w:r>
      <w:proofErr w:type="spellEnd"/>
    </w:p>
    <w:p w14:paraId="6667A52A" w14:textId="77777777" w:rsidR="00024F04" w:rsidRPr="002370DE" w:rsidRDefault="00024F04" w:rsidP="00024F04">
      <w:pPr>
        <w:pStyle w:val="Standard"/>
        <w:numPr>
          <w:ilvl w:val="0"/>
          <w:numId w:val="10"/>
        </w:numPr>
        <w:spacing w:line="276" w:lineRule="auto"/>
        <w:ind w:left="142"/>
        <w:jc w:val="both"/>
        <w:rPr>
          <w:rFonts w:ascii="Cambria" w:hAnsi="Cambria" w:cs="Arial"/>
          <w:sz w:val="20"/>
          <w:szCs w:val="20"/>
        </w:rPr>
      </w:pPr>
      <w:r w:rsidRPr="002370DE">
        <w:rPr>
          <w:rFonts w:ascii="Cambria" w:hAnsi="Cambria" w:cs="Arial"/>
          <w:sz w:val="20"/>
          <w:szCs w:val="20"/>
        </w:rPr>
        <w:t xml:space="preserve">granulację do </w:t>
      </w:r>
      <w:r w:rsidRPr="002370DE">
        <w:rPr>
          <w:rFonts w:ascii="Cambria" w:hAnsi="Cambria" w:cs="Arial"/>
          <w:b/>
          <w:vanish/>
          <w:sz w:val="20"/>
          <w:szCs w:val="20"/>
        </w:rPr>
        <w:t>poniżej</w:t>
      </w:r>
      <w:r w:rsidRPr="002370DE">
        <w:rPr>
          <w:rFonts w:ascii="Cambria" w:hAnsi="Cambria" w:cs="Arial"/>
          <w:vanish/>
          <w:sz w:val="20"/>
          <w:szCs w:val="20"/>
        </w:rPr>
        <w:t xml:space="preserve"> </w:t>
      </w:r>
      <w:r w:rsidRPr="002370DE">
        <w:rPr>
          <w:rFonts w:ascii="Cambria" w:hAnsi="Cambria" w:cs="Arial"/>
          <w:sz w:val="20"/>
          <w:szCs w:val="20"/>
        </w:rPr>
        <w:t>35 mm</w:t>
      </w:r>
    </w:p>
    <w:p w14:paraId="31382263" w14:textId="77777777" w:rsidR="00024F04" w:rsidRPr="002370DE" w:rsidRDefault="00024F04" w:rsidP="00024F04">
      <w:pPr>
        <w:pStyle w:val="Standard"/>
        <w:numPr>
          <w:ilvl w:val="0"/>
          <w:numId w:val="10"/>
        </w:numPr>
        <w:spacing w:line="276" w:lineRule="auto"/>
        <w:ind w:left="142"/>
        <w:jc w:val="both"/>
        <w:rPr>
          <w:rFonts w:ascii="Cambria" w:hAnsi="Cambria" w:cs="Arial"/>
          <w:sz w:val="20"/>
          <w:szCs w:val="20"/>
        </w:rPr>
      </w:pPr>
      <w:r w:rsidRPr="002370DE">
        <w:rPr>
          <w:rFonts w:ascii="Cambria" w:hAnsi="Cambria" w:cs="Arial"/>
          <w:sz w:val="20"/>
          <w:szCs w:val="20"/>
        </w:rPr>
        <w:t>zawartość Al. (r</w:t>
      </w:r>
      <w:r w:rsidRPr="002370DE">
        <w:rPr>
          <w:rFonts w:ascii="Cambria" w:hAnsi="Cambria" w:cs="Arial"/>
          <w:sz w:val="20"/>
          <w:szCs w:val="20"/>
        </w:rPr>
        <w:tab/>
        <w:t>)</w:t>
      </w:r>
      <w:r w:rsidRPr="002370DE">
        <w:rPr>
          <w:rFonts w:ascii="Cambria" w:hAnsi="Cambria" w:cs="Arial"/>
          <w:sz w:val="20"/>
          <w:szCs w:val="20"/>
        </w:rPr>
        <w:tab/>
        <w:t xml:space="preserve"> ≤ 1,00%</w:t>
      </w:r>
    </w:p>
    <w:p w14:paraId="518BF98B" w14:textId="77777777" w:rsidR="00024F04" w:rsidRPr="002370DE" w:rsidRDefault="00024F04" w:rsidP="00024F04">
      <w:pPr>
        <w:pStyle w:val="Standard"/>
        <w:numPr>
          <w:ilvl w:val="0"/>
          <w:numId w:val="10"/>
        </w:numPr>
        <w:spacing w:line="276" w:lineRule="auto"/>
        <w:ind w:left="142"/>
        <w:jc w:val="both"/>
        <w:rPr>
          <w:rFonts w:ascii="Cambria" w:hAnsi="Cambria" w:cs="Arial"/>
          <w:sz w:val="20"/>
          <w:szCs w:val="20"/>
        </w:rPr>
      </w:pPr>
      <w:r w:rsidRPr="002370DE">
        <w:rPr>
          <w:rFonts w:ascii="Cambria" w:hAnsi="Cambria" w:cs="Arial"/>
          <w:sz w:val="20"/>
          <w:szCs w:val="20"/>
        </w:rPr>
        <w:t xml:space="preserve">zawartość biomasy </w:t>
      </w:r>
      <w:r w:rsidRPr="002370DE">
        <w:rPr>
          <w:rFonts w:ascii="Cambria" w:hAnsi="Cambria" w:cs="Arial"/>
          <w:sz w:val="20"/>
          <w:szCs w:val="20"/>
        </w:rPr>
        <w:tab/>
        <w:t>≥ 35,0%</w:t>
      </w:r>
    </w:p>
    <w:p w14:paraId="01F13193" w14:textId="77777777" w:rsidR="00024F04" w:rsidRPr="002370DE" w:rsidRDefault="00024F04" w:rsidP="00024F04">
      <w:pPr>
        <w:pStyle w:val="Standard"/>
        <w:tabs>
          <w:tab w:val="left" w:pos="3540"/>
        </w:tabs>
        <w:spacing w:line="360" w:lineRule="auto"/>
        <w:jc w:val="both"/>
        <w:rPr>
          <w:rFonts w:ascii="Cambria" w:hAnsi="Cambria" w:cs="Arial"/>
          <w:sz w:val="20"/>
          <w:szCs w:val="20"/>
        </w:rPr>
      </w:pPr>
    </w:p>
    <w:p w14:paraId="1D079358" w14:textId="77777777" w:rsidR="00024F04" w:rsidRPr="002370DE" w:rsidRDefault="00024F04" w:rsidP="00024F04">
      <w:pPr>
        <w:pStyle w:val="Tytu"/>
        <w:jc w:val="both"/>
        <w:rPr>
          <w:rFonts w:ascii="Cambria" w:hAnsi="Cambria" w:cs="Arial"/>
          <w:b w:val="0"/>
          <w:sz w:val="20"/>
          <w:szCs w:val="20"/>
        </w:rPr>
      </w:pPr>
      <w:r w:rsidRPr="002370DE">
        <w:rPr>
          <w:rFonts w:ascii="Cambria" w:hAnsi="Cambria"/>
          <w:b w:val="0"/>
          <w:sz w:val="20"/>
          <w:szCs w:val="20"/>
        </w:rPr>
        <w:t xml:space="preserve">W przypadku stwierdzenia podczas odbioru paliwa 19 12 10 za pomocą stacjonarnego miernika wilgotności lub systemu pomiarowego on-line, że wilgotność jego przekracza 23% istnieje możliwość zwrotu tego paliwa do dostawcy na jego koszt.   </w:t>
      </w:r>
    </w:p>
    <w:p w14:paraId="46AC60A0" w14:textId="77777777" w:rsidR="00024F04" w:rsidRPr="002370DE" w:rsidRDefault="00024F04" w:rsidP="00024F04">
      <w:pPr>
        <w:pStyle w:val="Standard"/>
        <w:tabs>
          <w:tab w:val="left" w:pos="900"/>
        </w:tabs>
        <w:jc w:val="both"/>
        <w:rPr>
          <w:rFonts w:ascii="Cambria" w:hAnsi="Cambria" w:cs="Arial"/>
          <w:sz w:val="20"/>
          <w:szCs w:val="20"/>
        </w:rPr>
      </w:pPr>
    </w:p>
    <w:p w14:paraId="5E03B9CF" w14:textId="77777777" w:rsidR="00024F04" w:rsidRPr="002370DE" w:rsidRDefault="00024F04" w:rsidP="00024F04">
      <w:pPr>
        <w:pStyle w:val="Standard"/>
        <w:numPr>
          <w:ilvl w:val="0"/>
          <w:numId w:val="11"/>
        </w:numPr>
        <w:tabs>
          <w:tab w:val="left" w:pos="900"/>
        </w:tabs>
        <w:jc w:val="both"/>
        <w:rPr>
          <w:rFonts w:ascii="Cambria" w:hAnsi="Cambria" w:cs="Arial"/>
          <w:sz w:val="20"/>
          <w:szCs w:val="20"/>
        </w:rPr>
      </w:pPr>
      <w:r w:rsidRPr="002370DE">
        <w:rPr>
          <w:rFonts w:ascii="Cambria" w:hAnsi="Cambria" w:cs="Arial"/>
          <w:sz w:val="20"/>
          <w:szCs w:val="20"/>
        </w:rPr>
        <w:t xml:space="preserve">ODBIORCA będzie samodzielnie pobierał próbki paliwa alternatywnego 19 12 10 z każdej dostawy </w:t>
      </w:r>
      <w:r w:rsidRPr="002370DE">
        <w:rPr>
          <w:rFonts w:ascii="Cambria" w:hAnsi="Cambria" w:cs="Arial"/>
          <w:sz w:val="20"/>
          <w:szCs w:val="20"/>
        </w:rPr>
        <w:br/>
        <w:t xml:space="preserve">i przekazywał je do badania raz na tydzień we własnym laboratorium. Wyniki badań z dostaw tygodniowych na bieżąco przekazywane będą do DOSTAWCY i będą podstawą do ustalenia wysokości dopłaty za poszczególne dostawy tygodniowe. </w:t>
      </w:r>
    </w:p>
    <w:p w14:paraId="7AAE273D" w14:textId="77777777" w:rsidR="00024F04" w:rsidRPr="002370DE" w:rsidRDefault="00024F04" w:rsidP="00B201DF">
      <w:pPr>
        <w:pStyle w:val="Standard"/>
        <w:tabs>
          <w:tab w:val="left" w:pos="900"/>
        </w:tabs>
        <w:jc w:val="both"/>
        <w:rPr>
          <w:rFonts w:ascii="Cambria" w:hAnsi="Cambria" w:cs="Arial"/>
          <w:sz w:val="20"/>
          <w:szCs w:val="20"/>
        </w:rPr>
      </w:pPr>
    </w:p>
    <w:p w14:paraId="06243B23" w14:textId="387015E3" w:rsidR="00024F04" w:rsidRPr="002370DE" w:rsidRDefault="00024F04" w:rsidP="00024F04">
      <w:pPr>
        <w:pStyle w:val="Standard"/>
        <w:numPr>
          <w:ilvl w:val="0"/>
          <w:numId w:val="11"/>
        </w:numPr>
        <w:tabs>
          <w:tab w:val="left" w:pos="900"/>
        </w:tabs>
        <w:jc w:val="both"/>
        <w:rPr>
          <w:rFonts w:ascii="Cambria" w:hAnsi="Cambria" w:cs="Arial"/>
          <w:sz w:val="20"/>
          <w:szCs w:val="20"/>
        </w:rPr>
      </w:pPr>
      <w:r w:rsidRPr="002370DE">
        <w:rPr>
          <w:rFonts w:ascii="Cambria" w:hAnsi="Cambria" w:cs="Arial"/>
          <w:sz w:val="20"/>
          <w:szCs w:val="20"/>
        </w:rPr>
        <w:t xml:space="preserve">Jeśli analiza ODBIORCY wykazuje istotne przekroczenia wartości umownych zapisanych w §5 pkt.1, to ODBIORCA ma prawo do natychmiastowego wstrzymania dostaw. . W takim przypadku ODBIORCA </w:t>
      </w:r>
      <w:r w:rsidR="009C4A80" w:rsidRPr="002370DE">
        <w:rPr>
          <w:rFonts w:ascii="Cambria" w:hAnsi="Cambria" w:cs="Arial"/>
          <w:sz w:val="20"/>
          <w:szCs w:val="20"/>
        </w:rPr>
        <w:t xml:space="preserve">– według własnego uznania - </w:t>
      </w:r>
      <w:r w:rsidRPr="002370DE">
        <w:rPr>
          <w:rFonts w:ascii="Cambria" w:hAnsi="Cambria" w:cs="Arial"/>
          <w:sz w:val="20"/>
          <w:szCs w:val="20"/>
        </w:rPr>
        <w:t xml:space="preserve">może przekazać do dyspozycji DOSTAWCY zareklamowaną partię paliwa alternatywnego 19 12 10 </w:t>
      </w:r>
      <w:r w:rsidR="009C4A80" w:rsidRPr="002370DE">
        <w:rPr>
          <w:rFonts w:ascii="Cambria" w:hAnsi="Cambria" w:cs="Arial"/>
          <w:sz w:val="20"/>
          <w:szCs w:val="20"/>
        </w:rPr>
        <w:t>lub ma prawo zażądać od DOSTAWCY usunięcia zareklamowanej partii na koszt DOSTAWCY</w:t>
      </w:r>
      <w:r w:rsidRPr="002370DE">
        <w:rPr>
          <w:rFonts w:ascii="Cambria" w:hAnsi="Cambria" w:cs="Arial"/>
          <w:sz w:val="20"/>
          <w:szCs w:val="20"/>
        </w:rPr>
        <w:t xml:space="preserve">. </w:t>
      </w:r>
    </w:p>
    <w:p w14:paraId="36FD5773" w14:textId="77777777" w:rsidR="00024F04" w:rsidRPr="002370DE" w:rsidRDefault="00024F04" w:rsidP="00024F04">
      <w:pPr>
        <w:pStyle w:val="Standard"/>
        <w:jc w:val="both"/>
        <w:rPr>
          <w:rFonts w:ascii="Cambria" w:hAnsi="Cambria" w:cs="Arial"/>
          <w:b/>
          <w:sz w:val="20"/>
          <w:szCs w:val="20"/>
        </w:rPr>
      </w:pPr>
    </w:p>
    <w:p w14:paraId="604EAE38" w14:textId="392A5507" w:rsidR="00C922AB" w:rsidRPr="002370DE" w:rsidRDefault="00C922AB" w:rsidP="00C922AB">
      <w:pPr>
        <w:widowControl w:val="0"/>
        <w:suppressAutoHyphens/>
        <w:spacing w:line="240" w:lineRule="auto"/>
        <w:ind w:left="708" w:firstLine="0"/>
        <w:jc w:val="center"/>
        <w:textAlignment w:val="baseline"/>
        <w:rPr>
          <w:rFonts w:ascii="Cambria" w:eastAsia="SimSun" w:hAnsi="Cambria" w:cs="Arial"/>
          <w:b/>
          <w:kern w:val="1"/>
          <w:sz w:val="20"/>
          <w:szCs w:val="20"/>
          <w:lang w:eastAsia="hi-IN" w:bidi="hi-IN"/>
        </w:rPr>
      </w:pPr>
      <w:bookmarkStart w:id="1" w:name="_Hlk156555890"/>
      <w:r w:rsidRPr="002370DE">
        <w:rPr>
          <w:rFonts w:ascii="Cambria" w:eastAsia="SimSun" w:hAnsi="Cambria" w:cs="Arial"/>
          <w:b/>
          <w:kern w:val="1"/>
          <w:sz w:val="20"/>
          <w:szCs w:val="20"/>
          <w:lang w:eastAsia="hi-IN" w:bidi="hi-IN"/>
        </w:rPr>
        <w:t>§</w:t>
      </w:r>
      <w:bookmarkEnd w:id="1"/>
      <w:r w:rsidRPr="002370DE">
        <w:rPr>
          <w:rFonts w:ascii="Cambria" w:eastAsia="SimSun" w:hAnsi="Cambria" w:cs="Arial"/>
          <w:b/>
          <w:kern w:val="1"/>
          <w:sz w:val="20"/>
          <w:szCs w:val="20"/>
          <w:lang w:eastAsia="hi-IN" w:bidi="hi-IN"/>
        </w:rPr>
        <w:t xml:space="preserve"> 6 KRYTERIA ZRÓWNOWAŻONEGO ROZWOJU</w:t>
      </w:r>
    </w:p>
    <w:p w14:paraId="457E85A4" w14:textId="77777777" w:rsidR="00C922AB" w:rsidRPr="002370DE" w:rsidRDefault="00C922AB" w:rsidP="00C922AB">
      <w:pPr>
        <w:widowControl w:val="0"/>
        <w:suppressAutoHyphens/>
        <w:spacing w:line="240" w:lineRule="auto"/>
        <w:ind w:left="708" w:firstLine="0"/>
        <w:textAlignment w:val="baseline"/>
        <w:rPr>
          <w:rFonts w:ascii="Cambria" w:eastAsia="SimSun" w:hAnsi="Cambria" w:cs="Arial"/>
          <w:kern w:val="1"/>
          <w:sz w:val="20"/>
          <w:szCs w:val="20"/>
          <w:lang w:eastAsia="hi-IN" w:bidi="hi-IN"/>
        </w:rPr>
      </w:pPr>
    </w:p>
    <w:p w14:paraId="21D9C29E" w14:textId="77777777" w:rsidR="00C922AB" w:rsidRPr="002370DE" w:rsidRDefault="00C922AB" w:rsidP="00C922AB">
      <w:pPr>
        <w:widowControl w:val="0"/>
        <w:numPr>
          <w:ilvl w:val="0"/>
          <w:numId w:val="19"/>
        </w:numPr>
        <w:tabs>
          <w:tab w:val="left" w:pos="900"/>
        </w:tabs>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 xml:space="preserve">W związku z obowiązkami nałożonymi przez Dyrektywę Parlamentu Europejskiego i Rady (UE) 2018/2001 z dnia 11 grudnia 2018 r. w sprawie promowania stosowania energii ze źródeł odnawialnych (Dyrektywa RED II) </w:t>
      </w:r>
      <w:r w:rsidRPr="002370DE">
        <w:rPr>
          <w:rFonts w:ascii="Cambria" w:eastAsia="SimSun" w:hAnsi="Cambria" w:cs="Arial"/>
          <w:bCs/>
          <w:kern w:val="1"/>
          <w:sz w:val="20"/>
          <w:szCs w:val="20"/>
          <w:lang w:eastAsia="hi-IN" w:bidi="hi-IN"/>
        </w:rPr>
        <w:t>DOSTAWCA</w:t>
      </w:r>
      <w:r w:rsidRPr="002370DE">
        <w:rPr>
          <w:rFonts w:ascii="Cambria" w:eastAsia="SimSun" w:hAnsi="Cambria" w:cs="Arial"/>
          <w:kern w:val="1"/>
          <w:sz w:val="20"/>
          <w:szCs w:val="20"/>
          <w:lang w:eastAsia="hi-IN" w:bidi="hi-IN"/>
        </w:rPr>
        <w:t xml:space="preserve"> zobowiązuje się do uzyskania certyfikatu w ramach dobrowolnego systemu certyfikacji paliw z biomasy KZR. </w:t>
      </w:r>
      <w:r w:rsidRPr="002370DE">
        <w:rPr>
          <w:rFonts w:ascii="Cambria" w:eastAsia="SimSun" w:hAnsi="Cambria" w:cs="Arial"/>
          <w:bCs/>
          <w:kern w:val="1"/>
          <w:sz w:val="20"/>
          <w:szCs w:val="20"/>
          <w:lang w:eastAsia="hi-IN" w:bidi="hi-IN"/>
        </w:rPr>
        <w:t>DOSTAWCA</w:t>
      </w:r>
      <w:r w:rsidRPr="002370DE">
        <w:rPr>
          <w:rFonts w:ascii="Cambria" w:eastAsia="SimSun" w:hAnsi="Cambria" w:cs="Arial"/>
          <w:kern w:val="1"/>
          <w:sz w:val="20"/>
          <w:szCs w:val="20"/>
          <w:lang w:eastAsia="hi-IN" w:bidi="hi-IN"/>
        </w:rPr>
        <w:t xml:space="preserve"> zobowiązuje się do przekazania </w:t>
      </w:r>
      <w:r w:rsidRPr="002370DE">
        <w:rPr>
          <w:rFonts w:ascii="Cambria" w:eastAsia="SimSun" w:hAnsi="Cambria" w:cs="Arial"/>
          <w:bCs/>
          <w:kern w:val="1"/>
          <w:sz w:val="20"/>
          <w:szCs w:val="20"/>
          <w:lang w:eastAsia="hi-IN" w:bidi="hi-IN"/>
        </w:rPr>
        <w:t xml:space="preserve">ODBIORCY </w:t>
      </w:r>
      <w:r w:rsidRPr="002370DE">
        <w:rPr>
          <w:rFonts w:ascii="Cambria" w:eastAsia="SimSun" w:hAnsi="Cambria" w:cs="Arial"/>
          <w:kern w:val="1"/>
          <w:sz w:val="20"/>
          <w:szCs w:val="20"/>
          <w:lang w:eastAsia="hi-IN" w:bidi="hi-IN"/>
        </w:rPr>
        <w:t> kopii certyfikatu przed rozpoczęciem dostaw.</w:t>
      </w:r>
    </w:p>
    <w:p w14:paraId="2A92557C" w14:textId="3260D473" w:rsidR="00DA3F33" w:rsidRPr="002370DE" w:rsidRDefault="00DA3F33" w:rsidP="00C922AB">
      <w:pPr>
        <w:widowControl w:val="0"/>
        <w:numPr>
          <w:ilvl w:val="0"/>
          <w:numId w:val="19"/>
        </w:numPr>
        <w:tabs>
          <w:tab w:val="left" w:pos="900"/>
        </w:tabs>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W przypadku zawieszenia certyfikatu przez administratora systemu KZR DOSTAWCA natyc</w:t>
      </w:r>
      <w:r w:rsidR="000C3E24" w:rsidRPr="002370DE">
        <w:rPr>
          <w:rFonts w:ascii="Cambria" w:eastAsia="SimSun" w:hAnsi="Cambria" w:cs="Arial"/>
          <w:kern w:val="1"/>
          <w:sz w:val="20"/>
          <w:szCs w:val="20"/>
          <w:lang w:eastAsia="hi-IN" w:bidi="hi-IN"/>
        </w:rPr>
        <w:t>hmi</w:t>
      </w:r>
      <w:r w:rsidRPr="002370DE">
        <w:rPr>
          <w:rFonts w:ascii="Cambria" w:eastAsia="SimSun" w:hAnsi="Cambria" w:cs="Arial"/>
          <w:kern w:val="1"/>
          <w:sz w:val="20"/>
          <w:szCs w:val="20"/>
          <w:lang w:eastAsia="hi-IN" w:bidi="hi-IN"/>
        </w:rPr>
        <w:t xml:space="preserve">ast wstrzymuje dostawy paliwa alternatywnego i powiadamia o tym fakcie ODBIORCĘ. Paliwo alternatywne dostarczone w okresie zawieszenia certyfikatu jest traktowane jako zawierające biomasę niecertyfikowaną z wszelkimi konsekwencjami określonymi w </w:t>
      </w:r>
      <w:r w:rsidRPr="002370DE">
        <w:rPr>
          <w:rFonts w:ascii="Cambria" w:eastAsia="SimSun" w:hAnsi="Cambria" w:cs="Arial"/>
          <w:bCs/>
          <w:kern w:val="1"/>
          <w:sz w:val="20"/>
          <w:szCs w:val="20"/>
          <w:lang w:eastAsia="hi-IN" w:bidi="hi-IN"/>
        </w:rPr>
        <w:t>§ 7 pkt 5 i pkt. 6.</w:t>
      </w:r>
    </w:p>
    <w:p w14:paraId="3A0BD94D" w14:textId="77777777" w:rsidR="00C922AB" w:rsidRPr="002370DE" w:rsidRDefault="00C922AB" w:rsidP="00C922AB">
      <w:pPr>
        <w:widowControl w:val="0"/>
        <w:numPr>
          <w:ilvl w:val="0"/>
          <w:numId w:val="19"/>
        </w:numPr>
        <w:tabs>
          <w:tab w:val="left" w:pos="709"/>
        </w:tabs>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bCs/>
          <w:kern w:val="1"/>
          <w:sz w:val="20"/>
          <w:szCs w:val="20"/>
          <w:lang w:eastAsia="hi-IN" w:bidi="hi-IN"/>
        </w:rPr>
        <w:t>ODBIORCA</w:t>
      </w:r>
      <w:r w:rsidRPr="002370DE">
        <w:rPr>
          <w:rFonts w:ascii="Cambria" w:eastAsia="SimSun" w:hAnsi="Cambria" w:cs="Arial"/>
          <w:kern w:val="1"/>
          <w:sz w:val="20"/>
          <w:szCs w:val="20"/>
          <w:lang w:eastAsia="hi-IN" w:bidi="hi-IN"/>
        </w:rPr>
        <w:t xml:space="preserve"> przekazuje </w:t>
      </w:r>
      <w:r w:rsidRPr="002370DE">
        <w:rPr>
          <w:rFonts w:ascii="Cambria" w:eastAsia="SimSun" w:hAnsi="Cambria" w:cs="Arial"/>
          <w:bCs/>
          <w:kern w:val="1"/>
          <w:sz w:val="20"/>
          <w:szCs w:val="20"/>
          <w:lang w:eastAsia="hi-IN" w:bidi="hi-IN"/>
        </w:rPr>
        <w:t>DOSTAWCY</w:t>
      </w:r>
      <w:r w:rsidRPr="002370DE">
        <w:rPr>
          <w:rFonts w:ascii="Cambria" w:eastAsia="SimSun" w:hAnsi="Cambria" w:cs="Arial"/>
          <w:kern w:val="1"/>
          <w:sz w:val="20"/>
          <w:szCs w:val="20"/>
          <w:lang w:eastAsia="hi-IN" w:bidi="hi-IN"/>
        </w:rPr>
        <w:t xml:space="preserve"> kopię certyfikatu każdorazowo po przeprowadzeniu  audytu </w:t>
      </w:r>
      <w:proofErr w:type="spellStart"/>
      <w:r w:rsidRPr="002370DE">
        <w:rPr>
          <w:rFonts w:ascii="Cambria" w:eastAsia="SimSun" w:hAnsi="Cambria" w:cs="Arial"/>
          <w:kern w:val="1"/>
          <w:sz w:val="20"/>
          <w:szCs w:val="20"/>
          <w:lang w:eastAsia="hi-IN" w:bidi="hi-IN"/>
        </w:rPr>
        <w:t>recertyfikacyjnego</w:t>
      </w:r>
      <w:proofErr w:type="spellEnd"/>
      <w:r w:rsidRPr="002370DE">
        <w:rPr>
          <w:rFonts w:ascii="Cambria" w:eastAsia="SimSun" w:hAnsi="Cambria" w:cs="Arial"/>
          <w:kern w:val="1"/>
          <w:sz w:val="20"/>
          <w:szCs w:val="20"/>
          <w:lang w:eastAsia="hi-IN" w:bidi="hi-IN"/>
        </w:rPr>
        <w:t>.</w:t>
      </w:r>
    </w:p>
    <w:p w14:paraId="739C37C3" w14:textId="77777777" w:rsidR="00C922AB" w:rsidRPr="002370DE" w:rsidRDefault="00C922AB" w:rsidP="00C922AB">
      <w:pPr>
        <w:widowControl w:val="0"/>
        <w:numPr>
          <w:ilvl w:val="0"/>
          <w:numId w:val="19"/>
        </w:numPr>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 xml:space="preserve">DOSTAWCA przekazuje ODBIORCY kopię certyfikatu każdorazowo po przeprowadzeniu  audytu </w:t>
      </w:r>
      <w:proofErr w:type="spellStart"/>
      <w:r w:rsidRPr="002370DE">
        <w:rPr>
          <w:rFonts w:ascii="Cambria" w:eastAsia="SimSun" w:hAnsi="Cambria" w:cs="Arial"/>
          <w:kern w:val="1"/>
          <w:sz w:val="20"/>
          <w:szCs w:val="20"/>
          <w:lang w:eastAsia="hi-IN" w:bidi="hi-IN"/>
        </w:rPr>
        <w:t>recertyfikacyjnego</w:t>
      </w:r>
      <w:proofErr w:type="spellEnd"/>
      <w:r w:rsidRPr="002370DE">
        <w:rPr>
          <w:rFonts w:ascii="Cambria" w:eastAsia="SimSun" w:hAnsi="Cambria" w:cs="Arial"/>
          <w:kern w:val="1"/>
          <w:sz w:val="20"/>
          <w:szCs w:val="20"/>
          <w:lang w:eastAsia="hi-IN" w:bidi="hi-IN"/>
        </w:rPr>
        <w:t>.</w:t>
      </w:r>
    </w:p>
    <w:p w14:paraId="4B14170B" w14:textId="58834DF2" w:rsidR="00C922AB" w:rsidRPr="002370DE" w:rsidRDefault="00C922AB" w:rsidP="00C922AB">
      <w:pPr>
        <w:widowControl w:val="0"/>
        <w:numPr>
          <w:ilvl w:val="0"/>
          <w:numId w:val="19"/>
        </w:numPr>
        <w:tabs>
          <w:tab w:val="left" w:pos="709"/>
        </w:tabs>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Potwierdzeniem spełnienia wymagań kryteriów zrównoważonego rozwoju dla biomasy zawartej w paliwach alternatywnych jest Poświadczenie o Równoważności (</w:t>
      </w:r>
      <w:proofErr w:type="spellStart"/>
      <w:r w:rsidRPr="002370DE">
        <w:rPr>
          <w:rFonts w:ascii="Cambria" w:eastAsia="SimSun" w:hAnsi="Cambria" w:cs="Arial"/>
          <w:kern w:val="1"/>
          <w:sz w:val="20"/>
          <w:szCs w:val="20"/>
          <w:lang w:eastAsia="hi-IN" w:bidi="hi-IN"/>
        </w:rPr>
        <w:t>PoS</w:t>
      </w:r>
      <w:proofErr w:type="spellEnd"/>
      <w:r w:rsidRPr="002370DE">
        <w:rPr>
          <w:rFonts w:ascii="Cambria" w:eastAsia="SimSun" w:hAnsi="Cambria" w:cs="Arial"/>
          <w:kern w:val="1"/>
          <w:sz w:val="20"/>
          <w:szCs w:val="20"/>
          <w:lang w:eastAsia="hi-IN" w:bidi="hi-IN"/>
        </w:rPr>
        <w:t xml:space="preserve">), tj. dokument przekazywany </w:t>
      </w:r>
      <w:r w:rsidRPr="002370DE">
        <w:rPr>
          <w:rFonts w:ascii="Cambria" w:eastAsia="SimSun" w:hAnsi="Cambria" w:cs="Arial"/>
          <w:bCs/>
          <w:kern w:val="1"/>
          <w:sz w:val="20"/>
          <w:szCs w:val="20"/>
          <w:lang w:eastAsia="hi-IN" w:bidi="hi-IN"/>
        </w:rPr>
        <w:t>ODBIORCY</w:t>
      </w:r>
      <w:r w:rsidRPr="002370DE">
        <w:rPr>
          <w:rFonts w:ascii="Cambria" w:eastAsia="SimSun" w:hAnsi="Cambria" w:cs="Arial"/>
          <w:kern w:val="1"/>
          <w:sz w:val="20"/>
          <w:szCs w:val="20"/>
          <w:lang w:eastAsia="hi-IN" w:bidi="hi-IN"/>
        </w:rPr>
        <w:t xml:space="preserve"> przez </w:t>
      </w:r>
      <w:r w:rsidRPr="002370DE">
        <w:rPr>
          <w:rFonts w:ascii="Cambria" w:eastAsia="SimSun" w:hAnsi="Cambria" w:cs="Arial"/>
          <w:bCs/>
          <w:kern w:val="1"/>
          <w:sz w:val="20"/>
          <w:szCs w:val="20"/>
          <w:lang w:eastAsia="hi-IN" w:bidi="hi-IN"/>
        </w:rPr>
        <w:t>DOSTAWCĘ</w:t>
      </w:r>
      <w:r w:rsidRPr="002370DE">
        <w:rPr>
          <w:rFonts w:ascii="Cambria" w:eastAsia="SimSun" w:hAnsi="Cambria" w:cs="Arial"/>
          <w:kern w:val="1"/>
          <w:sz w:val="20"/>
          <w:szCs w:val="20"/>
          <w:lang w:eastAsia="hi-IN" w:bidi="hi-IN"/>
        </w:rPr>
        <w:t xml:space="preserve"> w terminie do siódmego dnia miesiąca po zakończeniu kwartału. Wzór dokumentu </w:t>
      </w:r>
      <w:proofErr w:type="spellStart"/>
      <w:r w:rsidRPr="002370DE">
        <w:rPr>
          <w:rFonts w:ascii="Cambria" w:eastAsia="SimSun" w:hAnsi="Cambria" w:cs="Arial"/>
          <w:kern w:val="1"/>
          <w:sz w:val="20"/>
          <w:szCs w:val="20"/>
          <w:lang w:eastAsia="hi-IN" w:bidi="hi-IN"/>
        </w:rPr>
        <w:t>PoS</w:t>
      </w:r>
      <w:proofErr w:type="spellEnd"/>
      <w:r w:rsidRPr="002370DE">
        <w:rPr>
          <w:rFonts w:ascii="Cambria" w:eastAsia="SimSun" w:hAnsi="Cambria" w:cs="Arial"/>
          <w:kern w:val="1"/>
          <w:sz w:val="20"/>
          <w:szCs w:val="20"/>
          <w:lang w:eastAsia="hi-IN" w:bidi="hi-IN"/>
        </w:rPr>
        <w:t xml:space="preserve"> ustala ODBIORCA. </w:t>
      </w:r>
      <w:r w:rsidR="00DA3F33" w:rsidRPr="002370DE">
        <w:rPr>
          <w:rFonts w:ascii="Cambria" w:eastAsia="SimSun" w:hAnsi="Cambria" w:cs="Arial"/>
          <w:kern w:val="1"/>
          <w:sz w:val="20"/>
          <w:szCs w:val="20"/>
          <w:lang w:eastAsia="hi-IN" w:bidi="hi-IN"/>
        </w:rPr>
        <w:t xml:space="preserve">W przypadku nie dostarczenia dokumentów w terminie DOSTAWCA będzie ponosił dodatkowe koszty określone w </w:t>
      </w:r>
      <w:r w:rsidR="00DA3F33" w:rsidRPr="002370DE">
        <w:rPr>
          <w:rFonts w:ascii="Cambria" w:eastAsia="SimSun" w:hAnsi="Cambria" w:cs="Arial"/>
          <w:bCs/>
          <w:kern w:val="1"/>
          <w:sz w:val="20"/>
          <w:szCs w:val="20"/>
          <w:lang w:eastAsia="hi-IN" w:bidi="hi-IN"/>
        </w:rPr>
        <w:t>§ 7 pkt 7.</w:t>
      </w:r>
    </w:p>
    <w:p w14:paraId="5CC4EDB7" w14:textId="77777777" w:rsidR="00C922AB" w:rsidRPr="002370DE" w:rsidRDefault="00C922AB" w:rsidP="00C922AB">
      <w:pPr>
        <w:widowControl w:val="0"/>
        <w:numPr>
          <w:ilvl w:val="0"/>
          <w:numId w:val="19"/>
        </w:numPr>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W przypadku realizacji dostawy z udziałem Pośrednika w obrocie odpadami (POO)</w:t>
      </w:r>
      <w:r w:rsidRPr="002370DE">
        <w:rPr>
          <w:rFonts w:ascii="Cambria" w:eastAsia="SimSun" w:hAnsi="Cambria" w:cs="Arial"/>
          <w:b/>
          <w:kern w:val="1"/>
          <w:sz w:val="20"/>
          <w:szCs w:val="20"/>
          <w:lang w:eastAsia="hi-IN" w:bidi="hi-IN"/>
        </w:rPr>
        <w:t xml:space="preserve"> </w:t>
      </w:r>
      <w:r w:rsidRPr="002370DE">
        <w:rPr>
          <w:rFonts w:ascii="Cambria" w:eastAsia="SimSun" w:hAnsi="Cambria" w:cs="Arial"/>
          <w:kern w:val="1"/>
          <w:sz w:val="20"/>
          <w:szCs w:val="20"/>
          <w:lang w:eastAsia="hi-IN" w:bidi="hi-IN"/>
        </w:rPr>
        <w:t xml:space="preserve">dokument </w:t>
      </w:r>
      <w:proofErr w:type="spellStart"/>
      <w:r w:rsidRPr="002370DE">
        <w:rPr>
          <w:rFonts w:ascii="Cambria" w:eastAsia="SimSun" w:hAnsi="Cambria" w:cs="Arial"/>
          <w:kern w:val="1"/>
          <w:sz w:val="20"/>
          <w:szCs w:val="20"/>
          <w:lang w:eastAsia="hi-IN" w:bidi="hi-IN"/>
        </w:rPr>
        <w:t>PoS</w:t>
      </w:r>
      <w:proofErr w:type="spellEnd"/>
      <w:r w:rsidRPr="002370DE">
        <w:rPr>
          <w:rFonts w:ascii="Cambria" w:eastAsia="SimSun" w:hAnsi="Cambria" w:cs="Arial"/>
          <w:kern w:val="1"/>
          <w:sz w:val="20"/>
          <w:szCs w:val="20"/>
          <w:lang w:eastAsia="hi-IN" w:bidi="hi-IN"/>
        </w:rPr>
        <w:t xml:space="preserve"> może być wystawiony wyłącznie przez podmiot przekazujący odpady widniejący na Karcie przekazania odpadu. POO zapewnienia dostarczenie dokumentu </w:t>
      </w:r>
      <w:proofErr w:type="spellStart"/>
      <w:r w:rsidRPr="002370DE">
        <w:rPr>
          <w:rFonts w:ascii="Cambria" w:eastAsia="SimSun" w:hAnsi="Cambria" w:cs="Arial"/>
          <w:kern w:val="1"/>
          <w:sz w:val="20"/>
          <w:szCs w:val="20"/>
          <w:lang w:eastAsia="hi-IN" w:bidi="hi-IN"/>
        </w:rPr>
        <w:t>PoS</w:t>
      </w:r>
      <w:proofErr w:type="spellEnd"/>
      <w:r w:rsidRPr="002370DE">
        <w:rPr>
          <w:rFonts w:ascii="Cambria" w:eastAsia="SimSun" w:hAnsi="Cambria" w:cs="Arial"/>
          <w:kern w:val="1"/>
          <w:sz w:val="20"/>
          <w:szCs w:val="20"/>
          <w:lang w:eastAsia="hi-IN" w:bidi="hi-IN"/>
        </w:rPr>
        <w:t xml:space="preserve"> w terminie do siódmego dnia miesiąca po zakończeniu kwartału. Wzór dokumentu </w:t>
      </w:r>
      <w:proofErr w:type="spellStart"/>
      <w:r w:rsidRPr="002370DE">
        <w:rPr>
          <w:rFonts w:ascii="Cambria" w:eastAsia="SimSun" w:hAnsi="Cambria" w:cs="Arial"/>
          <w:kern w:val="1"/>
          <w:sz w:val="20"/>
          <w:szCs w:val="20"/>
          <w:lang w:eastAsia="hi-IN" w:bidi="hi-IN"/>
        </w:rPr>
        <w:t>PoS</w:t>
      </w:r>
      <w:proofErr w:type="spellEnd"/>
      <w:r w:rsidRPr="002370DE">
        <w:rPr>
          <w:rFonts w:ascii="Cambria" w:eastAsia="SimSun" w:hAnsi="Cambria" w:cs="Arial"/>
          <w:kern w:val="1"/>
          <w:sz w:val="20"/>
          <w:szCs w:val="20"/>
          <w:lang w:eastAsia="hi-IN" w:bidi="hi-IN"/>
        </w:rPr>
        <w:t xml:space="preserve"> ustala ODBIORCA. </w:t>
      </w:r>
    </w:p>
    <w:p w14:paraId="09E074D4" w14:textId="77777777" w:rsidR="00C922AB" w:rsidRPr="002370DE" w:rsidRDefault="00C922AB" w:rsidP="00C922AB">
      <w:pPr>
        <w:widowControl w:val="0"/>
        <w:numPr>
          <w:ilvl w:val="0"/>
          <w:numId w:val="19"/>
        </w:numPr>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 xml:space="preserve">Zawartość biomasy w partii (dostawy w kwartale) </w:t>
      </w:r>
      <w:r w:rsidRPr="002370DE">
        <w:rPr>
          <w:rFonts w:ascii="Cambria" w:eastAsia="SimSun" w:hAnsi="Cambria" w:cs="Arial"/>
          <w:bCs/>
          <w:kern w:val="1"/>
          <w:sz w:val="20"/>
          <w:szCs w:val="20"/>
          <w:lang w:eastAsia="hi-IN" w:bidi="hi-IN"/>
        </w:rPr>
        <w:t xml:space="preserve">DOSTAWCA </w:t>
      </w:r>
      <w:r w:rsidRPr="002370DE">
        <w:rPr>
          <w:rFonts w:ascii="Cambria" w:eastAsia="SimSun" w:hAnsi="Cambria" w:cs="Arial"/>
          <w:kern w:val="1"/>
          <w:sz w:val="20"/>
          <w:szCs w:val="20"/>
          <w:lang w:eastAsia="hi-IN" w:bidi="hi-IN"/>
        </w:rPr>
        <w:t xml:space="preserve">określi na podstawie informacji uzyskanych od </w:t>
      </w:r>
      <w:r w:rsidRPr="002370DE">
        <w:rPr>
          <w:rFonts w:ascii="Cambria" w:eastAsia="SimSun" w:hAnsi="Cambria" w:cs="Arial"/>
          <w:bCs/>
          <w:kern w:val="1"/>
          <w:sz w:val="20"/>
          <w:szCs w:val="20"/>
          <w:lang w:eastAsia="hi-IN" w:bidi="hi-IN"/>
        </w:rPr>
        <w:t>ODBIORCY</w:t>
      </w:r>
      <w:r w:rsidRPr="002370DE">
        <w:rPr>
          <w:rFonts w:ascii="Cambria" w:eastAsia="SimSun" w:hAnsi="Cambria" w:cs="Arial"/>
          <w:kern w:val="1"/>
          <w:sz w:val="20"/>
          <w:szCs w:val="20"/>
          <w:lang w:eastAsia="hi-IN" w:bidi="hi-IN"/>
        </w:rPr>
        <w:t xml:space="preserve">. Informację o zawartości biomasy </w:t>
      </w:r>
      <w:r w:rsidRPr="002370DE">
        <w:rPr>
          <w:rFonts w:ascii="Cambria" w:eastAsia="SimSun" w:hAnsi="Cambria" w:cs="Arial"/>
          <w:bCs/>
          <w:kern w:val="1"/>
          <w:sz w:val="20"/>
          <w:szCs w:val="20"/>
          <w:lang w:eastAsia="hi-IN" w:bidi="hi-IN"/>
        </w:rPr>
        <w:t xml:space="preserve">ODBIORCA </w:t>
      </w:r>
      <w:r w:rsidRPr="002370DE">
        <w:rPr>
          <w:rFonts w:ascii="Cambria" w:eastAsia="SimSun" w:hAnsi="Cambria" w:cs="Arial"/>
          <w:kern w:val="1"/>
          <w:sz w:val="20"/>
          <w:szCs w:val="20"/>
          <w:lang w:eastAsia="hi-IN" w:bidi="hi-IN"/>
        </w:rPr>
        <w:t>niezwłocznie</w:t>
      </w:r>
      <w:r w:rsidRPr="002370DE">
        <w:rPr>
          <w:rFonts w:ascii="Cambria" w:eastAsia="SimSun" w:hAnsi="Cambria" w:cs="Arial"/>
          <w:bCs/>
          <w:kern w:val="1"/>
          <w:sz w:val="20"/>
          <w:szCs w:val="20"/>
          <w:lang w:eastAsia="hi-IN" w:bidi="hi-IN"/>
        </w:rPr>
        <w:t xml:space="preserve"> </w:t>
      </w:r>
      <w:r w:rsidRPr="002370DE">
        <w:rPr>
          <w:rFonts w:ascii="Cambria" w:eastAsia="SimSun" w:hAnsi="Cambria" w:cs="Arial"/>
          <w:kern w:val="1"/>
          <w:sz w:val="20"/>
          <w:szCs w:val="20"/>
          <w:lang w:eastAsia="hi-IN" w:bidi="hi-IN"/>
        </w:rPr>
        <w:t>przesyła po uzyskaniu wyniku badania z laboratorium.</w:t>
      </w:r>
    </w:p>
    <w:p w14:paraId="02EE9959" w14:textId="77777777" w:rsidR="00C922AB" w:rsidRPr="002370DE" w:rsidRDefault="00C922AB" w:rsidP="00C922AB">
      <w:pPr>
        <w:widowControl w:val="0"/>
        <w:numPr>
          <w:ilvl w:val="0"/>
          <w:numId w:val="19"/>
        </w:numPr>
        <w:tabs>
          <w:tab w:val="left" w:pos="709"/>
        </w:tabs>
        <w:suppressAutoHyphens/>
        <w:spacing w:line="240" w:lineRule="auto"/>
        <w:textAlignment w:val="baseline"/>
        <w:rPr>
          <w:rFonts w:ascii="Cambria" w:eastAsia="SimSun" w:hAnsi="Cambria" w:cs="Arial"/>
          <w:kern w:val="1"/>
          <w:sz w:val="20"/>
          <w:szCs w:val="20"/>
          <w:lang w:eastAsia="hi-IN" w:bidi="hi-IN"/>
        </w:rPr>
      </w:pPr>
      <w:r w:rsidRPr="002370DE">
        <w:rPr>
          <w:rFonts w:ascii="Cambria" w:eastAsia="SimSun" w:hAnsi="Cambria" w:cs="Arial"/>
          <w:kern w:val="1"/>
          <w:sz w:val="20"/>
          <w:szCs w:val="20"/>
          <w:lang w:eastAsia="hi-IN" w:bidi="hi-IN"/>
        </w:rPr>
        <w:t xml:space="preserve">Dostawy zawierające biomasę niecertyfikowaną mogą być realizowane wyłącznie po wcześniejszym uzgodnieniu warunków dostaw oraz pisemnej akceptacji </w:t>
      </w:r>
      <w:r w:rsidRPr="002370DE">
        <w:rPr>
          <w:rFonts w:ascii="Cambria" w:eastAsia="SimSun" w:hAnsi="Cambria" w:cs="Arial"/>
          <w:bCs/>
          <w:kern w:val="1"/>
          <w:sz w:val="20"/>
          <w:szCs w:val="20"/>
          <w:lang w:eastAsia="hi-IN" w:bidi="hi-IN"/>
        </w:rPr>
        <w:t>ODBIORCY</w:t>
      </w:r>
      <w:r w:rsidRPr="002370DE">
        <w:rPr>
          <w:rFonts w:ascii="Cambria" w:eastAsia="SimSun" w:hAnsi="Cambria" w:cs="Arial"/>
          <w:kern w:val="1"/>
          <w:sz w:val="20"/>
          <w:szCs w:val="20"/>
          <w:lang w:eastAsia="hi-IN" w:bidi="hi-IN"/>
        </w:rPr>
        <w:t>.</w:t>
      </w:r>
    </w:p>
    <w:p w14:paraId="167DA4E1" w14:textId="77777777" w:rsidR="00C922AB" w:rsidRPr="002370DE" w:rsidRDefault="00C922AB" w:rsidP="00C922AB">
      <w:pPr>
        <w:widowControl w:val="0"/>
        <w:numPr>
          <w:ilvl w:val="0"/>
          <w:numId w:val="19"/>
        </w:numPr>
        <w:tabs>
          <w:tab w:val="left" w:pos="709"/>
        </w:tabs>
        <w:suppressAutoHyphens/>
        <w:spacing w:line="240" w:lineRule="auto"/>
        <w:textAlignment w:val="baseline"/>
        <w:rPr>
          <w:rFonts w:ascii="Cambria" w:eastAsia="SimSun" w:hAnsi="Cambria" w:cs="Arial"/>
          <w:kern w:val="1"/>
          <w:sz w:val="20"/>
          <w:szCs w:val="20"/>
          <w:lang w:eastAsia="hi-IN" w:bidi="hi-IN"/>
        </w:rPr>
      </w:pPr>
      <w:bookmarkStart w:id="2" w:name="_Hlk119486368"/>
      <w:r w:rsidRPr="002370DE">
        <w:rPr>
          <w:rFonts w:ascii="Cambria" w:eastAsia="SimSun" w:hAnsi="Cambria" w:cs="Arial"/>
          <w:kern w:val="1"/>
          <w:sz w:val="20"/>
          <w:szCs w:val="20"/>
          <w:lang w:eastAsia="hi-IN" w:bidi="hi-IN"/>
        </w:rPr>
        <w:t>Biomasa pochodząca z rolnictwa, leśnictwa, rybołówstwa lub akwakultury zastosowana do produkcji paliwa alternatywnego musi spełniać kryteria zrównoważonego rozwoju określone w Dyrektywie 2003/87/WE Parlamentu Europejskiego i Rady (RED II) i potwierdzone certyfikatem. DOSTAWCA poinformuje ODBIORCĘ o zastosowaniu w procesie produkcji paliwa alternatywnego biomasy pochodzącej z rolnictwa, leśnictwa, rybołówstwa lub akwakultury przed realizacją dostawy paliwa. Dostawa zawierająca taką biomasę może być realizowana wyłącznie po uzyskaniu akceptacji ODBIORCY.</w:t>
      </w:r>
    </w:p>
    <w:bookmarkEnd w:id="2"/>
    <w:p w14:paraId="6D2B1265" w14:textId="77777777" w:rsidR="00C922AB" w:rsidRPr="002370DE" w:rsidRDefault="00C922AB" w:rsidP="00C922AB">
      <w:pPr>
        <w:widowControl w:val="0"/>
        <w:tabs>
          <w:tab w:val="left" w:pos="900"/>
        </w:tabs>
        <w:suppressAutoHyphens/>
        <w:spacing w:line="240" w:lineRule="auto"/>
        <w:ind w:firstLine="0"/>
        <w:textAlignment w:val="baseline"/>
        <w:rPr>
          <w:rFonts w:ascii="Cambria" w:eastAsia="SimSun" w:hAnsi="Cambria" w:cs="Arial"/>
          <w:kern w:val="1"/>
          <w:sz w:val="20"/>
          <w:szCs w:val="20"/>
          <w:lang w:eastAsia="hi-IN" w:bidi="hi-IN"/>
        </w:rPr>
      </w:pPr>
    </w:p>
    <w:p w14:paraId="32A0DD18" w14:textId="320DB2D5" w:rsidR="00C922AB" w:rsidRPr="002370DE" w:rsidRDefault="00C922AB" w:rsidP="00C922AB">
      <w:pPr>
        <w:pStyle w:val="Tekstpodstawowy21"/>
        <w:rPr>
          <w:rFonts w:ascii="Cambria" w:hAnsi="Cambria" w:cs="Arial"/>
          <w:caps w:val="0"/>
          <w:sz w:val="20"/>
          <w:szCs w:val="20"/>
          <w:lang w:val="pl-PL"/>
        </w:rPr>
      </w:pPr>
      <w:r w:rsidRPr="002370DE">
        <w:rPr>
          <w:rFonts w:ascii="Cambria" w:hAnsi="Cambria" w:cs="Arial"/>
          <w:caps w:val="0"/>
          <w:sz w:val="20"/>
          <w:szCs w:val="20"/>
          <w:lang w:val="pl-PL"/>
        </w:rPr>
        <w:t>§ 7 WYNAGRODZENIE I WARUNKI PŁATNOŚCI</w:t>
      </w:r>
    </w:p>
    <w:p w14:paraId="0C544390" w14:textId="77777777" w:rsidR="00024F04" w:rsidRPr="002370DE" w:rsidRDefault="00024F04" w:rsidP="00024F04">
      <w:pPr>
        <w:pStyle w:val="Standard"/>
        <w:jc w:val="both"/>
        <w:rPr>
          <w:rFonts w:ascii="Cambria" w:hAnsi="Cambria" w:cs="Arial"/>
          <w:b/>
          <w:sz w:val="20"/>
          <w:szCs w:val="20"/>
        </w:rPr>
      </w:pPr>
    </w:p>
    <w:p w14:paraId="17B0AF33" w14:textId="77777777" w:rsidR="00024F04" w:rsidRPr="002370DE" w:rsidRDefault="00024F04" w:rsidP="00024F04">
      <w:pPr>
        <w:pStyle w:val="Standard"/>
        <w:tabs>
          <w:tab w:val="left" w:pos="870"/>
        </w:tabs>
        <w:jc w:val="both"/>
        <w:rPr>
          <w:rFonts w:ascii="Cambria" w:hAnsi="Cambria" w:cs="Arial"/>
          <w:sz w:val="20"/>
          <w:szCs w:val="20"/>
        </w:rPr>
      </w:pPr>
      <w:r w:rsidRPr="002370DE">
        <w:rPr>
          <w:rFonts w:ascii="Cambria" w:hAnsi="Cambria" w:cs="Arial"/>
          <w:sz w:val="20"/>
          <w:szCs w:val="20"/>
        </w:rPr>
        <w:t>1. DOSTAWCA zapłaci  ODBIORCY, za każdą tonę paliwa alternatywnego  19 12 10 przekazaną do odzysku wg poniższego zapisu ;</w:t>
      </w:r>
    </w:p>
    <w:p w14:paraId="703E00BB" w14:textId="77777777" w:rsidR="00024F04" w:rsidRPr="002370DE" w:rsidRDefault="00024F04" w:rsidP="00024F04">
      <w:pPr>
        <w:pStyle w:val="Tytu"/>
        <w:numPr>
          <w:ilvl w:val="0"/>
          <w:numId w:val="12"/>
        </w:numPr>
        <w:overflowPunct/>
        <w:autoSpaceDE/>
        <w:autoSpaceDN/>
        <w:adjustRightInd/>
        <w:ind w:firstLine="555"/>
        <w:jc w:val="both"/>
        <w:textAlignment w:val="auto"/>
        <w:rPr>
          <w:rFonts w:ascii="Cambria" w:hAnsi="Cambria" w:cs="Arial"/>
          <w:b w:val="0"/>
          <w:sz w:val="20"/>
          <w:szCs w:val="20"/>
        </w:rPr>
      </w:pPr>
      <w:r w:rsidRPr="002370DE">
        <w:rPr>
          <w:rFonts w:ascii="Cambria" w:hAnsi="Cambria"/>
          <w:b w:val="0"/>
          <w:sz w:val="20"/>
          <w:szCs w:val="20"/>
        </w:rPr>
        <w:t>wartość opałowa mniejsza od 15 MJ/kg</w:t>
      </w:r>
      <w:r w:rsidRPr="002370DE">
        <w:rPr>
          <w:rFonts w:ascii="Cambria" w:hAnsi="Cambria"/>
          <w:b w:val="0"/>
          <w:sz w:val="20"/>
          <w:szCs w:val="20"/>
        </w:rPr>
        <w:tab/>
        <w:t xml:space="preserve">- </w:t>
      </w:r>
      <w:r w:rsidRPr="002370DE">
        <w:rPr>
          <w:rFonts w:ascii="Cambria" w:hAnsi="Cambria"/>
          <w:b w:val="0"/>
          <w:sz w:val="20"/>
          <w:szCs w:val="20"/>
        </w:rPr>
        <w:tab/>
        <w:t xml:space="preserve"> ………. zł/Mg </w:t>
      </w:r>
    </w:p>
    <w:p w14:paraId="15AEF189"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15,000 do 15,999 MJ/kg</w:t>
      </w:r>
      <w:r w:rsidRPr="002370DE">
        <w:rPr>
          <w:rFonts w:ascii="Cambria" w:hAnsi="Cambria"/>
          <w:b w:val="0"/>
          <w:sz w:val="20"/>
          <w:szCs w:val="20"/>
        </w:rPr>
        <w:tab/>
        <w:t xml:space="preserve"> ………. zł/Mg</w:t>
      </w:r>
    </w:p>
    <w:p w14:paraId="7374C1F3"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 xml:space="preserve">wartość opałowa od 16,000 do 16,999 MJ/ kg </w:t>
      </w:r>
      <w:r w:rsidRPr="002370DE">
        <w:rPr>
          <w:rFonts w:ascii="Cambria" w:hAnsi="Cambria"/>
          <w:b w:val="0"/>
          <w:sz w:val="20"/>
          <w:szCs w:val="20"/>
        </w:rPr>
        <w:tab/>
        <w:t xml:space="preserve"> ………. zł/Mg </w:t>
      </w:r>
    </w:p>
    <w:p w14:paraId="6141756C"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 xml:space="preserve">wartość opałowa od 17,000 do 17,999 MJ/ kg </w:t>
      </w:r>
      <w:r w:rsidRPr="002370DE">
        <w:rPr>
          <w:rFonts w:ascii="Cambria" w:hAnsi="Cambria"/>
          <w:b w:val="0"/>
          <w:sz w:val="20"/>
          <w:szCs w:val="20"/>
        </w:rPr>
        <w:tab/>
        <w:t xml:space="preserve"> ………. zł/Mg </w:t>
      </w:r>
    </w:p>
    <w:p w14:paraId="27428AAD"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18,000 do 18,999 MJ/ kg</w:t>
      </w:r>
      <w:r w:rsidRPr="002370DE">
        <w:rPr>
          <w:rFonts w:ascii="Cambria" w:hAnsi="Cambria"/>
          <w:b w:val="0"/>
          <w:sz w:val="20"/>
          <w:szCs w:val="20"/>
        </w:rPr>
        <w:tab/>
        <w:t xml:space="preserve"> ………. zł/Mg </w:t>
      </w:r>
    </w:p>
    <w:p w14:paraId="3ECECB8A"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19,000 do 19,999 MJ/ kg</w:t>
      </w:r>
      <w:r w:rsidRPr="002370DE">
        <w:rPr>
          <w:rFonts w:ascii="Cambria" w:hAnsi="Cambria"/>
          <w:b w:val="0"/>
          <w:sz w:val="20"/>
          <w:szCs w:val="20"/>
        </w:rPr>
        <w:tab/>
        <w:t xml:space="preserve"> ………. zł/Mg</w:t>
      </w:r>
    </w:p>
    <w:p w14:paraId="1E634BEB"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20,000 do 20,999 MJ/ kg</w:t>
      </w:r>
      <w:r w:rsidRPr="002370DE">
        <w:rPr>
          <w:rFonts w:ascii="Cambria" w:hAnsi="Cambria"/>
          <w:b w:val="0"/>
          <w:sz w:val="20"/>
          <w:szCs w:val="20"/>
        </w:rPr>
        <w:tab/>
        <w:t xml:space="preserve"> ………. zł/Mg</w:t>
      </w:r>
    </w:p>
    <w:p w14:paraId="62644797"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21,000 do 21,999 MJ/ kg</w:t>
      </w:r>
      <w:r w:rsidRPr="002370DE">
        <w:rPr>
          <w:rFonts w:ascii="Cambria" w:hAnsi="Cambria"/>
          <w:b w:val="0"/>
          <w:sz w:val="20"/>
          <w:szCs w:val="20"/>
        </w:rPr>
        <w:tab/>
        <w:t xml:space="preserve"> ………. zł/Mg</w:t>
      </w:r>
    </w:p>
    <w:p w14:paraId="3C1B6829"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22,000 do 22,999 MJ/ kg</w:t>
      </w:r>
      <w:r w:rsidRPr="002370DE">
        <w:rPr>
          <w:rFonts w:ascii="Cambria" w:hAnsi="Cambria"/>
          <w:b w:val="0"/>
          <w:sz w:val="20"/>
          <w:szCs w:val="20"/>
        </w:rPr>
        <w:tab/>
        <w:t xml:space="preserve"> ………. zł/Mg</w:t>
      </w:r>
    </w:p>
    <w:p w14:paraId="0277D3DA"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wartość opałowa od 23,000 do 23,999 MJ/ kg</w:t>
      </w:r>
      <w:r w:rsidRPr="002370DE">
        <w:rPr>
          <w:rFonts w:ascii="Cambria" w:hAnsi="Cambria"/>
          <w:b w:val="0"/>
          <w:sz w:val="20"/>
          <w:szCs w:val="20"/>
        </w:rPr>
        <w:tab/>
        <w:t xml:space="preserve"> ………. zł/Mg</w:t>
      </w:r>
    </w:p>
    <w:p w14:paraId="4A06F556" w14:textId="77777777" w:rsidR="00024F04" w:rsidRPr="002370DE" w:rsidRDefault="00024F04" w:rsidP="00024F04">
      <w:pPr>
        <w:pStyle w:val="Tytu"/>
        <w:numPr>
          <w:ilvl w:val="0"/>
          <w:numId w:val="12"/>
        </w:numPr>
        <w:overflowPunct/>
        <w:autoSpaceDE/>
        <w:autoSpaceDN/>
        <w:adjustRightInd/>
        <w:ind w:firstLine="570"/>
        <w:jc w:val="both"/>
        <w:textAlignment w:val="auto"/>
        <w:rPr>
          <w:rFonts w:ascii="Cambria" w:hAnsi="Cambria"/>
          <w:b w:val="0"/>
          <w:sz w:val="20"/>
          <w:szCs w:val="20"/>
        </w:rPr>
      </w:pPr>
      <w:r w:rsidRPr="002370DE">
        <w:rPr>
          <w:rFonts w:ascii="Cambria" w:hAnsi="Cambria"/>
          <w:b w:val="0"/>
          <w:sz w:val="20"/>
          <w:szCs w:val="20"/>
        </w:rPr>
        <w:t xml:space="preserve">wartość opałowa powyżej 24,000 MJ / kg </w:t>
      </w:r>
      <w:r w:rsidRPr="002370DE">
        <w:rPr>
          <w:rFonts w:ascii="Cambria" w:hAnsi="Cambria"/>
          <w:b w:val="0"/>
          <w:sz w:val="20"/>
          <w:szCs w:val="20"/>
        </w:rPr>
        <w:tab/>
        <w:t xml:space="preserve"> ………. zł/Mg</w:t>
      </w:r>
    </w:p>
    <w:p w14:paraId="07FEC55B" w14:textId="722C1CEA" w:rsidR="00024F04" w:rsidRPr="002370DE" w:rsidRDefault="00DA3F33" w:rsidP="00A92027">
      <w:pPr>
        <w:pStyle w:val="Tytu"/>
        <w:spacing w:before="120" w:after="120"/>
        <w:jc w:val="both"/>
        <w:rPr>
          <w:rFonts w:ascii="Cambria" w:hAnsi="Cambria"/>
          <w:b w:val="0"/>
          <w:sz w:val="20"/>
          <w:szCs w:val="20"/>
        </w:rPr>
      </w:pPr>
      <w:r w:rsidRPr="002370DE">
        <w:rPr>
          <w:rFonts w:ascii="Cambria" w:hAnsi="Cambria"/>
          <w:b w:val="0"/>
          <w:sz w:val="20"/>
          <w:szCs w:val="20"/>
          <w:lang w:val="pl-PL"/>
        </w:rPr>
        <w:t>2.</w:t>
      </w:r>
      <w:r w:rsidR="00024F04" w:rsidRPr="002370DE">
        <w:rPr>
          <w:rFonts w:ascii="Cambria" w:hAnsi="Cambria"/>
          <w:b w:val="0"/>
          <w:sz w:val="20"/>
          <w:szCs w:val="20"/>
        </w:rPr>
        <w:t xml:space="preserve">W przypadku przekroczenia zawartości chloru Cl (r) o każde 0,10% w przedziale wartości od 0,7% do 1% dopłata zostanie podwyższona o </w:t>
      </w:r>
      <w:r w:rsidRPr="002370DE">
        <w:rPr>
          <w:rFonts w:ascii="Cambria" w:hAnsi="Cambria"/>
          <w:b w:val="0"/>
          <w:sz w:val="20"/>
          <w:szCs w:val="20"/>
        </w:rPr>
        <w:t>1</w:t>
      </w:r>
      <w:r w:rsidRPr="002370DE">
        <w:rPr>
          <w:rFonts w:ascii="Cambria" w:hAnsi="Cambria"/>
          <w:b w:val="0"/>
          <w:sz w:val="20"/>
          <w:szCs w:val="20"/>
          <w:lang w:val="pl-PL"/>
        </w:rPr>
        <w:t>2</w:t>
      </w:r>
      <w:r w:rsidRPr="002370DE">
        <w:rPr>
          <w:rFonts w:ascii="Cambria" w:hAnsi="Cambria"/>
          <w:b w:val="0"/>
          <w:sz w:val="20"/>
          <w:szCs w:val="20"/>
        </w:rPr>
        <w:t xml:space="preserve"> </w:t>
      </w:r>
      <w:r w:rsidR="00024F04" w:rsidRPr="002370DE">
        <w:rPr>
          <w:rFonts w:ascii="Cambria" w:hAnsi="Cambria"/>
          <w:b w:val="0"/>
          <w:sz w:val="20"/>
          <w:szCs w:val="20"/>
        </w:rPr>
        <w:t xml:space="preserve">PLN /Mg. Za przekroczenie o każde 0,1% w przedziale od 1 do 1,3 % podwyższa się ją dodatkowo o </w:t>
      </w:r>
      <w:r w:rsidRPr="002370DE">
        <w:rPr>
          <w:rFonts w:ascii="Cambria" w:hAnsi="Cambria"/>
          <w:b w:val="0"/>
          <w:sz w:val="20"/>
          <w:szCs w:val="20"/>
        </w:rPr>
        <w:t>1</w:t>
      </w:r>
      <w:r w:rsidRPr="002370DE">
        <w:rPr>
          <w:rFonts w:ascii="Cambria" w:hAnsi="Cambria"/>
          <w:b w:val="0"/>
          <w:sz w:val="20"/>
          <w:szCs w:val="20"/>
          <w:lang w:val="pl-PL"/>
        </w:rPr>
        <w:t>8</w:t>
      </w:r>
      <w:r w:rsidRPr="002370DE">
        <w:rPr>
          <w:rFonts w:ascii="Cambria" w:hAnsi="Cambria"/>
          <w:b w:val="0"/>
          <w:sz w:val="20"/>
          <w:szCs w:val="20"/>
        </w:rPr>
        <w:t xml:space="preserve">  </w:t>
      </w:r>
      <w:r w:rsidR="00024F04" w:rsidRPr="002370DE">
        <w:rPr>
          <w:rFonts w:ascii="Cambria" w:hAnsi="Cambria"/>
          <w:b w:val="0"/>
          <w:sz w:val="20"/>
          <w:szCs w:val="20"/>
        </w:rPr>
        <w:t xml:space="preserve">PLN/Mg a za każde przekroczenie o 0,1% powyżej wartości 1,3 % kwota potrąceń wzrasta o </w:t>
      </w:r>
      <w:r w:rsidRPr="002370DE">
        <w:rPr>
          <w:rFonts w:ascii="Cambria" w:hAnsi="Cambria"/>
          <w:b w:val="0"/>
          <w:sz w:val="20"/>
          <w:szCs w:val="20"/>
          <w:lang w:val="pl-PL"/>
        </w:rPr>
        <w:t>22</w:t>
      </w:r>
      <w:r w:rsidRPr="002370DE">
        <w:rPr>
          <w:rFonts w:ascii="Cambria" w:hAnsi="Cambria"/>
          <w:b w:val="0"/>
          <w:sz w:val="20"/>
          <w:szCs w:val="20"/>
        </w:rPr>
        <w:t xml:space="preserve"> </w:t>
      </w:r>
      <w:r w:rsidR="00024F04" w:rsidRPr="002370DE">
        <w:rPr>
          <w:rFonts w:ascii="Cambria" w:hAnsi="Cambria"/>
          <w:b w:val="0"/>
          <w:sz w:val="20"/>
          <w:szCs w:val="20"/>
        </w:rPr>
        <w:t>PLN/ Mg. Wszystkie kwoty potrąceń są sumowane.</w:t>
      </w:r>
    </w:p>
    <w:p w14:paraId="26BEC78A" w14:textId="2688986E" w:rsidR="00DA3F33" w:rsidRPr="002370DE" w:rsidRDefault="00DA3F33" w:rsidP="00B201DF">
      <w:pPr>
        <w:pStyle w:val="Tytu"/>
        <w:spacing w:after="120"/>
        <w:jc w:val="both"/>
        <w:rPr>
          <w:rFonts w:ascii="Cambria" w:hAnsi="Cambria"/>
          <w:b w:val="0"/>
          <w:sz w:val="20"/>
          <w:szCs w:val="20"/>
          <w:lang w:val="pl-PL"/>
        </w:rPr>
      </w:pPr>
      <w:r w:rsidRPr="002370DE">
        <w:rPr>
          <w:rFonts w:ascii="Cambria" w:hAnsi="Cambria"/>
          <w:b w:val="0"/>
          <w:sz w:val="20"/>
          <w:szCs w:val="20"/>
          <w:lang w:val="pl-PL"/>
        </w:rPr>
        <w:t>3. Dopłata z tytułu przekroczenia wartości siarki powyżej dopuszczalnej wartości 0,5% wyniesie 10 PLN/Mg za każde 0,1%.</w:t>
      </w:r>
    </w:p>
    <w:p w14:paraId="30377181" w14:textId="5D779FC9" w:rsidR="00DA3F33" w:rsidRPr="002370DE" w:rsidRDefault="00DA3F33" w:rsidP="00B201DF">
      <w:pPr>
        <w:pStyle w:val="Tytu"/>
        <w:spacing w:after="120"/>
        <w:jc w:val="both"/>
        <w:rPr>
          <w:rFonts w:ascii="Cambria" w:hAnsi="Cambria"/>
          <w:b w:val="0"/>
          <w:sz w:val="20"/>
          <w:szCs w:val="20"/>
          <w:lang w:val="pl-PL"/>
        </w:rPr>
      </w:pPr>
      <w:r w:rsidRPr="002370DE">
        <w:rPr>
          <w:rFonts w:ascii="Cambria" w:hAnsi="Cambria"/>
          <w:b w:val="0"/>
          <w:sz w:val="20"/>
          <w:szCs w:val="20"/>
          <w:lang w:val="pl-PL"/>
        </w:rPr>
        <w:t xml:space="preserve">4. Dopłata z tytułu przekroczenia wartości </w:t>
      </w:r>
      <w:r w:rsidR="00B201DF" w:rsidRPr="002370DE">
        <w:rPr>
          <w:rFonts w:ascii="Cambria" w:hAnsi="Cambria"/>
          <w:b w:val="0"/>
          <w:sz w:val="20"/>
          <w:szCs w:val="20"/>
          <w:lang w:val="pl-PL"/>
        </w:rPr>
        <w:t>Al (</w:t>
      </w:r>
      <w:r w:rsidRPr="002370DE">
        <w:rPr>
          <w:rFonts w:ascii="Cambria" w:hAnsi="Cambria"/>
          <w:b w:val="0"/>
          <w:sz w:val="20"/>
          <w:szCs w:val="20"/>
          <w:lang w:val="pl-PL"/>
        </w:rPr>
        <w:t>r</w:t>
      </w:r>
      <w:r w:rsidR="00B201DF" w:rsidRPr="002370DE">
        <w:rPr>
          <w:rFonts w:ascii="Cambria" w:hAnsi="Cambria"/>
          <w:b w:val="0"/>
          <w:sz w:val="20"/>
          <w:szCs w:val="20"/>
          <w:lang w:val="pl-PL"/>
        </w:rPr>
        <w:t>)</w:t>
      </w:r>
      <w:r w:rsidRPr="002370DE">
        <w:rPr>
          <w:rFonts w:ascii="Cambria" w:hAnsi="Cambria"/>
          <w:b w:val="0"/>
          <w:sz w:val="20"/>
          <w:szCs w:val="20"/>
          <w:lang w:val="pl-PL"/>
        </w:rPr>
        <w:t xml:space="preserve"> powyżej dopuszczalnej wartości 1,0% wyniesie 30 PLN/</w:t>
      </w:r>
      <w:r w:rsidR="0017491E" w:rsidRPr="002370DE">
        <w:rPr>
          <w:rFonts w:ascii="Cambria" w:hAnsi="Cambria"/>
          <w:b w:val="0"/>
          <w:sz w:val="20"/>
          <w:szCs w:val="20"/>
          <w:lang w:val="pl-PL"/>
        </w:rPr>
        <w:t>Mg za każde 0,1%. Wszystkie kwoty dopłat są sumowane.</w:t>
      </w:r>
    </w:p>
    <w:p w14:paraId="57259FAC" w14:textId="666E8983" w:rsidR="00C922AB" w:rsidRPr="002370DE" w:rsidRDefault="0017491E" w:rsidP="00B201DF">
      <w:pPr>
        <w:pStyle w:val="Podtytu"/>
        <w:spacing w:before="0"/>
        <w:jc w:val="both"/>
        <w:rPr>
          <w:rFonts w:ascii="Cambria" w:hAnsi="Cambria"/>
          <w:i w:val="0"/>
          <w:sz w:val="20"/>
          <w:szCs w:val="20"/>
          <w:lang w:eastAsia="ar-SA" w:bidi="ar-SA"/>
        </w:rPr>
      </w:pPr>
      <w:r w:rsidRPr="002370DE">
        <w:rPr>
          <w:rFonts w:ascii="Cambria" w:hAnsi="Cambria"/>
          <w:i w:val="0"/>
          <w:sz w:val="20"/>
          <w:szCs w:val="20"/>
          <w:lang w:eastAsia="ar-SA" w:bidi="ar-SA"/>
        </w:rPr>
        <w:t>5.</w:t>
      </w:r>
      <w:r w:rsidR="00C922AB" w:rsidRPr="002370DE">
        <w:rPr>
          <w:rFonts w:ascii="Cambria" w:hAnsi="Cambria"/>
          <w:i w:val="0"/>
          <w:sz w:val="20"/>
          <w:szCs w:val="20"/>
          <w:lang w:eastAsia="ar-SA" w:bidi="ar-SA"/>
        </w:rPr>
        <w:t xml:space="preserve">W przypadku dostaw paliw alternatywnych zawierających biomasę niecertyfikowaną </w:t>
      </w:r>
      <w:r w:rsidR="00C922AB" w:rsidRPr="002370DE">
        <w:rPr>
          <w:rFonts w:ascii="Cambria" w:hAnsi="Cambria"/>
          <w:i w:val="0"/>
          <w:sz w:val="20"/>
          <w:szCs w:val="20"/>
          <w:u w:val="single"/>
          <w:lang w:eastAsia="ar-SA" w:bidi="ar-SA"/>
        </w:rPr>
        <w:t>po wcześniejszym uzgodnieniu §6 pkt.5</w:t>
      </w:r>
      <w:r w:rsidR="00C922AB" w:rsidRPr="002370DE">
        <w:rPr>
          <w:rFonts w:ascii="Cambria" w:hAnsi="Cambria"/>
          <w:i w:val="0"/>
          <w:sz w:val="20"/>
          <w:szCs w:val="20"/>
          <w:lang w:eastAsia="ar-SA" w:bidi="ar-SA"/>
        </w:rPr>
        <w:t xml:space="preserve"> cena podwyższona zostanie o 300 PLN za każdą tonę paliwa. </w:t>
      </w:r>
    </w:p>
    <w:p w14:paraId="57AD3E69" w14:textId="02DAB6BF" w:rsidR="00C922AB" w:rsidRPr="002370DE" w:rsidRDefault="0017491E" w:rsidP="00B201DF">
      <w:pPr>
        <w:pStyle w:val="Tekstpodstawowy"/>
        <w:jc w:val="both"/>
        <w:rPr>
          <w:rFonts w:ascii="Cambria" w:hAnsi="Cambria" w:cs="Arial"/>
          <w:sz w:val="20"/>
          <w:szCs w:val="20"/>
          <w:lang w:eastAsia="ar-SA" w:bidi="ar-SA"/>
        </w:rPr>
      </w:pPr>
      <w:bookmarkStart w:id="3" w:name="_Hlk119486460"/>
      <w:r w:rsidRPr="002370DE">
        <w:rPr>
          <w:rFonts w:ascii="Cambria" w:hAnsi="Cambria" w:cs="Arial"/>
          <w:sz w:val="20"/>
          <w:szCs w:val="20"/>
          <w:lang w:eastAsia="ar-SA" w:bidi="ar-SA"/>
        </w:rPr>
        <w:t>6.</w:t>
      </w:r>
      <w:r w:rsidR="00C922AB" w:rsidRPr="002370DE">
        <w:rPr>
          <w:rFonts w:ascii="Cambria" w:hAnsi="Cambria" w:cs="Arial"/>
          <w:sz w:val="20"/>
          <w:szCs w:val="20"/>
          <w:lang w:eastAsia="ar-SA" w:bidi="ar-SA"/>
        </w:rPr>
        <w:t xml:space="preserve">W przypadku dostaw paliw alternatywnych zawierających biomasę niecertyfikowaną lub </w:t>
      </w:r>
      <w:r w:rsidR="00C922AB" w:rsidRPr="002370DE">
        <w:rPr>
          <w:rFonts w:ascii="Cambria" w:hAnsi="Cambria" w:cs="Arial"/>
          <w:sz w:val="20"/>
          <w:szCs w:val="20"/>
        </w:rPr>
        <w:t xml:space="preserve">biomasę pochodzącą z rolnictwa, leśnictwa, rybołówstwa lub akwakultury </w:t>
      </w:r>
      <w:r w:rsidR="00C922AB" w:rsidRPr="002370DE">
        <w:rPr>
          <w:rFonts w:ascii="Cambria" w:hAnsi="Cambria" w:cs="Arial"/>
          <w:sz w:val="20"/>
          <w:szCs w:val="20"/>
          <w:u w:val="single"/>
          <w:lang w:eastAsia="ar-SA" w:bidi="ar-SA"/>
        </w:rPr>
        <w:t>bez wcześniejszego uzgodnienia</w:t>
      </w:r>
      <w:r w:rsidR="00C922AB" w:rsidRPr="002370DE">
        <w:rPr>
          <w:rFonts w:ascii="Cambria" w:hAnsi="Cambria" w:cs="Arial"/>
          <w:sz w:val="20"/>
          <w:szCs w:val="20"/>
          <w:lang w:eastAsia="ar-SA" w:bidi="ar-SA"/>
        </w:rPr>
        <w:t xml:space="preserve"> cena podwyższona zostanie o 600 PLN za każdą tonę paliwa.</w:t>
      </w:r>
      <w:bookmarkEnd w:id="3"/>
    </w:p>
    <w:p w14:paraId="151996A4" w14:textId="43ED4039" w:rsidR="0017491E" w:rsidRPr="002370DE" w:rsidRDefault="0017491E" w:rsidP="00C922AB">
      <w:pPr>
        <w:pStyle w:val="Tekstpodstawowy"/>
        <w:jc w:val="both"/>
        <w:rPr>
          <w:rFonts w:ascii="Cambria" w:hAnsi="Cambria" w:cs="Arial"/>
          <w:sz w:val="20"/>
          <w:szCs w:val="20"/>
          <w:lang w:eastAsia="ar-SA" w:bidi="ar-SA"/>
        </w:rPr>
      </w:pPr>
      <w:r w:rsidRPr="002370DE">
        <w:rPr>
          <w:rFonts w:ascii="Cambria" w:hAnsi="Cambria" w:cs="Arial"/>
          <w:sz w:val="20"/>
          <w:szCs w:val="20"/>
          <w:lang w:eastAsia="ar-SA" w:bidi="ar-SA"/>
        </w:rPr>
        <w:t xml:space="preserve">7. Za każdy dzień zwłoki w dostarczenie dokumentu </w:t>
      </w:r>
      <w:proofErr w:type="spellStart"/>
      <w:r w:rsidRPr="002370DE">
        <w:rPr>
          <w:rFonts w:ascii="Cambria" w:hAnsi="Cambria" w:cs="Arial"/>
          <w:sz w:val="20"/>
          <w:szCs w:val="20"/>
          <w:lang w:eastAsia="ar-SA" w:bidi="ar-SA"/>
        </w:rPr>
        <w:t>PoS</w:t>
      </w:r>
      <w:proofErr w:type="spellEnd"/>
      <w:r w:rsidRPr="002370DE">
        <w:rPr>
          <w:rFonts w:ascii="Cambria" w:hAnsi="Cambria" w:cs="Arial"/>
          <w:sz w:val="20"/>
          <w:szCs w:val="20"/>
          <w:lang w:eastAsia="ar-SA" w:bidi="ar-SA"/>
        </w:rPr>
        <w:t xml:space="preserve"> ODBIORCA ma prawo naliczyć DOSTAWCY 200 PLN kary.</w:t>
      </w:r>
    </w:p>
    <w:p w14:paraId="02ABD13F" w14:textId="17BF57E2" w:rsidR="00C922AB" w:rsidRPr="002370DE" w:rsidRDefault="0017491E" w:rsidP="00B201DF">
      <w:pPr>
        <w:pStyle w:val="Tekstpodstawowy"/>
        <w:jc w:val="both"/>
        <w:rPr>
          <w:rFonts w:ascii="Cambria" w:hAnsi="Cambria" w:cs="Arial"/>
          <w:sz w:val="20"/>
          <w:szCs w:val="20"/>
          <w:lang w:eastAsia="ar-SA" w:bidi="ar-SA"/>
        </w:rPr>
      </w:pPr>
      <w:r w:rsidRPr="002370DE">
        <w:rPr>
          <w:rFonts w:ascii="Cambria" w:hAnsi="Cambria" w:cs="Arial"/>
          <w:sz w:val="20"/>
          <w:szCs w:val="20"/>
          <w:lang w:eastAsia="ar-SA" w:bidi="ar-SA"/>
        </w:rPr>
        <w:t xml:space="preserve">8. Dopłata za zawartość biomasy poniżej 35 % na podstawie wyników kwartalnych, wg metody selektywnego roztwarzania wg normy PN-EN ISO 21644:2021-07 wyniesie 10 PLN do każdej Mg paliwa za każdy 1% biomasy mniej niż 35%. Jeżeli wartość opałowa w próbce kwartalnej będzie znajdować się w zakresie </w:t>
      </w:r>
      <w:proofErr w:type="spellStart"/>
      <w:r w:rsidRPr="002370DE">
        <w:rPr>
          <w:rFonts w:ascii="Cambria" w:hAnsi="Cambria" w:cs="Arial"/>
          <w:sz w:val="20"/>
          <w:szCs w:val="20"/>
          <w:lang w:eastAsia="ar-SA" w:bidi="ar-SA"/>
        </w:rPr>
        <w:t>pow</w:t>
      </w:r>
      <w:proofErr w:type="spellEnd"/>
      <w:r w:rsidRPr="002370DE">
        <w:rPr>
          <w:rFonts w:ascii="Cambria" w:hAnsi="Cambria" w:cs="Arial"/>
          <w:sz w:val="20"/>
          <w:szCs w:val="20"/>
          <w:lang w:eastAsia="ar-SA" w:bidi="ar-SA"/>
        </w:rPr>
        <w:t xml:space="preserve"> 18MJ/kg dopłata nie będzie naliczana.</w:t>
      </w:r>
    </w:p>
    <w:p w14:paraId="35F8E40E" w14:textId="47D32A42" w:rsidR="00024F04" w:rsidRPr="002370DE" w:rsidRDefault="0017491E" w:rsidP="00024F04">
      <w:pPr>
        <w:pStyle w:val="Tytu"/>
        <w:jc w:val="both"/>
        <w:rPr>
          <w:rFonts w:ascii="Cambria" w:hAnsi="Cambria"/>
          <w:sz w:val="20"/>
          <w:szCs w:val="20"/>
        </w:rPr>
      </w:pPr>
      <w:r w:rsidRPr="002370DE">
        <w:rPr>
          <w:rFonts w:ascii="Cambria" w:hAnsi="Cambria"/>
          <w:b w:val="0"/>
          <w:sz w:val="20"/>
          <w:szCs w:val="20"/>
          <w:lang w:val="pl-PL"/>
        </w:rPr>
        <w:t>9.</w:t>
      </w:r>
      <w:r w:rsidR="00024F04" w:rsidRPr="002370DE">
        <w:rPr>
          <w:rFonts w:ascii="Cambria" w:hAnsi="Cambria"/>
          <w:b w:val="0"/>
          <w:sz w:val="20"/>
          <w:szCs w:val="20"/>
        </w:rPr>
        <w:t xml:space="preserve">Opłata obliczana jest na podstawie masy odebranego w danym miesiącu Paliwa </w:t>
      </w:r>
      <w:r w:rsidR="00C922AB" w:rsidRPr="002370DE">
        <w:rPr>
          <w:rFonts w:ascii="Cambria" w:hAnsi="Cambria"/>
          <w:b w:val="0"/>
          <w:sz w:val="20"/>
          <w:szCs w:val="20"/>
          <w:lang w:val="pl-PL"/>
        </w:rPr>
        <w:t>alternatywnego</w:t>
      </w:r>
      <w:r w:rsidR="00024F04" w:rsidRPr="002370DE">
        <w:rPr>
          <w:rFonts w:ascii="Cambria" w:hAnsi="Cambria"/>
          <w:b w:val="0"/>
          <w:sz w:val="20"/>
          <w:szCs w:val="20"/>
        </w:rPr>
        <w:t xml:space="preserve"> 19 12 10, wykazanego na dokumentach dostawy na wadze Odbiorcy oraz cen stosownych do danego przedziału jakościowego podanego w pkt.1. </w:t>
      </w:r>
    </w:p>
    <w:p w14:paraId="2851BA1D" w14:textId="3A0423B0" w:rsidR="00024F04" w:rsidRPr="002370DE" w:rsidRDefault="00024F04" w:rsidP="00024F04">
      <w:pPr>
        <w:pStyle w:val="Standard"/>
        <w:tabs>
          <w:tab w:val="left" w:pos="1170"/>
        </w:tabs>
        <w:jc w:val="both"/>
        <w:rPr>
          <w:rFonts w:ascii="Cambria" w:hAnsi="Cambria" w:cs="Arial"/>
          <w:sz w:val="20"/>
          <w:szCs w:val="20"/>
        </w:rPr>
      </w:pPr>
      <w:r w:rsidRPr="002370DE">
        <w:rPr>
          <w:rFonts w:ascii="Cambria" w:hAnsi="Cambria" w:cs="Arial"/>
          <w:sz w:val="20"/>
          <w:szCs w:val="20"/>
        </w:rPr>
        <w:t>Opłaty te płatne są miesięcznie, na podstawie faktury VAT w terminie 30 dni od daty jej wystawienia na rachunek bankowy</w:t>
      </w:r>
      <w:r w:rsidR="00C922AB" w:rsidRPr="002370DE">
        <w:rPr>
          <w:rFonts w:ascii="Cambria" w:hAnsi="Cambria" w:cs="Arial"/>
          <w:sz w:val="20"/>
          <w:szCs w:val="20"/>
        </w:rPr>
        <w:t>:</w:t>
      </w:r>
    </w:p>
    <w:p w14:paraId="625DB9E2" w14:textId="77777777" w:rsidR="00024F04" w:rsidRPr="002370DE" w:rsidRDefault="00024F04" w:rsidP="00024F04">
      <w:pPr>
        <w:pStyle w:val="Standard"/>
        <w:tabs>
          <w:tab w:val="left" w:pos="1170"/>
        </w:tabs>
        <w:jc w:val="both"/>
        <w:rPr>
          <w:rFonts w:ascii="Cambria" w:hAnsi="Cambria" w:cs="Arial"/>
          <w:sz w:val="20"/>
          <w:szCs w:val="20"/>
        </w:rPr>
      </w:pPr>
      <w:r w:rsidRPr="002370DE">
        <w:rPr>
          <w:rFonts w:ascii="Cambria" w:hAnsi="Cambria" w:cs="Arial"/>
          <w:sz w:val="20"/>
          <w:szCs w:val="20"/>
        </w:rPr>
        <w:t>…………………………………………………………………………………………………………………..</w:t>
      </w:r>
    </w:p>
    <w:p w14:paraId="40B0FAA7" w14:textId="77777777" w:rsidR="00024F04" w:rsidRPr="002370DE" w:rsidRDefault="00024F04" w:rsidP="00024F04">
      <w:pPr>
        <w:pStyle w:val="Standard"/>
        <w:tabs>
          <w:tab w:val="left" w:pos="1170"/>
        </w:tabs>
        <w:ind w:left="15"/>
        <w:jc w:val="both"/>
        <w:rPr>
          <w:rFonts w:ascii="Cambria" w:hAnsi="Cambria" w:cs="Arial"/>
          <w:sz w:val="20"/>
          <w:szCs w:val="20"/>
        </w:rPr>
      </w:pPr>
    </w:p>
    <w:p w14:paraId="608CB38E" w14:textId="49C25F72" w:rsidR="00024F04" w:rsidRPr="002370DE" w:rsidRDefault="0017491E" w:rsidP="00024F04">
      <w:pPr>
        <w:pStyle w:val="Standard"/>
        <w:jc w:val="both"/>
        <w:rPr>
          <w:rFonts w:ascii="Cambria" w:hAnsi="Cambria" w:cs="Arial"/>
          <w:sz w:val="20"/>
          <w:szCs w:val="20"/>
        </w:rPr>
      </w:pPr>
      <w:r w:rsidRPr="002370DE">
        <w:rPr>
          <w:rFonts w:ascii="Cambria" w:hAnsi="Cambria" w:cs="Arial"/>
          <w:sz w:val="20"/>
          <w:szCs w:val="20"/>
        </w:rPr>
        <w:t>10</w:t>
      </w:r>
      <w:r w:rsidR="00024F04" w:rsidRPr="002370DE">
        <w:rPr>
          <w:rFonts w:ascii="Cambria" w:hAnsi="Cambria" w:cs="Arial"/>
          <w:sz w:val="20"/>
          <w:szCs w:val="20"/>
        </w:rPr>
        <w:t xml:space="preserve">.Strony oświadczają że są płatnikami podatku VAT : ODBIORCA: NIP …………….. , DOSTAWCA: NIP </w:t>
      </w:r>
      <w:r w:rsidR="00024F04" w:rsidRPr="002370DE">
        <w:rPr>
          <w:rStyle w:val="hgkelc"/>
          <w:rFonts w:ascii="Cambria" w:hAnsi="Cambria" w:cs="Arial"/>
          <w:sz w:val="20"/>
          <w:szCs w:val="20"/>
        </w:rPr>
        <w:t>959-14-93-417</w:t>
      </w:r>
    </w:p>
    <w:p w14:paraId="10D13517" w14:textId="77777777" w:rsidR="00024F04" w:rsidRPr="002370DE" w:rsidRDefault="00024F04" w:rsidP="00024F04">
      <w:pPr>
        <w:pStyle w:val="Standard"/>
        <w:jc w:val="both"/>
        <w:rPr>
          <w:rFonts w:ascii="Cambria" w:hAnsi="Cambria" w:cs="Arial"/>
          <w:sz w:val="20"/>
          <w:szCs w:val="20"/>
        </w:rPr>
      </w:pPr>
    </w:p>
    <w:p w14:paraId="0BB4AAFB" w14:textId="40D46358" w:rsidR="00024F04" w:rsidRPr="002370DE" w:rsidRDefault="0017491E" w:rsidP="00877064">
      <w:pPr>
        <w:pStyle w:val="Akapitzlist"/>
        <w:ind w:left="0"/>
        <w:jc w:val="both"/>
        <w:rPr>
          <w:rFonts w:ascii="Cambria" w:hAnsi="Cambria" w:cs="Arial"/>
          <w:sz w:val="20"/>
          <w:szCs w:val="20"/>
          <w:lang w:eastAsia="pl-PL"/>
        </w:rPr>
      </w:pPr>
      <w:r w:rsidRPr="002370DE">
        <w:rPr>
          <w:rFonts w:ascii="Cambria" w:hAnsi="Cambria" w:cs="Arial"/>
          <w:sz w:val="20"/>
          <w:szCs w:val="20"/>
          <w:lang w:eastAsia="pl-PL"/>
        </w:rPr>
        <w:t>11</w:t>
      </w:r>
      <w:r w:rsidR="00024F04" w:rsidRPr="002370DE">
        <w:rPr>
          <w:rFonts w:ascii="Cambria" w:hAnsi="Cambria" w:cs="Arial"/>
          <w:sz w:val="20"/>
          <w:szCs w:val="20"/>
          <w:lang w:eastAsia="pl-PL"/>
        </w:rPr>
        <w:t>.W związku z wejściem w życie w dniu 1 stycznia 2020 r. ustawy z dnia 19 lipca 2019r. o zmianie niektórych ustaw w celu ograniczenia zatorów płatniczych (Dz.U. z 2019r. poz. 1649) informujemy, że ODBIORCA posiada/nie posiada</w:t>
      </w:r>
      <w:r w:rsidR="00024F04" w:rsidRPr="002370DE">
        <w:rPr>
          <w:rFonts w:ascii="Cambria" w:hAnsi="Cambria" w:cs="Arial"/>
          <w:sz w:val="20"/>
          <w:szCs w:val="20"/>
          <w:vertAlign w:val="superscript"/>
          <w:lang w:eastAsia="pl-PL"/>
        </w:rPr>
        <w:t>*</w:t>
      </w:r>
      <w:r w:rsidR="00024F04" w:rsidRPr="002370DE">
        <w:rPr>
          <w:rFonts w:ascii="Cambria" w:hAnsi="Cambria" w:cs="Arial"/>
          <w:sz w:val="20"/>
          <w:szCs w:val="20"/>
          <w:lang w:eastAsia="pl-PL"/>
        </w:rPr>
        <w:t xml:space="preserve"> status/u  dużego przedsiębiorcy, w rozumieniu Załącznika nr I Rozporządzenia Komisji (UE) nr 651/2014 z dnia: 17 czerwca 2014r. uznającego niektóre rodzaje pomocy za zgodne z rynkiem wewnętrznym w zastosowaniu art. 107 i 108 Traktatu (Dz. Urz. UE L 187 z dnia 26.06.2014r z późniejszymi zmianami ).</w:t>
      </w:r>
    </w:p>
    <w:p w14:paraId="2D102000" w14:textId="5AA1CC1F" w:rsidR="00024F04" w:rsidRDefault="0017491E" w:rsidP="00024F04">
      <w:pPr>
        <w:pStyle w:val="Standard"/>
        <w:jc w:val="both"/>
        <w:rPr>
          <w:rFonts w:ascii="Cambria" w:hAnsi="Cambria" w:cs="Arial"/>
          <w:sz w:val="20"/>
          <w:szCs w:val="20"/>
        </w:rPr>
      </w:pPr>
      <w:r w:rsidRPr="002370DE">
        <w:rPr>
          <w:rFonts w:ascii="Cambria" w:hAnsi="Cambria" w:cs="Arial"/>
          <w:sz w:val="20"/>
          <w:szCs w:val="20"/>
        </w:rPr>
        <w:t>12</w:t>
      </w:r>
      <w:r w:rsidR="00024F04" w:rsidRPr="002370DE">
        <w:rPr>
          <w:rFonts w:ascii="Cambria" w:hAnsi="Cambria" w:cs="Arial"/>
          <w:sz w:val="20"/>
          <w:szCs w:val="20"/>
        </w:rPr>
        <w:t>.Wszelkie zmiany kont bankowych po którejkolwiek ze stron muszą być dokonywane za pomocą aneksów do umowy.</w:t>
      </w:r>
    </w:p>
    <w:p w14:paraId="2CE0C880" w14:textId="2378829C" w:rsidR="00250172" w:rsidRPr="00250172" w:rsidRDefault="00250172" w:rsidP="00250172">
      <w:pPr>
        <w:pStyle w:val="Standard"/>
        <w:spacing w:before="240"/>
        <w:jc w:val="both"/>
        <w:rPr>
          <w:rFonts w:ascii="Cambria" w:hAnsi="Cambria" w:cs="Arial"/>
          <w:sz w:val="20"/>
          <w:szCs w:val="20"/>
        </w:rPr>
      </w:pPr>
      <w:r>
        <w:rPr>
          <w:rFonts w:ascii="Cambria" w:hAnsi="Cambria" w:cs="Arial"/>
          <w:sz w:val="20"/>
          <w:szCs w:val="20"/>
        </w:rPr>
        <w:t xml:space="preserve">13. </w:t>
      </w:r>
      <w:r w:rsidRPr="00250172">
        <w:rPr>
          <w:rFonts w:ascii="Cambria" w:hAnsi="Cambria" w:cs="Arial"/>
          <w:sz w:val="20"/>
          <w:szCs w:val="20"/>
        </w:rPr>
        <w:t xml:space="preserve">Na zasadach określonych w niniejszym paragrafie wynagrodzenie Wykonawcy, o którym mowa w § </w:t>
      </w:r>
      <w:r>
        <w:rPr>
          <w:rFonts w:ascii="Cambria" w:hAnsi="Cambria" w:cs="Arial"/>
          <w:sz w:val="20"/>
          <w:szCs w:val="20"/>
        </w:rPr>
        <w:t>7</w:t>
      </w:r>
      <w:r w:rsidRPr="00250172">
        <w:rPr>
          <w:rFonts w:ascii="Cambria" w:hAnsi="Cambria" w:cs="Arial"/>
          <w:sz w:val="20"/>
          <w:szCs w:val="20"/>
        </w:rPr>
        <w:t xml:space="preserve"> ust. </w:t>
      </w:r>
      <w:r>
        <w:rPr>
          <w:rFonts w:ascii="Cambria" w:hAnsi="Cambria" w:cs="Arial"/>
          <w:sz w:val="20"/>
          <w:szCs w:val="20"/>
        </w:rPr>
        <w:t>1</w:t>
      </w:r>
      <w:r w:rsidRPr="00250172">
        <w:rPr>
          <w:rFonts w:ascii="Cambria" w:hAnsi="Cambria" w:cs="Arial"/>
          <w:sz w:val="20"/>
          <w:szCs w:val="20"/>
        </w:rPr>
        <w:t xml:space="preserve"> ulegnie zmianie w przypadku udowodnienia zmiany ceny rzeczy dostarczanych  lub kosztów związanych z realizacją Przedmiotu Umowy na następujących zasadach:</w:t>
      </w:r>
    </w:p>
    <w:p w14:paraId="4678913E" w14:textId="77777777" w:rsidR="00250172" w:rsidRPr="00250172" w:rsidRDefault="00250172" w:rsidP="00250172">
      <w:pPr>
        <w:pStyle w:val="Standard"/>
        <w:jc w:val="both"/>
        <w:rPr>
          <w:rFonts w:ascii="Cambria" w:hAnsi="Cambria" w:cs="Arial"/>
          <w:sz w:val="20"/>
          <w:szCs w:val="20"/>
        </w:rPr>
      </w:pPr>
      <w:bookmarkStart w:id="4" w:name="_GoBack"/>
      <w:bookmarkEnd w:id="4"/>
      <w:r w:rsidRPr="00250172">
        <w:rPr>
          <w:rFonts w:ascii="Cambria" w:hAnsi="Cambria" w:cs="Arial"/>
          <w:sz w:val="20"/>
          <w:szCs w:val="20"/>
        </w:rPr>
        <w:t>1)</w:t>
      </w:r>
      <w:r w:rsidRPr="00250172">
        <w:rPr>
          <w:rFonts w:ascii="Cambria" w:hAnsi="Cambria" w:cs="Arial"/>
          <w:sz w:val="20"/>
          <w:szCs w:val="20"/>
        </w:rPr>
        <w:tab/>
        <w:t>nie wcześniej niż po upływie 6 miesięcy, wysokość wynagrodzenia Wykonawcy ulega zmianie   do wysokości wskaźnika (liczonego od dnia zawarcia umowy) cen towarów i usług konsumpcyjnych ustalany przez Prezesa Głównego Urzędu Statystycznego i ogłoszony w Dzienniku Urzędowym RP „Monitor Polski” (Wskaźnik GUS) z zastrzeżeniem, że:</w:t>
      </w:r>
    </w:p>
    <w:p w14:paraId="1A68E0F3" w14:textId="77777777" w:rsidR="00250172" w:rsidRPr="00250172" w:rsidRDefault="00250172" w:rsidP="00250172">
      <w:pPr>
        <w:pStyle w:val="Standard"/>
        <w:jc w:val="both"/>
        <w:rPr>
          <w:rFonts w:ascii="Cambria" w:hAnsi="Cambria" w:cs="Arial"/>
          <w:sz w:val="20"/>
          <w:szCs w:val="20"/>
        </w:rPr>
      </w:pPr>
      <w:r w:rsidRPr="00250172">
        <w:rPr>
          <w:rFonts w:ascii="Cambria" w:hAnsi="Cambria" w:cs="Arial"/>
          <w:sz w:val="20"/>
          <w:szCs w:val="20"/>
        </w:rPr>
        <w:t>a)</w:t>
      </w:r>
      <w:r w:rsidRPr="00250172">
        <w:rPr>
          <w:rFonts w:ascii="Cambria" w:hAnsi="Cambria" w:cs="Arial"/>
          <w:sz w:val="20"/>
          <w:szCs w:val="20"/>
        </w:rPr>
        <w:tab/>
        <w:t>zmiana wynagrodzenia będzie związana wyłącznie z tą jego częścią, która nie była wykonana,</w:t>
      </w:r>
    </w:p>
    <w:p w14:paraId="448A938F" w14:textId="77777777" w:rsidR="00250172" w:rsidRPr="00250172" w:rsidRDefault="00250172" w:rsidP="00250172">
      <w:pPr>
        <w:pStyle w:val="Standard"/>
        <w:jc w:val="both"/>
        <w:rPr>
          <w:rFonts w:ascii="Cambria" w:hAnsi="Cambria" w:cs="Arial"/>
          <w:sz w:val="20"/>
          <w:szCs w:val="20"/>
        </w:rPr>
      </w:pPr>
      <w:r w:rsidRPr="00250172">
        <w:rPr>
          <w:rFonts w:ascii="Cambria" w:hAnsi="Cambria" w:cs="Arial"/>
          <w:sz w:val="20"/>
          <w:szCs w:val="20"/>
        </w:rPr>
        <w:t>b)</w:t>
      </w:r>
      <w:r w:rsidRPr="00250172">
        <w:rPr>
          <w:rFonts w:ascii="Cambria" w:hAnsi="Cambria" w:cs="Arial"/>
          <w:sz w:val="20"/>
          <w:szCs w:val="20"/>
        </w:rPr>
        <w:tab/>
        <w:t>Wynagrodzenie, może zostać zmienione w przypadku zmiany cen rzeczy dostarczanych lub innych kosztów związanych z realizacją niniejszej umowy, jeżeli poziom tych zmian po upływie co najmniej 6 miesięcy od dnia, zawarcia umowy upłynął i zmieni się o co najmniej o 10% wskaźnika GUS. W takim wypadku Wykonawca zobowiązany jest przedłożyć wraz z wnioskiem o waloryzację do Zamawiającego wykaz zmian oraz dowody określające wysokość zmiany cen lub kosztów w postaci swoich faktur zakupowych lub cenników swoich dostawców lub usług. W takiej sytuacji wysokość zamiany wynagrodzenia Wykonawcy strony ustalą w oparciu o wykaz pozostałych do dostarczenia rzeczy i kosztów, których zmiany dotyczą oraz wysokość zmiany ustalonej indywidualnie w stosunku do każdej pozycji wykazu, zgodnie z dowodami dostarczonymi przez Wykonawcę. Wpływ zmiany cen rzeczy dostarczanych  lub kosztów wykonania zamówienia ustala się w oparciu o ilość rzeczy dostarczanej i kosztów, których dotyczy zmiana, faktycznie pozostałych do dostarczenia na potrzeby realizacji niniejszego zamówienia oraz ich wartość wynikającą z oferty Wykonawcy oraz przedłożonych dowodów zmiany ich wysokości. Zmiana ceny zwaloryzowanej nie może być większa niż wskaźnik GUS.</w:t>
      </w:r>
    </w:p>
    <w:p w14:paraId="134BA128" w14:textId="77777777" w:rsidR="00250172" w:rsidRPr="00250172" w:rsidRDefault="00250172" w:rsidP="00250172">
      <w:pPr>
        <w:pStyle w:val="Standard"/>
        <w:jc w:val="both"/>
        <w:rPr>
          <w:rFonts w:ascii="Cambria" w:hAnsi="Cambria" w:cs="Arial"/>
          <w:sz w:val="20"/>
          <w:szCs w:val="20"/>
        </w:rPr>
      </w:pPr>
      <w:r w:rsidRPr="00250172">
        <w:rPr>
          <w:rFonts w:ascii="Cambria" w:hAnsi="Cambria" w:cs="Arial"/>
          <w:sz w:val="20"/>
          <w:szCs w:val="20"/>
        </w:rPr>
        <w:t>c)</w:t>
      </w:r>
      <w:r w:rsidRPr="00250172">
        <w:rPr>
          <w:rFonts w:ascii="Cambria" w:hAnsi="Cambria" w:cs="Arial"/>
          <w:sz w:val="20"/>
          <w:szCs w:val="20"/>
        </w:rPr>
        <w:tab/>
        <w:t>Zmiany wynagrodzenia Wykonawcy z tego powodu mogą następować przez cały okres realizacji umowy, z tym że kolejny wniosek o zmianę wysokości wynagrodzenia Wykonawcy z powodu zmiany wysokości ceny tych samych rzeczy dostarczanych lub kosztów może być złożony przez Wykonawcę nie wcześniej niż po upływie 6 miesięcy od dnia wpływu poprzedniego wniosku do Zamawiającego. Łączna wysokość zmiany wynagrodzenia Wykonawcy z tego tytułu nie może przekroczyć 20% wartości wynagrodzenia, określonego w umowie.</w:t>
      </w:r>
    </w:p>
    <w:p w14:paraId="57722497" w14:textId="77777777" w:rsidR="00250172" w:rsidRPr="00250172" w:rsidRDefault="00250172" w:rsidP="00250172">
      <w:pPr>
        <w:pStyle w:val="Standard"/>
        <w:jc w:val="both"/>
        <w:rPr>
          <w:rFonts w:ascii="Cambria" w:hAnsi="Cambria" w:cs="Arial"/>
          <w:sz w:val="20"/>
          <w:szCs w:val="20"/>
        </w:rPr>
      </w:pPr>
      <w:r w:rsidRPr="00250172">
        <w:rPr>
          <w:rFonts w:ascii="Cambria" w:hAnsi="Cambria" w:cs="Arial"/>
          <w:sz w:val="20"/>
          <w:szCs w:val="20"/>
        </w:rPr>
        <w:t>8.</w:t>
      </w:r>
      <w:r w:rsidRPr="00250172">
        <w:rPr>
          <w:rFonts w:ascii="Cambria" w:hAnsi="Cambria" w:cs="Arial"/>
          <w:sz w:val="20"/>
          <w:szCs w:val="20"/>
        </w:rPr>
        <w:tab/>
        <w:t>Wynagrodzenie należne Wykonawcy zostanie ustalone z zastosowaniem stawki VAT obowiązującej w chwili powstania obowiązku podatkowego.</w:t>
      </w:r>
    </w:p>
    <w:p w14:paraId="0C20B854" w14:textId="1EA27ED6" w:rsidR="00250172" w:rsidRPr="002370DE" w:rsidRDefault="00250172" w:rsidP="00024F04">
      <w:pPr>
        <w:pStyle w:val="Standard"/>
        <w:jc w:val="both"/>
        <w:rPr>
          <w:rFonts w:ascii="Cambria" w:hAnsi="Cambria" w:cs="Arial"/>
          <w:sz w:val="20"/>
          <w:szCs w:val="20"/>
        </w:rPr>
      </w:pPr>
    </w:p>
    <w:p w14:paraId="5EA8580B" w14:textId="77777777" w:rsidR="00024F04" w:rsidRPr="002370DE" w:rsidRDefault="00024F04" w:rsidP="00024F04">
      <w:pPr>
        <w:pStyle w:val="Standard"/>
        <w:jc w:val="both"/>
        <w:rPr>
          <w:rFonts w:ascii="Cambria" w:hAnsi="Cambria" w:cs="Arial"/>
          <w:sz w:val="20"/>
          <w:szCs w:val="20"/>
        </w:rPr>
      </w:pPr>
    </w:p>
    <w:p w14:paraId="7B46991A" w14:textId="77777777" w:rsidR="00024F04" w:rsidRPr="002370DE" w:rsidRDefault="00024F04" w:rsidP="00024F04">
      <w:pPr>
        <w:pStyle w:val="Standard"/>
        <w:jc w:val="both"/>
        <w:rPr>
          <w:rFonts w:ascii="Cambria" w:hAnsi="Cambria" w:cs="Arial"/>
          <w:sz w:val="20"/>
          <w:szCs w:val="20"/>
        </w:rPr>
      </w:pPr>
    </w:p>
    <w:p w14:paraId="5E6C64FE" w14:textId="3BE5C996" w:rsidR="00024F04" w:rsidRPr="002370DE" w:rsidRDefault="00024F04" w:rsidP="00024F04">
      <w:pPr>
        <w:pStyle w:val="Standard"/>
        <w:tabs>
          <w:tab w:val="left" w:pos="1440"/>
        </w:tabs>
        <w:ind w:left="360" w:hanging="360"/>
        <w:jc w:val="center"/>
        <w:rPr>
          <w:rFonts w:ascii="Cambria" w:hAnsi="Cambria" w:cs="Arial"/>
          <w:b/>
          <w:sz w:val="20"/>
          <w:szCs w:val="20"/>
        </w:rPr>
      </w:pPr>
      <w:r w:rsidRPr="002370DE">
        <w:rPr>
          <w:rFonts w:ascii="Cambria" w:hAnsi="Cambria" w:cs="Arial"/>
          <w:b/>
          <w:sz w:val="20"/>
          <w:szCs w:val="20"/>
        </w:rPr>
        <w:t xml:space="preserve">§ </w:t>
      </w:r>
      <w:r w:rsidR="00877064" w:rsidRPr="002370DE">
        <w:rPr>
          <w:rFonts w:ascii="Cambria" w:hAnsi="Cambria" w:cs="Arial"/>
          <w:b/>
          <w:sz w:val="20"/>
          <w:szCs w:val="20"/>
        </w:rPr>
        <w:t>8</w:t>
      </w:r>
      <w:r w:rsidRPr="002370DE">
        <w:rPr>
          <w:rFonts w:ascii="Cambria" w:hAnsi="Cambria" w:cs="Arial"/>
          <w:b/>
          <w:sz w:val="20"/>
          <w:szCs w:val="20"/>
        </w:rPr>
        <w:t xml:space="preserve"> ODPOWIEDZIALNOŚĆ ODSZKODOWAWCZA</w:t>
      </w:r>
    </w:p>
    <w:p w14:paraId="7F6B497F" w14:textId="77777777" w:rsidR="00024F04" w:rsidRPr="002370DE" w:rsidRDefault="00024F04" w:rsidP="00024F04">
      <w:pPr>
        <w:pStyle w:val="Standard"/>
        <w:jc w:val="both"/>
        <w:rPr>
          <w:rFonts w:ascii="Cambria" w:hAnsi="Cambria" w:cs="Arial"/>
          <w:sz w:val="20"/>
          <w:szCs w:val="20"/>
        </w:rPr>
      </w:pPr>
    </w:p>
    <w:p w14:paraId="51EF9C8C" w14:textId="77777777" w:rsidR="00024F04" w:rsidRPr="002370DE" w:rsidRDefault="00024F04" w:rsidP="00024F04">
      <w:pPr>
        <w:pStyle w:val="Standard"/>
        <w:tabs>
          <w:tab w:val="left" w:pos="2235"/>
        </w:tabs>
        <w:jc w:val="both"/>
        <w:rPr>
          <w:rFonts w:ascii="Cambria" w:hAnsi="Cambria" w:cs="Arial"/>
          <w:sz w:val="20"/>
          <w:szCs w:val="20"/>
        </w:rPr>
      </w:pPr>
      <w:r w:rsidRPr="002370DE">
        <w:rPr>
          <w:rFonts w:ascii="Cambria" w:hAnsi="Cambria" w:cs="Arial"/>
          <w:sz w:val="20"/>
          <w:szCs w:val="20"/>
        </w:rPr>
        <w:t>1. DOSTAWCA i ODBIORCA oświadczają, że żadnej ze stron umowy nie przysługuje odszkodowanie:</w:t>
      </w:r>
    </w:p>
    <w:p w14:paraId="70559A2C" w14:textId="77777777" w:rsidR="00024F04" w:rsidRPr="002370DE" w:rsidRDefault="00024F04" w:rsidP="00024F04">
      <w:pPr>
        <w:pStyle w:val="Standard"/>
        <w:tabs>
          <w:tab w:val="left" w:pos="4335"/>
        </w:tabs>
        <w:jc w:val="both"/>
        <w:rPr>
          <w:rFonts w:ascii="Cambria" w:hAnsi="Cambria" w:cs="Arial"/>
          <w:sz w:val="20"/>
          <w:szCs w:val="20"/>
        </w:rPr>
      </w:pPr>
      <w:r w:rsidRPr="002370DE">
        <w:rPr>
          <w:rFonts w:ascii="Cambria" w:hAnsi="Cambria" w:cs="Arial"/>
          <w:sz w:val="20"/>
          <w:szCs w:val="20"/>
        </w:rPr>
        <w:t>-w przypadku siły wyższej, zdarzeń losowych takich jak: pożary, zmiany przepisów, decyzje władz tj. cofnięcie decyzji związanych z wytwarzaniem, współspalaniem paliwa alternatywnego 19 12 10, oraz</w:t>
      </w:r>
      <w:r w:rsidRPr="002370DE">
        <w:rPr>
          <w:rFonts w:ascii="Cambria" w:hAnsi="Cambria" w:cs="Arial"/>
          <w:sz w:val="20"/>
          <w:szCs w:val="20"/>
        </w:rPr>
        <w:tab/>
      </w:r>
    </w:p>
    <w:p w14:paraId="1F0878BB" w14:textId="77777777" w:rsidR="00024F04" w:rsidRPr="002370DE" w:rsidRDefault="00024F04" w:rsidP="00024F04">
      <w:pPr>
        <w:pStyle w:val="Standard"/>
        <w:tabs>
          <w:tab w:val="left" w:pos="4380"/>
        </w:tabs>
        <w:jc w:val="both"/>
        <w:rPr>
          <w:rFonts w:ascii="Cambria" w:hAnsi="Cambria" w:cs="Arial"/>
          <w:sz w:val="20"/>
          <w:szCs w:val="20"/>
        </w:rPr>
      </w:pPr>
      <w:r w:rsidRPr="002370DE">
        <w:rPr>
          <w:rFonts w:ascii="Cambria" w:hAnsi="Cambria" w:cs="Arial"/>
          <w:sz w:val="20"/>
          <w:szCs w:val="20"/>
        </w:rPr>
        <w:t>-w przypadkach: strajków, zamieszek, planowanych i awaryjnych postojów instalacji.</w:t>
      </w:r>
    </w:p>
    <w:p w14:paraId="230C6365" w14:textId="77777777" w:rsidR="00024F04" w:rsidRPr="002370DE" w:rsidRDefault="00024F04" w:rsidP="00024F04">
      <w:pPr>
        <w:pStyle w:val="Standard"/>
        <w:tabs>
          <w:tab w:val="left" w:pos="4380"/>
        </w:tabs>
        <w:ind w:left="1410"/>
        <w:jc w:val="both"/>
        <w:rPr>
          <w:rFonts w:ascii="Cambria" w:hAnsi="Cambria" w:cs="Arial"/>
          <w:sz w:val="20"/>
          <w:szCs w:val="20"/>
        </w:rPr>
      </w:pPr>
    </w:p>
    <w:p w14:paraId="2D4DDBC8" w14:textId="61565255" w:rsidR="00024F04" w:rsidRPr="002370DE" w:rsidRDefault="00024F04" w:rsidP="00024F04">
      <w:pPr>
        <w:pStyle w:val="Standard"/>
        <w:tabs>
          <w:tab w:val="left" w:pos="765"/>
        </w:tabs>
        <w:jc w:val="both"/>
        <w:rPr>
          <w:rFonts w:ascii="Cambria" w:hAnsi="Cambria" w:cs="Arial"/>
          <w:sz w:val="20"/>
          <w:szCs w:val="20"/>
        </w:rPr>
      </w:pPr>
      <w:r w:rsidRPr="002370DE">
        <w:rPr>
          <w:rFonts w:ascii="Cambria" w:hAnsi="Cambria" w:cs="Arial"/>
          <w:sz w:val="20"/>
          <w:szCs w:val="20"/>
        </w:rPr>
        <w:t xml:space="preserve">2. </w:t>
      </w:r>
      <w:r w:rsidR="0017491E" w:rsidRPr="002370DE">
        <w:rPr>
          <w:rFonts w:ascii="Cambria" w:hAnsi="Cambria" w:cs="Arial"/>
          <w:sz w:val="20"/>
          <w:szCs w:val="20"/>
        </w:rPr>
        <w:t>DOSTAWCA ponosi odpowiedzialność na zasadach ogólnych za szkody wyrządzone ODBIORCY wskutek niewykonania lub nienależytego wykonania umowy</w:t>
      </w:r>
      <w:r w:rsidR="00BF0B9C" w:rsidRPr="002370DE">
        <w:rPr>
          <w:rFonts w:ascii="Cambria" w:hAnsi="Cambria" w:cs="Arial"/>
          <w:sz w:val="20"/>
          <w:szCs w:val="20"/>
        </w:rPr>
        <w:t>, a w szczególności za dostarczenie paliwa o jakości niezgodnej z umową.</w:t>
      </w:r>
    </w:p>
    <w:p w14:paraId="1EF54314" w14:textId="77777777" w:rsidR="00024F04" w:rsidRPr="002370DE" w:rsidRDefault="00024F04" w:rsidP="00024F04">
      <w:pPr>
        <w:pStyle w:val="Standard"/>
        <w:tabs>
          <w:tab w:val="left" w:pos="765"/>
        </w:tabs>
        <w:jc w:val="both"/>
        <w:rPr>
          <w:rFonts w:ascii="Cambria" w:hAnsi="Cambria" w:cs="Arial"/>
          <w:b/>
          <w:sz w:val="20"/>
          <w:szCs w:val="20"/>
        </w:rPr>
      </w:pPr>
    </w:p>
    <w:p w14:paraId="421B0B51" w14:textId="77777777" w:rsidR="00024F04" w:rsidRPr="002370DE" w:rsidRDefault="00024F04" w:rsidP="00024F04">
      <w:pPr>
        <w:pStyle w:val="Standard"/>
        <w:jc w:val="both"/>
        <w:rPr>
          <w:rFonts w:ascii="Cambria" w:hAnsi="Cambria" w:cs="Arial"/>
          <w:b/>
          <w:sz w:val="20"/>
          <w:szCs w:val="20"/>
        </w:rPr>
      </w:pPr>
    </w:p>
    <w:p w14:paraId="228DECFB" w14:textId="55921D8E" w:rsidR="00024F04" w:rsidRPr="002370DE" w:rsidRDefault="00024F04" w:rsidP="00024F04">
      <w:pPr>
        <w:pStyle w:val="Standard"/>
        <w:jc w:val="center"/>
        <w:rPr>
          <w:rFonts w:ascii="Cambria" w:hAnsi="Cambria" w:cs="Arial"/>
          <w:b/>
          <w:sz w:val="20"/>
          <w:szCs w:val="20"/>
        </w:rPr>
      </w:pPr>
      <w:r w:rsidRPr="002370DE">
        <w:rPr>
          <w:rFonts w:ascii="Cambria" w:hAnsi="Cambria" w:cs="Arial"/>
          <w:b/>
          <w:sz w:val="20"/>
          <w:szCs w:val="20"/>
        </w:rPr>
        <w:t xml:space="preserve">§ </w:t>
      </w:r>
      <w:r w:rsidR="00877064" w:rsidRPr="002370DE">
        <w:rPr>
          <w:rFonts w:ascii="Cambria" w:hAnsi="Cambria" w:cs="Arial"/>
          <w:b/>
          <w:sz w:val="20"/>
          <w:szCs w:val="20"/>
        </w:rPr>
        <w:t>9</w:t>
      </w:r>
      <w:r w:rsidRPr="002370DE">
        <w:rPr>
          <w:rFonts w:ascii="Cambria" w:hAnsi="Cambria" w:cs="Arial"/>
          <w:b/>
          <w:sz w:val="20"/>
          <w:szCs w:val="20"/>
        </w:rPr>
        <w:t xml:space="preserve"> TAJEMNICA HANDLOWA I KONTAKTY Z MEDIAMI</w:t>
      </w:r>
    </w:p>
    <w:p w14:paraId="39C928C2" w14:textId="77777777" w:rsidR="00024F04" w:rsidRPr="002370DE" w:rsidRDefault="00024F04" w:rsidP="00024F04">
      <w:pPr>
        <w:pStyle w:val="Standard"/>
        <w:jc w:val="center"/>
        <w:rPr>
          <w:rFonts w:ascii="Cambria" w:hAnsi="Cambria" w:cs="Arial"/>
          <w:b/>
          <w:sz w:val="20"/>
          <w:szCs w:val="20"/>
        </w:rPr>
      </w:pPr>
    </w:p>
    <w:p w14:paraId="752D7091" w14:textId="77777777" w:rsidR="00024F04" w:rsidRPr="002370DE" w:rsidRDefault="00024F04" w:rsidP="00DA15AA">
      <w:pPr>
        <w:ind w:left="426" w:hanging="426"/>
        <w:rPr>
          <w:rFonts w:ascii="Cambria" w:hAnsi="Cambria" w:cs="Arial"/>
          <w:sz w:val="20"/>
          <w:szCs w:val="20"/>
        </w:rPr>
      </w:pPr>
      <w:r w:rsidRPr="002370DE">
        <w:rPr>
          <w:rFonts w:ascii="Cambria" w:hAnsi="Cambria" w:cs="Arial"/>
          <w:sz w:val="20"/>
          <w:szCs w:val="20"/>
        </w:rPr>
        <w:t xml:space="preserve">1.  Niniejsza umowa ma charakter poufny i stanowi tajemnicą handlową w trakcie </w:t>
      </w:r>
      <w:r w:rsidRPr="002370DE">
        <w:rPr>
          <w:rFonts w:ascii="Cambria" w:hAnsi="Cambria" w:cs="Arial"/>
          <w:b/>
          <w:sz w:val="20"/>
          <w:szCs w:val="20"/>
        </w:rPr>
        <w:t>obowiązywania umowy jak i po jej ustaniu lub wygaśnięciu bez względu na</w:t>
      </w:r>
      <w:r w:rsidRPr="002370DE">
        <w:rPr>
          <w:rFonts w:ascii="Cambria" w:hAnsi="Cambria" w:cs="Arial"/>
          <w:sz w:val="20"/>
          <w:szCs w:val="20"/>
        </w:rPr>
        <w:t xml:space="preserve"> przyczynę.</w:t>
      </w:r>
    </w:p>
    <w:p w14:paraId="6B445F90" w14:textId="77777777" w:rsidR="00024F04" w:rsidRPr="002370DE" w:rsidRDefault="00024F04" w:rsidP="00DA15AA">
      <w:pPr>
        <w:ind w:left="426" w:hanging="426"/>
        <w:rPr>
          <w:rFonts w:ascii="Cambria" w:hAnsi="Cambria" w:cs="Arial"/>
          <w:sz w:val="20"/>
          <w:szCs w:val="20"/>
        </w:rPr>
      </w:pPr>
      <w:r w:rsidRPr="002370DE">
        <w:rPr>
          <w:rFonts w:ascii="Cambria" w:hAnsi="Cambria" w:cs="Arial"/>
          <w:sz w:val="20"/>
          <w:szCs w:val="20"/>
        </w:rPr>
        <w:t>2.  Powyższe ograniczenia nie mają zastosowania do informacji :</w:t>
      </w:r>
    </w:p>
    <w:p w14:paraId="3912FEF0" w14:textId="77777777" w:rsidR="00024F04" w:rsidRPr="002370DE" w:rsidRDefault="00024F04" w:rsidP="00024F04">
      <w:pPr>
        <w:numPr>
          <w:ilvl w:val="0"/>
          <w:numId w:val="13"/>
        </w:numPr>
        <w:spacing w:line="240" w:lineRule="auto"/>
        <w:jc w:val="left"/>
        <w:rPr>
          <w:rFonts w:ascii="Cambria" w:hAnsi="Cambria" w:cs="Arial"/>
          <w:sz w:val="20"/>
          <w:szCs w:val="20"/>
        </w:rPr>
      </w:pPr>
      <w:r w:rsidRPr="002370DE">
        <w:rPr>
          <w:rFonts w:ascii="Cambria" w:hAnsi="Cambria" w:cs="Arial"/>
          <w:sz w:val="20"/>
          <w:szCs w:val="20"/>
        </w:rPr>
        <w:t>Które staną się publicznie dostępne bez naruszenia postanowień Umowy,</w:t>
      </w:r>
    </w:p>
    <w:p w14:paraId="28CB1F1F" w14:textId="77777777" w:rsidR="00024F04" w:rsidRPr="002370DE" w:rsidRDefault="00024F04" w:rsidP="00024F04">
      <w:pPr>
        <w:numPr>
          <w:ilvl w:val="0"/>
          <w:numId w:val="13"/>
        </w:numPr>
        <w:spacing w:line="240" w:lineRule="auto"/>
        <w:jc w:val="left"/>
        <w:rPr>
          <w:rFonts w:ascii="Cambria" w:hAnsi="Cambria" w:cs="Arial"/>
          <w:sz w:val="20"/>
          <w:szCs w:val="20"/>
        </w:rPr>
      </w:pPr>
      <w:r w:rsidRPr="002370DE">
        <w:rPr>
          <w:rFonts w:ascii="Cambria" w:hAnsi="Cambria" w:cs="Arial"/>
          <w:sz w:val="20"/>
          <w:szCs w:val="20"/>
        </w:rPr>
        <w:t>Które zostaną ujawnione osobie trzeciej po uzyskaniu uprzedniej zgody drugiej Strony,</w:t>
      </w:r>
    </w:p>
    <w:p w14:paraId="1375AB40" w14:textId="77777777" w:rsidR="00024F04" w:rsidRPr="002370DE" w:rsidRDefault="00024F04" w:rsidP="00024F04">
      <w:pPr>
        <w:numPr>
          <w:ilvl w:val="0"/>
          <w:numId w:val="13"/>
        </w:numPr>
        <w:spacing w:line="240" w:lineRule="auto"/>
        <w:jc w:val="left"/>
        <w:rPr>
          <w:rFonts w:ascii="Cambria" w:hAnsi="Cambria" w:cs="Arial"/>
          <w:sz w:val="20"/>
          <w:szCs w:val="20"/>
        </w:rPr>
      </w:pPr>
      <w:r w:rsidRPr="002370DE">
        <w:rPr>
          <w:rFonts w:ascii="Cambria" w:hAnsi="Cambria" w:cs="Arial"/>
          <w:sz w:val="20"/>
          <w:szCs w:val="20"/>
        </w:rPr>
        <w:t>Których ujawnienie będzie wymagane przepisami prawa lub wskazane przez właściwy sąd, pod warunkiem, że Strona ujawniająca zawiadomi o tym obowiązku drugą Stronę przed takim ujawnieniem,</w:t>
      </w:r>
    </w:p>
    <w:p w14:paraId="24377890" w14:textId="77777777" w:rsidR="00024F04" w:rsidRPr="002370DE" w:rsidRDefault="00024F04" w:rsidP="00024F04">
      <w:pPr>
        <w:numPr>
          <w:ilvl w:val="0"/>
          <w:numId w:val="13"/>
        </w:numPr>
        <w:spacing w:line="240" w:lineRule="auto"/>
        <w:jc w:val="left"/>
        <w:rPr>
          <w:rFonts w:ascii="Cambria" w:hAnsi="Cambria" w:cs="Arial"/>
          <w:sz w:val="20"/>
          <w:szCs w:val="20"/>
        </w:rPr>
      </w:pPr>
      <w:r w:rsidRPr="002370DE">
        <w:rPr>
          <w:rFonts w:ascii="Cambria" w:hAnsi="Cambria" w:cs="Arial"/>
          <w:sz w:val="20"/>
          <w:szCs w:val="20"/>
        </w:rPr>
        <w:t>Których ujawnienie jest wymagane przez organ władzy wykonawczej bądź ustawodawczej,</w:t>
      </w:r>
    </w:p>
    <w:p w14:paraId="7F18FCA2" w14:textId="77777777" w:rsidR="00024F04" w:rsidRPr="002370DE" w:rsidRDefault="00024F04" w:rsidP="00024F04">
      <w:pPr>
        <w:numPr>
          <w:ilvl w:val="0"/>
          <w:numId w:val="13"/>
        </w:numPr>
        <w:spacing w:line="240" w:lineRule="auto"/>
        <w:jc w:val="left"/>
        <w:rPr>
          <w:rFonts w:ascii="Cambria" w:hAnsi="Cambria" w:cs="Arial"/>
          <w:sz w:val="20"/>
          <w:szCs w:val="20"/>
        </w:rPr>
      </w:pPr>
      <w:r w:rsidRPr="002370DE">
        <w:rPr>
          <w:rFonts w:ascii="Cambria" w:hAnsi="Cambria" w:cs="Arial"/>
          <w:sz w:val="20"/>
          <w:szCs w:val="20"/>
        </w:rPr>
        <w:t>Których ujawnienie na rzecz jej podmiotów zależnych, doradców lub banków zostanie przez Stronę uznane za konieczne i właściwe, pod warunkiem , że podobne zobowiązanie do zachowania poufności takich informacji zostanie nałożone na taki podmiot zależny, doradców lub banki.</w:t>
      </w:r>
    </w:p>
    <w:p w14:paraId="7CA0C843" w14:textId="77777777" w:rsidR="00024F04" w:rsidRPr="002370DE" w:rsidRDefault="00024F04" w:rsidP="00024F04">
      <w:pPr>
        <w:rPr>
          <w:rFonts w:ascii="Cambria" w:hAnsi="Cambria" w:cs="Arial"/>
          <w:sz w:val="20"/>
          <w:szCs w:val="20"/>
        </w:rPr>
      </w:pPr>
      <w:r w:rsidRPr="002370DE">
        <w:rPr>
          <w:rFonts w:ascii="Cambria" w:hAnsi="Cambria" w:cs="Arial"/>
          <w:sz w:val="20"/>
          <w:szCs w:val="20"/>
        </w:rPr>
        <w:t xml:space="preserve">  </w:t>
      </w:r>
    </w:p>
    <w:p w14:paraId="3F2FA475" w14:textId="77777777" w:rsidR="00024F04" w:rsidRPr="002370DE" w:rsidRDefault="00024F04" w:rsidP="00DA15AA">
      <w:pPr>
        <w:numPr>
          <w:ilvl w:val="0"/>
          <w:numId w:val="14"/>
        </w:numPr>
        <w:spacing w:line="240" w:lineRule="auto"/>
        <w:ind w:left="426" w:hanging="426"/>
        <w:jc w:val="left"/>
        <w:rPr>
          <w:rFonts w:ascii="Cambria" w:hAnsi="Cambria" w:cs="Arial"/>
          <w:sz w:val="20"/>
          <w:szCs w:val="20"/>
        </w:rPr>
      </w:pPr>
      <w:r w:rsidRPr="002370DE">
        <w:rPr>
          <w:rFonts w:ascii="Cambria" w:hAnsi="Cambria" w:cs="Arial"/>
          <w:sz w:val="20"/>
          <w:szCs w:val="20"/>
        </w:rPr>
        <w:t>Ujawnienie przez strony umowy treści umowy osobom trzecim stanowi naruszenie zasad ustalonych w umowie i skutkować będzie roszczeniem stron o odszkodowanie naliczone zgodnie z przepisami kodeksu cywilnego.</w:t>
      </w:r>
    </w:p>
    <w:p w14:paraId="21C4E88F" w14:textId="77777777" w:rsidR="00024F04" w:rsidRPr="002370DE" w:rsidRDefault="00024F04" w:rsidP="00024F04">
      <w:pPr>
        <w:rPr>
          <w:rFonts w:ascii="Cambria" w:hAnsi="Cambria" w:cs="Arial"/>
          <w:sz w:val="20"/>
          <w:szCs w:val="20"/>
        </w:rPr>
      </w:pPr>
    </w:p>
    <w:p w14:paraId="1A1A7770" w14:textId="585698F4" w:rsidR="00024F04" w:rsidRPr="002370DE" w:rsidRDefault="00024F04" w:rsidP="00BA3173">
      <w:pPr>
        <w:spacing w:line="360" w:lineRule="auto"/>
        <w:ind w:firstLine="0"/>
        <w:jc w:val="center"/>
        <w:rPr>
          <w:rFonts w:ascii="Cambria" w:hAnsi="Cambria" w:cs="Arial"/>
          <w:b/>
          <w:sz w:val="20"/>
          <w:szCs w:val="20"/>
        </w:rPr>
      </w:pPr>
      <w:r w:rsidRPr="002370DE">
        <w:rPr>
          <w:rFonts w:ascii="Cambria" w:hAnsi="Cambria" w:cs="Arial"/>
          <w:b/>
          <w:sz w:val="20"/>
          <w:szCs w:val="20"/>
        </w:rPr>
        <w:t xml:space="preserve">§ </w:t>
      </w:r>
      <w:r w:rsidR="00877064" w:rsidRPr="002370DE">
        <w:rPr>
          <w:rFonts w:ascii="Cambria" w:hAnsi="Cambria" w:cs="Arial"/>
          <w:b/>
          <w:sz w:val="20"/>
          <w:szCs w:val="20"/>
        </w:rPr>
        <w:t>10</w:t>
      </w:r>
      <w:r w:rsidR="00BA3173" w:rsidRPr="002370DE">
        <w:rPr>
          <w:rFonts w:ascii="Cambria" w:hAnsi="Cambria" w:cs="Arial"/>
          <w:b/>
          <w:sz w:val="20"/>
          <w:szCs w:val="20"/>
        </w:rPr>
        <w:t xml:space="preserve"> </w:t>
      </w:r>
      <w:r w:rsidRPr="002370DE">
        <w:rPr>
          <w:rFonts w:ascii="Cambria" w:hAnsi="Cambria" w:cs="Arial"/>
          <w:b/>
          <w:sz w:val="20"/>
          <w:szCs w:val="20"/>
        </w:rPr>
        <w:t>OCHRONA DANYCH OSOBOWYCH</w:t>
      </w:r>
    </w:p>
    <w:p w14:paraId="0464D417" w14:textId="77777777" w:rsidR="00024F04" w:rsidRPr="002370DE" w:rsidRDefault="00024F04" w:rsidP="00024F04">
      <w:pPr>
        <w:numPr>
          <w:ilvl w:val="0"/>
          <w:numId w:val="15"/>
        </w:numPr>
        <w:tabs>
          <w:tab w:val="clear" w:pos="1260"/>
          <w:tab w:val="num" w:pos="567"/>
          <w:tab w:val="right" w:leader="dot" w:pos="8789"/>
        </w:tabs>
        <w:spacing w:line="240" w:lineRule="auto"/>
        <w:ind w:left="567" w:right="-312" w:hanging="425"/>
        <w:rPr>
          <w:rFonts w:ascii="Cambria" w:hAnsi="Cambria" w:cs="Arial"/>
          <w:sz w:val="20"/>
          <w:szCs w:val="20"/>
        </w:rPr>
      </w:pPr>
      <w:bookmarkStart w:id="5" w:name="_Hlk512998843"/>
      <w:r w:rsidRPr="002370DE">
        <w:rPr>
          <w:rFonts w:ascii="Cambria" w:hAnsi="Cambria" w:cs="Arial"/>
          <w:sz w:val="20"/>
          <w:szCs w:val="20"/>
        </w:rPr>
        <w:t xml:space="preserve">ODBIORCA informuje, że wobec danych osobowych pozyskanych w celu realizacji niniejszej umowy sprzedaży jest ich Administratorem. Dane będą przetwarzane zgodnie z Rozporządzeniem Parlamentu Europejskiego i Rady z dnia 27 kwietnia 2016 o ochronie osób fizycznych w związku z przetwarzaniem danych osobowych (dalej RODO). </w:t>
      </w:r>
      <w:bookmarkEnd w:id="5"/>
    </w:p>
    <w:p w14:paraId="2B292603" w14:textId="77777777" w:rsidR="00024F04" w:rsidRPr="002370DE" w:rsidRDefault="00024F04" w:rsidP="00BA3173">
      <w:pPr>
        <w:tabs>
          <w:tab w:val="right" w:leader="dot" w:pos="8789"/>
        </w:tabs>
        <w:ind w:right="-312"/>
        <w:rPr>
          <w:rFonts w:ascii="Cambria" w:hAnsi="Cambria" w:cs="Arial"/>
          <w:sz w:val="20"/>
          <w:szCs w:val="20"/>
        </w:rPr>
      </w:pPr>
      <w:r w:rsidRPr="002370DE">
        <w:rPr>
          <w:rFonts w:ascii="Cambria" w:hAnsi="Cambria" w:cs="Arial"/>
          <w:sz w:val="20"/>
          <w:szCs w:val="20"/>
        </w:rPr>
        <w:t xml:space="preserve">Dane osobowe będą przetwarzane w celu realizacji niniejszej umowy sprzedaży na podstawie art. 6 ust. 1 lit. a RODO, a następnie zostaną one zarchiwizowane i będą przechowywane przez okres nieprzekraczający 5 lat w calach rozrachunkowych na podstawie art. 6 ust. 1 lit. c RODO, po czym zostaną usunięte. </w:t>
      </w:r>
    </w:p>
    <w:p w14:paraId="64A408A5" w14:textId="77777777" w:rsidR="00024F04" w:rsidRPr="002370DE" w:rsidRDefault="00024F04" w:rsidP="00BA3173">
      <w:pPr>
        <w:tabs>
          <w:tab w:val="right" w:leader="dot" w:pos="8789"/>
        </w:tabs>
        <w:ind w:right="-312"/>
        <w:rPr>
          <w:rFonts w:ascii="Cambria" w:hAnsi="Cambria" w:cs="Arial"/>
          <w:sz w:val="20"/>
          <w:szCs w:val="20"/>
        </w:rPr>
      </w:pPr>
      <w:r w:rsidRPr="002370DE">
        <w:rPr>
          <w:rFonts w:ascii="Cambria" w:hAnsi="Cambria" w:cs="Arial"/>
          <w:sz w:val="20"/>
          <w:szCs w:val="20"/>
        </w:rPr>
        <w:t xml:space="preserve">Zebrane dane osobowe nie będą udostępniane żadnym odbiorcom (poza osobami zatrudnionymi przez ODBIORCĘ zobowiązanymi, na podstawie odrębnych dokumentów, do zachowania poufności w zakresie przetwarzanych danych osobowych) oraz nie będą przekazywane do państwa trzeciego/organizacji międzynarodowej. </w:t>
      </w:r>
    </w:p>
    <w:p w14:paraId="03EC8DB1" w14:textId="77777777" w:rsidR="00024F04" w:rsidRPr="002370DE" w:rsidRDefault="00024F04" w:rsidP="00BA3173">
      <w:pPr>
        <w:tabs>
          <w:tab w:val="right" w:leader="dot" w:pos="8789"/>
        </w:tabs>
        <w:ind w:right="-312"/>
        <w:rPr>
          <w:rFonts w:ascii="Cambria" w:hAnsi="Cambria" w:cs="Arial"/>
          <w:sz w:val="20"/>
          <w:szCs w:val="20"/>
        </w:rPr>
      </w:pPr>
      <w:r w:rsidRPr="002370DE">
        <w:rPr>
          <w:rFonts w:ascii="Cambria" w:hAnsi="Cambria" w:cs="Arial"/>
          <w:sz w:val="20"/>
          <w:szCs w:val="20"/>
        </w:rPr>
        <w:t>Podmiot, którego dane dotyczą posiada prawo dostępu do treści swoich danych oraz prawo ich sprostowania, usunięcia (po zrealizowaniu celu przetwarzania), ograniczenia przetwarzania, prawo do przenoszenia danych oraz prawo wniesienia sprzeciwu, prawo do cofnięcia zgody na ich przetwarzanie w dowolnym momencie bez wpływu na zgodność z prawem przetwarzania, którego dokonano na podstawie zgody wyrażonej przed jej cofnięciem. Oświadczenie o cofnięciu zgody na przetwarzanie danych osobowych wymaga jego złożenia w formie pisemnej lub elektronicznej na adres mailowy ;………………………..</w:t>
      </w:r>
    </w:p>
    <w:p w14:paraId="25047A6C" w14:textId="77777777" w:rsidR="00024F04" w:rsidRPr="002370DE" w:rsidRDefault="00024F04" w:rsidP="00BA3173">
      <w:pPr>
        <w:tabs>
          <w:tab w:val="right" w:leader="dot" w:pos="8789"/>
        </w:tabs>
        <w:ind w:right="-312"/>
        <w:rPr>
          <w:rFonts w:ascii="Cambria" w:hAnsi="Cambria" w:cs="Arial"/>
          <w:sz w:val="20"/>
          <w:szCs w:val="20"/>
        </w:rPr>
      </w:pPr>
      <w:r w:rsidRPr="002370DE">
        <w:rPr>
          <w:rFonts w:ascii="Cambria" w:hAnsi="Cambria" w:cs="Arial"/>
          <w:sz w:val="20"/>
          <w:szCs w:val="20"/>
        </w:rPr>
        <w:t>Podmiot, którego dane dotyczą posiada prawo wniesienia skargi do organu nadzorczego, gdy uzna, iż realizowane przez Odbiorcę przetwarzanie danych osobowych narusza przepisy RODO lub inne przepisy określające sposób przetwarzania i ochrony danych osobowych.</w:t>
      </w:r>
    </w:p>
    <w:p w14:paraId="37D940C6" w14:textId="77777777" w:rsidR="00024F04" w:rsidRPr="002370DE" w:rsidRDefault="00024F04" w:rsidP="00BA3173">
      <w:pPr>
        <w:tabs>
          <w:tab w:val="right" w:leader="dot" w:pos="8789"/>
        </w:tabs>
        <w:ind w:right="-312"/>
        <w:rPr>
          <w:rFonts w:ascii="Cambria" w:hAnsi="Cambria" w:cs="Arial"/>
          <w:sz w:val="20"/>
          <w:szCs w:val="20"/>
        </w:rPr>
      </w:pPr>
      <w:r w:rsidRPr="002370DE">
        <w:rPr>
          <w:rFonts w:ascii="Cambria" w:hAnsi="Cambria" w:cs="Arial"/>
          <w:sz w:val="20"/>
          <w:szCs w:val="20"/>
        </w:rPr>
        <w:t>Podanie przez DOSTAWCĘ danych osobowych jest dobrowolne, ale niezbędne do zrealizowania niniejszej umowy sprzedaży. Podane przez DOSTAWCĘ dane osobowe nie będą wykorzystywane do podejmowania decyzji w sposób zautomatyzowany, w tym również w formie profilowania.</w:t>
      </w:r>
    </w:p>
    <w:p w14:paraId="2496C6F8" w14:textId="77777777" w:rsidR="00024F04" w:rsidRPr="002370DE" w:rsidRDefault="00024F04" w:rsidP="00BA3173">
      <w:pPr>
        <w:tabs>
          <w:tab w:val="right" w:leader="dot" w:pos="8789"/>
        </w:tabs>
        <w:ind w:right="-312"/>
        <w:rPr>
          <w:rFonts w:ascii="Cambria" w:hAnsi="Cambria" w:cs="Arial"/>
          <w:sz w:val="20"/>
          <w:szCs w:val="20"/>
        </w:rPr>
      </w:pPr>
      <w:r w:rsidRPr="002370DE">
        <w:rPr>
          <w:rFonts w:ascii="Cambria" w:hAnsi="Cambria" w:cs="Arial"/>
          <w:sz w:val="20"/>
          <w:szCs w:val="20"/>
        </w:rPr>
        <w:t xml:space="preserve">Szczegółowe dane dotyczące polityki ODBIORCY w zakresie przetwarzania i ochrony danych osobowych umieszczone są na stronie internetowej pod adresem: </w:t>
      </w:r>
      <w:hyperlink r:id="rId8" w:history="1">
        <w:r w:rsidRPr="002370DE">
          <w:rPr>
            <w:rStyle w:val="Hipercze"/>
            <w:rFonts w:ascii="Cambria" w:hAnsi="Cambria" w:cs="Arial"/>
            <w:color w:val="auto"/>
            <w:sz w:val="20"/>
            <w:szCs w:val="20"/>
          </w:rPr>
          <w:t>……………………………………………………………………………………</w:t>
        </w:r>
      </w:hyperlink>
    </w:p>
    <w:p w14:paraId="2B99E3CD" w14:textId="77777777" w:rsidR="00024F04" w:rsidRPr="002370DE" w:rsidRDefault="00024F04" w:rsidP="00EA6EDA">
      <w:pPr>
        <w:ind w:firstLine="0"/>
        <w:rPr>
          <w:rFonts w:ascii="Cambria" w:hAnsi="Cambria" w:cs="Arial"/>
          <w:sz w:val="20"/>
          <w:szCs w:val="20"/>
        </w:rPr>
      </w:pPr>
    </w:p>
    <w:p w14:paraId="49C503B1" w14:textId="77777777" w:rsidR="00024F04" w:rsidRPr="002370DE" w:rsidRDefault="00024F04" w:rsidP="00024F04">
      <w:pPr>
        <w:pStyle w:val="Standard"/>
        <w:jc w:val="both"/>
        <w:rPr>
          <w:rFonts w:ascii="Cambria" w:hAnsi="Cambria" w:cs="Arial"/>
          <w:b/>
          <w:sz w:val="20"/>
          <w:szCs w:val="20"/>
        </w:rPr>
      </w:pPr>
    </w:p>
    <w:p w14:paraId="262B7D70" w14:textId="47A174CC" w:rsidR="00024F04" w:rsidRPr="002370DE" w:rsidRDefault="00024F04" w:rsidP="00024F04">
      <w:pPr>
        <w:pStyle w:val="Standard"/>
        <w:jc w:val="center"/>
        <w:rPr>
          <w:rFonts w:ascii="Cambria" w:hAnsi="Cambria" w:cs="Arial"/>
          <w:b/>
          <w:sz w:val="20"/>
          <w:szCs w:val="20"/>
        </w:rPr>
      </w:pPr>
      <w:r w:rsidRPr="002370DE">
        <w:rPr>
          <w:rFonts w:ascii="Cambria" w:hAnsi="Cambria" w:cs="Arial"/>
          <w:b/>
          <w:sz w:val="20"/>
          <w:szCs w:val="20"/>
        </w:rPr>
        <w:t xml:space="preserve">§ </w:t>
      </w:r>
      <w:r w:rsidR="00BF0B9C" w:rsidRPr="002370DE">
        <w:rPr>
          <w:rFonts w:ascii="Cambria" w:hAnsi="Cambria" w:cs="Arial"/>
          <w:b/>
          <w:sz w:val="20"/>
          <w:szCs w:val="20"/>
        </w:rPr>
        <w:t xml:space="preserve">11 </w:t>
      </w:r>
      <w:r w:rsidRPr="002370DE">
        <w:rPr>
          <w:rFonts w:ascii="Cambria" w:hAnsi="Cambria" w:cs="Arial"/>
          <w:b/>
          <w:sz w:val="20"/>
          <w:szCs w:val="20"/>
        </w:rPr>
        <w:t>OKRES OBOWIĄZYWANIA UMOWY I JEJ WYPOWIEDZENIE</w:t>
      </w:r>
    </w:p>
    <w:p w14:paraId="6D77E6E2" w14:textId="77777777" w:rsidR="00024F04" w:rsidRPr="002370DE" w:rsidRDefault="00024F04" w:rsidP="00024F04">
      <w:pPr>
        <w:pStyle w:val="Standard"/>
        <w:jc w:val="both"/>
        <w:rPr>
          <w:rFonts w:ascii="Cambria" w:hAnsi="Cambria" w:cs="Arial"/>
          <w:sz w:val="20"/>
          <w:szCs w:val="20"/>
        </w:rPr>
      </w:pPr>
    </w:p>
    <w:p w14:paraId="2BE16AF5" w14:textId="77777777" w:rsidR="00024F04" w:rsidRPr="002370DE" w:rsidRDefault="00024F04" w:rsidP="00024F04">
      <w:pPr>
        <w:pStyle w:val="Standard"/>
        <w:numPr>
          <w:ilvl w:val="0"/>
          <w:numId w:val="16"/>
        </w:numPr>
        <w:tabs>
          <w:tab w:val="left" w:pos="750"/>
        </w:tabs>
        <w:ind w:left="0" w:firstLine="0"/>
        <w:jc w:val="both"/>
        <w:rPr>
          <w:rFonts w:ascii="Cambria" w:hAnsi="Cambria" w:cs="Arial"/>
          <w:sz w:val="20"/>
          <w:szCs w:val="20"/>
        </w:rPr>
      </w:pPr>
      <w:r w:rsidRPr="002370DE">
        <w:rPr>
          <w:rFonts w:ascii="Cambria" w:hAnsi="Cambria" w:cs="Arial"/>
          <w:sz w:val="20"/>
          <w:szCs w:val="20"/>
        </w:rPr>
        <w:t>Zapisy umowy obowiązują od dnia podpisania umowy do …………………………..</w:t>
      </w:r>
    </w:p>
    <w:p w14:paraId="01D1006A" w14:textId="77777777" w:rsidR="00024F04" w:rsidRPr="002370DE" w:rsidRDefault="00024F04" w:rsidP="00024F04">
      <w:pPr>
        <w:pStyle w:val="Standard"/>
        <w:tabs>
          <w:tab w:val="left" w:pos="750"/>
        </w:tabs>
        <w:jc w:val="both"/>
        <w:rPr>
          <w:rFonts w:ascii="Cambria" w:hAnsi="Cambria" w:cs="Arial"/>
          <w:sz w:val="20"/>
          <w:szCs w:val="20"/>
        </w:rPr>
      </w:pPr>
    </w:p>
    <w:p w14:paraId="6D640F5D" w14:textId="5381704B" w:rsidR="00024F04" w:rsidRPr="002370DE" w:rsidRDefault="00024F04" w:rsidP="00BA3173">
      <w:pPr>
        <w:pStyle w:val="Standard"/>
        <w:numPr>
          <w:ilvl w:val="0"/>
          <w:numId w:val="16"/>
        </w:numPr>
        <w:tabs>
          <w:tab w:val="left" w:pos="750"/>
        </w:tabs>
        <w:ind w:left="0" w:firstLine="0"/>
        <w:jc w:val="both"/>
        <w:rPr>
          <w:rFonts w:ascii="Cambria" w:hAnsi="Cambria" w:cs="Arial"/>
          <w:sz w:val="20"/>
          <w:szCs w:val="20"/>
        </w:rPr>
      </w:pPr>
      <w:r w:rsidRPr="002370DE">
        <w:rPr>
          <w:rFonts w:ascii="Cambria" w:hAnsi="Cambria" w:cs="Arial"/>
          <w:sz w:val="20"/>
          <w:szCs w:val="20"/>
        </w:rPr>
        <w:t xml:space="preserve">Umowa zawarta jest na okres wskazany w ust. 1 z możliwością przedłużenia okresu jej obowiązywania o kolejny rok, za obustronną zgodą wyrażoną w formie pisemnej pod rygorem nieważności w terminie miesiąca przed końcem jej obowiązywania . </w:t>
      </w:r>
    </w:p>
    <w:p w14:paraId="27BDD6F9" w14:textId="77777777" w:rsidR="00BA3173" w:rsidRPr="002370DE" w:rsidRDefault="00BA3173" w:rsidP="00BA3173">
      <w:pPr>
        <w:pStyle w:val="Standard"/>
        <w:tabs>
          <w:tab w:val="left" w:pos="750"/>
        </w:tabs>
        <w:jc w:val="both"/>
        <w:rPr>
          <w:rFonts w:ascii="Cambria" w:hAnsi="Cambria" w:cs="Arial"/>
          <w:sz w:val="20"/>
          <w:szCs w:val="20"/>
        </w:rPr>
      </w:pPr>
    </w:p>
    <w:p w14:paraId="667D1CA3" w14:textId="6F8ACBF7" w:rsidR="00024F04" w:rsidRPr="002370DE" w:rsidRDefault="00024F04" w:rsidP="00024F04">
      <w:pPr>
        <w:pStyle w:val="Standard"/>
        <w:numPr>
          <w:ilvl w:val="0"/>
          <w:numId w:val="16"/>
        </w:numPr>
        <w:tabs>
          <w:tab w:val="left" w:pos="750"/>
        </w:tabs>
        <w:ind w:left="0" w:firstLine="0"/>
        <w:jc w:val="both"/>
        <w:rPr>
          <w:rFonts w:ascii="Cambria" w:hAnsi="Cambria" w:cs="Arial"/>
          <w:sz w:val="20"/>
          <w:szCs w:val="20"/>
        </w:rPr>
      </w:pPr>
      <w:r w:rsidRPr="002370DE">
        <w:rPr>
          <w:rFonts w:ascii="Cambria" w:hAnsi="Cambria" w:cs="Arial"/>
          <w:sz w:val="20"/>
          <w:szCs w:val="20"/>
        </w:rPr>
        <w:t>Umowa może być wypowiedziana za trzymiesięcznym wypowiedzeniem ze skutkiem na koniec miesiąca kalendarzowego.</w:t>
      </w:r>
    </w:p>
    <w:p w14:paraId="3ABFBA04" w14:textId="77777777" w:rsidR="00BA3173" w:rsidRPr="002370DE" w:rsidRDefault="00BA3173" w:rsidP="00BA3173">
      <w:pPr>
        <w:pStyle w:val="Standard"/>
        <w:tabs>
          <w:tab w:val="left" w:pos="750"/>
        </w:tabs>
        <w:jc w:val="both"/>
        <w:rPr>
          <w:rFonts w:ascii="Cambria" w:hAnsi="Cambria" w:cs="Arial"/>
          <w:sz w:val="20"/>
          <w:szCs w:val="20"/>
        </w:rPr>
      </w:pPr>
    </w:p>
    <w:p w14:paraId="4CD2D784" w14:textId="043660A7" w:rsidR="00BF0B9C" w:rsidRPr="002370DE" w:rsidRDefault="00024F04" w:rsidP="00BF0B9C">
      <w:pPr>
        <w:pStyle w:val="Standard"/>
        <w:numPr>
          <w:ilvl w:val="0"/>
          <w:numId w:val="16"/>
        </w:numPr>
        <w:tabs>
          <w:tab w:val="left" w:pos="750"/>
        </w:tabs>
        <w:ind w:left="0" w:firstLine="0"/>
        <w:jc w:val="both"/>
        <w:rPr>
          <w:rFonts w:ascii="Cambria" w:hAnsi="Cambria" w:cs="Arial"/>
          <w:sz w:val="20"/>
          <w:szCs w:val="20"/>
        </w:rPr>
      </w:pPr>
      <w:r w:rsidRPr="002370DE">
        <w:rPr>
          <w:rFonts w:ascii="Cambria" w:hAnsi="Cambria" w:cs="Arial"/>
          <w:sz w:val="20"/>
          <w:szCs w:val="20"/>
        </w:rPr>
        <w:t>Niniejsza umowa może ulec natychmiastowemu rozwiązaniu bez żadnych konsekwencji finansowych dla każdej ze stron niniejszej umowy z chwilą, kiedy odpowiednie władze nie udzielą lub ostatecznie cofną ODBIORCY bądź DOSTAWCY zezwolenie wymagane do realizacji niniejszej umowy umożliwiające wytwarzanie /współspalanie paliwa alternatywnego. Rozwiązanie umowy w tym przypadku następuje z datą cofnięcia zezwolenia. Następuje to na podstawie jednostronnego oświadczenia strony tej umowy dokonanego w formie pisemnej z załączonymi kopiami dokumentów będących podstawą zaistniałej sytuacji.</w:t>
      </w:r>
    </w:p>
    <w:p w14:paraId="0E25663C" w14:textId="77777777" w:rsidR="00BF0B9C" w:rsidRPr="002370DE" w:rsidRDefault="00BF0B9C" w:rsidP="00F50C65">
      <w:pPr>
        <w:pStyle w:val="Akapitzlist"/>
        <w:rPr>
          <w:rFonts w:ascii="Cambria" w:hAnsi="Cambria" w:cs="Arial"/>
          <w:sz w:val="20"/>
          <w:szCs w:val="20"/>
        </w:rPr>
      </w:pPr>
    </w:p>
    <w:p w14:paraId="12562711" w14:textId="3DBDF91E" w:rsidR="00BF0B9C" w:rsidRPr="002370DE" w:rsidRDefault="00BF0B9C" w:rsidP="00BF0B9C">
      <w:pPr>
        <w:pStyle w:val="Standard"/>
        <w:numPr>
          <w:ilvl w:val="0"/>
          <w:numId w:val="16"/>
        </w:numPr>
        <w:tabs>
          <w:tab w:val="left" w:pos="750"/>
        </w:tabs>
        <w:ind w:left="0" w:firstLine="0"/>
        <w:jc w:val="both"/>
        <w:rPr>
          <w:rFonts w:ascii="Cambria" w:hAnsi="Cambria" w:cs="Arial"/>
          <w:sz w:val="20"/>
          <w:szCs w:val="20"/>
        </w:rPr>
      </w:pPr>
      <w:r w:rsidRPr="002370DE">
        <w:rPr>
          <w:rFonts w:ascii="Cambria" w:hAnsi="Cambria" w:cs="Arial"/>
          <w:sz w:val="20"/>
          <w:szCs w:val="20"/>
        </w:rPr>
        <w:t>ODBIORCA może odstąpić od umowy ze skutkiem natychmiastowym w razie ponownego przekroczenia przez dostarczane przez DOSTAWCĘ paliwo alternatywne norm jakościowych wskazanych w niniejszej umowie.</w:t>
      </w:r>
    </w:p>
    <w:p w14:paraId="3F9F517C" w14:textId="77777777" w:rsidR="00024F04" w:rsidRPr="002370DE" w:rsidRDefault="00024F04" w:rsidP="00024F04">
      <w:pPr>
        <w:pStyle w:val="Standard"/>
        <w:jc w:val="center"/>
        <w:rPr>
          <w:rFonts w:ascii="Cambria" w:hAnsi="Cambria" w:cs="Arial"/>
          <w:b/>
          <w:sz w:val="20"/>
          <w:szCs w:val="20"/>
        </w:rPr>
      </w:pPr>
    </w:p>
    <w:p w14:paraId="5E05CC86" w14:textId="77777777" w:rsidR="00024F04" w:rsidRPr="002370DE" w:rsidRDefault="00024F04" w:rsidP="00024F04">
      <w:pPr>
        <w:pStyle w:val="Standard"/>
        <w:jc w:val="center"/>
        <w:rPr>
          <w:rFonts w:ascii="Cambria" w:hAnsi="Cambria" w:cs="Arial"/>
          <w:b/>
          <w:sz w:val="20"/>
          <w:szCs w:val="20"/>
        </w:rPr>
      </w:pPr>
    </w:p>
    <w:p w14:paraId="1F841FA7" w14:textId="77777777" w:rsidR="00024F04" w:rsidRPr="002370DE" w:rsidRDefault="00024F04" w:rsidP="00024F04">
      <w:pPr>
        <w:pStyle w:val="Standard"/>
        <w:jc w:val="center"/>
        <w:rPr>
          <w:rFonts w:ascii="Cambria" w:hAnsi="Cambria" w:cs="Arial"/>
          <w:b/>
          <w:sz w:val="20"/>
          <w:szCs w:val="20"/>
        </w:rPr>
      </w:pPr>
      <w:r w:rsidRPr="002370DE">
        <w:rPr>
          <w:rFonts w:ascii="Cambria" w:hAnsi="Cambria" w:cs="Arial"/>
          <w:b/>
          <w:sz w:val="20"/>
          <w:szCs w:val="20"/>
        </w:rPr>
        <w:t>§ 11 POSTANOWIENIA KOŃCOWE</w:t>
      </w:r>
    </w:p>
    <w:p w14:paraId="2ABEFD85" w14:textId="77777777" w:rsidR="00024F04" w:rsidRPr="002370DE" w:rsidRDefault="00024F04" w:rsidP="00024F04">
      <w:pPr>
        <w:pStyle w:val="Standard"/>
        <w:jc w:val="both"/>
        <w:rPr>
          <w:rFonts w:ascii="Cambria" w:hAnsi="Cambria" w:cs="Arial"/>
          <w:b/>
          <w:sz w:val="20"/>
          <w:szCs w:val="20"/>
        </w:rPr>
      </w:pPr>
    </w:p>
    <w:p w14:paraId="7C10A577" w14:textId="77777777" w:rsidR="00024F04" w:rsidRPr="002370DE" w:rsidRDefault="00024F04" w:rsidP="00024F04">
      <w:pPr>
        <w:pStyle w:val="Standard"/>
        <w:numPr>
          <w:ilvl w:val="0"/>
          <w:numId w:val="17"/>
        </w:numPr>
        <w:tabs>
          <w:tab w:val="left" w:pos="720"/>
        </w:tabs>
        <w:ind w:left="709" w:hanging="709"/>
        <w:jc w:val="both"/>
        <w:rPr>
          <w:rFonts w:ascii="Cambria" w:hAnsi="Cambria" w:cs="Arial"/>
          <w:sz w:val="20"/>
          <w:szCs w:val="20"/>
        </w:rPr>
      </w:pPr>
      <w:r w:rsidRPr="002370DE">
        <w:rPr>
          <w:rFonts w:ascii="Cambria" w:hAnsi="Cambria" w:cs="Arial"/>
          <w:sz w:val="20"/>
          <w:szCs w:val="20"/>
        </w:rPr>
        <w:t>DOSTAWCA oraz ODBIORCA dołożą wszelkich starań, aby spory regulować ugodowo.</w:t>
      </w:r>
    </w:p>
    <w:p w14:paraId="25A8B161" w14:textId="77777777" w:rsidR="00024F04" w:rsidRPr="002370DE" w:rsidRDefault="00024F04" w:rsidP="00024F04">
      <w:pPr>
        <w:pStyle w:val="Standard"/>
        <w:tabs>
          <w:tab w:val="left" w:pos="720"/>
        </w:tabs>
        <w:ind w:left="709" w:hanging="709"/>
        <w:jc w:val="both"/>
        <w:rPr>
          <w:rFonts w:ascii="Cambria" w:hAnsi="Cambria" w:cs="Arial"/>
          <w:sz w:val="20"/>
          <w:szCs w:val="20"/>
        </w:rPr>
      </w:pPr>
    </w:p>
    <w:p w14:paraId="53A9A67C" w14:textId="77777777" w:rsidR="00024F04" w:rsidRPr="002370DE" w:rsidRDefault="00024F04" w:rsidP="00024F04">
      <w:pPr>
        <w:pStyle w:val="Standard"/>
        <w:numPr>
          <w:ilvl w:val="0"/>
          <w:numId w:val="17"/>
        </w:numPr>
        <w:tabs>
          <w:tab w:val="left" w:pos="720"/>
        </w:tabs>
        <w:ind w:left="709" w:hanging="709"/>
        <w:jc w:val="both"/>
        <w:rPr>
          <w:rFonts w:ascii="Cambria" w:hAnsi="Cambria" w:cs="Arial"/>
          <w:sz w:val="20"/>
          <w:szCs w:val="20"/>
        </w:rPr>
      </w:pPr>
      <w:r w:rsidRPr="002370DE">
        <w:rPr>
          <w:rFonts w:ascii="Cambria" w:hAnsi="Cambria" w:cs="Arial"/>
          <w:sz w:val="20"/>
          <w:szCs w:val="20"/>
        </w:rPr>
        <w:t>W przypadku zaistnienia sporu przedstawiciele DOSTAWCY i ODBIORCY będą musieli spisać protokół opatrzony datą stwierdzenia sporu podpisany przez każdego z przedstawicieli oraz w dobrej wierze negocjować w celu rozstrzygnięcia sporu maksymalnie 15 dni licząc od daty podpisania protokołu. Po tym terminie w przypadku braku rozstrzygnięcia sporu ugodowo, każda ze stron będzie miała możliwość wytoczenia sprawy.</w:t>
      </w:r>
    </w:p>
    <w:p w14:paraId="2E64D17E" w14:textId="77777777" w:rsidR="00024F04" w:rsidRPr="002370DE" w:rsidRDefault="00024F04" w:rsidP="00024F04">
      <w:pPr>
        <w:pStyle w:val="Standard"/>
        <w:tabs>
          <w:tab w:val="left" w:pos="720"/>
        </w:tabs>
        <w:jc w:val="both"/>
        <w:rPr>
          <w:rFonts w:ascii="Cambria" w:hAnsi="Cambria" w:cs="Arial"/>
          <w:sz w:val="20"/>
          <w:szCs w:val="20"/>
        </w:rPr>
      </w:pPr>
    </w:p>
    <w:p w14:paraId="6CC59E92" w14:textId="77777777" w:rsidR="00024F04" w:rsidRPr="002370DE" w:rsidRDefault="00024F04" w:rsidP="00024F04">
      <w:pPr>
        <w:pStyle w:val="Standard"/>
        <w:numPr>
          <w:ilvl w:val="0"/>
          <w:numId w:val="17"/>
        </w:numPr>
        <w:tabs>
          <w:tab w:val="left" w:pos="720"/>
        </w:tabs>
        <w:ind w:left="709" w:hanging="567"/>
        <w:jc w:val="both"/>
        <w:rPr>
          <w:rFonts w:ascii="Cambria" w:hAnsi="Cambria" w:cs="Arial"/>
          <w:sz w:val="20"/>
          <w:szCs w:val="20"/>
        </w:rPr>
      </w:pPr>
      <w:r w:rsidRPr="002370DE">
        <w:rPr>
          <w:rFonts w:ascii="Cambria" w:hAnsi="Cambria" w:cs="Arial"/>
          <w:sz w:val="20"/>
          <w:szCs w:val="20"/>
        </w:rPr>
        <w:t xml:space="preserve">Strony umowy upoważniają się wzajemnie do wystawiania faktur bez podpisu. </w:t>
      </w:r>
    </w:p>
    <w:p w14:paraId="74613209" w14:textId="77777777" w:rsidR="00024F04" w:rsidRPr="002370DE" w:rsidRDefault="00024F04" w:rsidP="00024F04">
      <w:pPr>
        <w:pStyle w:val="Standard"/>
        <w:tabs>
          <w:tab w:val="left" w:pos="720"/>
        </w:tabs>
        <w:ind w:left="709" w:hanging="567"/>
        <w:jc w:val="both"/>
        <w:rPr>
          <w:rFonts w:ascii="Cambria" w:hAnsi="Cambria" w:cs="Arial"/>
          <w:sz w:val="20"/>
          <w:szCs w:val="20"/>
        </w:rPr>
      </w:pPr>
    </w:p>
    <w:p w14:paraId="4FC96BCB" w14:textId="77777777" w:rsidR="00024F04" w:rsidRPr="002370DE" w:rsidRDefault="00024F04" w:rsidP="00024F04">
      <w:pPr>
        <w:pStyle w:val="Standard"/>
        <w:numPr>
          <w:ilvl w:val="0"/>
          <w:numId w:val="17"/>
        </w:numPr>
        <w:tabs>
          <w:tab w:val="left" w:pos="720"/>
        </w:tabs>
        <w:ind w:left="709" w:hanging="567"/>
        <w:jc w:val="both"/>
        <w:rPr>
          <w:rFonts w:ascii="Cambria" w:hAnsi="Cambria" w:cs="Arial"/>
          <w:color w:val="000000"/>
          <w:sz w:val="20"/>
          <w:szCs w:val="20"/>
        </w:rPr>
      </w:pPr>
      <w:r w:rsidRPr="002370DE">
        <w:rPr>
          <w:rFonts w:ascii="Cambria" w:hAnsi="Cambria" w:cs="Arial"/>
          <w:color w:val="000000"/>
          <w:sz w:val="20"/>
          <w:szCs w:val="20"/>
        </w:rPr>
        <w:t>Zmiany lub uzupełnienia postanowień niniejszej umowy wymagają formy pisemnej.</w:t>
      </w:r>
    </w:p>
    <w:p w14:paraId="7D393391" w14:textId="77777777" w:rsidR="00024F04" w:rsidRPr="002370DE" w:rsidRDefault="00024F04" w:rsidP="00024F04">
      <w:pPr>
        <w:pStyle w:val="Standard"/>
        <w:tabs>
          <w:tab w:val="left" w:pos="720"/>
        </w:tabs>
        <w:ind w:left="709" w:hanging="567"/>
        <w:jc w:val="both"/>
        <w:rPr>
          <w:rFonts w:ascii="Cambria" w:hAnsi="Cambria" w:cs="Arial"/>
          <w:sz w:val="20"/>
          <w:szCs w:val="20"/>
        </w:rPr>
      </w:pPr>
    </w:p>
    <w:p w14:paraId="167C464D" w14:textId="77777777" w:rsidR="00024F04" w:rsidRPr="002370DE" w:rsidRDefault="00024F04" w:rsidP="00024F04">
      <w:pPr>
        <w:pStyle w:val="Standard"/>
        <w:numPr>
          <w:ilvl w:val="0"/>
          <w:numId w:val="17"/>
        </w:numPr>
        <w:tabs>
          <w:tab w:val="left" w:pos="720"/>
        </w:tabs>
        <w:ind w:left="709" w:hanging="567"/>
        <w:jc w:val="both"/>
        <w:rPr>
          <w:rFonts w:ascii="Cambria" w:hAnsi="Cambria" w:cs="Arial"/>
          <w:color w:val="000000"/>
          <w:sz w:val="20"/>
          <w:szCs w:val="20"/>
        </w:rPr>
      </w:pPr>
      <w:r w:rsidRPr="002370DE">
        <w:rPr>
          <w:rFonts w:ascii="Cambria" w:hAnsi="Cambria" w:cs="Arial"/>
          <w:color w:val="000000"/>
          <w:sz w:val="20"/>
          <w:szCs w:val="20"/>
        </w:rPr>
        <w:t>Strony poddają niniejszą umowę prawu polskiemu.</w:t>
      </w:r>
    </w:p>
    <w:p w14:paraId="38A1BEEE" w14:textId="77777777" w:rsidR="00024F04" w:rsidRPr="002370DE" w:rsidRDefault="00024F04" w:rsidP="00024F04">
      <w:pPr>
        <w:pStyle w:val="Standard"/>
        <w:tabs>
          <w:tab w:val="left" w:pos="720"/>
        </w:tabs>
        <w:ind w:left="709" w:hanging="567"/>
        <w:jc w:val="both"/>
        <w:rPr>
          <w:rFonts w:ascii="Cambria" w:hAnsi="Cambria" w:cs="Arial"/>
          <w:sz w:val="20"/>
          <w:szCs w:val="20"/>
        </w:rPr>
      </w:pPr>
    </w:p>
    <w:p w14:paraId="30268AD3" w14:textId="77777777" w:rsidR="00024F04" w:rsidRPr="002370DE" w:rsidRDefault="00024F04" w:rsidP="00024F04">
      <w:pPr>
        <w:pStyle w:val="Standard"/>
        <w:numPr>
          <w:ilvl w:val="0"/>
          <w:numId w:val="17"/>
        </w:numPr>
        <w:tabs>
          <w:tab w:val="left" w:pos="720"/>
        </w:tabs>
        <w:ind w:left="709" w:hanging="567"/>
        <w:jc w:val="both"/>
        <w:rPr>
          <w:rFonts w:ascii="Cambria" w:hAnsi="Cambria" w:cs="Arial"/>
          <w:color w:val="000000"/>
          <w:sz w:val="20"/>
          <w:szCs w:val="20"/>
        </w:rPr>
      </w:pPr>
      <w:r w:rsidRPr="002370DE">
        <w:rPr>
          <w:rFonts w:ascii="Cambria" w:hAnsi="Cambria" w:cs="Arial"/>
          <w:color w:val="000000"/>
          <w:sz w:val="20"/>
          <w:szCs w:val="20"/>
        </w:rPr>
        <w:t xml:space="preserve">Strony poddają wszelkie spory powstałe lub mogące powstać w związku z wykonywaniem umowy pod rozstrzygnięcie Sądu Rejonowego z siedzibą  w Kielcach. </w:t>
      </w:r>
    </w:p>
    <w:p w14:paraId="51A89CBD" w14:textId="77777777" w:rsidR="00024F04" w:rsidRPr="002370DE" w:rsidRDefault="00024F04" w:rsidP="00024F04">
      <w:pPr>
        <w:pStyle w:val="Standard"/>
        <w:tabs>
          <w:tab w:val="left" w:pos="720"/>
        </w:tabs>
        <w:ind w:left="709" w:hanging="567"/>
        <w:jc w:val="both"/>
        <w:rPr>
          <w:rFonts w:ascii="Cambria" w:hAnsi="Cambria" w:cs="Arial"/>
          <w:sz w:val="20"/>
          <w:szCs w:val="20"/>
        </w:rPr>
      </w:pPr>
    </w:p>
    <w:p w14:paraId="4C91E191" w14:textId="2BDDD99B" w:rsidR="00024F04" w:rsidRPr="002370DE" w:rsidRDefault="00024F04" w:rsidP="00024F04">
      <w:pPr>
        <w:pStyle w:val="Standard"/>
        <w:numPr>
          <w:ilvl w:val="0"/>
          <w:numId w:val="17"/>
        </w:numPr>
        <w:tabs>
          <w:tab w:val="left" w:pos="720"/>
        </w:tabs>
        <w:ind w:left="709" w:hanging="567"/>
        <w:jc w:val="both"/>
        <w:rPr>
          <w:rFonts w:ascii="Cambria" w:hAnsi="Cambria" w:cs="Arial"/>
          <w:color w:val="000000"/>
          <w:sz w:val="20"/>
          <w:szCs w:val="20"/>
        </w:rPr>
      </w:pPr>
      <w:r w:rsidRPr="002370DE">
        <w:rPr>
          <w:rFonts w:ascii="Cambria" w:hAnsi="Cambria" w:cs="Arial"/>
          <w:color w:val="000000"/>
          <w:sz w:val="20"/>
          <w:szCs w:val="20"/>
        </w:rPr>
        <w:t>Umowę sporządzono w dwóch jednobrzmiących egzemplarzach po jednym dla każde</w:t>
      </w:r>
      <w:r w:rsidR="00EA6EDA" w:rsidRPr="002370DE">
        <w:rPr>
          <w:rFonts w:ascii="Cambria" w:hAnsi="Cambria" w:cs="Arial"/>
          <w:color w:val="000000"/>
          <w:sz w:val="20"/>
          <w:szCs w:val="20"/>
        </w:rPr>
        <w:t>j</w:t>
      </w:r>
      <w:r w:rsidR="00BA3173" w:rsidRPr="002370DE">
        <w:rPr>
          <w:rFonts w:ascii="Cambria" w:hAnsi="Cambria" w:cs="Arial"/>
          <w:color w:val="000000"/>
          <w:sz w:val="20"/>
          <w:szCs w:val="20"/>
        </w:rPr>
        <w:t xml:space="preserve"> </w:t>
      </w:r>
      <w:r w:rsidRPr="002370DE">
        <w:rPr>
          <w:rFonts w:ascii="Cambria" w:hAnsi="Cambria" w:cs="Arial"/>
          <w:color w:val="000000"/>
          <w:sz w:val="20"/>
          <w:szCs w:val="20"/>
        </w:rPr>
        <w:t>z umawiających się stron</w:t>
      </w:r>
    </w:p>
    <w:p w14:paraId="13874887" w14:textId="77777777" w:rsidR="00024F04" w:rsidRPr="002370DE" w:rsidRDefault="00024F04" w:rsidP="00024F04">
      <w:pPr>
        <w:pStyle w:val="Standard"/>
        <w:jc w:val="both"/>
        <w:rPr>
          <w:rFonts w:ascii="Cambria" w:hAnsi="Cambria" w:cs="Arial"/>
          <w:color w:val="000000"/>
          <w:sz w:val="20"/>
          <w:szCs w:val="20"/>
        </w:rPr>
      </w:pPr>
    </w:p>
    <w:p w14:paraId="43875AD9" w14:textId="77777777" w:rsidR="00024F04" w:rsidRPr="002370DE" w:rsidRDefault="00024F04" w:rsidP="00024F04">
      <w:pPr>
        <w:pStyle w:val="Standard"/>
        <w:jc w:val="both"/>
        <w:rPr>
          <w:rFonts w:ascii="Cambria" w:hAnsi="Cambria" w:cs="Arial"/>
          <w:sz w:val="20"/>
          <w:szCs w:val="20"/>
        </w:rPr>
      </w:pPr>
    </w:p>
    <w:p w14:paraId="3AB5032F" w14:textId="5F38C3AB" w:rsidR="00024F04" w:rsidRPr="002370DE" w:rsidRDefault="00024F04" w:rsidP="00024F04">
      <w:pPr>
        <w:pStyle w:val="Standard"/>
        <w:jc w:val="both"/>
        <w:rPr>
          <w:rFonts w:ascii="Cambria" w:hAnsi="Cambria" w:cs="Arial"/>
          <w:b/>
          <w:sz w:val="20"/>
          <w:szCs w:val="20"/>
        </w:rPr>
      </w:pPr>
      <w:r w:rsidRPr="002370DE">
        <w:rPr>
          <w:rFonts w:ascii="Cambria" w:hAnsi="Cambria" w:cs="Arial"/>
          <w:b/>
          <w:sz w:val="20"/>
          <w:szCs w:val="20"/>
        </w:rPr>
        <w:t xml:space="preserve">  </w:t>
      </w:r>
      <w:r w:rsidR="00BA3173" w:rsidRPr="002370DE">
        <w:rPr>
          <w:rFonts w:ascii="Cambria" w:hAnsi="Cambria" w:cs="Arial"/>
          <w:b/>
          <w:sz w:val="20"/>
          <w:szCs w:val="20"/>
        </w:rPr>
        <w:t xml:space="preserve"> </w:t>
      </w:r>
      <w:r w:rsidRPr="002370DE">
        <w:rPr>
          <w:rFonts w:ascii="Cambria" w:hAnsi="Cambria" w:cs="Arial"/>
          <w:b/>
          <w:sz w:val="20"/>
          <w:szCs w:val="20"/>
        </w:rPr>
        <w:t xml:space="preserve"> </w:t>
      </w:r>
      <w:r w:rsidR="00BA3173" w:rsidRPr="002370DE">
        <w:rPr>
          <w:rFonts w:ascii="Cambria" w:hAnsi="Cambria" w:cs="Arial"/>
          <w:b/>
          <w:sz w:val="20"/>
          <w:szCs w:val="20"/>
        </w:rPr>
        <w:t xml:space="preserve">      </w:t>
      </w:r>
      <w:r w:rsidRPr="002370DE">
        <w:rPr>
          <w:rFonts w:ascii="Cambria" w:hAnsi="Cambria" w:cs="Arial"/>
          <w:b/>
          <w:sz w:val="20"/>
          <w:szCs w:val="20"/>
        </w:rPr>
        <w:t xml:space="preserve">  ODBIORCA</w:t>
      </w:r>
      <w:r w:rsidRPr="002370DE">
        <w:rPr>
          <w:rFonts w:ascii="Cambria" w:hAnsi="Cambria" w:cs="Arial"/>
          <w:b/>
          <w:sz w:val="20"/>
          <w:szCs w:val="20"/>
        </w:rPr>
        <w:tab/>
      </w:r>
      <w:r w:rsidRPr="002370DE">
        <w:rPr>
          <w:rFonts w:ascii="Cambria" w:hAnsi="Cambria" w:cs="Arial"/>
          <w:b/>
          <w:sz w:val="20"/>
          <w:szCs w:val="20"/>
        </w:rPr>
        <w:tab/>
        <w:t xml:space="preserve">                    </w:t>
      </w:r>
      <w:r w:rsidRPr="002370DE">
        <w:rPr>
          <w:rFonts w:ascii="Cambria" w:hAnsi="Cambria" w:cs="Arial"/>
          <w:b/>
          <w:sz w:val="20"/>
          <w:szCs w:val="20"/>
        </w:rPr>
        <w:tab/>
      </w:r>
      <w:r w:rsidRPr="002370DE">
        <w:rPr>
          <w:rFonts w:ascii="Cambria" w:hAnsi="Cambria" w:cs="Arial"/>
          <w:b/>
          <w:sz w:val="20"/>
          <w:szCs w:val="20"/>
        </w:rPr>
        <w:tab/>
      </w:r>
      <w:r w:rsidRPr="002370DE">
        <w:rPr>
          <w:rFonts w:ascii="Cambria" w:hAnsi="Cambria" w:cs="Arial"/>
          <w:b/>
          <w:sz w:val="20"/>
          <w:szCs w:val="20"/>
        </w:rPr>
        <w:tab/>
      </w:r>
      <w:r w:rsidR="008E058D" w:rsidRPr="002370DE">
        <w:rPr>
          <w:rFonts w:ascii="Cambria" w:hAnsi="Cambria" w:cs="Arial"/>
          <w:b/>
          <w:sz w:val="20"/>
          <w:szCs w:val="20"/>
        </w:rPr>
        <w:t xml:space="preserve">                          </w:t>
      </w:r>
      <w:r w:rsidR="00BA3173" w:rsidRPr="002370DE">
        <w:rPr>
          <w:rFonts w:ascii="Cambria" w:hAnsi="Cambria" w:cs="Arial"/>
          <w:b/>
          <w:sz w:val="20"/>
          <w:szCs w:val="20"/>
        </w:rPr>
        <w:t xml:space="preserve"> </w:t>
      </w:r>
      <w:r w:rsidRPr="002370DE">
        <w:rPr>
          <w:rFonts w:ascii="Cambria" w:hAnsi="Cambria" w:cs="Arial"/>
          <w:b/>
          <w:sz w:val="20"/>
          <w:szCs w:val="20"/>
        </w:rPr>
        <w:t>DOSTAWCA</w:t>
      </w:r>
    </w:p>
    <w:p w14:paraId="4D47FF6F" w14:textId="77777777" w:rsidR="00024F04" w:rsidRPr="002370DE" w:rsidRDefault="00024F04" w:rsidP="00024F04">
      <w:pPr>
        <w:pStyle w:val="Standard"/>
        <w:jc w:val="both"/>
        <w:rPr>
          <w:rFonts w:ascii="Cambria" w:hAnsi="Cambria" w:cs="Arial"/>
          <w:b/>
          <w:sz w:val="20"/>
          <w:szCs w:val="20"/>
        </w:rPr>
      </w:pPr>
    </w:p>
    <w:p w14:paraId="5E1F2B9A" w14:textId="77777777" w:rsidR="00024F04" w:rsidRPr="002370DE" w:rsidRDefault="00024F04" w:rsidP="00024F04">
      <w:pPr>
        <w:pStyle w:val="Standard"/>
        <w:jc w:val="both"/>
        <w:rPr>
          <w:rFonts w:ascii="Cambria" w:hAnsi="Cambria" w:cs="Arial"/>
          <w:b/>
          <w:sz w:val="20"/>
          <w:szCs w:val="20"/>
        </w:rPr>
      </w:pPr>
    </w:p>
    <w:p w14:paraId="6CD88A76" w14:textId="77777777" w:rsidR="00024F04" w:rsidRPr="002370DE" w:rsidRDefault="00024F04" w:rsidP="00024F04">
      <w:pPr>
        <w:pStyle w:val="Standard"/>
        <w:jc w:val="both"/>
        <w:rPr>
          <w:rFonts w:ascii="Cambria" w:hAnsi="Cambria" w:cs="Arial"/>
          <w:b/>
          <w:sz w:val="20"/>
          <w:szCs w:val="20"/>
        </w:rPr>
      </w:pPr>
    </w:p>
    <w:p w14:paraId="4A44B0B3" w14:textId="77777777" w:rsidR="00024F04" w:rsidRPr="002370DE" w:rsidRDefault="00024F04" w:rsidP="00024F04">
      <w:pPr>
        <w:pStyle w:val="Standard"/>
        <w:jc w:val="both"/>
        <w:rPr>
          <w:rFonts w:ascii="Cambria" w:hAnsi="Cambria" w:cs="Arial"/>
          <w:b/>
          <w:sz w:val="20"/>
          <w:szCs w:val="20"/>
        </w:rPr>
      </w:pPr>
    </w:p>
    <w:p w14:paraId="483BA928" w14:textId="167FE3A3" w:rsidR="00024F04" w:rsidRPr="002370DE" w:rsidRDefault="00BA3173" w:rsidP="00024F04">
      <w:pPr>
        <w:pStyle w:val="Standard"/>
        <w:jc w:val="both"/>
        <w:rPr>
          <w:rFonts w:ascii="Cambria" w:hAnsi="Cambria" w:cs="Arial"/>
          <w:b/>
          <w:sz w:val="20"/>
          <w:szCs w:val="20"/>
        </w:rPr>
      </w:pPr>
      <w:r w:rsidRPr="002370DE">
        <w:rPr>
          <w:rFonts w:ascii="Cambria" w:hAnsi="Cambria" w:cs="Arial"/>
          <w:b/>
          <w:sz w:val="20"/>
          <w:szCs w:val="20"/>
        </w:rPr>
        <w:t xml:space="preserve">     </w:t>
      </w:r>
      <w:r w:rsidR="008E058D" w:rsidRPr="002370DE">
        <w:rPr>
          <w:rFonts w:ascii="Cambria" w:hAnsi="Cambria" w:cs="Arial"/>
          <w:b/>
          <w:sz w:val="20"/>
          <w:szCs w:val="20"/>
        </w:rPr>
        <w:t>..</w:t>
      </w:r>
      <w:r w:rsidR="00024F04" w:rsidRPr="002370DE">
        <w:rPr>
          <w:rFonts w:ascii="Cambria" w:hAnsi="Cambria" w:cs="Arial"/>
          <w:b/>
          <w:sz w:val="20"/>
          <w:szCs w:val="20"/>
        </w:rPr>
        <w:t>…………………………..</w:t>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Pr="002370DE">
        <w:rPr>
          <w:rFonts w:ascii="Cambria" w:hAnsi="Cambria" w:cs="Arial"/>
          <w:b/>
          <w:sz w:val="20"/>
          <w:szCs w:val="20"/>
        </w:rPr>
        <w:t xml:space="preserve">                 </w:t>
      </w:r>
      <w:r w:rsidR="00024F04" w:rsidRPr="002370DE">
        <w:rPr>
          <w:rFonts w:ascii="Cambria" w:hAnsi="Cambria" w:cs="Arial"/>
          <w:b/>
          <w:sz w:val="20"/>
          <w:szCs w:val="20"/>
        </w:rPr>
        <w:t>…………………………………</w:t>
      </w:r>
    </w:p>
    <w:p w14:paraId="33D52D1D" w14:textId="77777777" w:rsidR="00024F04" w:rsidRPr="002370DE" w:rsidRDefault="00024F04" w:rsidP="00024F04">
      <w:pPr>
        <w:pStyle w:val="Standard"/>
        <w:jc w:val="both"/>
        <w:rPr>
          <w:rFonts w:ascii="Cambria" w:hAnsi="Cambria" w:cs="Arial"/>
          <w:b/>
          <w:sz w:val="20"/>
          <w:szCs w:val="20"/>
        </w:rPr>
      </w:pPr>
    </w:p>
    <w:p w14:paraId="14307340" w14:textId="77777777" w:rsidR="00024F04" w:rsidRPr="002370DE" w:rsidRDefault="00024F04" w:rsidP="00024F04">
      <w:pPr>
        <w:pStyle w:val="Standard"/>
        <w:jc w:val="both"/>
        <w:rPr>
          <w:rFonts w:ascii="Cambria" w:hAnsi="Cambria" w:cs="Arial"/>
          <w:b/>
          <w:sz w:val="20"/>
          <w:szCs w:val="20"/>
        </w:rPr>
      </w:pPr>
    </w:p>
    <w:p w14:paraId="21C21D31" w14:textId="01EE1581" w:rsidR="00024F04" w:rsidRDefault="00BA3173" w:rsidP="00024F04">
      <w:pPr>
        <w:pStyle w:val="Standard"/>
        <w:jc w:val="both"/>
        <w:rPr>
          <w:rFonts w:ascii="Cambria" w:hAnsi="Cambria" w:cs="Arial"/>
          <w:b/>
          <w:sz w:val="20"/>
          <w:szCs w:val="20"/>
        </w:rPr>
      </w:pPr>
      <w:r w:rsidRPr="002370DE">
        <w:rPr>
          <w:rFonts w:ascii="Cambria" w:hAnsi="Cambria" w:cs="Arial"/>
          <w:b/>
          <w:sz w:val="20"/>
          <w:szCs w:val="20"/>
        </w:rPr>
        <w:t xml:space="preserve">    …</w:t>
      </w:r>
      <w:r w:rsidR="00024F04" w:rsidRPr="002370DE">
        <w:rPr>
          <w:rFonts w:ascii="Cambria" w:hAnsi="Cambria" w:cs="Arial"/>
          <w:b/>
          <w:sz w:val="20"/>
          <w:szCs w:val="20"/>
        </w:rPr>
        <w:t>………………………….</w:t>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00024F04" w:rsidRPr="002370DE">
        <w:rPr>
          <w:rFonts w:ascii="Cambria" w:hAnsi="Cambria" w:cs="Arial"/>
          <w:b/>
          <w:sz w:val="20"/>
          <w:szCs w:val="20"/>
        </w:rPr>
        <w:tab/>
      </w:r>
      <w:r w:rsidRPr="002370DE">
        <w:rPr>
          <w:rFonts w:ascii="Cambria" w:hAnsi="Cambria" w:cs="Arial"/>
          <w:b/>
          <w:sz w:val="20"/>
          <w:szCs w:val="20"/>
        </w:rPr>
        <w:t xml:space="preserve">                 </w:t>
      </w:r>
      <w:r w:rsidR="00024F04" w:rsidRPr="002370DE">
        <w:rPr>
          <w:rFonts w:ascii="Cambria" w:hAnsi="Cambria" w:cs="Arial"/>
          <w:b/>
          <w:sz w:val="20"/>
          <w:szCs w:val="20"/>
        </w:rPr>
        <w:t>…………………………………</w:t>
      </w:r>
    </w:p>
    <w:p w14:paraId="2EE6AA75" w14:textId="77777777" w:rsidR="00024F04" w:rsidRDefault="00024F04" w:rsidP="00024F04">
      <w:pPr>
        <w:pStyle w:val="Standard"/>
        <w:jc w:val="both"/>
        <w:rPr>
          <w:rFonts w:ascii="Cambria" w:hAnsi="Cambria" w:cs="Arial"/>
          <w:b/>
          <w:sz w:val="20"/>
          <w:szCs w:val="20"/>
        </w:rPr>
      </w:pPr>
    </w:p>
    <w:p w14:paraId="6226132F" w14:textId="77777777" w:rsidR="00024F04" w:rsidRDefault="00024F04" w:rsidP="00024F04">
      <w:pPr>
        <w:pStyle w:val="Standard"/>
        <w:jc w:val="both"/>
        <w:rPr>
          <w:rFonts w:ascii="Cambria" w:hAnsi="Cambria" w:cs="Arial"/>
          <w:b/>
          <w:sz w:val="20"/>
          <w:szCs w:val="20"/>
        </w:rPr>
      </w:pPr>
    </w:p>
    <w:p w14:paraId="69BAD341" w14:textId="77777777" w:rsidR="00024F04" w:rsidRDefault="00024F04" w:rsidP="00024F04">
      <w:pPr>
        <w:pStyle w:val="Standard"/>
        <w:jc w:val="both"/>
        <w:rPr>
          <w:rFonts w:ascii="Cambria" w:hAnsi="Cambria" w:cs="Arial"/>
          <w:b/>
          <w:sz w:val="20"/>
          <w:szCs w:val="20"/>
        </w:rPr>
      </w:pPr>
    </w:p>
    <w:p w14:paraId="3F475502" w14:textId="77777777" w:rsidR="00024F04" w:rsidRDefault="00024F04" w:rsidP="00024F04">
      <w:pPr>
        <w:pStyle w:val="Standard"/>
        <w:jc w:val="both"/>
        <w:rPr>
          <w:rFonts w:ascii="Cambria" w:hAnsi="Cambria" w:cs="Arial"/>
          <w:b/>
          <w:sz w:val="20"/>
          <w:szCs w:val="20"/>
        </w:rPr>
      </w:pPr>
    </w:p>
    <w:bookmarkEnd w:id="0"/>
    <w:p w14:paraId="0A8B07E7" w14:textId="77777777" w:rsidR="003C40B7" w:rsidRDefault="003C40B7" w:rsidP="003C40B7">
      <w:pPr>
        <w:ind w:left="6372"/>
        <w:rPr>
          <w:rFonts w:ascii="Cambria" w:hAnsi="Cambria" w:cs="Tahoma"/>
          <w:sz w:val="20"/>
          <w:szCs w:val="20"/>
        </w:rPr>
      </w:pPr>
    </w:p>
    <w:sectPr w:rsidR="003C40B7" w:rsidSect="002A45C2">
      <w:headerReference w:type="default" r:id="rId9"/>
      <w:pgSz w:w="11906" w:h="16838"/>
      <w:pgMar w:top="1417" w:right="1417" w:bottom="1417" w:left="1417" w:header="397" w:footer="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B6840" w14:textId="77777777" w:rsidR="002A45C2" w:rsidRDefault="002A45C2" w:rsidP="008F026E">
      <w:pPr>
        <w:spacing w:line="240" w:lineRule="auto"/>
      </w:pPr>
      <w:r>
        <w:separator/>
      </w:r>
    </w:p>
  </w:endnote>
  <w:endnote w:type="continuationSeparator" w:id="0">
    <w:p w14:paraId="4B44D6C6" w14:textId="77777777" w:rsidR="002A45C2" w:rsidRDefault="002A45C2" w:rsidP="008F0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A9B6D" w14:textId="77777777" w:rsidR="002A45C2" w:rsidRDefault="002A45C2" w:rsidP="008F026E">
      <w:pPr>
        <w:spacing w:line="240" w:lineRule="auto"/>
      </w:pPr>
      <w:r>
        <w:separator/>
      </w:r>
    </w:p>
  </w:footnote>
  <w:footnote w:type="continuationSeparator" w:id="0">
    <w:p w14:paraId="48DFBEBC" w14:textId="77777777" w:rsidR="002A45C2" w:rsidRDefault="002A45C2" w:rsidP="008F0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9568" w:type="dxa"/>
      <w:tblInd w:w="5" w:type="dxa"/>
      <w:tblLook w:val="04A0" w:firstRow="1" w:lastRow="0" w:firstColumn="1" w:lastColumn="0" w:noHBand="0" w:noVBand="1"/>
    </w:tblPr>
    <w:tblGrid>
      <w:gridCol w:w="1460"/>
      <w:gridCol w:w="8108"/>
    </w:tblGrid>
    <w:tr w:rsidR="002159C7" w14:paraId="23023788" w14:textId="77777777" w:rsidTr="00A21E6A">
      <w:trPr>
        <w:trHeight w:val="1266"/>
      </w:trPr>
      <w:tc>
        <w:tcPr>
          <w:tcW w:w="1460" w:type="dxa"/>
          <w:tcBorders>
            <w:top w:val="nil"/>
            <w:left w:val="nil"/>
          </w:tcBorders>
        </w:tcPr>
        <w:p w14:paraId="4779869B" w14:textId="77777777" w:rsidR="002159C7" w:rsidRDefault="002159C7" w:rsidP="002159C7">
          <w:pPr>
            <w:pStyle w:val="Nagwek"/>
            <w:ind w:right="-606"/>
          </w:pPr>
          <w:r>
            <w:rPr>
              <w:noProof/>
              <w:lang w:eastAsia="pl-PL"/>
            </w:rPr>
            <w:drawing>
              <wp:inline distT="0" distB="0" distL="0" distR="0" wp14:anchorId="07C81FAC" wp14:editId="2373CCB2">
                <wp:extent cx="680989" cy="771525"/>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989" cy="771525"/>
                        </a:xfrm>
                        <a:prstGeom prst="rect">
                          <a:avLst/>
                        </a:prstGeom>
                        <a:noFill/>
                        <a:ln>
                          <a:noFill/>
                        </a:ln>
                      </pic:spPr>
                    </pic:pic>
                  </a:graphicData>
                </a:graphic>
              </wp:inline>
            </w:drawing>
          </w:r>
        </w:p>
      </w:tc>
      <w:tc>
        <w:tcPr>
          <w:tcW w:w="8108" w:type="dxa"/>
          <w:tcBorders>
            <w:top w:val="nil"/>
            <w:right w:val="nil"/>
          </w:tcBorders>
        </w:tcPr>
        <w:p w14:paraId="1C2DC599" w14:textId="77777777" w:rsidR="002159C7" w:rsidRDefault="002159C7" w:rsidP="002159C7">
          <w:pPr>
            <w:pStyle w:val="Nagwek"/>
            <w:ind w:firstLine="151"/>
          </w:pPr>
          <w:r>
            <w:rPr>
              <w:noProof/>
              <w:lang w:eastAsia="pl-PL"/>
            </w:rPr>
            <mc:AlternateContent>
              <mc:Choice Requires="wps">
                <w:drawing>
                  <wp:inline distT="0" distB="0" distL="0" distR="0" wp14:anchorId="2C809FE2" wp14:editId="5D82650F">
                    <wp:extent cx="4905375" cy="895350"/>
                    <wp:effectExtent l="0" t="0" r="9525" b="0"/>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95350"/>
                            </a:xfrm>
                            <a:prstGeom prst="rect">
                              <a:avLst/>
                            </a:prstGeom>
                            <a:solidFill>
                              <a:srgbClr val="FFFFFF"/>
                            </a:solidFill>
                            <a:ln w="9525">
                              <a:noFill/>
                              <a:miter lim="800000"/>
                              <a:headEnd/>
                              <a:tailEnd/>
                            </a:ln>
                          </wps:spPr>
                          <wps:txbx>
                            <w:txbxContent>
                              <w:p w14:paraId="2D4106C4" w14:textId="77777777" w:rsidR="002159C7" w:rsidRPr="003121DE" w:rsidRDefault="002159C7" w:rsidP="002159C7">
                                <w:pPr>
                                  <w:ind w:firstLine="142"/>
                                  <w:rPr>
                                    <w:rFonts w:ascii="Book Antiqua" w:hAnsi="Book Antiqua"/>
                                    <w:b/>
                                    <w:sz w:val="8"/>
                                    <w:szCs w:val="8"/>
                                  </w:rPr>
                                </w:pPr>
                              </w:p>
                              <w:p w14:paraId="32AD46AD" w14:textId="77777777" w:rsidR="002159C7" w:rsidRPr="003121DE" w:rsidRDefault="002159C7" w:rsidP="002159C7">
                                <w:pPr>
                                  <w:ind w:firstLine="142"/>
                                  <w:rPr>
                                    <w:rFonts w:ascii="Book Antiqua" w:hAnsi="Book Antiqua"/>
                                    <w:b/>
                                  </w:rPr>
                                </w:pPr>
                                <w:r w:rsidRPr="003121DE">
                                  <w:rPr>
                                    <w:rFonts w:ascii="Book Antiqua" w:hAnsi="Book Antiqua"/>
                                    <w:b/>
                                  </w:rPr>
                                  <w:t>Przedsiębiorstwo Gospodarki Odpadami Sp. z o. o. w Promniku</w:t>
                                </w:r>
                              </w:p>
                              <w:p w14:paraId="3C7D1A8A" w14:textId="77777777" w:rsidR="002159C7" w:rsidRPr="003121DE" w:rsidRDefault="002159C7" w:rsidP="002159C7">
                                <w:pPr>
                                  <w:ind w:left="-709" w:firstLine="851"/>
                                  <w:rPr>
                                    <w:rFonts w:ascii="Book Antiqua" w:hAnsi="Book Antiqua"/>
                                  </w:rPr>
                                </w:pPr>
                                <w:r w:rsidRPr="003121DE">
                                  <w:rPr>
                                    <w:rFonts w:ascii="Book Antiqua" w:hAnsi="Book Antiqua"/>
                                  </w:rPr>
                                  <w:t>ul. Św. Tekli 62, Promnik, 26</w:t>
                                </w:r>
                                <w:r>
                                  <w:rPr>
                                    <w:rFonts w:ascii="Book Antiqua" w:hAnsi="Book Antiqua"/>
                                  </w:rPr>
                                  <w:t xml:space="preserve"> </w:t>
                                </w:r>
                                <w:r w:rsidRPr="003121DE">
                                  <w:rPr>
                                    <w:rFonts w:ascii="Book Antiqua" w:hAnsi="Book Antiqua"/>
                                  </w:rPr>
                                  <w:t>-</w:t>
                                </w:r>
                                <w:r>
                                  <w:rPr>
                                    <w:rFonts w:ascii="Book Antiqua" w:hAnsi="Book Antiqua"/>
                                  </w:rPr>
                                  <w:t xml:space="preserve"> </w:t>
                                </w:r>
                                <w:r w:rsidRPr="003121DE">
                                  <w:rPr>
                                    <w:rFonts w:ascii="Book Antiqua" w:hAnsi="Book Antiqua"/>
                                  </w:rPr>
                                  <w:t>067 Strawczyn</w:t>
                                </w:r>
                              </w:p>
                              <w:p w14:paraId="266FE2BF" w14:textId="77777777" w:rsidR="002159C7" w:rsidRDefault="002159C7" w:rsidP="002159C7">
                                <w:pPr>
                                  <w:ind w:firstLine="142"/>
                                  <w:rPr>
                                    <w:rFonts w:ascii="Book Antiqua" w:hAnsi="Book Antiqua" w:cs="Calibri"/>
                                  </w:rPr>
                                </w:pPr>
                                <w:r w:rsidRPr="003121DE">
                                  <w:rPr>
                                    <w:rFonts w:ascii="Cambria" w:hAnsi="Cambria" w:cs="Calibri"/>
                                  </w:rPr>
                                  <w:sym w:font="Wingdings" w:char="F028"/>
                                </w:r>
                                <w:r w:rsidRPr="003121DE">
                                  <w:rPr>
                                    <w:rFonts w:ascii="Cambria" w:hAnsi="Cambria" w:cs="Calibri"/>
                                  </w:rPr>
                                  <w:t xml:space="preserve"> </w:t>
                                </w:r>
                                <w:r w:rsidRPr="003121DE">
                                  <w:rPr>
                                    <w:rFonts w:ascii="Book Antiqua" w:hAnsi="Book Antiqua" w:cs="Calibri"/>
                                  </w:rPr>
                                  <w:t>41</w:t>
                                </w:r>
                                <w:r>
                                  <w:rPr>
                                    <w:rFonts w:ascii="Book Antiqua" w:hAnsi="Book Antiqua" w:cs="Calibri"/>
                                  </w:rPr>
                                  <w:t> </w:t>
                                </w:r>
                                <w:r w:rsidRPr="003121DE">
                                  <w:rPr>
                                    <w:rFonts w:ascii="Book Antiqua" w:hAnsi="Book Antiqua" w:cs="Calibri"/>
                                  </w:rPr>
                                  <w:t>346</w:t>
                                </w:r>
                                <w:r>
                                  <w:rPr>
                                    <w:rFonts w:ascii="Book Antiqua" w:hAnsi="Book Antiqua" w:cs="Calibri"/>
                                  </w:rPr>
                                  <w:t xml:space="preserve"> </w:t>
                                </w:r>
                                <w:r w:rsidRPr="003121DE">
                                  <w:rPr>
                                    <w:rFonts w:ascii="Book Antiqua" w:hAnsi="Book Antiqua" w:cs="Calibri"/>
                                  </w:rPr>
                                  <w:t>12</w:t>
                                </w:r>
                                <w:r>
                                  <w:rPr>
                                    <w:rFonts w:ascii="Book Antiqua" w:hAnsi="Book Antiqua" w:cs="Calibri"/>
                                  </w:rPr>
                                  <w:t xml:space="preserve"> </w:t>
                                </w:r>
                                <w:r w:rsidRPr="003121DE">
                                  <w:rPr>
                                    <w:rFonts w:ascii="Book Antiqua" w:hAnsi="Book Antiqua" w:cs="Calibri"/>
                                  </w:rPr>
                                  <w:t xml:space="preserve">43/44 , </w:t>
                                </w:r>
                                <w:r w:rsidRPr="003121DE">
                                  <w:rPr>
                                    <w:rFonts w:ascii="Book Antiqua" w:hAnsi="Book Antiqua" w:cs="Calibri"/>
                                    <w:b/>
                                  </w:rPr>
                                  <w:t xml:space="preserve">e-mail: </w:t>
                                </w:r>
                                <w:r w:rsidRPr="003121DE">
                                  <w:rPr>
                                    <w:rFonts w:ascii="Book Antiqua" w:hAnsi="Book Antiqua" w:cs="Calibri"/>
                                  </w:rPr>
                                  <w:t xml:space="preserve"> </w:t>
                                </w:r>
                                <w:hyperlink r:id="rId2" w:history="1">
                                  <w:r w:rsidRPr="00BA604F">
                                    <w:rPr>
                                      <w:rStyle w:val="Hipercze"/>
                                      <w:rFonts w:ascii="Book Antiqua" w:hAnsi="Book Antiqua" w:cs="Calibri"/>
                                    </w:rPr>
                                    <w:t>biuro@pgo.kielce.pl</w:t>
                                  </w:r>
                                </w:hyperlink>
                                <w:r>
                                  <w:rPr>
                                    <w:rStyle w:val="Hipercze"/>
                                    <w:rFonts w:ascii="Book Antiqua" w:hAnsi="Book Antiqua" w:cs="Calibri"/>
                                  </w:rPr>
                                  <w:t xml:space="preserve">    </w:t>
                                </w:r>
                              </w:p>
                              <w:p w14:paraId="2D5A7F39" w14:textId="77777777" w:rsidR="002159C7" w:rsidRDefault="002159C7" w:rsidP="002159C7">
                                <w:pPr>
                                  <w:ind w:firstLine="142"/>
                                  <w:rPr>
                                    <w:rFonts w:ascii="Book Antiqua" w:hAnsi="Book Antiqua" w:cs="Calibri"/>
                                  </w:rPr>
                                </w:pPr>
                              </w:p>
                              <w:p w14:paraId="03CF6C47" w14:textId="77777777" w:rsidR="002159C7" w:rsidRPr="003121DE" w:rsidRDefault="002159C7" w:rsidP="002159C7">
                                <w:pPr>
                                  <w:ind w:firstLine="142"/>
                                  <w:rPr>
                                    <w:rFonts w:ascii="Book Antiqua" w:hAnsi="Book Antiqua" w:cs="Calibri"/>
                                  </w:rPr>
                                </w:pPr>
                              </w:p>
                            </w:txbxContent>
                          </wps:txbx>
                          <wps:bodyPr rot="0" vert="horz" wrap="square" lIns="91440" tIns="45720" rIns="91440" bIns="45720" anchor="t" anchorCtr="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C809FE2" id="_x0000_t202" coordsize="21600,21600" o:spt="202" path="m,l,21600r21600,l21600,xe">
                    <v:stroke joinstyle="miter"/>
                    <v:path gradientshapeok="t" o:connecttype="rect"/>
                  </v:shapetype>
                  <v:shape id="Pole tekstowe 28" o:spid="_x0000_s1026" type="#_x0000_t202" style="width:386.2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" stroked="f">
                    <v:textbox>
                      <w:txbxContent>
                        <w:p w14:paraId="2D4106C4" w14:textId="77777777" w:rsidR="002159C7" w:rsidRPr="003121DE" w:rsidRDefault="002159C7" w:rsidP="002159C7">
                          <w:pPr>
                            <w:ind w:firstLine="142"/>
                            <w:rPr>
                              <w:rFonts w:ascii="Book Antiqua" w:hAnsi="Book Antiqua"/>
                              <w:b/>
                              <w:sz w:val="8"/>
                              <w:szCs w:val="8"/>
                            </w:rPr>
                          </w:pPr>
                        </w:p>
                        <w:p w14:paraId="32AD46AD" w14:textId="77777777" w:rsidR="002159C7" w:rsidRPr="003121DE" w:rsidRDefault="002159C7" w:rsidP="002159C7">
                          <w:pPr>
                            <w:ind w:firstLine="142"/>
                            <w:rPr>
                              <w:rFonts w:ascii="Book Antiqua" w:hAnsi="Book Antiqua"/>
                              <w:b/>
                            </w:rPr>
                          </w:pPr>
                          <w:r w:rsidRPr="003121DE">
                            <w:rPr>
                              <w:rFonts w:ascii="Book Antiqua" w:hAnsi="Book Antiqua"/>
                              <w:b/>
                            </w:rPr>
                            <w:t>Przedsiębiorstwo Gospodarki Odpadami Sp. z o. o. w Promniku</w:t>
                          </w:r>
                        </w:p>
                        <w:p w14:paraId="3C7D1A8A" w14:textId="77777777" w:rsidR="002159C7" w:rsidRPr="003121DE" w:rsidRDefault="002159C7" w:rsidP="002159C7">
                          <w:pPr>
                            <w:ind w:left="-709" w:firstLine="851"/>
                            <w:rPr>
                              <w:rFonts w:ascii="Book Antiqua" w:hAnsi="Book Antiqua"/>
                            </w:rPr>
                          </w:pPr>
                          <w:r w:rsidRPr="003121DE">
                            <w:rPr>
                              <w:rFonts w:ascii="Book Antiqua" w:hAnsi="Book Antiqua"/>
                            </w:rPr>
                            <w:t>ul. Św. Tekli 62, Promnik, 26</w:t>
                          </w:r>
                          <w:r>
                            <w:rPr>
                              <w:rFonts w:ascii="Book Antiqua" w:hAnsi="Book Antiqua"/>
                            </w:rPr>
                            <w:t xml:space="preserve"> </w:t>
                          </w:r>
                          <w:r w:rsidRPr="003121DE">
                            <w:rPr>
                              <w:rFonts w:ascii="Book Antiqua" w:hAnsi="Book Antiqua"/>
                            </w:rPr>
                            <w:t>-</w:t>
                          </w:r>
                          <w:r>
                            <w:rPr>
                              <w:rFonts w:ascii="Book Antiqua" w:hAnsi="Book Antiqua"/>
                            </w:rPr>
                            <w:t xml:space="preserve"> </w:t>
                          </w:r>
                          <w:r w:rsidRPr="003121DE">
                            <w:rPr>
                              <w:rFonts w:ascii="Book Antiqua" w:hAnsi="Book Antiqua"/>
                            </w:rPr>
                            <w:t>067 Strawczyn</w:t>
                          </w:r>
                        </w:p>
                        <w:p w14:paraId="266FE2BF" w14:textId="77777777" w:rsidR="002159C7" w:rsidRDefault="002159C7" w:rsidP="002159C7">
                          <w:pPr>
                            <w:ind w:firstLine="142"/>
                            <w:rPr>
                              <w:rFonts w:ascii="Book Antiqua" w:hAnsi="Book Antiqua" w:cs="Calibri"/>
                            </w:rPr>
                          </w:pPr>
                          <w:r w:rsidRPr="003121DE">
                            <w:rPr>
                              <w:rFonts w:ascii="Cambria" w:hAnsi="Cambria" w:cs="Calibri"/>
                            </w:rPr>
                            <w:sym w:font="Wingdings" w:char="F028"/>
                          </w:r>
                          <w:r w:rsidRPr="003121DE">
                            <w:rPr>
                              <w:rFonts w:ascii="Cambria" w:hAnsi="Cambria" w:cs="Calibri"/>
                            </w:rPr>
                            <w:t xml:space="preserve"> </w:t>
                          </w:r>
                          <w:r w:rsidRPr="003121DE">
                            <w:rPr>
                              <w:rFonts w:ascii="Book Antiqua" w:hAnsi="Book Antiqua" w:cs="Calibri"/>
                            </w:rPr>
                            <w:t>41</w:t>
                          </w:r>
                          <w:r>
                            <w:rPr>
                              <w:rFonts w:ascii="Book Antiqua" w:hAnsi="Book Antiqua" w:cs="Calibri"/>
                            </w:rPr>
                            <w:t> </w:t>
                          </w:r>
                          <w:r w:rsidRPr="003121DE">
                            <w:rPr>
                              <w:rFonts w:ascii="Book Antiqua" w:hAnsi="Book Antiqua" w:cs="Calibri"/>
                            </w:rPr>
                            <w:t>346</w:t>
                          </w:r>
                          <w:r>
                            <w:rPr>
                              <w:rFonts w:ascii="Book Antiqua" w:hAnsi="Book Antiqua" w:cs="Calibri"/>
                            </w:rPr>
                            <w:t xml:space="preserve"> </w:t>
                          </w:r>
                          <w:r w:rsidRPr="003121DE">
                            <w:rPr>
                              <w:rFonts w:ascii="Book Antiqua" w:hAnsi="Book Antiqua" w:cs="Calibri"/>
                            </w:rPr>
                            <w:t>12</w:t>
                          </w:r>
                          <w:r>
                            <w:rPr>
                              <w:rFonts w:ascii="Book Antiqua" w:hAnsi="Book Antiqua" w:cs="Calibri"/>
                            </w:rPr>
                            <w:t xml:space="preserve"> </w:t>
                          </w:r>
                          <w:r w:rsidRPr="003121DE">
                            <w:rPr>
                              <w:rFonts w:ascii="Book Antiqua" w:hAnsi="Book Antiqua" w:cs="Calibri"/>
                            </w:rPr>
                            <w:t xml:space="preserve">43/44 , </w:t>
                          </w:r>
                          <w:r w:rsidRPr="003121DE">
                            <w:rPr>
                              <w:rFonts w:ascii="Book Antiqua" w:hAnsi="Book Antiqua" w:cs="Calibri"/>
                              <w:b/>
                            </w:rPr>
                            <w:t xml:space="preserve">e-mail: </w:t>
                          </w:r>
                          <w:r w:rsidRPr="003121DE">
                            <w:rPr>
                              <w:rFonts w:ascii="Book Antiqua" w:hAnsi="Book Antiqua" w:cs="Calibri"/>
                            </w:rPr>
                            <w:t xml:space="preserve"> </w:t>
                          </w:r>
                          <w:hyperlink r:id="rId3" w:history="1">
                            <w:r w:rsidRPr="00BA604F">
                              <w:rPr>
                                <w:rStyle w:val="Hipercze"/>
                                <w:rFonts w:ascii="Book Antiqua" w:hAnsi="Book Antiqua" w:cs="Calibri"/>
                              </w:rPr>
                              <w:t>biuro@pgo.kielce.pl</w:t>
                            </w:r>
                          </w:hyperlink>
                          <w:r>
                            <w:rPr>
                              <w:rStyle w:val="Hipercze"/>
                              <w:rFonts w:ascii="Book Antiqua" w:hAnsi="Book Antiqua" w:cs="Calibri"/>
                            </w:rPr>
                            <w:t xml:space="preserve">    </w:t>
                          </w:r>
                        </w:p>
                        <w:p w14:paraId="2D5A7F39" w14:textId="77777777" w:rsidR="002159C7" w:rsidRDefault="002159C7" w:rsidP="002159C7">
                          <w:pPr>
                            <w:ind w:firstLine="142"/>
                            <w:rPr>
                              <w:rFonts w:ascii="Book Antiqua" w:hAnsi="Book Antiqua" w:cs="Calibri"/>
                            </w:rPr>
                          </w:pPr>
                        </w:p>
                        <w:p w14:paraId="03CF6C47" w14:textId="77777777" w:rsidR="002159C7" w:rsidRPr="003121DE" w:rsidRDefault="002159C7" w:rsidP="002159C7">
                          <w:pPr>
                            <w:ind w:firstLine="142"/>
                            <w:rPr>
                              <w:rFonts w:ascii="Book Antiqua" w:hAnsi="Book Antiqua" w:cs="Calibri"/>
                            </w:rPr>
                          </w:pPr>
                        </w:p>
                      </w:txbxContent>
                    </v:textbox>
                    <w10:anchorlock/>
                  </v:shape>
                </w:pict>
              </mc:Fallback>
            </mc:AlternateContent>
          </w:r>
        </w:p>
      </w:tc>
    </w:tr>
  </w:tbl>
  <w:p w14:paraId="271911AF" w14:textId="6AF0300A" w:rsidR="002159C7" w:rsidRPr="00EA003C" w:rsidRDefault="002159C7" w:rsidP="002159C7">
    <w:pPr>
      <w:pStyle w:val="Nagwek"/>
      <w:rPr>
        <w:i/>
        <w:color w:val="A6A6A6" w:themeColor="background1" w:themeShade="A6"/>
      </w:rPr>
    </w:pPr>
    <w:r w:rsidRPr="004B4578">
      <w:rPr>
        <w:rFonts w:ascii="Calibri" w:hAnsi="Calibri" w:cs="Calibri"/>
        <w:i/>
        <w:sz w:val="20"/>
        <w:szCs w:val="16"/>
      </w:rPr>
      <w:t>numer postępowania:</w:t>
    </w:r>
    <w:r w:rsidRPr="00EA003C">
      <w:rPr>
        <w:rFonts w:ascii="Calibri" w:hAnsi="Calibri" w:cs="Calibri"/>
        <w:i/>
        <w:sz w:val="20"/>
        <w:szCs w:val="16"/>
      </w:rPr>
      <w:t xml:space="preserve"> </w:t>
    </w:r>
    <w:r w:rsidR="004B4578">
      <w:rPr>
        <w:rFonts w:ascii="Calibri" w:hAnsi="Calibri" w:cs="Calibri"/>
        <w:i/>
        <w:sz w:val="20"/>
        <w:szCs w:val="16"/>
      </w:rPr>
      <w:t>PGO/01/0</w:t>
    </w:r>
    <w:r w:rsidR="005E1A0F">
      <w:rPr>
        <w:rFonts w:ascii="Calibri" w:hAnsi="Calibri" w:cs="Calibri"/>
        <w:i/>
        <w:sz w:val="20"/>
        <w:szCs w:val="16"/>
      </w:rPr>
      <w:t>1</w:t>
    </w:r>
    <w:r w:rsidR="004B4578">
      <w:rPr>
        <w:rFonts w:ascii="Calibri" w:hAnsi="Calibri" w:cs="Calibri"/>
        <w:i/>
        <w:sz w:val="20"/>
        <w:szCs w:val="16"/>
      </w:rPr>
      <w:t>/202</w:t>
    </w:r>
    <w:r w:rsidR="005E1A0F">
      <w:rPr>
        <w:rFonts w:ascii="Calibri" w:hAnsi="Calibri" w:cs="Calibri"/>
        <w:i/>
        <w:sz w:val="20"/>
        <w:szCs w:val="16"/>
      </w:rPr>
      <w:t>4</w:t>
    </w:r>
  </w:p>
  <w:p w14:paraId="7502475A" w14:textId="77777777" w:rsidR="00AE35AF" w:rsidRPr="002159C7" w:rsidRDefault="00AE35AF" w:rsidP="002159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A"/>
    <w:multiLevelType w:val="multilevel"/>
    <w:tmpl w:val="0000000A"/>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C"/>
    <w:multiLevelType w:val="multilevel"/>
    <w:tmpl w:val="0000000C"/>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multilevel"/>
    <w:tmpl w:val="0000000D"/>
    <w:name w:val="WW8Num22"/>
    <w:lvl w:ilvl="0">
      <w:start w:val="1"/>
      <w:numFmt w:val="decimal"/>
      <w:lvlText w:val="%1."/>
      <w:lvlJc w:val="left"/>
      <w:pPr>
        <w:tabs>
          <w:tab w:val="num" w:pos="0"/>
        </w:tabs>
        <w:ind w:left="0" w:firstLine="0"/>
      </w:pPr>
      <w:rPr>
        <w:rFonts w:ascii="Symbol" w:hAnsi="Symbol"/>
      </w:rPr>
    </w:lvl>
    <w:lvl w:ilvl="1">
      <w:numFmt w:val="bullet"/>
      <w:lvlText w:val=""/>
      <w:lvlJc w:val="left"/>
      <w:pPr>
        <w:tabs>
          <w:tab w:val="num" w:pos="0"/>
        </w:tabs>
        <w:ind w:left="0" w:firstLine="0"/>
      </w:pPr>
      <w:rPr>
        <w:rFonts w:ascii="Symbol" w:hAnsi="Symbol"/>
      </w:rPr>
    </w:lvl>
    <w:lvl w:ilvl="2">
      <w:start w:val="1"/>
      <w:numFmt w:val="decimal"/>
      <w:lvlText w:val="%3."/>
      <w:lvlJc w:val="left"/>
      <w:pPr>
        <w:tabs>
          <w:tab w:val="num" w:pos="0"/>
        </w:tabs>
        <w:ind w:left="0" w:firstLine="0"/>
      </w:pPr>
    </w:lvl>
    <w:lvl w:ilvl="3">
      <w:start w:val="1"/>
      <w:numFmt w:val="lowerLetter"/>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 w15:restartNumberingAfterBreak="0">
    <w:nsid w:val="0000000E"/>
    <w:multiLevelType w:val="multilevel"/>
    <w:tmpl w:val="0000000E"/>
    <w:name w:val="WW8Num23"/>
    <w:lvl w:ilvl="0">
      <w:start w:val="1"/>
      <w:numFmt w:val="decimal"/>
      <w:lvlText w:val="%1."/>
      <w:lvlJc w:val="left"/>
      <w:pPr>
        <w:tabs>
          <w:tab w:val="num" w:pos="0"/>
        </w:tabs>
        <w:ind w:left="0" w:firstLine="0"/>
      </w:pPr>
    </w:lvl>
    <w:lvl w:ilvl="1">
      <w:numFmt w:val="bullet"/>
      <w:lvlText w:val=""/>
      <w:lvlJc w:val="left"/>
      <w:pPr>
        <w:tabs>
          <w:tab w:val="num" w:pos="0"/>
        </w:tabs>
        <w:ind w:left="0" w:firstLine="0"/>
      </w:pPr>
      <w:rPr>
        <w:rFonts w:ascii="Symbol" w:hAnsi="Symbol"/>
      </w:rPr>
    </w:lvl>
    <w:lvl w:ilvl="2">
      <w:start w:val="4"/>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 w15:restartNumberingAfterBreak="0">
    <w:nsid w:val="00000010"/>
    <w:multiLevelType w:val="multilevel"/>
    <w:tmpl w:val="00000010"/>
    <w:name w:val="WW8Num2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15:restartNumberingAfterBreak="0">
    <w:nsid w:val="00000014"/>
    <w:multiLevelType w:val="multilevel"/>
    <w:tmpl w:val="00000014"/>
    <w:lvl w:ilvl="0">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15:restartNumberingAfterBreak="0">
    <w:nsid w:val="015E23B9"/>
    <w:multiLevelType w:val="hybridMultilevel"/>
    <w:tmpl w:val="56C2C6FA"/>
    <w:lvl w:ilvl="0" w:tplc="0415000F">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4130600"/>
    <w:multiLevelType w:val="hybridMultilevel"/>
    <w:tmpl w:val="C9E4D9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762B2E"/>
    <w:multiLevelType w:val="hybridMultilevel"/>
    <w:tmpl w:val="677C9FA2"/>
    <w:lvl w:ilvl="0" w:tplc="E2AA3B7C">
      <w:start w:val="1"/>
      <w:numFmt w:val="decimal"/>
      <w:lvlText w:val="%1."/>
      <w:lvlJc w:val="left"/>
      <w:pPr>
        <w:tabs>
          <w:tab w:val="num" w:pos="644"/>
        </w:tabs>
        <w:ind w:left="264" w:firstLine="2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0E2438BE"/>
    <w:multiLevelType w:val="hybridMultilevel"/>
    <w:tmpl w:val="3F2C0772"/>
    <w:lvl w:ilvl="0" w:tplc="9E583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2015F2"/>
    <w:multiLevelType w:val="hybridMultilevel"/>
    <w:tmpl w:val="7688D9FA"/>
    <w:lvl w:ilvl="0" w:tplc="0415000F">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40832C5B"/>
    <w:multiLevelType w:val="hybridMultilevel"/>
    <w:tmpl w:val="3AE8409A"/>
    <w:lvl w:ilvl="0" w:tplc="0415000F">
      <w:start w:val="1"/>
      <w:numFmt w:val="decimal"/>
      <w:lvlText w:val="%1."/>
      <w:lvlJc w:val="left"/>
      <w:pPr>
        <w:tabs>
          <w:tab w:val="num" w:pos="720"/>
        </w:tabs>
        <w:ind w:left="720" w:hanging="360"/>
      </w:pPr>
      <w:rPr>
        <w:rFonts w:hint="default"/>
      </w:rPr>
    </w:lvl>
    <w:lvl w:ilvl="1" w:tplc="B9602D86">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6CB247D"/>
    <w:multiLevelType w:val="hybridMultilevel"/>
    <w:tmpl w:val="D3D29B22"/>
    <w:lvl w:ilvl="0" w:tplc="E1B8F864">
      <w:start w:val="1"/>
      <w:numFmt w:val="decimal"/>
      <w:lvlText w:val="%1."/>
      <w:lvlJc w:val="left"/>
      <w:pPr>
        <w:tabs>
          <w:tab w:val="num" w:pos="1260"/>
        </w:tabs>
        <w:ind w:left="1260" w:hanging="360"/>
      </w:pPr>
      <w:rPr>
        <w:rFonts w:ascii="Cambria" w:hAnsi="Cambri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196736E"/>
    <w:multiLevelType w:val="hybridMultilevel"/>
    <w:tmpl w:val="DC984E2C"/>
    <w:lvl w:ilvl="0" w:tplc="76EE283C">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772A5AF4"/>
    <w:multiLevelType w:val="hybridMultilevel"/>
    <w:tmpl w:val="2FC86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89D5E76"/>
    <w:multiLevelType w:val="hybridMultilevel"/>
    <w:tmpl w:val="57F0EA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7B4E3AA0"/>
    <w:multiLevelType w:val="hybridMultilevel"/>
    <w:tmpl w:val="97B20D38"/>
    <w:lvl w:ilvl="0" w:tplc="6A8C109C">
      <w:start w:val="1"/>
      <w:numFmt w:val="decimal"/>
      <w:lvlText w:val="%1."/>
      <w:lvlJc w:val="left"/>
      <w:pPr>
        <w:tabs>
          <w:tab w:val="num" w:pos="720"/>
        </w:tabs>
        <w:ind w:left="720" w:hanging="360"/>
      </w:pPr>
      <w:rPr>
        <w:rFonts w:hint="default"/>
        <w:b w:val="0"/>
      </w:rPr>
    </w:lvl>
    <w:lvl w:ilvl="1" w:tplc="B9602D86">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8"/>
  </w:num>
  <w:num w:numId="2">
    <w:abstractNumId w:val="15"/>
  </w:num>
  <w:num w:numId="3">
    <w:abstractNumId w:val="16"/>
  </w:num>
  <w:num w:numId="4">
    <w:abstractNumId w:val="17"/>
  </w:num>
  <w:num w:numId="5">
    <w:abstractNumId w:val="12"/>
  </w:num>
  <w:num w:numId="6">
    <w:abstractNumId w:val="9"/>
  </w:num>
  <w:num w:numId="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706"/>
    <w:rsid w:val="00024F04"/>
    <w:rsid w:val="00037765"/>
    <w:rsid w:val="00044B6A"/>
    <w:rsid w:val="00075518"/>
    <w:rsid w:val="000A5BB4"/>
    <w:rsid w:val="000C3E24"/>
    <w:rsid w:val="000D1473"/>
    <w:rsid w:val="00131D8D"/>
    <w:rsid w:val="0015001E"/>
    <w:rsid w:val="001503D1"/>
    <w:rsid w:val="0017491E"/>
    <w:rsid w:val="001A3680"/>
    <w:rsid w:val="001B38EA"/>
    <w:rsid w:val="00200767"/>
    <w:rsid w:val="002016C6"/>
    <w:rsid w:val="00202BD8"/>
    <w:rsid w:val="002159C7"/>
    <w:rsid w:val="002370DE"/>
    <w:rsid w:val="00250172"/>
    <w:rsid w:val="0026129D"/>
    <w:rsid w:val="002A45C2"/>
    <w:rsid w:val="002B6F27"/>
    <w:rsid w:val="002F27D1"/>
    <w:rsid w:val="002F6F72"/>
    <w:rsid w:val="003254FD"/>
    <w:rsid w:val="003A220C"/>
    <w:rsid w:val="003A6507"/>
    <w:rsid w:val="003A71D0"/>
    <w:rsid w:val="003C40B7"/>
    <w:rsid w:val="0043596C"/>
    <w:rsid w:val="00484B98"/>
    <w:rsid w:val="004955C1"/>
    <w:rsid w:val="004A0D10"/>
    <w:rsid w:val="004B4578"/>
    <w:rsid w:val="004D5213"/>
    <w:rsid w:val="0050035B"/>
    <w:rsid w:val="00534DA5"/>
    <w:rsid w:val="005871F1"/>
    <w:rsid w:val="005E1A0F"/>
    <w:rsid w:val="006C5DC4"/>
    <w:rsid w:val="006D591C"/>
    <w:rsid w:val="00704706"/>
    <w:rsid w:val="0073663C"/>
    <w:rsid w:val="00775B8F"/>
    <w:rsid w:val="00796A1B"/>
    <w:rsid w:val="007D4830"/>
    <w:rsid w:val="007D77E5"/>
    <w:rsid w:val="00822098"/>
    <w:rsid w:val="00873767"/>
    <w:rsid w:val="00877064"/>
    <w:rsid w:val="008E058D"/>
    <w:rsid w:val="008E3C44"/>
    <w:rsid w:val="008F026E"/>
    <w:rsid w:val="00960627"/>
    <w:rsid w:val="009A0D17"/>
    <w:rsid w:val="009C4889"/>
    <w:rsid w:val="009C4A80"/>
    <w:rsid w:val="00A35255"/>
    <w:rsid w:val="00A5002E"/>
    <w:rsid w:val="00A55583"/>
    <w:rsid w:val="00A92027"/>
    <w:rsid w:val="00AB589D"/>
    <w:rsid w:val="00AC48C9"/>
    <w:rsid w:val="00AE35AF"/>
    <w:rsid w:val="00AE46C4"/>
    <w:rsid w:val="00AE5051"/>
    <w:rsid w:val="00AF7EDC"/>
    <w:rsid w:val="00B16FB3"/>
    <w:rsid w:val="00B201DF"/>
    <w:rsid w:val="00B4197D"/>
    <w:rsid w:val="00B91145"/>
    <w:rsid w:val="00BA3173"/>
    <w:rsid w:val="00BD1A8D"/>
    <w:rsid w:val="00BF0B9C"/>
    <w:rsid w:val="00C15FF5"/>
    <w:rsid w:val="00C20FCB"/>
    <w:rsid w:val="00C922AB"/>
    <w:rsid w:val="00CA598B"/>
    <w:rsid w:val="00CE16F0"/>
    <w:rsid w:val="00D14EF2"/>
    <w:rsid w:val="00D23080"/>
    <w:rsid w:val="00D3695A"/>
    <w:rsid w:val="00D534CE"/>
    <w:rsid w:val="00D864EE"/>
    <w:rsid w:val="00DA15AA"/>
    <w:rsid w:val="00DA3F33"/>
    <w:rsid w:val="00DC7858"/>
    <w:rsid w:val="00E43D7A"/>
    <w:rsid w:val="00E72267"/>
    <w:rsid w:val="00E91212"/>
    <w:rsid w:val="00EA003C"/>
    <w:rsid w:val="00EA6EDA"/>
    <w:rsid w:val="00F03B2D"/>
    <w:rsid w:val="00F047A8"/>
    <w:rsid w:val="00F43F65"/>
    <w:rsid w:val="00F50C65"/>
    <w:rsid w:val="00FC691F"/>
    <w:rsid w:val="00FD3C11"/>
    <w:rsid w:val="00FF7BCF"/>
    <w:rsid w:val="00FF7C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54657"/>
  <w15:chartTrackingRefBased/>
  <w15:docId w15:val="{6AD817B0-F60C-4BC3-A352-17567185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E16F0"/>
    <w:pPr>
      <w:spacing w:after="0" w:line="288" w:lineRule="auto"/>
      <w:ind w:firstLine="709"/>
      <w:jc w:val="both"/>
    </w:pPr>
    <w:rPr>
      <w:rFonts w:ascii="Calibri" w:eastAsia="Calibri" w:hAnsi="Calibri" w:cs="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Nagłówek strony,2"/>
    <w:basedOn w:val="Normalny"/>
    <w:link w:val="NagwekZnak"/>
    <w:uiPriority w:val="99"/>
    <w:unhideWhenUsed/>
    <w:rsid w:val="008F026E"/>
    <w:pPr>
      <w:tabs>
        <w:tab w:val="center" w:pos="4536"/>
        <w:tab w:val="right" w:pos="9072"/>
      </w:tabs>
      <w:spacing w:line="240" w:lineRule="auto"/>
      <w:ind w:firstLine="0"/>
      <w:jc w:val="left"/>
    </w:pPr>
    <w:rPr>
      <w:rFonts w:asciiTheme="minorHAnsi" w:eastAsiaTheme="minorHAnsi" w:hAnsiTheme="minorHAnsi" w:cstheme="minorBidi"/>
      <w:sz w:val="22"/>
    </w:r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Nagłówek strony Znak,2 Znak"/>
    <w:basedOn w:val="Domylnaczcionkaakapitu"/>
    <w:link w:val="Nagwek"/>
    <w:uiPriority w:val="99"/>
    <w:rsid w:val="008F026E"/>
  </w:style>
  <w:style w:type="paragraph" w:styleId="Stopka">
    <w:name w:val="footer"/>
    <w:basedOn w:val="Normalny"/>
    <w:link w:val="StopkaZnak"/>
    <w:uiPriority w:val="99"/>
    <w:unhideWhenUsed/>
    <w:rsid w:val="008F026E"/>
    <w:pPr>
      <w:tabs>
        <w:tab w:val="center" w:pos="4536"/>
        <w:tab w:val="right" w:pos="9072"/>
      </w:tabs>
      <w:spacing w:line="240" w:lineRule="auto"/>
      <w:ind w:firstLine="0"/>
      <w:jc w:val="left"/>
    </w:pPr>
    <w:rPr>
      <w:rFonts w:asciiTheme="minorHAnsi" w:eastAsiaTheme="minorHAnsi" w:hAnsiTheme="minorHAnsi" w:cstheme="minorBidi"/>
      <w:sz w:val="22"/>
    </w:rPr>
  </w:style>
  <w:style w:type="character" w:customStyle="1" w:styleId="StopkaZnak">
    <w:name w:val="Stopka Znak"/>
    <w:basedOn w:val="Domylnaczcionkaakapitu"/>
    <w:link w:val="Stopka"/>
    <w:uiPriority w:val="99"/>
    <w:rsid w:val="008F026E"/>
  </w:style>
  <w:style w:type="table" w:styleId="Tabela-Siatka">
    <w:name w:val="Table Grid"/>
    <w:basedOn w:val="Standardowy"/>
    <w:uiPriority w:val="39"/>
    <w:rsid w:val="008F0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AE5051"/>
    <w:rPr>
      <w:color w:val="0563C1" w:themeColor="hyperlink"/>
      <w:u w:val="single"/>
    </w:rPr>
  </w:style>
  <w:style w:type="character" w:customStyle="1" w:styleId="Nierozpoznanawzmianka1">
    <w:name w:val="Nierozpoznana wzmianka1"/>
    <w:basedOn w:val="Domylnaczcionkaakapitu"/>
    <w:uiPriority w:val="99"/>
    <w:semiHidden/>
    <w:unhideWhenUsed/>
    <w:rsid w:val="00AE5051"/>
    <w:rPr>
      <w:color w:val="605E5C"/>
      <w:shd w:val="clear" w:color="auto" w:fill="E1DFDD"/>
    </w:rPr>
  </w:style>
  <w:style w:type="paragraph" w:styleId="Akapitzlist">
    <w:name w:val="List Paragraph"/>
    <w:basedOn w:val="Normalny"/>
    <w:qFormat/>
    <w:rsid w:val="00AE46C4"/>
    <w:pPr>
      <w:spacing w:after="160" w:line="259" w:lineRule="auto"/>
      <w:ind w:left="720" w:firstLine="0"/>
      <w:contextualSpacing/>
      <w:jc w:val="left"/>
    </w:pPr>
    <w:rPr>
      <w:rFonts w:asciiTheme="minorHAnsi" w:eastAsiaTheme="minorHAnsi" w:hAnsiTheme="minorHAnsi" w:cstheme="minorBidi"/>
      <w:sz w:val="22"/>
    </w:rPr>
  </w:style>
  <w:style w:type="paragraph" w:styleId="Zwykytekst">
    <w:name w:val="Plain Text"/>
    <w:basedOn w:val="Normalny"/>
    <w:link w:val="ZwykytekstZnak"/>
    <w:uiPriority w:val="99"/>
    <w:unhideWhenUsed/>
    <w:rsid w:val="00CE16F0"/>
    <w:pPr>
      <w:spacing w:line="240" w:lineRule="auto"/>
      <w:ind w:firstLine="0"/>
      <w:jc w:val="left"/>
    </w:pPr>
    <w:rPr>
      <w:sz w:val="22"/>
      <w:szCs w:val="21"/>
    </w:rPr>
  </w:style>
  <w:style w:type="character" w:customStyle="1" w:styleId="ZwykytekstZnak">
    <w:name w:val="Zwykły tekst Znak"/>
    <w:basedOn w:val="Domylnaczcionkaakapitu"/>
    <w:link w:val="Zwykytekst"/>
    <w:uiPriority w:val="99"/>
    <w:rsid w:val="00CE16F0"/>
    <w:rPr>
      <w:rFonts w:ascii="Calibri" w:eastAsia="Calibri" w:hAnsi="Calibri" w:cs="Times New Roman"/>
      <w:szCs w:val="21"/>
    </w:rPr>
  </w:style>
  <w:style w:type="character" w:styleId="Odwoaniedokomentarza">
    <w:name w:val="annotation reference"/>
    <w:basedOn w:val="Domylnaczcionkaakapitu"/>
    <w:uiPriority w:val="99"/>
    <w:semiHidden/>
    <w:unhideWhenUsed/>
    <w:rsid w:val="00AC48C9"/>
    <w:rPr>
      <w:sz w:val="16"/>
      <w:szCs w:val="16"/>
    </w:rPr>
  </w:style>
  <w:style w:type="paragraph" w:styleId="Tekstkomentarza">
    <w:name w:val="annotation text"/>
    <w:basedOn w:val="Normalny"/>
    <w:link w:val="TekstkomentarzaZnak"/>
    <w:uiPriority w:val="99"/>
    <w:semiHidden/>
    <w:unhideWhenUsed/>
    <w:rsid w:val="00AC48C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8C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48C9"/>
    <w:rPr>
      <w:b/>
      <w:bCs/>
    </w:rPr>
  </w:style>
  <w:style w:type="character" w:customStyle="1" w:styleId="TematkomentarzaZnak">
    <w:name w:val="Temat komentarza Znak"/>
    <w:basedOn w:val="TekstkomentarzaZnak"/>
    <w:link w:val="Tematkomentarza"/>
    <w:uiPriority w:val="99"/>
    <w:semiHidden/>
    <w:rsid w:val="00AC48C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AC48C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48C9"/>
    <w:rPr>
      <w:rFonts w:ascii="Segoe UI" w:eastAsia="Calibri" w:hAnsi="Segoe UI" w:cs="Segoe UI"/>
      <w:sz w:val="18"/>
      <w:szCs w:val="18"/>
    </w:rPr>
  </w:style>
  <w:style w:type="paragraph" w:styleId="Tytu">
    <w:name w:val="Title"/>
    <w:aliases w:val=" Znak,Znak"/>
    <w:basedOn w:val="Normalny"/>
    <w:link w:val="TytuZnak"/>
    <w:qFormat/>
    <w:rsid w:val="003C40B7"/>
    <w:pPr>
      <w:overflowPunct w:val="0"/>
      <w:autoSpaceDE w:val="0"/>
      <w:autoSpaceDN w:val="0"/>
      <w:adjustRightInd w:val="0"/>
      <w:spacing w:line="240" w:lineRule="auto"/>
      <w:ind w:firstLine="0"/>
      <w:jc w:val="center"/>
      <w:textAlignment w:val="baseline"/>
    </w:pPr>
    <w:rPr>
      <w:rFonts w:ascii="Garamond" w:eastAsia="Times New Roman" w:hAnsi="Garamond"/>
      <w:b/>
      <w:bCs/>
      <w:szCs w:val="24"/>
      <w:lang w:val="x-none" w:eastAsia="x-none"/>
    </w:rPr>
  </w:style>
  <w:style w:type="character" w:customStyle="1" w:styleId="TytuZnak">
    <w:name w:val="Tytuł Znak"/>
    <w:aliases w:val=" Znak Znak,Znak Znak"/>
    <w:basedOn w:val="Domylnaczcionkaakapitu"/>
    <w:link w:val="Tytu"/>
    <w:rsid w:val="003C40B7"/>
    <w:rPr>
      <w:rFonts w:ascii="Garamond" w:eastAsia="Times New Roman" w:hAnsi="Garamond" w:cs="Times New Roman"/>
      <w:b/>
      <w:bCs/>
      <w:sz w:val="24"/>
      <w:szCs w:val="24"/>
      <w:lang w:val="x-none" w:eastAsia="x-none"/>
    </w:rPr>
  </w:style>
  <w:style w:type="paragraph" w:styleId="Tekstprzypisudolnego">
    <w:name w:val="footnote text"/>
    <w:basedOn w:val="Normalny"/>
    <w:link w:val="TekstprzypisudolnegoZnak"/>
    <w:semiHidden/>
    <w:unhideWhenUsed/>
    <w:rsid w:val="003C40B7"/>
    <w:pPr>
      <w:spacing w:line="240" w:lineRule="auto"/>
      <w:ind w:firstLine="0"/>
      <w:jc w:val="left"/>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semiHidden/>
    <w:rsid w:val="003C40B7"/>
    <w:rPr>
      <w:rFonts w:eastAsiaTheme="minorEastAsia"/>
      <w:sz w:val="20"/>
      <w:szCs w:val="20"/>
      <w:lang w:eastAsia="pl-PL"/>
    </w:rPr>
  </w:style>
  <w:style w:type="character" w:styleId="Odwoanieprzypisudolnego">
    <w:name w:val="footnote reference"/>
    <w:basedOn w:val="Domylnaczcionkaakapitu"/>
    <w:semiHidden/>
    <w:unhideWhenUsed/>
    <w:rsid w:val="003C40B7"/>
    <w:rPr>
      <w:vertAlign w:val="superscript"/>
    </w:rPr>
  </w:style>
  <w:style w:type="paragraph" w:customStyle="1" w:styleId="Teksttreci">
    <w:name w:val="Tekst treści"/>
    <w:basedOn w:val="Normalny"/>
    <w:rsid w:val="003C40B7"/>
    <w:pPr>
      <w:shd w:val="clear" w:color="auto" w:fill="FFFFFF"/>
      <w:suppressAutoHyphens/>
      <w:spacing w:line="259" w:lineRule="exact"/>
      <w:ind w:hanging="820"/>
    </w:pPr>
    <w:rPr>
      <w:rFonts w:cs="Calibri"/>
      <w:color w:val="000000"/>
      <w:sz w:val="21"/>
      <w:szCs w:val="21"/>
      <w:lang w:eastAsia="ar-SA"/>
    </w:rPr>
  </w:style>
  <w:style w:type="paragraph" w:styleId="Bezodstpw">
    <w:name w:val="No Spacing"/>
    <w:uiPriority w:val="1"/>
    <w:qFormat/>
    <w:rsid w:val="003C40B7"/>
    <w:pPr>
      <w:spacing w:after="0" w:line="240" w:lineRule="auto"/>
    </w:pPr>
    <w:rPr>
      <w:rFonts w:eastAsiaTheme="minorEastAsia"/>
      <w:lang w:eastAsia="pl-PL"/>
    </w:rPr>
  </w:style>
  <w:style w:type="paragraph" w:customStyle="1" w:styleId="Tekstpodstawowy31">
    <w:name w:val="Tekst podstawowy 31"/>
    <w:basedOn w:val="Normalny"/>
    <w:uiPriority w:val="99"/>
    <w:rsid w:val="003C40B7"/>
    <w:pPr>
      <w:suppressAutoHyphens/>
      <w:spacing w:after="120" w:line="240" w:lineRule="auto"/>
      <w:ind w:firstLine="0"/>
      <w:jc w:val="left"/>
    </w:pPr>
    <w:rPr>
      <w:rFonts w:ascii="Times New Roman" w:hAnsi="Times New Roman"/>
      <w:sz w:val="16"/>
      <w:szCs w:val="16"/>
      <w:lang w:eastAsia="ar-SA"/>
    </w:rPr>
  </w:style>
  <w:style w:type="paragraph" w:styleId="Lista5">
    <w:name w:val="List 5"/>
    <w:basedOn w:val="Normalny"/>
    <w:uiPriority w:val="99"/>
    <w:unhideWhenUsed/>
    <w:rsid w:val="003C40B7"/>
    <w:pPr>
      <w:spacing w:line="240" w:lineRule="auto"/>
      <w:ind w:left="1415" w:hanging="283"/>
      <w:contextualSpacing/>
      <w:jc w:val="left"/>
    </w:pPr>
    <w:rPr>
      <w:rFonts w:ascii="Times New Roman" w:eastAsia="Times New Roman" w:hAnsi="Times New Roman"/>
      <w:sz w:val="28"/>
      <w:szCs w:val="20"/>
    </w:rPr>
  </w:style>
  <w:style w:type="paragraph" w:customStyle="1" w:styleId="Standard">
    <w:name w:val="Standard"/>
    <w:rsid w:val="00024F04"/>
    <w:pPr>
      <w:widowControl w:val="0"/>
      <w:suppressAutoHyphens/>
      <w:spacing w:after="0" w:line="240" w:lineRule="auto"/>
    </w:pPr>
    <w:rPr>
      <w:rFonts w:ascii="Times New Roman" w:eastAsia="SimSun" w:hAnsi="Times New Roman" w:cs="Times New Roman"/>
      <w:kern w:val="2"/>
      <w:sz w:val="24"/>
      <w:szCs w:val="24"/>
      <w:lang w:eastAsia="hi-IN" w:bidi="hi-IN"/>
    </w:rPr>
  </w:style>
  <w:style w:type="paragraph" w:customStyle="1" w:styleId="Tekstpodstawowy21">
    <w:name w:val="Tekst podstawowy 21"/>
    <w:basedOn w:val="Standard"/>
    <w:rsid w:val="00024F04"/>
    <w:pPr>
      <w:jc w:val="center"/>
    </w:pPr>
    <w:rPr>
      <w:b/>
      <w:caps/>
      <w:color w:val="000000"/>
      <w:sz w:val="22"/>
      <w:lang w:val="de-DE"/>
    </w:rPr>
  </w:style>
  <w:style w:type="character" w:customStyle="1" w:styleId="hgkelc">
    <w:name w:val="hgkelc"/>
    <w:rsid w:val="00024F04"/>
  </w:style>
  <w:style w:type="paragraph" w:styleId="Tekstpodstawowy">
    <w:name w:val="Body Text"/>
    <w:basedOn w:val="Normalny"/>
    <w:link w:val="TekstpodstawowyZnak"/>
    <w:semiHidden/>
    <w:rsid w:val="00C922AB"/>
    <w:pPr>
      <w:widowControl w:val="0"/>
      <w:suppressAutoHyphens/>
      <w:spacing w:after="120" w:line="240" w:lineRule="auto"/>
      <w:ind w:firstLine="0"/>
      <w:jc w:val="left"/>
      <w:textAlignment w:val="baseline"/>
    </w:pPr>
    <w:rPr>
      <w:rFonts w:ascii="Times New Roman" w:eastAsia="SimSun" w:hAnsi="Times New Roman"/>
      <w:kern w:val="1"/>
      <w:szCs w:val="24"/>
      <w:lang w:eastAsia="hi-IN" w:bidi="hi-IN"/>
    </w:rPr>
  </w:style>
  <w:style w:type="character" w:customStyle="1" w:styleId="TekstpodstawowyZnak">
    <w:name w:val="Tekst podstawowy Znak"/>
    <w:basedOn w:val="Domylnaczcionkaakapitu"/>
    <w:link w:val="Tekstpodstawowy"/>
    <w:semiHidden/>
    <w:rsid w:val="00C922AB"/>
    <w:rPr>
      <w:rFonts w:ascii="Times New Roman" w:eastAsia="SimSun" w:hAnsi="Times New Roman" w:cs="Times New Roman"/>
      <w:kern w:val="1"/>
      <w:sz w:val="24"/>
      <w:szCs w:val="24"/>
      <w:lang w:eastAsia="hi-IN" w:bidi="hi-IN"/>
    </w:rPr>
  </w:style>
  <w:style w:type="paragraph" w:styleId="Podtytu">
    <w:name w:val="Subtitle"/>
    <w:basedOn w:val="Normalny"/>
    <w:next w:val="Tekstpodstawowy"/>
    <w:link w:val="PodtytuZnak"/>
    <w:qFormat/>
    <w:rsid w:val="00C922AB"/>
    <w:pPr>
      <w:keepNext/>
      <w:widowControl w:val="0"/>
      <w:suppressAutoHyphens/>
      <w:spacing w:before="240" w:after="120" w:line="240" w:lineRule="auto"/>
      <w:ind w:firstLine="0"/>
      <w:jc w:val="center"/>
      <w:textAlignment w:val="baseline"/>
    </w:pPr>
    <w:rPr>
      <w:rFonts w:ascii="Arial" w:eastAsia="Lucida Sans Unicode" w:hAnsi="Arial" w:cs="Tahoma"/>
      <w:i/>
      <w:iCs/>
      <w:kern w:val="1"/>
      <w:sz w:val="28"/>
      <w:szCs w:val="28"/>
      <w:lang w:eastAsia="hi-IN" w:bidi="hi-IN"/>
    </w:rPr>
  </w:style>
  <w:style w:type="character" w:customStyle="1" w:styleId="PodtytuZnak">
    <w:name w:val="Podtytuł Znak"/>
    <w:basedOn w:val="Domylnaczcionkaakapitu"/>
    <w:link w:val="Podtytu"/>
    <w:rsid w:val="00C922AB"/>
    <w:rPr>
      <w:rFonts w:ascii="Arial" w:eastAsia="Lucida Sans Unicode" w:hAnsi="Arial" w:cs="Tahoma"/>
      <w:i/>
      <w:iCs/>
      <w:kern w:val="1"/>
      <w:sz w:val="28"/>
      <w:szCs w:val="28"/>
      <w:lang w:eastAsia="hi-IN" w:bidi="hi-IN"/>
    </w:rPr>
  </w:style>
  <w:style w:type="paragraph" w:styleId="Poprawka">
    <w:name w:val="Revision"/>
    <w:hidden/>
    <w:uiPriority w:val="99"/>
    <w:semiHidden/>
    <w:rsid w:val="0043596C"/>
    <w:pPr>
      <w:spacing w:after="0" w:line="240" w:lineRule="auto"/>
    </w:pPr>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50614">
      <w:bodyDiv w:val="1"/>
      <w:marLeft w:val="0"/>
      <w:marRight w:val="0"/>
      <w:marTop w:val="0"/>
      <w:marBottom w:val="0"/>
      <w:divBdr>
        <w:top w:val="none" w:sz="0" w:space="0" w:color="auto"/>
        <w:left w:val="none" w:sz="0" w:space="0" w:color="auto"/>
        <w:bottom w:val="none" w:sz="0" w:space="0" w:color="auto"/>
        <w:right w:val="none" w:sz="0" w:space="0" w:color="auto"/>
      </w:divBdr>
    </w:div>
    <w:div w:id="902836797">
      <w:bodyDiv w:val="1"/>
      <w:marLeft w:val="0"/>
      <w:marRight w:val="0"/>
      <w:marTop w:val="0"/>
      <w:marBottom w:val="0"/>
      <w:divBdr>
        <w:top w:val="none" w:sz="0" w:space="0" w:color="auto"/>
        <w:left w:val="none" w:sz="0" w:space="0" w:color="auto"/>
        <w:bottom w:val="none" w:sz="0" w:space="0" w:color="auto"/>
        <w:right w:val="none" w:sz="0" w:space="0" w:color="auto"/>
      </w:divBdr>
    </w:div>
    <w:div w:id="1083604894">
      <w:bodyDiv w:val="1"/>
      <w:marLeft w:val="0"/>
      <w:marRight w:val="0"/>
      <w:marTop w:val="0"/>
      <w:marBottom w:val="0"/>
      <w:divBdr>
        <w:top w:val="none" w:sz="0" w:space="0" w:color="auto"/>
        <w:left w:val="none" w:sz="0" w:space="0" w:color="auto"/>
        <w:bottom w:val="none" w:sz="0" w:space="0" w:color="auto"/>
        <w:right w:val="none" w:sz="0" w:space="0" w:color="auto"/>
      </w:divBdr>
    </w:div>
    <w:div w:id="1197308528">
      <w:bodyDiv w:val="1"/>
      <w:marLeft w:val="0"/>
      <w:marRight w:val="0"/>
      <w:marTop w:val="0"/>
      <w:marBottom w:val="0"/>
      <w:divBdr>
        <w:top w:val="none" w:sz="0" w:space="0" w:color="auto"/>
        <w:left w:val="none" w:sz="0" w:space="0" w:color="auto"/>
        <w:bottom w:val="none" w:sz="0" w:space="0" w:color="auto"/>
        <w:right w:val="none" w:sz="0" w:space="0" w:color="auto"/>
      </w:divBdr>
    </w:div>
    <w:div w:id="1305234865">
      <w:bodyDiv w:val="1"/>
      <w:marLeft w:val="0"/>
      <w:marRight w:val="0"/>
      <w:marTop w:val="0"/>
      <w:marBottom w:val="0"/>
      <w:divBdr>
        <w:top w:val="none" w:sz="0" w:space="0" w:color="auto"/>
        <w:left w:val="none" w:sz="0" w:space="0" w:color="auto"/>
        <w:bottom w:val="none" w:sz="0" w:space="0" w:color="auto"/>
        <w:right w:val="none" w:sz="0" w:space="0" w:color="auto"/>
      </w:divBdr>
    </w:div>
    <w:div w:id="139515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yckerhoff.pl/online/pl/Stronag322wna/OchronaDanychOsobowych.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biuro@pgo.kielce.pl" TargetMode="External"/><Relationship Id="rId2" Type="http://schemas.openxmlformats.org/officeDocument/2006/relationships/hyperlink" Target="mailto:biuro@pgo.kielce.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AE5-FF57-4ED0-A14B-99406B753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3053</Words>
  <Characters>18321</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2020-12-03T09:43:00Z</cp:lastPrinted>
  <dcterms:created xsi:type="dcterms:W3CDTF">2024-01-25T10:39:00Z</dcterms:created>
  <dcterms:modified xsi:type="dcterms:W3CDTF">2024-01-26T11:43:00Z</dcterms:modified>
</cp:coreProperties>
</file>