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B3" w:rsidRDefault="00DF6002">
      <w:pPr>
        <w:spacing w:after="20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>
        <w:rPr>
          <w:rFonts w:ascii="Tahoma" w:eastAsia="Calibri" w:hAnsi="Tahoma" w:cs="Tahoma"/>
          <w:b/>
          <w:szCs w:val="20"/>
        </w:rPr>
        <w:t>WI.271.7.2</w:t>
      </w:r>
      <w:bookmarkStart w:id="0" w:name="_GoBack"/>
      <w:bookmarkEnd w:id="0"/>
      <w:r w:rsidRPr="00DF6002">
        <w:rPr>
          <w:rFonts w:ascii="Tahoma" w:eastAsia="Calibri" w:hAnsi="Tahoma" w:cs="Tahoma"/>
          <w:b/>
          <w:szCs w:val="20"/>
        </w:rPr>
        <w:t>025</w:t>
      </w:r>
      <w:r>
        <w:rPr>
          <w:rFonts w:ascii="Tahoma" w:eastAsia="Calibri" w:hAnsi="Tahoma" w:cs="Tahoma"/>
          <w:b/>
          <w:szCs w:val="20"/>
        </w:rPr>
        <w:t>.MSz                                                                    Załącznik nr 2 do SWZ</w:t>
      </w:r>
    </w:p>
    <w:p w:rsidR="00AD71B3" w:rsidRDefault="00DF6002">
      <w:pPr>
        <w:spacing w:after="200" w:line="240" w:lineRule="auto"/>
        <w:jc w:val="right"/>
        <w:rPr>
          <w:rFonts w:ascii="Tahoma" w:eastAsia="Times New Roman" w:hAnsi="Tahoma" w:cs="Tahoma"/>
          <w:sz w:val="20"/>
          <w:szCs w:val="16"/>
          <w:lang w:eastAsia="pl-PL"/>
        </w:rPr>
      </w:pPr>
      <w:r>
        <w:rPr>
          <w:rFonts w:ascii="Tahoma" w:eastAsia="Calibri" w:hAnsi="Tahoma" w:cs="Tahoma"/>
          <w:b/>
          <w:szCs w:val="20"/>
        </w:rPr>
        <w:t xml:space="preserve">                              </w:t>
      </w:r>
    </w:p>
    <w:p w:rsidR="00AD71B3" w:rsidRDefault="00AD71B3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AD71B3" w:rsidRDefault="00DF6002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AD71B3" w:rsidRDefault="00DF6002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AD71B3" w:rsidRDefault="00DF6002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16"/>
          <w:szCs w:val="20"/>
        </w:rPr>
        <w:t xml:space="preserve">(nazwa i adres Wykonawcy/podmiotu   udostępniającego </w:t>
      </w:r>
      <w:r>
        <w:rPr>
          <w:rFonts w:ascii="Tahoma" w:eastAsia="Calibri" w:hAnsi="Tahoma" w:cs="Tahoma"/>
          <w:sz w:val="16"/>
          <w:szCs w:val="20"/>
        </w:rPr>
        <w:t>zasoby/podwykonawcy*)</w:t>
      </w:r>
    </w:p>
    <w:p w:rsidR="00AD71B3" w:rsidRDefault="00AD71B3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AD71B3" w:rsidRDefault="00AD71B3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AD71B3" w:rsidRDefault="00AD71B3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AD71B3" w:rsidRDefault="00DF6002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>
        <w:rPr>
          <w:rFonts w:ascii="Tahoma" w:eastAsia="Calibri" w:hAnsi="Tahoma" w:cs="Tahoma"/>
          <w:b/>
          <w:sz w:val="24"/>
          <w:szCs w:val="20"/>
        </w:rPr>
        <w:t xml:space="preserve">Oświadczenie Wykonawcy </w:t>
      </w:r>
      <w:r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</w:p>
    <w:p w:rsidR="00AD71B3" w:rsidRDefault="00DF6002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AD71B3" w:rsidRDefault="00DF6002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AD71B3" w:rsidRDefault="00AD71B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D71B3" w:rsidRDefault="00AD71B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D71B3" w:rsidRDefault="00AD71B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D71B3" w:rsidRDefault="00DF6002">
      <w:pPr>
        <w:spacing w:after="0" w:line="276" w:lineRule="auto"/>
        <w:ind w:firstLine="708"/>
        <w:jc w:val="both"/>
        <w:rPr>
          <w:rFonts w:ascii="Tahoma" w:hAnsi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Na potrzeby postępowania o udzielenie zamówienia p</w:t>
      </w:r>
      <w:r>
        <w:rPr>
          <w:rFonts w:ascii="Tahoma" w:eastAsia="Calibri" w:hAnsi="Tahoma" w:cs="Tahoma"/>
          <w:sz w:val="20"/>
          <w:szCs w:val="20"/>
        </w:rPr>
        <w:t xml:space="preserve">ublicznego pn. 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 xml:space="preserve">Wykonanie, dostawa 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br/>
        <w:t xml:space="preserve">i montaż elementów placów zabaw oraz siłowni zewnętrznych na terenie Gminy Śmigiel (PAKIET I </w:t>
      </w:r>
      <w:r>
        <w:rPr>
          <w:rFonts w:ascii="Tahoma" w:eastAsia="Calibri" w:hAnsi="Tahoma" w:cs="Tahoma"/>
          <w:bCs/>
          <w:iCs/>
          <w:sz w:val="20"/>
          <w:szCs w:val="20"/>
        </w:rPr>
        <w:t>–</w:t>
      </w:r>
      <w:r>
        <w:rPr>
          <w:rFonts w:ascii="Tahoma" w:eastAsia="Calibri" w:hAnsi="Tahoma" w:cs="Times New Roman"/>
          <w:sz w:val="20"/>
          <w:szCs w:val="20"/>
        </w:rPr>
        <w:t xml:space="preserve"> </w:t>
      </w:r>
      <w:r>
        <w:rPr>
          <w:rFonts w:ascii="Tahoma" w:eastAsia="Times New Roman" w:hAnsi="Tahoma" w:cs="Times New Roman"/>
          <w:iCs/>
          <w:sz w:val="20"/>
          <w:szCs w:val="20"/>
          <w:lang w:eastAsia="pl-PL"/>
        </w:rPr>
        <w:t xml:space="preserve">rozbudowa istniejących placów zabaw i siłowni zewnętrznych na terenie Gminy Śmigiel (inwestycja realizowana z funduszu </w:t>
      </w:r>
      <w:r>
        <w:rPr>
          <w:rFonts w:ascii="Tahoma" w:eastAsia="Times New Roman" w:hAnsi="Tahoma" w:cs="Times New Roman"/>
          <w:iCs/>
          <w:sz w:val="20"/>
          <w:szCs w:val="20"/>
          <w:lang w:eastAsia="pl-PL"/>
        </w:rPr>
        <w:t>sołeckiego, budżetu obywatelskiego)</w:t>
      </w:r>
      <w:r>
        <w:rPr>
          <w:rFonts w:ascii="Tahoma" w:eastAsia="Calibri" w:hAnsi="Tahoma" w:cs="Tahoma"/>
          <w:bCs/>
          <w:iCs/>
          <w:sz w:val="20"/>
          <w:szCs w:val="20"/>
        </w:rPr>
        <w:t xml:space="preserve"> /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 xml:space="preserve"> PAKIET II </w:t>
      </w:r>
      <w:r>
        <w:rPr>
          <w:rFonts w:ascii="Tahoma" w:eastAsia="Calibri" w:hAnsi="Tahoma" w:cs="Tahoma"/>
          <w:bCs/>
          <w:iCs/>
          <w:sz w:val="20"/>
          <w:szCs w:val="20"/>
        </w:rPr>
        <w:t>–</w:t>
      </w:r>
      <w:r>
        <w:rPr>
          <w:rFonts w:ascii="Tahoma" w:eastAsia="Calibri" w:hAnsi="Tahoma" w:cs="Times New Roman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imes New Roman"/>
          <w:sz w:val="20"/>
          <w:szCs w:val="20"/>
          <w:lang w:eastAsia="pl-PL"/>
        </w:rPr>
        <w:t>interaktywny plac zabaw przy Centrum Kultury pn.: „Książki i zwierzaki zestaw nie byle jaki”</w:t>
      </w:r>
      <w:r>
        <w:rPr>
          <w:rFonts w:ascii="Tahoma" w:eastAsia="Times New Roman" w:hAnsi="Tahoma" w:cs="Times New Roman"/>
          <w:iCs/>
          <w:sz w:val="20"/>
          <w:szCs w:val="20"/>
          <w:lang w:eastAsia="pl-PL"/>
        </w:rPr>
        <w:t>(inwestycja realizowana z budżetu obywatelskiego)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>*,</w:t>
      </w:r>
      <w:r>
        <w:rPr>
          <w:rFonts w:ascii="Tahoma" w:eastAsia="Calibri" w:hAnsi="Tahoma" w:cs="Tahoma"/>
          <w:i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prowadzonego przez </w:t>
      </w:r>
      <w:r>
        <w:rPr>
          <w:rFonts w:ascii="Tahoma" w:eastAsia="Calibri" w:hAnsi="Tahoma" w:cs="Tahoma"/>
          <w:b/>
          <w:sz w:val="20"/>
          <w:szCs w:val="20"/>
        </w:rPr>
        <w:t>Gminę Śmigiel</w:t>
      </w:r>
      <w:r>
        <w:rPr>
          <w:rFonts w:ascii="Tahoma" w:eastAsia="Calibri" w:hAnsi="Tahoma" w:cs="Tahoma"/>
          <w:i/>
          <w:sz w:val="20"/>
          <w:szCs w:val="20"/>
        </w:rPr>
        <w:t xml:space="preserve">, </w:t>
      </w:r>
      <w:r>
        <w:rPr>
          <w:rFonts w:ascii="Tahoma" w:eastAsia="Calibri" w:hAnsi="Tahoma" w:cs="Tahoma"/>
          <w:sz w:val="20"/>
          <w:szCs w:val="20"/>
        </w:rPr>
        <w:t>oświadczam, co następuje:</w:t>
      </w:r>
    </w:p>
    <w:p w:rsidR="00AD71B3" w:rsidRDefault="00AD71B3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AD71B3" w:rsidRDefault="00AD71B3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AD71B3" w:rsidRDefault="00DF6002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AD71B3" w:rsidRDefault="00AD71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D71B3" w:rsidRDefault="00AD71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D71B3" w:rsidRDefault="00DF6002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13 kwietnia 2022 r. o szczególnych rozwiązaniach w zakresie przeciwdziałania wspieraniu agresji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AD71B3" w:rsidRDefault="00AD71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D71B3" w:rsidRDefault="00AD71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D71B3" w:rsidRDefault="00DF6002">
      <w:pPr>
        <w:widowControl w:val="0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  <w:t>ar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t. ……………………………………………… ustawy PZP </w:t>
      </w:r>
      <w:r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AD71B3" w:rsidRDefault="00DF600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AD71B3" w:rsidRDefault="00DF600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</w:t>
      </w:r>
      <w:r>
        <w:rPr>
          <w:rFonts w:ascii="Tahoma" w:eastAsia="Calibri" w:hAnsi="Tahoma" w:cs="Tahoma"/>
          <w:sz w:val="20"/>
          <w:szCs w:val="20"/>
        </w:rPr>
        <w:t>..………………………</w:t>
      </w:r>
    </w:p>
    <w:p w:rsidR="00AD71B3" w:rsidRDefault="00DF600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AD71B3" w:rsidRDefault="00DF600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AD71B3" w:rsidRDefault="00DF600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AD71B3" w:rsidRDefault="00DF600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AD71B3" w:rsidRDefault="00DF600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Oświadczam, że wszystkie informacje podane w powy</w:t>
      </w:r>
      <w:r>
        <w:rPr>
          <w:rFonts w:ascii="Tahoma" w:eastAsia="Calibri" w:hAnsi="Tahoma" w:cs="Tahoma"/>
          <w:sz w:val="20"/>
          <w:szCs w:val="20"/>
        </w:rPr>
        <w:t xml:space="preserve">ższych oświadczeniach są aktualne i zgodne </w:t>
      </w:r>
      <w:r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AD71B3" w:rsidRDefault="00AD71B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D71B3" w:rsidRDefault="00AD71B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D71B3" w:rsidRDefault="00AD71B3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9062" w:type="dxa"/>
        <w:tblLayout w:type="fixed"/>
        <w:tblLook w:val="04A0" w:firstRow="1" w:lastRow="0" w:firstColumn="1" w:lastColumn="0" w:noHBand="0" w:noVBand="1"/>
      </w:tblPr>
      <w:tblGrid>
        <w:gridCol w:w="548"/>
        <w:gridCol w:w="1683"/>
        <w:gridCol w:w="2582"/>
        <w:gridCol w:w="2412"/>
        <w:gridCol w:w="1837"/>
      </w:tblGrid>
      <w:tr w:rsidR="00AD71B3">
        <w:tc>
          <w:tcPr>
            <w:tcW w:w="548" w:type="dxa"/>
          </w:tcPr>
          <w:p w:rsidR="00AD71B3" w:rsidRDefault="00DF600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83" w:type="dxa"/>
          </w:tcPr>
          <w:p w:rsidR="00AD71B3" w:rsidRDefault="00DF600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82" w:type="dxa"/>
          </w:tcPr>
          <w:p w:rsidR="00AD71B3" w:rsidRDefault="00DF600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412" w:type="dxa"/>
          </w:tcPr>
          <w:p w:rsidR="00AD71B3" w:rsidRDefault="00DF600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) </w:t>
            </w:r>
          </w:p>
          <w:p w:rsidR="00AD71B3" w:rsidRDefault="00DF600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AD71B3" w:rsidRDefault="00DF600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Miejscowość </w:t>
            </w:r>
          </w:p>
          <w:p w:rsidR="00AD71B3" w:rsidRDefault="00DF600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 data</w:t>
            </w:r>
          </w:p>
        </w:tc>
      </w:tr>
      <w:tr w:rsidR="00AD71B3">
        <w:trPr>
          <w:trHeight w:val="887"/>
        </w:trPr>
        <w:tc>
          <w:tcPr>
            <w:tcW w:w="548" w:type="dxa"/>
          </w:tcPr>
          <w:p w:rsidR="00AD71B3" w:rsidRDefault="00DF6002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1)</w:t>
            </w:r>
          </w:p>
          <w:p w:rsidR="00AD71B3" w:rsidRDefault="00AD71B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D71B3" w:rsidRDefault="00AD71B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D71B3" w:rsidRDefault="00AD71B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3" w:type="dxa"/>
          </w:tcPr>
          <w:p w:rsidR="00AD71B3" w:rsidRDefault="00AD71B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D71B3" w:rsidRDefault="00AD71B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D71B3" w:rsidRDefault="00AD71B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D71B3" w:rsidRDefault="00AD71B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D71B3" w:rsidRDefault="00AD71B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D71B3" w:rsidRDefault="00AD71B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AD71B3" w:rsidRDefault="00AD71B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AD71B3" w:rsidRDefault="00AD71B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D71B3" w:rsidRDefault="00DF6002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AD71B3" w:rsidRDefault="00AD71B3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D71B3" w:rsidRDefault="00DF6002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AD71B3" w:rsidRDefault="00AD71B3"/>
    <w:sectPr w:rsidR="00AD71B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B3"/>
    <w:rsid w:val="00AD71B3"/>
    <w:rsid w:val="00D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189E"/>
  <w15:docId w15:val="{75047F07-D6C5-415B-9299-80EB1518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F6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customStyle="1" w:styleId="Tabela-Siatka4">
    <w:name w:val="Tabela - Siatka4"/>
    <w:basedOn w:val="Standardowy"/>
    <w:uiPriority w:val="59"/>
    <w:rsid w:val="003A6F6E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A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dc:description/>
  <cp:lastModifiedBy>Marta Szulc</cp:lastModifiedBy>
  <cp:revision>5</cp:revision>
  <dcterms:created xsi:type="dcterms:W3CDTF">2025-04-17T11:22:00Z</dcterms:created>
  <dcterms:modified xsi:type="dcterms:W3CDTF">2025-05-09T06:51:00Z</dcterms:modified>
  <dc:language>pl-PL</dc:language>
</cp:coreProperties>
</file>