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98A4" w14:textId="77777777" w:rsidR="003E1FE6" w:rsidRPr="008858D7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618AD8EB" w:rsidR="00AE0C96" w:rsidRPr="008858D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858D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858D7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79CB6E2B" w14:textId="7505433F" w:rsidR="00BB52CF" w:rsidRPr="008858D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858D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858D7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41BFE316" w14:textId="2B9E675D" w:rsidR="00BB52CF" w:rsidRPr="008858D7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8858D7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8858D7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8858D7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5D83804B" w14:textId="31CCA0B8" w:rsidR="00AE0C96" w:rsidRPr="008858D7" w:rsidRDefault="00AE0C96" w:rsidP="00251AFE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858D7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8858D7">
        <w:rPr>
          <w:rFonts w:ascii="Arial" w:eastAsia="Calibri" w:hAnsi="Arial" w:cs="Arial"/>
          <w:sz w:val="24"/>
          <w:szCs w:val="24"/>
        </w:rPr>
        <w:t xml:space="preserve">: </w:t>
      </w:r>
      <w:r w:rsidRPr="008858D7">
        <w:rPr>
          <w:rFonts w:ascii="Arial" w:hAnsi="Arial" w:cs="Arial"/>
          <w:b/>
          <w:i/>
          <w:iCs/>
          <w:sz w:val="24"/>
          <w:szCs w:val="24"/>
        </w:rPr>
        <w:t>„</w:t>
      </w:r>
      <w:r w:rsidR="00251AFE" w:rsidRPr="008858D7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D6073A">
        <w:rPr>
          <w:rFonts w:ascii="Arial" w:hAnsi="Arial" w:cs="Arial"/>
          <w:b/>
          <w:i/>
          <w:iCs/>
          <w:sz w:val="24"/>
          <w:szCs w:val="24"/>
        </w:rPr>
        <w:t>5</w:t>
      </w:r>
      <w:r w:rsidR="00251AFE" w:rsidRPr="008858D7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8858D7">
        <w:rPr>
          <w:rFonts w:ascii="Arial" w:hAnsi="Arial" w:cs="Arial"/>
          <w:b/>
          <w:i/>
          <w:iCs/>
          <w:sz w:val="24"/>
          <w:szCs w:val="24"/>
        </w:rPr>
        <w:t>”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8858D7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8858D7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78A600DB" w:rsidR="00AE0C96" w:rsidRPr="008858D7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nie należymy* do grupy kapitałowej z Wykonawcami, którzy złożyli odrębne oferty w niniejszym postępowaniu, o której mowa w art. </w:t>
      </w:r>
      <w:r w:rsidR="00447F6D" w:rsidRPr="008858D7">
        <w:rPr>
          <w:rFonts w:ascii="Arial" w:eastAsia="Calibri" w:hAnsi="Arial" w:cs="Arial"/>
          <w:sz w:val="20"/>
          <w:szCs w:val="20"/>
        </w:rPr>
        <w:t>108</w:t>
      </w:r>
      <w:r w:rsidRPr="008858D7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8858D7">
        <w:rPr>
          <w:rFonts w:ascii="Arial" w:eastAsia="Calibri" w:hAnsi="Arial" w:cs="Arial"/>
          <w:sz w:val="20"/>
          <w:szCs w:val="20"/>
        </w:rPr>
        <w:t xml:space="preserve"> 5</w:t>
      </w:r>
      <w:r w:rsidRPr="008858D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858D7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8858D7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</w:t>
      </w:r>
      <w:r w:rsidR="00D6073A" w:rsidRPr="00D6073A">
        <w:rPr>
          <w:rFonts w:ascii="Arial" w:eastAsia="Calibri" w:hAnsi="Arial" w:cs="Arial"/>
          <w:sz w:val="20"/>
          <w:szCs w:val="20"/>
        </w:rPr>
        <w:t>Dz. U. z 2024 r., poz. 1616</w:t>
      </w:r>
      <w:r w:rsidRPr="008858D7">
        <w:rPr>
          <w:rFonts w:ascii="Arial" w:eastAsia="Calibri" w:hAnsi="Arial" w:cs="Arial"/>
          <w:sz w:val="20"/>
          <w:szCs w:val="20"/>
        </w:rPr>
        <w:t>),</w:t>
      </w:r>
    </w:p>
    <w:p w14:paraId="2353995B" w14:textId="40F18D6E" w:rsidR="00AE0C96" w:rsidRPr="008858D7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8858D7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8858D7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</w:t>
      </w:r>
      <w:r w:rsidR="00D6073A" w:rsidRPr="00D6073A">
        <w:rPr>
          <w:rFonts w:ascii="Arial" w:eastAsia="Calibri" w:hAnsi="Arial" w:cs="Arial"/>
          <w:sz w:val="20"/>
          <w:szCs w:val="20"/>
        </w:rPr>
        <w:t>Dz. U. z 2024 r., poz. 1616</w:t>
      </w:r>
      <w:r w:rsidRPr="008858D7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8858D7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8858D7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8858D7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8858D7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8858D7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8858D7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8858D7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8858D7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EE24AA" w14:textId="31498991" w:rsidR="00AE676D" w:rsidRPr="008858D7" w:rsidRDefault="003E1FE6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AE676D"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22A54BF" w14:textId="1D01FE94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2740CCB3" w:rsidR="00542547" w:rsidRPr="008858D7" w:rsidRDefault="00AE0C96" w:rsidP="008858D7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8858D7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="008858D7">
        <w:rPr>
          <w:rFonts w:ascii="Arial" w:eastAsia="Calibri" w:hAnsi="Arial" w:cs="Arial"/>
          <w:color w:val="000000"/>
          <w:sz w:val="18"/>
          <w:szCs w:val="18"/>
        </w:rPr>
        <w:t>podkreślić/zaznaczyć właściwe</w:t>
      </w:r>
    </w:p>
    <w:sectPr w:rsidR="00542547" w:rsidRPr="008858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5A42" w14:textId="77777777" w:rsidR="009B4821" w:rsidRDefault="009B4821" w:rsidP="00BB52CF">
      <w:pPr>
        <w:spacing w:after="0" w:line="240" w:lineRule="auto"/>
      </w:pPr>
      <w:r>
        <w:separator/>
      </w:r>
    </w:p>
  </w:endnote>
  <w:endnote w:type="continuationSeparator" w:id="0">
    <w:p w14:paraId="46571A59" w14:textId="77777777" w:rsidR="009B4821" w:rsidRDefault="009B482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781B" w14:textId="77777777" w:rsidR="009B4821" w:rsidRDefault="009B4821" w:rsidP="00BB52CF">
      <w:pPr>
        <w:spacing w:after="0" w:line="240" w:lineRule="auto"/>
      </w:pPr>
      <w:r>
        <w:separator/>
      </w:r>
    </w:p>
  </w:footnote>
  <w:footnote w:type="continuationSeparator" w:id="0">
    <w:p w14:paraId="11630B84" w14:textId="77777777" w:rsidR="009B4821" w:rsidRDefault="009B482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12A39E44" w:rsidR="00BB52CF" w:rsidRPr="00D6073A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D6073A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D6073A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D6073A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D6073A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D6073A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A5ED0"/>
    <w:rsid w:val="000E7B91"/>
    <w:rsid w:val="0022100D"/>
    <w:rsid w:val="00251AFE"/>
    <w:rsid w:val="002F0B49"/>
    <w:rsid w:val="00381EC9"/>
    <w:rsid w:val="003E1FE6"/>
    <w:rsid w:val="00447F6D"/>
    <w:rsid w:val="00542547"/>
    <w:rsid w:val="00556A64"/>
    <w:rsid w:val="00591A4C"/>
    <w:rsid w:val="007521B9"/>
    <w:rsid w:val="007702CD"/>
    <w:rsid w:val="008858D7"/>
    <w:rsid w:val="009B4821"/>
    <w:rsid w:val="009F0CE3"/>
    <w:rsid w:val="00AE0C96"/>
    <w:rsid w:val="00AE676D"/>
    <w:rsid w:val="00BA724B"/>
    <w:rsid w:val="00BB52CF"/>
    <w:rsid w:val="00D14EE4"/>
    <w:rsid w:val="00D40F03"/>
    <w:rsid w:val="00D5260A"/>
    <w:rsid w:val="00D6073A"/>
    <w:rsid w:val="00F226A1"/>
    <w:rsid w:val="00F76776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cp:lastPrinted>2024-02-06T13:11:00Z</cp:lastPrinted>
  <dcterms:created xsi:type="dcterms:W3CDTF">2021-01-07T10:43:00Z</dcterms:created>
  <dcterms:modified xsi:type="dcterms:W3CDTF">2025-02-03T09:29:00Z</dcterms:modified>
</cp:coreProperties>
</file>