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331F" w:rsidRPr="008837EA" w:rsidRDefault="0068331F" w:rsidP="006833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 xml:space="preserve">OŚWIADCZENIE WYKONAWCY </w:t>
      </w:r>
    </w:p>
    <w:p w:rsidR="0068331F" w:rsidRPr="00AF7706" w:rsidRDefault="0068331F" w:rsidP="006833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F7706">
        <w:rPr>
          <w:rFonts w:ascii="Arial" w:hAnsi="Arial" w:cs="Arial"/>
          <w:sz w:val="24"/>
          <w:szCs w:val="24"/>
        </w:rPr>
        <w:t xml:space="preserve">(składane w związku z art. 5k Rozporządzenia Rady (UE) nr 833/2014 z dnia 31 lipca 2014 r. dotyczącego środków ograniczających w związku z działaniami Rosji destabilizującymi sytuację na Ukrainie)  </w:t>
      </w:r>
    </w:p>
    <w:p w:rsidR="0068331F" w:rsidRPr="008837EA" w:rsidRDefault="0068331F" w:rsidP="006833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331F" w:rsidRPr="008837EA" w:rsidRDefault="0068331F" w:rsidP="006833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8837EA">
        <w:rPr>
          <w:rFonts w:ascii="Arial" w:hAnsi="Arial" w:cs="Arial"/>
          <w:sz w:val="24"/>
          <w:szCs w:val="24"/>
        </w:rPr>
        <w:t>ziałając w imieniu i na rzecz:</w:t>
      </w:r>
    </w:p>
    <w:p w:rsidR="0068331F" w:rsidRPr="008837EA" w:rsidRDefault="0068331F" w:rsidP="006833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8331F" w:rsidRPr="008837EA" w:rsidRDefault="0068331F" w:rsidP="006833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68331F" w:rsidRPr="008837EA" w:rsidRDefault="0068331F" w:rsidP="006833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:rsidR="0068331F" w:rsidRPr="008837EA" w:rsidRDefault="0068331F" w:rsidP="006833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8331F" w:rsidRPr="008837EA" w:rsidRDefault="0068331F" w:rsidP="006833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68331F" w:rsidRPr="008837EA" w:rsidRDefault="0068331F" w:rsidP="006833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:rsidR="0068331F" w:rsidRPr="008837EA" w:rsidRDefault="0068331F" w:rsidP="0068331F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68331F" w:rsidRDefault="0068331F" w:rsidP="0068331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>
        <w:rPr>
          <w:rFonts w:ascii="Arial" w:eastAsia="Calibri" w:hAnsi="Arial" w:cs="Arial"/>
          <w:sz w:val="24"/>
          <w:szCs w:val="24"/>
        </w:rPr>
        <w:t xml:space="preserve">postępowaniu </w:t>
      </w:r>
      <w:r w:rsidRPr="008837EA">
        <w:rPr>
          <w:rFonts w:ascii="Arial" w:eastAsia="Calibri" w:hAnsi="Arial" w:cs="Arial"/>
          <w:sz w:val="24"/>
          <w:szCs w:val="24"/>
        </w:rPr>
        <w:t>na:</w:t>
      </w:r>
    </w:p>
    <w:p w:rsidR="0068331F" w:rsidRDefault="0068331F" w:rsidP="0068331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7B739D" w:rsidRPr="007B739D" w:rsidRDefault="007B739D" w:rsidP="007B739D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B739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„</w:t>
      </w:r>
      <w:r w:rsidRPr="007B739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Odbiór i transport odpadów komunalnych od właścicieli nieruchomości zamieszkałych w całości lub w części oraz innych nieruchomości z terenu gminy Złocieniec w 2025 r.</w:t>
      </w:r>
      <w:r w:rsidRPr="007B739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”</w:t>
      </w:r>
    </w:p>
    <w:p w:rsidR="0068331F" w:rsidRDefault="0068331F" w:rsidP="0068331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:rsidR="0068331F" w:rsidRDefault="0068331F" w:rsidP="0068331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F7706">
        <w:rPr>
          <w:rFonts w:ascii="Arial" w:eastAsia="Calibri" w:hAnsi="Arial" w:cs="Arial"/>
          <w:bCs/>
          <w:sz w:val="24"/>
          <w:szCs w:val="24"/>
        </w:rPr>
        <w:t xml:space="preserve">oświadczam, </w:t>
      </w:r>
      <w:r w:rsidRPr="00AF7706">
        <w:rPr>
          <w:rFonts w:ascii="Arial" w:hAnsi="Arial" w:cs="Arial"/>
          <w:sz w:val="24"/>
          <w:szCs w:val="24"/>
        </w:rPr>
        <w:t>że:</w:t>
      </w:r>
    </w:p>
    <w:p w:rsidR="0068331F" w:rsidRDefault="0068331F" w:rsidP="0068331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8331F" w:rsidRPr="00F533C0" w:rsidRDefault="0068331F" w:rsidP="0068331F">
      <w:pPr>
        <w:pStyle w:val="Akapitzlist"/>
        <w:widowControl w:val="0"/>
        <w:numPr>
          <w:ilvl w:val="0"/>
          <w:numId w:val="2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180A06">
        <w:rPr>
          <w:rFonts w:ascii="Arial" w:hAnsi="Arial" w:cs="Arial"/>
          <w:sz w:val="24"/>
          <w:szCs w:val="24"/>
        </w:rPr>
        <w:t>iżej wymienionym podwykonawcom</w:t>
      </w:r>
      <w:r>
        <w:rPr>
          <w:rFonts w:ascii="Arial" w:hAnsi="Arial" w:cs="Arial"/>
          <w:sz w:val="24"/>
          <w:szCs w:val="24"/>
        </w:rPr>
        <w:t>/</w:t>
      </w:r>
      <w:r w:rsidRPr="00F533C0">
        <w:rPr>
          <w:rFonts w:ascii="Arial" w:hAnsi="Arial" w:cs="Arial"/>
          <w:sz w:val="24"/>
          <w:szCs w:val="24"/>
        </w:rPr>
        <w:t>dostawcom</w:t>
      </w:r>
      <w:r>
        <w:rPr>
          <w:rFonts w:ascii="Arial" w:hAnsi="Arial" w:cs="Arial"/>
          <w:sz w:val="24"/>
          <w:szCs w:val="24"/>
        </w:rPr>
        <w:t xml:space="preserve"> </w:t>
      </w:r>
      <w:r w:rsidRPr="00180A06">
        <w:rPr>
          <w:rFonts w:ascii="Arial" w:hAnsi="Arial" w:cs="Arial"/>
          <w:sz w:val="24"/>
          <w:szCs w:val="24"/>
        </w:rPr>
        <w:t>powierz</w:t>
      </w:r>
      <w:r>
        <w:rPr>
          <w:rFonts w:ascii="Arial" w:hAnsi="Arial" w:cs="Arial"/>
          <w:sz w:val="24"/>
          <w:szCs w:val="24"/>
        </w:rPr>
        <w:t>ę(</w:t>
      </w:r>
      <w:proofErr w:type="spellStart"/>
      <w:r w:rsidRPr="00180A06">
        <w:rPr>
          <w:rFonts w:ascii="Arial" w:hAnsi="Arial" w:cs="Arial"/>
          <w:sz w:val="24"/>
          <w:szCs w:val="24"/>
        </w:rPr>
        <w:t>ymy</w:t>
      </w:r>
      <w:proofErr w:type="spellEnd"/>
      <w:r>
        <w:rPr>
          <w:rFonts w:ascii="Arial" w:hAnsi="Arial" w:cs="Arial"/>
          <w:sz w:val="24"/>
          <w:szCs w:val="24"/>
        </w:rPr>
        <w:t>)</w:t>
      </w:r>
      <w:r w:rsidRPr="00180A06">
        <w:rPr>
          <w:rFonts w:ascii="Arial" w:hAnsi="Arial" w:cs="Arial"/>
          <w:sz w:val="24"/>
          <w:szCs w:val="24"/>
        </w:rPr>
        <w:t xml:space="preserve"> wykonanie </w:t>
      </w:r>
      <w:r w:rsidRPr="00180A06">
        <w:rPr>
          <w:rFonts w:ascii="Arial" w:hAnsi="Arial" w:cs="Arial"/>
          <w:b/>
          <w:sz w:val="24"/>
          <w:szCs w:val="24"/>
        </w:rPr>
        <w:t>ponad 10% wartości zamówienia</w:t>
      </w:r>
      <w:r>
        <w:rPr>
          <w:rFonts w:ascii="Arial" w:hAnsi="Arial" w:cs="Arial"/>
          <w:b/>
          <w:sz w:val="24"/>
          <w:szCs w:val="24"/>
        </w:rPr>
        <w:t>:</w:t>
      </w:r>
    </w:p>
    <w:p w:rsidR="00F533C0" w:rsidRDefault="00F533C0" w:rsidP="00F533C0">
      <w:pPr>
        <w:pStyle w:val="Akapitzlist"/>
        <w:widowControl w:val="0"/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tbl>
      <w:tblPr>
        <w:tblW w:w="6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7"/>
        <w:gridCol w:w="5424"/>
      </w:tblGrid>
      <w:tr w:rsidR="00F533C0" w:rsidTr="00F533C0">
        <w:trPr>
          <w:trHeight w:val="1126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3C0" w:rsidRDefault="00F533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C0" w:rsidRDefault="00F533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Firma (nazwa) podwykonawcy/dostawcy </w:t>
            </w:r>
          </w:p>
          <w:p w:rsidR="00F533C0" w:rsidRDefault="00F533C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F533C0" w:rsidTr="00F533C0">
        <w:trPr>
          <w:trHeight w:val="654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3C0" w:rsidRDefault="00F533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C0" w:rsidRDefault="00F533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533C0" w:rsidTr="00F533C0">
        <w:trPr>
          <w:trHeight w:val="64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3C0" w:rsidRDefault="00F533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C0" w:rsidRDefault="00F533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68331F" w:rsidRDefault="0068331F" w:rsidP="0068331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8331F" w:rsidRDefault="0068331F" w:rsidP="0068331F">
      <w:pPr>
        <w:pStyle w:val="Akapitzlist"/>
        <w:widowControl w:val="0"/>
        <w:numPr>
          <w:ilvl w:val="0"/>
          <w:numId w:val="2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Ż</w:t>
      </w:r>
      <w:r w:rsidRPr="00FC3A57">
        <w:rPr>
          <w:rFonts w:ascii="Arial" w:hAnsi="Arial" w:cs="Arial"/>
          <w:b/>
          <w:sz w:val="24"/>
          <w:szCs w:val="24"/>
        </w:rPr>
        <w:t>aden z podwykonawców</w:t>
      </w:r>
      <w:r>
        <w:rPr>
          <w:rFonts w:ascii="Arial" w:hAnsi="Arial" w:cs="Arial"/>
          <w:b/>
          <w:sz w:val="24"/>
          <w:szCs w:val="24"/>
        </w:rPr>
        <w:t xml:space="preserve"> i dostawców, </w:t>
      </w:r>
      <w:r w:rsidRPr="00FC3A57">
        <w:rPr>
          <w:rFonts w:ascii="Arial" w:hAnsi="Arial" w:cs="Arial"/>
          <w:b/>
          <w:sz w:val="24"/>
          <w:szCs w:val="24"/>
        </w:rPr>
        <w:t xml:space="preserve">na </w:t>
      </w:r>
      <w:r>
        <w:rPr>
          <w:rFonts w:ascii="Arial" w:hAnsi="Arial" w:cs="Arial"/>
          <w:b/>
          <w:sz w:val="24"/>
          <w:szCs w:val="24"/>
        </w:rPr>
        <w:t>których przypada</w:t>
      </w:r>
      <w:r w:rsidRPr="00FC3A57">
        <w:rPr>
          <w:rFonts w:ascii="Arial" w:hAnsi="Arial" w:cs="Arial"/>
          <w:b/>
          <w:sz w:val="24"/>
          <w:szCs w:val="24"/>
        </w:rPr>
        <w:t xml:space="preserve"> ponad 10 % wartości zamówienia, nie </w:t>
      </w:r>
      <w:r>
        <w:rPr>
          <w:rFonts w:ascii="Arial" w:hAnsi="Arial" w:cs="Arial"/>
          <w:b/>
          <w:sz w:val="24"/>
          <w:szCs w:val="24"/>
        </w:rPr>
        <w:t>jest:</w:t>
      </w:r>
    </w:p>
    <w:p w:rsidR="0068331F" w:rsidRPr="00FC3A57" w:rsidRDefault="0068331F" w:rsidP="0068331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8331F" w:rsidRPr="00FC3A57" w:rsidRDefault="0068331F" w:rsidP="0068331F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FC3A57">
        <w:rPr>
          <w:rFonts w:ascii="Arial" w:eastAsia="Calibri" w:hAnsi="Arial" w:cs="Arial"/>
          <w:sz w:val="24"/>
          <w:szCs w:val="24"/>
        </w:rPr>
        <w:t xml:space="preserve">obywatelem rosyjskim, osobą fizyczną lub prawną, podmiotem lub organem </w:t>
      </w:r>
      <w:r>
        <w:rPr>
          <w:rFonts w:ascii="Arial" w:eastAsia="Calibri" w:hAnsi="Arial" w:cs="Arial"/>
          <w:sz w:val="24"/>
          <w:szCs w:val="24"/>
        </w:rPr>
        <w:br/>
      </w:r>
      <w:r w:rsidRPr="00FC3A57">
        <w:rPr>
          <w:rFonts w:ascii="Arial" w:eastAsia="Calibri" w:hAnsi="Arial" w:cs="Arial"/>
          <w:sz w:val="24"/>
          <w:szCs w:val="24"/>
        </w:rPr>
        <w:t xml:space="preserve">z siedzibą w Rosji; </w:t>
      </w:r>
    </w:p>
    <w:p w:rsidR="0068331F" w:rsidRPr="00FC3A57" w:rsidRDefault="0068331F" w:rsidP="0068331F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FC3A57">
        <w:rPr>
          <w:rFonts w:ascii="Arial" w:eastAsia="Calibri" w:hAnsi="Arial" w:cs="Arial"/>
          <w:sz w:val="24"/>
          <w:szCs w:val="24"/>
        </w:rPr>
        <w:t xml:space="preserve">osobą prawną, podmiotem lub organem, do których prawa własności bezpośrednio lub pośrednio w ponad 50 % należą do obywateli rosyjskich lub osób fizycznych lub prawnych, podmiotów lub organów z siedzibą w Rosji; </w:t>
      </w:r>
    </w:p>
    <w:p w:rsidR="0068331F" w:rsidRPr="00FC3A57" w:rsidRDefault="0068331F" w:rsidP="0068331F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4396A">
        <w:rPr>
          <w:rFonts w:ascii="Arial" w:eastAsia="Calibri" w:hAnsi="Arial" w:cs="Arial"/>
          <w:sz w:val="24"/>
          <w:szCs w:val="24"/>
        </w:rPr>
        <w:t xml:space="preserve">osobą fizyczną lub prawną, podmiotem lub organem działającym w imieniu lub pod kierunkiem podmiotu, o którym mowa w </w:t>
      </w:r>
      <w:r>
        <w:rPr>
          <w:rFonts w:ascii="Arial" w:eastAsia="Calibri" w:hAnsi="Arial" w:cs="Arial"/>
          <w:sz w:val="24"/>
          <w:szCs w:val="24"/>
        </w:rPr>
        <w:t>pkt 1 lub 2</w:t>
      </w:r>
      <w:r w:rsidRPr="0094396A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powyżej</w:t>
      </w:r>
    </w:p>
    <w:p w:rsidR="0068331F" w:rsidRDefault="0068331F" w:rsidP="0068331F">
      <w:pPr>
        <w:pStyle w:val="Akapitzlist"/>
        <w:widowControl w:val="0"/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ascii="Arial" w:hAnsi="Arial" w:cs="Arial"/>
          <w:b/>
          <w:sz w:val="24"/>
          <w:szCs w:val="24"/>
        </w:rPr>
      </w:pPr>
    </w:p>
    <w:p w:rsidR="0068331F" w:rsidRPr="0068331F" w:rsidRDefault="0068331F" w:rsidP="0068331F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  <w:r w:rsidRPr="0068331F">
        <w:rPr>
          <w:rFonts w:ascii="Arial" w:eastAsia="Times New Roman" w:hAnsi="Arial" w:cs="Arial"/>
          <w:b/>
          <w:color w:val="FF0000"/>
          <w:u w:val="single"/>
          <w:lang w:eastAsia="pl-PL"/>
        </w:rPr>
        <w:t>Uwaga !</w:t>
      </w:r>
    </w:p>
    <w:p w:rsidR="0068331F" w:rsidRPr="0068331F" w:rsidRDefault="0068331F" w:rsidP="00F533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8331F">
        <w:rPr>
          <w:rFonts w:ascii="Arial" w:eastAsia="Times New Roman" w:hAnsi="Arial" w:cs="Arial"/>
          <w:b/>
          <w:color w:val="FF0000"/>
          <w:u w:val="single"/>
          <w:lang w:eastAsia="pl-PL"/>
        </w:rPr>
        <w:t>Ofertę składa się, pod rygorem nieważności w formie elektronicznej (tj. przy użyciu kwalifikowanego podpisu elektronicznego).</w:t>
      </w:r>
    </w:p>
    <w:p w:rsidR="0068331F" w:rsidRDefault="0068331F"/>
    <w:sectPr w:rsidR="006833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F2DD4" w:rsidRDefault="00FF2DD4" w:rsidP="0068331F">
      <w:pPr>
        <w:spacing w:after="0" w:line="240" w:lineRule="auto"/>
      </w:pPr>
      <w:r>
        <w:separator/>
      </w:r>
    </w:p>
  </w:endnote>
  <w:endnote w:type="continuationSeparator" w:id="0">
    <w:p w:rsidR="00FF2DD4" w:rsidRDefault="00FF2DD4" w:rsidP="00683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F2DD4" w:rsidRDefault="00FF2DD4" w:rsidP="0068331F">
      <w:pPr>
        <w:spacing w:after="0" w:line="240" w:lineRule="auto"/>
      </w:pPr>
      <w:r>
        <w:separator/>
      </w:r>
    </w:p>
  </w:footnote>
  <w:footnote w:type="continuationSeparator" w:id="0">
    <w:p w:rsidR="00FF2DD4" w:rsidRDefault="00FF2DD4" w:rsidP="00683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B739D" w:rsidRPr="007B739D" w:rsidRDefault="007B739D" w:rsidP="007B739D">
    <w:pPr>
      <w:widowControl w:val="0"/>
      <w:suppressAutoHyphens/>
      <w:autoSpaceDN w:val="0"/>
      <w:spacing w:after="0" w:line="240" w:lineRule="auto"/>
      <w:ind w:left="284" w:hanging="284"/>
      <w:textAlignment w:val="baseline"/>
      <w:rPr>
        <w:rFonts w:ascii="Verdana" w:eastAsia="SimSun" w:hAnsi="Verdana" w:cs="Lucida Sans"/>
        <w:b/>
        <w:bCs/>
        <w:color w:val="000000"/>
        <w:kern w:val="3"/>
        <w:sz w:val="20"/>
        <w:szCs w:val="20"/>
        <w:lang w:eastAsia="zh-CN" w:bidi="hi-IN"/>
      </w:rPr>
    </w:pPr>
    <w:r w:rsidRPr="007B739D">
      <w:rPr>
        <w:rFonts w:ascii="Verdana" w:eastAsia="SimSun" w:hAnsi="Verdana" w:cs="Lucida Sans"/>
        <w:b/>
        <w:bCs/>
        <w:color w:val="000000"/>
        <w:kern w:val="3"/>
        <w:sz w:val="20"/>
        <w:szCs w:val="20"/>
        <w:lang w:eastAsia="zh-CN" w:bidi="hi-IN"/>
      </w:rPr>
      <w:t>BZP.27</w:t>
    </w:r>
    <w:r w:rsidR="00753587">
      <w:rPr>
        <w:rFonts w:ascii="Verdana" w:eastAsia="SimSun" w:hAnsi="Verdana" w:cs="Lucida Sans"/>
        <w:b/>
        <w:bCs/>
        <w:color w:val="000000"/>
        <w:kern w:val="3"/>
        <w:sz w:val="20"/>
        <w:szCs w:val="20"/>
        <w:lang w:eastAsia="zh-CN" w:bidi="hi-IN"/>
      </w:rPr>
      <w:t>1</w:t>
    </w:r>
    <w:r w:rsidRPr="007B739D">
      <w:rPr>
        <w:rFonts w:ascii="Verdana" w:eastAsia="SimSun" w:hAnsi="Verdana" w:cs="Lucida Sans"/>
        <w:b/>
        <w:bCs/>
        <w:color w:val="000000"/>
        <w:kern w:val="3"/>
        <w:sz w:val="20"/>
        <w:szCs w:val="20"/>
        <w:lang w:eastAsia="zh-CN" w:bidi="hi-IN"/>
      </w:rPr>
      <w:t>.12.2024</w:t>
    </w:r>
    <w:r w:rsidRPr="007B739D">
      <w:rPr>
        <w:rFonts w:ascii="Times New Roman" w:eastAsia="SimSun" w:hAnsi="Times New Roman" w:cs="Lucida Sans"/>
        <w:kern w:val="3"/>
        <w:sz w:val="24"/>
        <w:szCs w:val="24"/>
        <w:lang w:eastAsia="zh-CN" w:bidi="hi-IN"/>
      </w:rPr>
      <w:tab/>
      <w:t xml:space="preserve">  </w:t>
    </w:r>
    <w:r w:rsidRPr="007B739D">
      <w:rPr>
        <w:rFonts w:ascii="Times New Roman" w:eastAsia="SimSun" w:hAnsi="Times New Roman" w:cs="Lucida Sans"/>
        <w:kern w:val="3"/>
        <w:sz w:val="24"/>
        <w:szCs w:val="24"/>
        <w:lang w:eastAsia="zh-CN" w:bidi="hi-IN"/>
      </w:rPr>
      <w:tab/>
    </w:r>
    <w:r w:rsidRPr="007B739D">
      <w:rPr>
        <w:rFonts w:ascii="Times New Roman" w:eastAsia="SimSun" w:hAnsi="Times New Roman" w:cs="Lucida Sans"/>
        <w:kern w:val="3"/>
        <w:sz w:val="24"/>
        <w:szCs w:val="24"/>
        <w:lang w:eastAsia="zh-CN" w:bidi="hi-IN"/>
      </w:rPr>
      <w:tab/>
    </w:r>
    <w:r w:rsidRPr="007B739D">
      <w:rPr>
        <w:rFonts w:ascii="Times New Roman" w:eastAsia="SimSun" w:hAnsi="Times New Roman" w:cs="Lucida Sans"/>
        <w:kern w:val="3"/>
        <w:sz w:val="24"/>
        <w:szCs w:val="24"/>
        <w:lang w:eastAsia="zh-CN" w:bidi="hi-IN"/>
      </w:rPr>
      <w:tab/>
    </w:r>
    <w:r w:rsidRPr="007B739D">
      <w:rPr>
        <w:rFonts w:ascii="Times New Roman" w:eastAsia="SimSun" w:hAnsi="Times New Roman" w:cs="Lucida Sans"/>
        <w:kern w:val="3"/>
        <w:sz w:val="24"/>
        <w:szCs w:val="24"/>
        <w:lang w:eastAsia="zh-CN" w:bidi="hi-IN"/>
      </w:rPr>
      <w:tab/>
    </w:r>
    <w:r w:rsidRPr="007B739D">
      <w:rPr>
        <w:rFonts w:ascii="Times New Roman" w:eastAsia="SimSun" w:hAnsi="Times New Roman" w:cs="Lucida Sans"/>
        <w:kern w:val="3"/>
        <w:sz w:val="24"/>
        <w:szCs w:val="24"/>
        <w:lang w:eastAsia="zh-CN" w:bidi="hi-IN"/>
      </w:rPr>
      <w:tab/>
    </w:r>
    <w:r w:rsidRPr="007B739D">
      <w:rPr>
        <w:rFonts w:ascii="Times New Roman" w:eastAsia="SimSun" w:hAnsi="Times New Roman" w:cs="Lucida Sans"/>
        <w:kern w:val="3"/>
        <w:sz w:val="24"/>
        <w:szCs w:val="24"/>
        <w:lang w:eastAsia="zh-CN" w:bidi="hi-IN"/>
      </w:rPr>
      <w:tab/>
      <w:t xml:space="preserve">   </w:t>
    </w:r>
    <w:r w:rsidRPr="007B739D">
      <w:rPr>
        <w:rFonts w:ascii="Verdana" w:eastAsia="SimSun" w:hAnsi="Verdana" w:cs="Lucida Sans"/>
        <w:b/>
        <w:bCs/>
        <w:kern w:val="3"/>
        <w:sz w:val="20"/>
        <w:szCs w:val="20"/>
        <w:lang w:eastAsia="zh-CN" w:bidi="hi-IN"/>
      </w:rPr>
      <w:t xml:space="preserve">załącznik nr </w:t>
    </w:r>
    <w:r>
      <w:rPr>
        <w:rFonts w:ascii="Verdana" w:eastAsia="SimSun" w:hAnsi="Verdana" w:cs="Lucida Sans"/>
        <w:b/>
        <w:bCs/>
        <w:kern w:val="3"/>
        <w:sz w:val="20"/>
        <w:szCs w:val="20"/>
        <w:lang w:eastAsia="zh-CN" w:bidi="hi-IN"/>
      </w:rPr>
      <w:t>8</w:t>
    </w:r>
    <w:r w:rsidRPr="007B739D">
      <w:rPr>
        <w:rFonts w:ascii="Verdana" w:eastAsia="SimSun" w:hAnsi="Verdana" w:cs="Lucida Sans"/>
        <w:b/>
        <w:bCs/>
        <w:kern w:val="3"/>
        <w:sz w:val="20"/>
        <w:szCs w:val="20"/>
        <w:lang w:eastAsia="zh-CN" w:bidi="hi-IN"/>
      </w:rPr>
      <w:t xml:space="preserve"> do SWZ</w:t>
    </w:r>
  </w:p>
  <w:p w:rsidR="0068331F" w:rsidRPr="007B739D" w:rsidRDefault="007B739D" w:rsidP="007B739D">
    <w:pPr>
      <w:widowControl w:val="0"/>
      <w:tabs>
        <w:tab w:val="center" w:pos="4536"/>
        <w:tab w:val="left" w:pos="5472"/>
        <w:tab w:val="right" w:pos="9072"/>
        <w:tab w:val="right" w:pos="9638"/>
      </w:tabs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Mangal"/>
        <w:kern w:val="3"/>
        <w:sz w:val="24"/>
        <w:szCs w:val="21"/>
        <w:lang w:eastAsia="zh-CN" w:bidi="hi-IN"/>
      </w:rPr>
    </w:pPr>
    <w:r w:rsidRPr="007B739D">
      <w:rPr>
        <w:rFonts w:ascii="Times New Roman" w:eastAsia="SimSun" w:hAnsi="Times New Roman" w:cs="Mangal"/>
        <w:kern w:val="3"/>
        <w:sz w:val="24"/>
        <w:szCs w:val="21"/>
        <w:lang w:eastAsia="zh-CN" w:bidi="hi-IN"/>
      </w:rPr>
      <w:t xml:space="preserve">  </w:t>
    </w:r>
    <w:r w:rsidRPr="007B739D">
      <w:rPr>
        <w:rFonts w:ascii="Times New Roman" w:eastAsia="SimSun" w:hAnsi="Times New Roman" w:cs="Mangal"/>
        <w:noProof/>
        <w:kern w:val="3"/>
        <w:sz w:val="24"/>
        <w:szCs w:val="21"/>
        <w:lang w:eastAsia="zh-CN" w:bidi="hi-IN"/>
      </w:rPr>
      <w:drawing>
        <wp:inline distT="0" distB="0" distL="0" distR="0" wp14:anchorId="2CB65AFB" wp14:editId="6ACD2054">
          <wp:extent cx="502285" cy="633095"/>
          <wp:effectExtent l="0" t="0" r="0" b="0"/>
          <wp:docPr id="7884566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28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B739D">
      <w:rPr>
        <w:rFonts w:ascii="Times New Roman" w:eastAsia="SimSun" w:hAnsi="Times New Roman" w:cs="Mangal"/>
        <w:kern w:val="3"/>
        <w:sz w:val="24"/>
        <w:szCs w:val="21"/>
        <w:lang w:eastAsia="zh-CN" w:bidi="hi-IN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A84113"/>
    <w:multiLevelType w:val="hybridMultilevel"/>
    <w:tmpl w:val="6FE63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0B426A"/>
    <w:multiLevelType w:val="hybridMultilevel"/>
    <w:tmpl w:val="5DBA0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398677">
    <w:abstractNumId w:val="1"/>
  </w:num>
  <w:num w:numId="2" w16cid:durableId="395595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31F"/>
    <w:rsid w:val="00256DA9"/>
    <w:rsid w:val="002A5335"/>
    <w:rsid w:val="004057BF"/>
    <w:rsid w:val="00443EC3"/>
    <w:rsid w:val="0047041B"/>
    <w:rsid w:val="00624A74"/>
    <w:rsid w:val="0068331F"/>
    <w:rsid w:val="006B6484"/>
    <w:rsid w:val="00727E5D"/>
    <w:rsid w:val="00753587"/>
    <w:rsid w:val="00783819"/>
    <w:rsid w:val="007B739D"/>
    <w:rsid w:val="00865A9E"/>
    <w:rsid w:val="00927704"/>
    <w:rsid w:val="00963DFD"/>
    <w:rsid w:val="009E755C"/>
    <w:rsid w:val="00AF3E3B"/>
    <w:rsid w:val="00C035AF"/>
    <w:rsid w:val="00CF55DC"/>
    <w:rsid w:val="00E55696"/>
    <w:rsid w:val="00EA2444"/>
    <w:rsid w:val="00F533C0"/>
    <w:rsid w:val="00F900EE"/>
    <w:rsid w:val="00FF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C6792"/>
  <w15:chartTrackingRefBased/>
  <w15:docId w15:val="{F7BD0DAB-9DE7-45DB-9096-4E79CCE1B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31F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331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83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331F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83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31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62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Sabat</dc:creator>
  <cp:keywords/>
  <dc:description/>
  <cp:lastModifiedBy>Ireneusz Sabat</cp:lastModifiedBy>
  <cp:revision>8</cp:revision>
  <cp:lastPrinted>2024-10-29T09:34:00Z</cp:lastPrinted>
  <dcterms:created xsi:type="dcterms:W3CDTF">2024-10-28T07:58:00Z</dcterms:created>
  <dcterms:modified xsi:type="dcterms:W3CDTF">2024-11-04T11:50:00Z</dcterms:modified>
</cp:coreProperties>
</file>