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065CA" w14:textId="77777777" w:rsidR="00C40D9F" w:rsidRDefault="00C40D9F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360DE7C0" w14:textId="77777777" w:rsidR="00C40D9F" w:rsidRDefault="00C40D9F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4E8083D8" w14:textId="77777777" w:rsidR="00C40D9F" w:rsidRDefault="00C40D9F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77B3358A" w14:textId="65E9008D" w:rsidR="009A59B8" w:rsidRPr="00D8584A" w:rsidRDefault="009A59B8" w:rsidP="009A59B8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sz w:val="22"/>
          <w:szCs w:val="22"/>
        </w:rPr>
      </w:pPr>
      <w:r w:rsidRPr="00D8584A">
        <w:rPr>
          <w:rFonts w:ascii="Arial" w:eastAsia="Times New Roman" w:hAnsi="Arial" w:cs="Arial"/>
          <w:sz w:val="22"/>
          <w:szCs w:val="22"/>
        </w:rPr>
        <w:t>Nr postępowania DZP/PN/</w:t>
      </w:r>
      <w:r w:rsidR="008130A3">
        <w:rPr>
          <w:rFonts w:ascii="Arial" w:eastAsia="Times New Roman" w:hAnsi="Arial" w:cs="Arial"/>
          <w:sz w:val="22"/>
          <w:szCs w:val="22"/>
          <w:lang w:val="en-US"/>
        </w:rPr>
        <w:t>44</w:t>
      </w:r>
      <w:r w:rsidRPr="00D8584A">
        <w:rPr>
          <w:rFonts w:ascii="Arial" w:eastAsia="Times New Roman" w:hAnsi="Arial" w:cs="Arial"/>
          <w:sz w:val="22"/>
          <w:szCs w:val="22"/>
        </w:rPr>
        <w:t>/202</w:t>
      </w:r>
      <w:r w:rsidR="00781019">
        <w:rPr>
          <w:rFonts w:ascii="Arial" w:eastAsia="Times New Roman" w:hAnsi="Arial" w:cs="Arial"/>
          <w:sz w:val="22"/>
          <w:szCs w:val="22"/>
        </w:rPr>
        <w:t>5</w:t>
      </w:r>
      <w:r w:rsidRPr="00D8584A">
        <w:rPr>
          <w:rFonts w:ascii="Arial" w:eastAsia="Times New Roman" w:hAnsi="Arial" w:cs="Arial"/>
          <w:b/>
          <w:bCs/>
          <w:sz w:val="22"/>
          <w:szCs w:val="22"/>
        </w:rPr>
        <w:tab/>
      </w:r>
      <w:r w:rsidRPr="00D8584A">
        <w:rPr>
          <w:rFonts w:ascii="Arial" w:eastAsia="Times New Roman" w:hAnsi="Arial" w:cs="Arial"/>
          <w:b/>
          <w:bCs/>
          <w:sz w:val="22"/>
          <w:szCs w:val="22"/>
        </w:rPr>
        <w:tab/>
      </w:r>
      <w:r w:rsidRPr="00D8584A">
        <w:rPr>
          <w:rFonts w:ascii="Arial" w:eastAsia="Times New Roman" w:hAnsi="Arial" w:cs="Arial"/>
          <w:b/>
          <w:bCs/>
          <w:sz w:val="22"/>
          <w:szCs w:val="22"/>
        </w:rPr>
        <w:tab/>
      </w:r>
      <w:r w:rsidRPr="00D8584A">
        <w:rPr>
          <w:rFonts w:ascii="Arial" w:eastAsia="Times New Roman" w:hAnsi="Arial" w:cs="Arial"/>
          <w:b/>
          <w:bCs/>
          <w:sz w:val="22"/>
          <w:szCs w:val="22"/>
        </w:rPr>
        <w:tab/>
      </w:r>
      <w:r w:rsidRPr="00D8584A">
        <w:rPr>
          <w:rFonts w:ascii="Arial" w:eastAsia="Times New Roman" w:hAnsi="Arial" w:cs="Arial"/>
          <w:b/>
          <w:bCs/>
          <w:sz w:val="22"/>
          <w:szCs w:val="22"/>
        </w:rPr>
        <w:tab/>
      </w:r>
      <w:r w:rsidRPr="00D8584A">
        <w:rPr>
          <w:rFonts w:ascii="Arial" w:hAnsi="Arial" w:cs="Arial"/>
          <w:b/>
          <w:bCs/>
          <w:sz w:val="22"/>
          <w:szCs w:val="22"/>
        </w:rPr>
        <w:t>Załącznik nr 6 do SWZ</w:t>
      </w:r>
    </w:p>
    <w:p w14:paraId="05D7610A" w14:textId="77777777" w:rsidR="00C40D9F" w:rsidRPr="00D8584A" w:rsidRDefault="00C40D9F" w:rsidP="009A59B8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</w:p>
    <w:p w14:paraId="32B266BE" w14:textId="77777777" w:rsidR="00C40D9F" w:rsidRPr="00D8584A" w:rsidRDefault="00C40D9F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11C6403" w14:textId="77777777" w:rsidR="00C40D9F" w:rsidRPr="00D8584A" w:rsidRDefault="00AA3221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8584A">
        <w:rPr>
          <w:rFonts w:ascii="Arial" w:hAnsi="Arial" w:cs="Arial"/>
          <w:b/>
          <w:sz w:val="22"/>
          <w:szCs w:val="22"/>
          <w:u w:val="single"/>
        </w:rPr>
        <w:t xml:space="preserve">Oświadczenie wykonawcy </w:t>
      </w:r>
    </w:p>
    <w:p w14:paraId="39358A87" w14:textId="77777777" w:rsidR="00C40D9F" w:rsidRPr="00D8584A" w:rsidRDefault="00AA3221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8584A">
        <w:rPr>
          <w:rFonts w:ascii="Arial" w:hAnsi="Arial" w:cs="Arial"/>
          <w:b/>
          <w:sz w:val="22"/>
          <w:szCs w:val="22"/>
          <w:u w:val="single"/>
        </w:rPr>
        <w:t>DOTYCZĄCE PRZESŁANEK WYKLUCZENIA Z POSTĘPOWANIA</w:t>
      </w:r>
    </w:p>
    <w:p w14:paraId="0AC5848C" w14:textId="5842077B" w:rsidR="008130A3" w:rsidRPr="00985042" w:rsidRDefault="009A59B8" w:rsidP="008130A3">
      <w:pPr>
        <w:jc w:val="center"/>
        <w:rPr>
          <w:rFonts w:ascii="Arial" w:eastAsia="Times New Roman" w:hAnsi="Arial" w:cs="Arial"/>
          <w:b/>
          <w:bCs/>
          <w:kern w:val="2"/>
          <w:lang w:eastAsia="hi-IN"/>
        </w:rPr>
      </w:pPr>
      <w:r w:rsidRPr="00D8584A">
        <w:rPr>
          <w:rFonts w:ascii="Arial" w:hAnsi="Arial" w:cs="Arial"/>
          <w:b/>
          <w:sz w:val="22"/>
          <w:szCs w:val="22"/>
        </w:rPr>
        <w:t xml:space="preserve">na </w:t>
      </w:r>
      <w:r w:rsidR="008130A3" w:rsidRPr="008130A3">
        <w:rPr>
          <w:rFonts w:ascii="Arial" w:hAnsi="Arial" w:cs="Arial"/>
          <w:b/>
          <w:sz w:val="22"/>
          <w:szCs w:val="22"/>
        </w:rPr>
        <w:t>„</w:t>
      </w:r>
      <w:r w:rsidR="008130A3" w:rsidRPr="008130A3">
        <w:rPr>
          <w:rFonts w:ascii="Arial" w:eastAsia="Times New Roman" w:hAnsi="Arial" w:cs="Arial"/>
          <w:b/>
          <w:bCs/>
          <w:kern w:val="2"/>
          <w:sz w:val="22"/>
          <w:szCs w:val="22"/>
          <w:lang w:eastAsia="hi-IN"/>
        </w:rPr>
        <w:t>Usługę serwisu i naprawy aparatów endoskopowych</w:t>
      </w:r>
      <w:r w:rsidR="008130A3" w:rsidRPr="008130A3">
        <w:rPr>
          <w:rFonts w:ascii="Arial" w:eastAsia="Times New Roman" w:hAnsi="Arial" w:cs="Arial"/>
          <w:b/>
          <w:bCs/>
          <w:kern w:val="2"/>
          <w:sz w:val="22"/>
          <w:szCs w:val="22"/>
          <w:lang w:eastAsia="hi-IN"/>
        </w:rPr>
        <w:t>”</w:t>
      </w:r>
    </w:p>
    <w:p w14:paraId="561022CD" w14:textId="567AB0CC" w:rsidR="00C40D9F" w:rsidRPr="00D8584A" w:rsidRDefault="00C40D9F" w:rsidP="008130A3">
      <w:pPr>
        <w:spacing w:line="360" w:lineRule="auto"/>
        <w:jc w:val="center"/>
        <w:rPr>
          <w:rFonts w:ascii="Arial" w:eastAsia="Arial" w:hAnsi="Arial" w:cs="Arial"/>
          <w:b/>
          <w:sz w:val="22"/>
          <w:szCs w:val="22"/>
        </w:rPr>
      </w:pPr>
    </w:p>
    <w:p w14:paraId="46BB6E34" w14:textId="77777777" w:rsidR="009A59B8" w:rsidRPr="00D8584A" w:rsidRDefault="009A59B8" w:rsidP="009A59B8">
      <w:pPr>
        <w:spacing w:before="120"/>
        <w:rPr>
          <w:rFonts w:ascii="Arial" w:hAnsi="Arial" w:cs="Arial"/>
          <w:b/>
          <w:sz w:val="22"/>
          <w:szCs w:val="22"/>
          <w:u w:val="single"/>
        </w:rPr>
      </w:pPr>
      <w:r w:rsidRPr="00D8584A">
        <w:rPr>
          <w:rFonts w:ascii="Arial" w:hAnsi="Arial" w:cs="Arial"/>
          <w:b/>
          <w:sz w:val="22"/>
          <w:szCs w:val="22"/>
          <w:u w:val="single"/>
        </w:rPr>
        <w:t>Wykonawca:</w:t>
      </w:r>
    </w:p>
    <w:p w14:paraId="1F7FAD64" w14:textId="77777777" w:rsidR="009A59B8" w:rsidRPr="00D8584A" w:rsidRDefault="009A59B8" w:rsidP="009A59B8">
      <w:pPr>
        <w:spacing w:before="120"/>
        <w:ind w:right="5954"/>
        <w:rPr>
          <w:rFonts w:ascii="Arial" w:hAnsi="Arial" w:cs="Arial"/>
          <w:sz w:val="22"/>
          <w:szCs w:val="22"/>
        </w:rPr>
      </w:pPr>
      <w:r w:rsidRPr="00D8584A">
        <w:rPr>
          <w:rFonts w:ascii="Arial" w:hAnsi="Arial" w:cs="Arial"/>
          <w:sz w:val="22"/>
          <w:szCs w:val="22"/>
        </w:rPr>
        <w:t>……………………………………………………</w:t>
      </w:r>
    </w:p>
    <w:p w14:paraId="002B8968" w14:textId="77777777" w:rsidR="009A59B8" w:rsidRPr="00D8584A" w:rsidRDefault="009A59B8" w:rsidP="009A59B8">
      <w:pPr>
        <w:spacing w:before="120"/>
        <w:ind w:right="5954"/>
        <w:rPr>
          <w:rFonts w:ascii="Arial" w:hAnsi="Arial" w:cs="Arial"/>
          <w:i/>
          <w:sz w:val="22"/>
          <w:szCs w:val="22"/>
        </w:rPr>
      </w:pPr>
      <w:r w:rsidRPr="00D8584A">
        <w:rPr>
          <w:rFonts w:ascii="Arial" w:hAnsi="Arial" w:cs="Arial"/>
          <w:i/>
          <w:sz w:val="22"/>
          <w:szCs w:val="22"/>
        </w:rPr>
        <w:t xml:space="preserve">(pełna nazwa/firma, adres, </w:t>
      </w:r>
    </w:p>
    <w:p w14:paraId="2143177A" w14:textId="77777777" w:rsidR="009A59B8" w:rsidRPr="00D8584A" w:rsidRDefault="009A59B8" w:rsidP="009A59B8">
      <w:pPr>
        <w:spacing w:before="120"/>
        <w:ind w:right="5954"/>
        <w:rPr>
          <w:rFonts w:ascii="Arial" w:hAnsi="Arial" w:cs="Arial"/>
          <w:i/>
          <w:sz w:val="22"/>
          <w:szCs w:val="22"/>
        </w:rPr>
      </w:pPr>
      <w:r w:rsidRPr="00D8584A">
        <w:rPr>
          <w:rFonts w:ascii="Arial" w:hAnsi="Arial" w:cs="Arial"/>
          <w:i/>
          <w:sz w:val="22"/>
          <w:szCs w:val="22"/>
        </w:rPr>
        <w:t>w zależności od podmiotu: NIP/PESEL, KRS/</w:t>
      </w:r>
      <w:proofErr w:type="spellStart"/>
      <w:r w:rsidRPr="00D8584A">
        <w:rPr>
          <w:rFonts w:ascii="Arial" w:hAnsi="Arial" w:cs="Arial"/>
          <w:i/>
          <w:sz w:val="22"/>
          <w:szCs w:val="22"/>
        </w:rPr>
        <w:t>CEiDG</w:t>
      </w:r>
      <w:proofErr w:type="spellEnd"/>
      <w:r w:rsidRPr="00D8584A">
        <w:rPr>
          <w:rFonts w:ascii="Arial" w:hAnsi="Arial" w:cs="Arial"/>
          <w:i/>
          <w:sz w:val="22"/>
          <w:szCs w:val="22"/>
        </w:rPr>
        <w:t>)</w:t>
      </w:r>
    </w:p>
    <w:p w14:paraId="6BA75F24" w14:textId="77777777" w:rsidR="009A59B8" w:rsidRPr="00D8584A" w:rsidRDefault="009A59B8">
      <w:pPr>
        <w:spacing w:line="360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14:paraId="6F208356" w14:textId="0EF9D2A1" w:rsidR="00C40D9F" w:rsidRPr="00D8584A" w:rsidRDefault="00AA322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8584A">
        <w:rPr>
          <w:rFonts w:ascii="Arial" w:eastAsia="Arial" w:hAnsi="Arial" w:cs="Arial"/>
          <w:bCs/>
          <w:sz w:val="22"/>
          <w:szCs w:val="22"/>
        </w:rPr>
        <w:t xml:space="preserve">Świadomy odpowiedzialności karnej za składanie fałszywych oświadczeń, oświadczam iż, </w:t>
      </w:r>
      <w:r w:rsidRPr="00D8584A">
        <w:rPr>
          <w:rFonts w:ascii="Arial" w:hAnsi="Arial" w:cs="Arial"/>
          <w:bCs/>
          <w:sz w:val="22"/>
          <w:szCs w:val="22"/>
        </w:rPr>
        <w:t>informacje zawarte w oświadczeniu, o którym mowa w art. 125 ust. 1 ustawy PZP w zakresie podstaw wykluczenia z postępowania</w:t>
      </w:r>
      <w:r w:rsidRPr="00D8584A">
        <w:rPr>
          <w:rFonts w:ascii="Arial" w:hAnsi="Arial" w:cs="Arial"/>
          <w:sz w:val="22"/>
          <w:szCs w:val="22"/>
        </w:rPr>
        <w:t xml:space="preserve"> wskazanych przez Zamawiającego, o których mowa w:</w:t>
      </w:r>
    </w:p>
    <w:p w14:paraId="4D5B68C3" w14:textId="77777777" w:rsidR="00C40D9F" w:rsidRPr="00D8584A" w:rsidRDefault="00C40D9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6CED7AF" w14:textId="77777777" w:rsidR="00C40D9F" w:rsidRPr="00D8584A" w:rsidRDefault="00AA3221">
      <w:pPr>
        <w:pStyle w:val="Akapitzlist"/>
        <w:numPr>
          <w:ilvl w:val="4"/>
          <w:numId w:val="1"/>
        </w:numPr>
        <w:suppressAutoHyphens/>
        <w:overflowPunct w:val="0"/>
        <w:autoSpaceDE w:val="0"/>
        <w:spacing w:line="360" w:lineRule="auto"/>
        <w:ind w:left="600" w:hanging="200"/>
        <w:jc w:val="both"/>
        <w:textAlignment w:val="baseline"/>
        <w:rPr>
          <w:rFonts w:ascii="Arial" w:hAnsi="Arial" w:cs="Arial"/>
          <w:sz w:val="22"/>
          <w:szCs w:val="22"/>
        </w:rPr>
      </w:pPr>
      <w:r w:rsidRPr="00D8584A">
        <w:rPr>
          <w:rStyle w:val="Hipercze"/>
          <w:rFonts w:ascii="Arial" w:hAnsi="Arial" w:cs="Arial"/>
          <w:color w:val="auto"/>
          <w:sz w:val="22"/>
          <w:szCs w:val="22"/>
        </w:rPr>
        <w:t>art. 108 ust. 1 pkt 3</w:t>
      </w:r>
      <w:r w:rsidRPr="00D8584A">
        <w:rPr>
          <w:rFonts w:ascii="Arial" w:hAnsi="Arial" w:cs="Arial"/>
          <w:sz w:val="22"/>
          <w:szCs w:val="22"/>
        </w:rPr>
        <w:t xml:space="preserve"> ustawy PZP,</w:t>
      </w:r>
    </w:p>
    <w:p w14:paraId="08351C0F" w14:textId="33B2E04D" w:rsidR="00C40D9F" w:rsidRPr="00D8584A" w:rsidRDefault="00AA3221">
      <w:pPr>
        <w:pStyle w:val="Akapitzlist"/>
        <w:numPr>
          <w:ilvl w:val="4"/>
          <w:numId w:val="1"/>
        </w:numPr>
        <w:suppressAutoHyphens/>
        <w:overflowPunct w:val="0"/>
        <w:autoSpaceDE w:val="0"/>
        <w:spacing w:line="360" w:lineRule="auto"/>
        <w:ind w:left="600" w:hanging="200"/>
        <w:jc w:val="both"/>
        <w:textAlignment w:val="baseline"/>
        <w:rPr>
          <w:rFonts w:ascii="Arial" w:hAnsi="Arial" w:cs="Arial"/>
          <w:sz w:val="22"/>
          <w:szCs w:val="22"/>
        </w:rPr>
      </w:pPr>
      <w:r w:rsidRPr="00D8584A">
        <w:rPr>
          <w:rStyle w:val="Hipercze"/>
          <w:rFonts w:ascii="Arial" w:hAnsi="Arial" w:cs="Arial"/>
          <w:color w:val="auto"/>
          <w:sz w:val="22"/>
          <w:szCs w:val="22"/>
        </w:rPr>
        <w:t>art. 108 ust. 1 pkt 4</w:t>
      </w:r>
      <w:r w:rsidRPr="00D8584A">
        <w:rPr>
          <w:rFonts w:ascii="Arial" w:hAnsi="Arial" w:cs="Arial"/>
          <w:sz w:val="22"/>
          <w:szCs w:val="22"/>
        </w:rPr>
        <w:t xml:space="preserve"> ustawy PZP, dotyczących orzeczenia zakazu ubiegania się </w:t>
      </w:r>
      <w:r w:rsidR="0063694A">
        <w:rPr>
          <w:rFonts w:ascii="Arial" w:hAnsi="Arial" w:cs="Arial"/>
          <w:sz w:val="22"/>
          <w:szCs w:val="22"/>
        </w:rPr>
        <w:t xml:space="preserve">                       </w:t>
      </w:r>
      <w:r w:rsidRPr="00D8584A">
        <w:rPr>
          <w:rFonts w:ascii="Arial" w:hAnsi="Arial" w:cs="Arial"/>
          <w:sz w:val="22"/>
          <w:szCs w:val="22"/>
        </w:rPr>
        <w:t>o zamówienie publiczne tytułem środka zapobiegawczego,</w:t>
      </w:r>
    </w:p>
    <w:p w14:paraId="788229DD" w14:textId="77777777" w:rsidR="00C40D9F" w:rsidRPr="00D8584A" w:rsidRDefault="00AA3221">
      <w:pPr>
        <w:pStyle w:val="Akapitzlist"/>
        <w:numPr>
          <w:ilvl w:val="4"/>
          <w:numId w:val="1"/>
        </w:numPr>
        <w:suppressAutoHyphens/>
        <w:overflowPunct w:val="0"/>
        <w:autoSpaceDE w:val="0"/>
        <w:spacing w:line="360" w:lineRule="auto"/>
        <w:ind w:left="600" w:hanging="200"/>
        <w:jc w:val="both"/>
        <w:textAlignment w:val="baseline"/>
        <w:rPr>
          <w:rFonts w:ascii="Arial" w:hAnsi="Arial" w:cs="Arial"/>
          <w:sz w:val="22"/>
          <w:szCs w:val="22"/>
        </w:rPr>
      </w:pPr>
      <w:r w:rsidRPr="00D8584A">
        <w:rPr>
          <w:rStyle w:val="Hipercze"/>
          <w:rFonts w:ascii="Arial" w:hAnsi="Arial" w:cs="Arial"/>
          <w:color w:val="auto"/>
          <w:sz w:val="22"/>
          <w:szCs w:val="22"/>
        </w:rPr>
        <w:t>art. 108 ust. 1 pkt 5</w:t>
      </w:r>
      <w:r w:rsidRPr="00D8584A">
        <w:rPr>
          <w:rFonts w:ascii="Arial" w:hAnsi="Arial" w:cs="Arial"/>
          <w:sz w:val="22"/>
          <w:szCs w:val="22"/>
        </w:rPr>
        <w:t xml:space="preserve"> ustawy PZP, dotyczących zawarcia z innymi wykonawcami porozumienia mającego na celu zakłócenie konkurencji,</w:t>
      </w:r>
    </w:p>
    <w:p w14:paraId="348CE8E4" w14:textId="1298B689" w:rsidR="00C40D9F" w:rsidRPr="00D8584A" w:rsidRDefault="00AA3221">
      <w:pPr>
        <w:pStyle w:val="Akapitzlist"/>
        <w:numPr>
          <w:ilvl w:val="4"/>
          <w:numId w:val="1"/>
        </w:numPr>
        <w:suppressAutoHyphens/>
        <w:overflowPunct w:val="0"/>
        <w:autoSpaceDE w:val="0"/>
        <w:spacing w:line="360" w:lineRule="auto"/>
        <w:ind w:left="600" w:hanging="200"/>
        <w:jc w:val="both"/>
        <w:textAlignment w:val="baseline"/>
        <w:rPr>
          <w:rFonts w:ascii="Arial" w:hAnsi="Arial" w:cs="Arial"/>
          <w:sz w:val="22"/>
          <w:szCs w:val="22"/>
        </w:rPr>
      </w:pPr>
      <w:r w:rsidRPr="00D8584A">
        <w:rPr>
          <w:rStyle w:val="Hipercze"/>
          <w:rFonts w:ascii="Arial" w:hAnsi="Arial" w:cs="Arial"/>
          <w:color w:val="auto"/>
          <w:sz w:val="22"/>
          <w:szCs w:val="22"/>
        </w:rPr>
        <w:t>art. 108 ust. 1 pkt 6</w:t>
      </w:r>
      <w:r w:rsidRPr="00D8584A">
        <w:rPr>
          <w:rFonts w:ascii="Arial" w:hAnsi="Arial" w:cs="Arial"/>
          <w:sz w:val="22"/>
          <w:szCs w:val="22"/>
        </w:rPr>
        <w:t xml:space="preserve"> ustawy PZP,</w:t>
      </w:r>
      <w:r w:rsidR="009A59B8" w:rsidRPr="00D8584A">
        <w:rPr>
          <w:rFonts w:ascii="Arial" w:hAnsi="Arial" w:cs="Arial"/>
          <w:sz w:val="22"/>
          <w:szCs w:val="22"/>
        </w:rPr>
        <w:t xml:space="preserve"> </w:t>
      </w:r>
      <w:bookmarkStart w:id="0" w:name="_Hlk80793547"/>
      <w:r w:rsidR="009A59B8" w:rsidRPr="00D8584A">
        <w:rPr>
          <w:rFonts w:ascii="Arial" w:hAnsi="Arial" w:cs="Arial"/>
          <w:sz w:val="22"/>
          <w:szCs w:val="22"/>
        </w:rPr>
        <w:t xml:space="preserve">dotyczących zakłócenia konkurencji wynikającej </w:t>
      </w:r>
      <w:r w:rsidR="00D8584A" w:rsidRPr="00D8584A">
        <w:rPr>
          <w:rFonts w:ascii="Arial" w:hAnsi="Arial" w:cs="Arial"/>
          <w:sz w:val="22"/>
          <w:szCs w:val="22"/>
        </w:rPr>
        <w:t xml:space="preserve">                                    </w:t>
      </w:r>
      <w:r w:rsidR="009A59B8" w:rsidRPr="00D8584A">
        <w:rPr>
          <w:rFonts w:ascii="Arial" w:hAnsi="Arial" w:cs="Arial"/>
          <w:sz w:val="22"/>
          <w:szCs w:val="22"/>
        </w:rPr>
        <w:t>z wcześniejszego zaangażowania się wykonawcy lub podmiotu,</w:t>
      </w:r>
      <w:bookmarkEnd w:id="0"/>
    </w:p>
    <w:p w14:paraId="1CCF31FF" w14:textId="77777777" w:rsidR="00C40D9F" w:rsidRPr="00D8584A" w:rsidRDefault="00C40D9F">
      <w:pPr>
        <w:pStyle w:val="Akapitzlist"/>
        <w:suppressAutoHyphens/>
        <w:overflowPunct w:val="0"/>
        <w:autoSpaceDE w:val="0"/>
        <w:spacing w:line="360" w:lineRule="auto"/>
        <w:ind w:left="180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53BDBBD5" w14:textId="77777777" w:rsidR="00C40D9F" w:rsidRPr="00D8584A" w:rsidRDefault="00AA3221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D8584A">
        <w:rPr>
          <w:rFonts w:ascii="Arial" w:hAnsi="Arial" w:cs="Arial"/>
          <w:b/>
          <w:bCs/>
          <w:sz w:val="22"/>
          <w:szCs w:val="22"/>
        </w:rPr>
        <w:t>*pozostają aktualne</w:t>
      </w:r>
    </w:p>
    <w:p w14:paraId="30DBBD10" w14:textId="77777777" w:rsidR="00C40D9F" w:rsidRPr="00D8584A" w:rsidRDefault="00AA3221">
      <w:pPr>
        <w:spacing w:line="360" w:lineRule="auto"/>
        <w:rPr>
          <w:rFonts w:ascii="Arial" w:hAnsi="Arial" w:cs="Arial"/>
          <w:sz w:val="22"/>
          <w:szCs w:val="22"/>
        </w:rPr>
      </w:pPr>
      <w:r w:rsidRPr="00D8584A">
        <w:rPr>
          <w:rFonts w:ascii="Arial" w:hAnsi="Arial" w:cs="Arial"/>
          <w:b/>
          <w:bCs/>
          <w:sz w:val="22"/>
          <w:szCs w:val="22"/>
        </w:rPr>
        <w:t xml:space="preserve">*pozostają nieaktualne </w:t>
      </w:r>
      <w:r w:rsidRPr="00D8584A">
        <w:rPr>
          <w:rFonts w:ascii="Arial" w:hAnsi="Arial" w:cs="Arial"/>
          <w:sz w:val="22"/>
          <w:szCs w:val="22"/>
        </w:rPr>
        <w:t>w zakresie: .............................................(wskazać odpowiednią podstawę wykluczenia)</w:t>
      </w:r>
    </w:p>
    <w:p w14:paraId="78F0CAC1" w14:textId="77777777" w:rsidR="00C40D9F" w:rsidRPr="009A59B8" w:rsidRDefault="00C40D9F">
      <w:pPr>
        <w:spacing w:line="360" w:lineRule="auto"/>
        <w:rPr>
          <w:rFonts w:asciiTheme="majorHAnsi" w:hAnsiTheme="majorHAnsi" w:cstheme="majorHAnsi"/>
          <w:sz w:val="22"/>
          <w:szCs w:val="22"/>
        </w:rPr>
      </w:pPr>
    </w:p>
    <w:p w14:paraId="1E9878B3" w14:textId="77777777" w:rsidR="00C40D9F" w:rsidRDefault="00C40D9F">
      <w:pPr>
        <w:spacing w:line="360" w:lineRule="auto"/>
        <w:rPr>
          <w:rFonts w:ascii="Arial" w:hAnsi="Arial" w:cs="Arial"/>
          <w:sz w:val="16"/>
          <w:szCs w:val="16"/>
        </w:rPr>
      </w:pPr>
    </w:p>
    <w:p w14:paraId="5A5B1DD4" w14:textId="77777777" w:rsidR="00C40D9F" w:rsidRDefault="00C40D9F">
      <w:pPr>
        <w:spacing w:line="360" w:lineRule="auto"/>
        <w:rPr>
          <w:rFonts w:ascii="Arial" w:hAnsi="Arial" w:cs="Arial"/>
          <w:sz w:val="16"/>
          <w:szCs w:val="16"/>
        </w:rPr>
      </w:pPr>
    </w:p>
    <w:p w14:paraId="74942DB2" w14:textId="77777777" w:rsidR="00C40D9F" w:rsidRDefault="00C40D9F">
      <w:pPr>
        <w:spacing w:line="360" w:lineRule="auto"/>
        <w:rPr>
          <w:rFonts w:ascii="Arial" w:hAnsi="Arial" w:cs="Arial"/>
          <w:sz w:val="16"/>
          <w:szCs w:val="16"/>
        </w:rPr>
      </w:pPr>
    </w:p>
    <w:p w14:paraId="73AA0424" w14:textId="77777777" w:rsidR="00C40D9F" w:rsidRDefault="00AA3221">
      <w:pPr>
        <w:spacing w:line="360" w:lineRule="auto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>*należy właściwe zaznaczyć</w:t>
      </w:r>
    </w:p>
    <w:p w14:paraId="5C6DCA4B" w14:textId="77777777" w:rsidR="00C40D9F" w:rsidRDefault="00C40D9F">
      <w:pPr>
        <w:spacing w:line="360" w:lineRule="auto"/>
        <w:rPr>
          <w:rFonts w:ascii="Arial" w:hAnsi="Arial" w:cs="Arial"/>
          <w:b/>
          <w:bCs/>
          <w:sz w:val="16"/>
          <w:szCs w:val="16"/>
          <w:u w:val="single"/>
        </w:rPr>
      </w:pPr>
    </w:p>
    <w:p w14:paraId="67AAD3DB" w14:textId="77777777" w:rsidR="00C40D9F" w:rsidRDefault="00C40D9F" w:rsidP="009A59B8">
      <w:pPr>
        <w:spacing w:line="360" w:lineRule="auto"/>
        <w:rPr>
          <w:rFonts w:ascii="Arial" w:eastAsia="Arial" w:hAnsi="Arial" w:cs="Arial"/>
          <w:b/>
          <w:sz w:val="16"/>
          <w:szCs w:val="16"/>
        </w:rPr>
      </w:pPr>
    </w:p>
    <w:sectPr w:rsidR="00C40D9F">
      <w:headerReference w:type="even" r:id="rId9"/>
      <w:footerReference w:type="even" r:id="rId10"/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455061" w14:textId="77777777" w:rsidR="004F4E70" w:rsidRDefault="00AA3221">
      <w:r>
        <w:separator/>
      </w:r>
    </w:p>
  </w:endnote>
  <w:endnote w:type="continuationSeparator" w:id="0">
    <w:p w14:paraId="585726D3" w14:textId="77777777" w:rsidR="004F4E70" w:rsidRDefault="00AA3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horndale">
    <w:altName w:val="Times New Roman"/>
    <w:charset w:val="00"/>
    <w:family w:val="roman"/>
    <w:pitch w:val="default"/>
  </w:font>
  <w:font w:name="HG Mincho Light J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2AC198" w14:textId="77777777" w:rsidR="00C40D9F" w:rsidRDefault="00C40D9F">
    <w:pP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7FBEF4" w14:textId="05DCE1EE" w:rsidR="00C40D9F" w:rsidRDefault="00C40D9F" w:rsidP="009A59B8">
    <w:pPr>
      <w:pBdr>
        <w:top w:val="single" w:sz="4" w:space="0" w:color="000000"/>
      </w:pBdr>
      <w:tabs>
        <w:tab w:val="right" w:pos="9072"/>
      </w:tabs>
      <w:spacing w:after="200" w:line="276" w:lineRule="auto"/>
      <w:rPr>
        <w:rFonts w:ascii="Arial" w:eastAsia="Arial" w:hAnsi="Arial" w:cs="Arial"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CAAFE8" w14:textId="77777777" w:rsidR="004F4E70" w:rsidRDefault="00AA3221">
      <w:r>
        <w:separator/>
      </w:r>
    </w:p>
  </w:footnote>
  <w:footnote w:type="continuationSeparator" w:id="0">
    <w:p w14:paraId="6964F83C" w14:textId="77777777" w:rsidR="004F4E70" w:rsidRDefault="00AA32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88FF4E" w14:textId="77777777" w:rsidR="00C40D9F" w:rsidRDefault="00C40D9F">
    <w:pP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CE2B70" w14:textId="77777777" w:rsidR="00C40D9F" w:rsidRDefault="008130A3">
    <w:pPr>
      <w:tabs>
        <w:tab w:val="center" w:pos="4536"/>
        <w:tab w:val="right" w:pos="9072"/>
      </w:tabs>
      <w:rPr>
        <w:color w:val="000000"/>
      </w:rPr>
    </w:pPr>
    <w:r>
      <w:rPr>
        <w:color w:val="000000"/>
      </w:rPr>
      <w:pict w14:anchorId="781178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4097" type="#_x0000_t75" style="position:absolute;margin-left:-82.35pt;margin-top:-78.85pt;width:612.95pt;height:859.2pt;z-index:-251658752;mso-position-horizontal-relative:margin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230D35"/>
    <w:multiLevelType w:val="multilevel"/>
    <w:tmpl w:val="3680330C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ascii="Arial" w:hAnsi="Arial" w:cs="Arial" w:hint="default"/>
        <w:b w:val="0"/>
        <w:sz w:val="22"/>
        <w:szCs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212041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5122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0B1E"/>
    <w:rsid w:val="00002541"/>
    <w:rsid w:val="00007524"/>
    <w:rsid w:val="0001051D"/>
    <w:rsid w:val="00010AED"/>
    <w:rsid w:val="00026480"/>
    <w:rsid w:val="000324C6"/>
    <w:rsid w:val="00047331"/>
    <w:rsid w:val="000555D8"/>
    <w:rsid w:val="00055813"/>
    <w:rsid w:val="0005736D"/>
    <w:rsid w:val="00060E7E"/>
    <w:rsid w:val="000654F5"/>
    <w:rsid w:val="00067DBF"/>
    <w:rsid w:val="00074A9F"/>
    <w:rsid w:val="000755E0"/>
    <w:rsid w:val="00084C7D"/>
    <w:rsid w:val="000872F2"/>
    <w:rsid w:val="000931CF"/>
    <w:rsid w:val="00095F79"/>
    <w:rsid w:val="000A1757"/>
    <w:rsid w:val="000C2D35"/>
    <w:rsid w:val="000C7E43"/>
    <w:rsid w:val="000D04B8"/>
    <w:rsid w:val="000D2D5E"/>
    <w:rsid w:val="000D51D9"/>
    <w:rsid w:val="000E03B7"/>
    <w:rsid w:val="000E47A5"/>
    <w:rsid w:val="000E5FC3"/>
    <w:rsid w:val="000E6E57"/>
    <w:rsid w:val="000F4D58"/>
    <w:rsid w:val="000F72A2"/>
    <w:rsid w:val="0010778E"/>
    <w:rsid w:val="00122C05"/>
    <w:rsid w:val="00126E96"/>
    <w:rsid w:val="00132B08"/>
    <w:rsid w:val="00135D5F"/>
    <w:rsid w:val="0014391E"/>
    <w:rsid w:val="00147CAE"/>
    <w:rsid w:val="001508B4"/>
    <w:rsid w:val="00150F8C"/>
    <w:rsid w:val="00164615"/>
    <w:rsid w:val="00171B24"/>
    <w:rsid w:val="00183201"/>
    <w:rsid w:val="00184781"/>
    <w:rsid w:val="00191C55"/>
    <w:rsid w:val="001A33AA"/>
    <w:rsid w:val="001A4CB8"/>
    <w:rsid w:val="001D1AAF"/>
    <w:rsid w:val="001D5D97"/>
    <w:rsid w:val="001D75A3"/>
    <w:rsid w:val="001E294C"/>
    <w:rsid w:val="001F0436"/>
    <w:rsid w:val="0020027C"/>
    <w:rsid w:val="002039C5"/>
    <w:rsid w:val="00216071"/>
    <w:rsid w:val="00217663"/>
    <w:rsid w:val="002202B1"/>
    <w:rsid w:val="00226CC9"/>
    <w:rsid w:val="00230A48"/>
    <w:rsid w:val="002402AF"/>
    <w:rsid w:val="00242B79"/>
    <w:rsid w:val="00243591"/>
    <w:rsid w:val="0024493F"/>
    <w:rsid w:val="00244BE8"/>
    <w:rsid w:val="00245E25"/>
    <w:rsid w:val="00250A52"/>
    <w:rsid w:val="0025473C"/>
    <w:rsid w:val="002555FA"/>
    <w:rsid w:val="002567FA"/>
    <w:rsid w:val="00260E14"/>
    <w:rsid w:val="0026267C"/>
    <w:rsid w:val="002814D9"/>
    <w:rsid w:val="00294613"/>
    <w:rsid w:val="00297286"/>
    <w:rsid w:val="002A28B2"/>
    <w:rsid w:val="002A53AE"/>
    <w:rsid w:val="002A66EB"/>
    <w:rsid w:val="002A7486"/>
    <w:rsid w:val="002B2161"/>
    <w:rsid w:val="002B25F7"/>
    <w:rsid w:val="002B4514"/>
    <w:rsid w:val="002B6F64"/>
    <w:rsid w:val="002D394F"/>
    <w:rsid w:val="002D63C3"/>
    <w:rsid w:val="002E40F5"/>
    <w:rsid w:val="002F0F86"/>
    <w:rsid w:val="00307667"/>
    <w:rsid w:val="0031225A"/>
    <w:rsid w:val="00314F34"/>
    <w:rsid w:val="00320043"/>
    <w:rsid w:val="0032372F"/>
    <w:rsid w:val="00330566"/>
    <w:rsid w:val="0033085F"/>
    <w:rsid w:val="003347D9"/>
    <w:rsid w:val="00340EE2"/>
    <w:rsid w:val="003421D8"/>
    <w:rsid w:val="003430DC"/>
    <w:rsid w:val="0034468E"/>
    <w:rsid w:val="003463DB"/>
    <w:rsid w:val="00347048"/>
    <w:rsid w:val="00351568"/>
    <w:rsid w:val="00354DDE"/>
    <w:rsid w:val="003573BE"/>
    <w:rsid w:val="00362BB5"/>
    <w:rsid w:val="00373A65"/>
    <w:rsid w:val="00374CD7"/>
    <w:rsid w:val="00384008"/>
    <w:rsid w:val="00385329"/>
    <w:rsid w:val="003A1EDF"/>
    <w:rsid w:val="003A3921"/>
    <w:rsid w:val="003A4BB4"/>
    <w:rsid w:val="003B2492"/>
    <w:rsid w:val="003B3C2D"/>
    <w:rsid w:val="003B4268"/>
    <w:rsid w:val="003B6434"/>
    <w:rsid w:val="003C0CEF"/>
    <w:rsid w:val="003C5E6B"/>
    <w:rsid w:val="003C759B"/>
    <w:rsid w:val="003D0D8D"/>
    <w:rsid w:val="003D333D"/>
    <w:rsid w:val="003E67F4"/>
    <w:rsid w:val="003E7E8F"/>
    <w:rsid w:val="003F299F"/>
    <w:rsid w:val="003F582F"/>
    <w:rsid w:val="004001B5"/>
    <w:rsid w:val="00413279"/>
    <w:rsid w:val="00416FDA"/>
    <w:rsid w:val="0042305E"/>
    <w:rsid w:val="00432472"/>
    <w:rsid w:val="00434D92"/>
    <w:rsid w:val="0043772A"/>
    <w:rsid w:val="00440CB0"/>
    <w:rsid w:val="00443262"/>
    <w:rsid w:val="0045044A"/>
    <w:rsid w:val="00451786"/>
    <w:rsid w:val="004526AD"/>
    <w:rsid w:val="00456CCA"/>
    <w:rsid w:val="00460459"/>
    <w:rsid w:val="00461BA2"/>
    <w:rsid w:val="0046289C"/>
    <w:rsid w:val="004737E2"/>
    <w:rsid w:val="00473FAE"/>
    <w:rsid w:val="00483D4A"/>
    <w:rsid w:val="00485D8C"/>
    <w:rsid w:val="004867B7"/>
    <w:rsid w:val="004908F1"/>
    <w:rsid w:val="004A140A"/>
    <w:rsid w:val="004A1BE7"/>
    <w:rsid w:val="004A5860"/>
    <w:rsid w:val="004A5E8B"/>
    <w:rsid w:val="004B5A5B"/>
    <w:rsid w:val="004D1103"/>
    <w:rsid w:val="004D2462"/>
    <w:rsid w:val="004D2C61"/>
    <w:rsid w:val="004D4777"/>
    <w:rsid w:val="004D489D"/>
    <w:rsid w:val="004D65DC"/>
    <w:rsid w:val="004F0C54"/>
    <w:rsid w:val="004F1541"/>
    <w:rsid w:val="004F4E70"/>
    <w:rsid w:val="0050387A"/>
    <w:rsid w:val="005065E6"/>
    <w:rsid w:val="00510D5F"/>
    <w:rsid w:val="00521B11"/>
    <w:rsid w:val="005374D1"/>
    <w:rsid w:val="00540674"/>
    <w:rsid w:val="00552E34"/>
    <w:rsid w:val="00560280"/>
    <w:rsid w:val="005618F5"/>
    <w:rsid w:val="005678E6"/>
    <w:rsid w:val="00570BFA"/>
    <w:rsid w:val="005824B4"/>
    <w:rsid w:val="0058659D"/>
    <w:rsid w:val="005867CA"/>
    <w:rsid w:val="00590FC8"/>
    <w:rsid w:val="0059105F"/>
    <w:rsid w:val="005A0A49"/>
    <w:rsid w:val="005B23CD"/>
    <w:rsid w:val="005B302F"/>
    <w:rsid w:val="005B387B"/>
    <w:rsid w:val="005C3D49"/>
    <w:rsid w:val="005D53E4"/>
    <w:rsid w:val="005D58DB"/>
    <w:rsid w:val="005D5B91"/>
    <w:rsid w:val="005D5CB5"/>
    <w:rsid w:val="005E14C0"/>
    <w:rsid w:val="005E1FC6"/>
    <w:rsid w:val="005F7F56"/>
    <w:rsid w:val="00604425"/>
    <w:rsid w:val="00616ACE"/>
    <w:rsid w:val="00621AF5"/>
    <w:rsid w:val="00623FDF"/>
    <w:rsid w:val="006248DD"/>
    <w:rsid w:val="00632CB2"/>
    <w:rsid w:val="0063694A"/>
    <w:rsid w:val="00637DD7"/>
    <w:rsid w:val="0065504D"/>
    <w:rsid w:val="006600AB"/>
    <w:rsid w:val="006622C2"/>
    <w:rsid w:val="00671E39"/>
    <w:rsid w:val="00671FB8"/>
    <w:rsid w:val="006720F9"/>
    <w:rsid w:val="006778FA"/>
    <w:rsid w:val="00687E2F"/>
    <w:rsid w:val="006933D0"/>
    <w:rsid w:val="006941C3"/>
    <w:rsid w:val="006B151E"/>
    <w:rsid w:val="006B325B"/>
    <w:rsid w:val="006B4472"/>
    <w:rsid w:val="006C66B7"/>
    <w:rsid w:val="006D2851"/>
    <w:rsid w:val="006D3166"/>
    <w:rsid w:val="006D6261"/>
    <w:rsid w:val="006E7C47"/>
    <w:rsid w:val="007043A0"/>
    <w:rsid w:val="00704A04"/>
    <w:rsid w:val="00707D07"/>
    <w:rsid w:val="00713997"/>
    <w:rsid w:val="0071677D"/>
    <w:rsid w:val="007174D8"/>
    <w:rsid w:val="00717AEC"/>
    <w:rsid w:val="007205E4"/>
    <w:rsid w:val="00735BF1"/>
    <w:rsid w:val="0073734A"/>
    <w:rsid w:val="0074166C"/>
    <w:rsid w:val="007459AB"/>
    <w:rsid w:val="00756438"/>
    <w:rsid w:val="007639A5"/>
    <w:rsid w:val="0076770E"/>
    <w:rsid w:val="007746ED"/>
    <w:rsid w:val="00781019"/>
    <w:rsid w:val="0079008D"/>
    <w:rsid w:val="00790095"/>
    <w:rsid w:val="00792053"/>
    <w:rsid w:val="00792974"/>
    <w:rsid w:val="00797FAA"/>
    <w:rsid w:val="007A147C"/>
    <w:rsid w:val="007B3BE6"/>
    <w:rsid w:val="007B48A5"/>
    <w:rsid w:val="007C09E6"/>
    <w:rsid w:val="007C40DB"/>
    <w:rsid w:val="007D0AA2"/>
    <w:rsid w:val="007D0B42"/>
    <w:rsid w:val="007D2905"/>
    <w:rsid w:val="007D37D0"/>
    <w:rsid w:val="007D5C9F"/>
    <w:rsid w:val="007E03D3"/>
    <w:rsid w:val="007E16B0"/>
    <w:rsid w:val="007E675A"/>
    <w:rsid w:val="007F0594"/>
    <w:rsid w:val="007F787F"/>
    <w:rsid w:val="00803B53"/>
    <w:rsid w:val="00805888"/>
    <w:rsid w:val="00812012"/>
    <w:rsid w:val="008130A3"/>
    <w:rsid w:val="0081618A"/>
    <w:rsid w:val="00821B30"/>
    <w:rsid w:val="00835212"/>
    <w:rsid w:val="00836B54"/>
    <w:rsid w:val="00840435"/>
    <w:rsid w:val="008405E1"/>
    <w:rsid w:val="0084147B"/>
    <w:rsid w:val="00847615"/>
    <w:rsid w:val="00850820"/>
    <w:rsid w:val="00854324"/>
    <w:rsid w:val="0087033B"/>
    <w:rsid w:val="0087400F"/>
    <w:rsid w:val="00874CAA"/>
    <w:rsid w:val="0088586B"/>
    <w:rsid w:val="00893B0D"/>
    <w:rsid w:val="00897366"/>
    <w:rsid w:val="008B71C8"/>
    <w:rsid w:val="008C5462"/>
    <w:rsid w:val="008C7981"/>
    <w:rsid w:val="008C7FAD"/>
    <w:rsid w:val="008D0C2A"/>
    <w:rsid w:val="008D6818"/>
    <w:rsid w:val="00900B80"/>
    <w:rsid w:val="00900C2A"/>
    <w:rsid w:val="0091252C"/>
    <w:rsid w:val="00917894"/>
    <w:rsid w:val="00931186"/>
    <w:rsid w:val="00933A83"/>
    <w:rsid w:val="00933DA9"/>
    <w:rsid w:val="00936A51"/>
    <w:rsid w:val="00940310"/>
    <w:rsid w:val="0094077F"/>
    <w:rsid w:val="0094713A"/>
    <w:rsid w:val="009722B2"/>
    <w:rsid w:val="0097267D"/>
    <w:rsid w:val="009744F2"/>
    <w:rsid w:val="00974D05"/>
    <w:rsid w:val="00975196"/>
    <w:rsid w:val="009801C4"/>
    <w:rsid w:val="009805F1"/>
    <w:rsid w:val="00981A9B"/>
    <w:rsid w:val="00982C8D"/>
    <w:rsid w:val="009A0888"/>
    <w:rsid w:val="009A1251"/>
    <w:rsid w:val="009A13D9"/>
    <w:rsid w:val="009A253C"/>
    <w:rsid w:val="009A4095"/>
    <w:rsid w:val="009A59B8"/>
    <w:rsid w:val="009B7009"/>
    <w:rsid w:val="009D24A5"/>
    <w:rsid w:val="009D303A"/>
    <w:rsid w:val="009E126C"/>
    <w:rsid w:val="009F4414"/>
    <w:rsid w:val="009F576E"/>
    <w:rsid w:val="00A06167"/>
    <w:rsid w:val="00A0641C"/>
    <w:rsid w:val="00A12C6D"/>
    <w:rsid w:val="00A31273"/>
    <w:rsid w:val="00A33B85"/>
    <w:rsid w:val="00A360AC"/>
    <w:rsid w:val="00A373A2"/>
    <w:rsid w:val="00A44A02"/>
    <w:rsid w:val="00A50921"/>
    <w:rsid w:val="00A518AC"/>
    <w:rsid w:val="00A53970"/>
    <w:rsid w:val="00A60DCE"/>
    <w:rsid w:val="00A643E2"/>
    <w:rsid w:val="00A6771A"/>
    <w:rsid w:val="00A72275"/>
    <w:rsid w:val="00A87727"/>
    <w:rsid w:val="00A90178"/>
    <w:rsid w:val="00A9090D"/>
    <w:rsid w:val="00A93ABA"/>
    <w:rsid w:val="00A93EE0"/>
    <w:rsid w:val="00A96B30"/>
    <w:rsid w:val="00AA160E"/>
    <w:rsid w:val="00AA29B4"/>
    <w:rsid w:val="00AA2F97"/>
    <w:rsid w:val="00AA3221"/>
    <w:rsid w:val="00AA7C7A"/>
    <w:rsid w:val="00AB0B5D"/>
    <w:rsid w:val="00AB5B01"/>
    <w:rsid w:val="00AD04DB"/>
    <w:rsid w:val="00AD251E"/>
    <w:rsid w:val="00AD4F03"/>
    <w:rsid w:val="00AD5C5B"/>
    <w:rsid w:val="00AF0B18"/>
    <w:rsid w:val="00AF0D72"/>
    <w:rsid w:val="00B00AE6"/>
    <w:rsid w:val="00B0372B"/>
    <w:rsid w:val="00B10220"/>
    <w:rsid w:val="00B109A8"/>
    <w:rsid w:val="00B20548"/>
    <w:rsid w:val="00B3131A"/>
    <w:rsid w:val="00B339D6"/>
    <w:rsid w:val="00B370C3"/>
    <w:rsid w:val="00B37921"/>
    <w:rsid w:val="00B4450A"/>
    <w:rsid w:val="00B46640"/>
    <w:rsid w:val="00B50646"/>
    <w:rsid w:val="00B51A03"/>
    <w:rsid w:val="00B55CF6"/>
    <w:rsid w:val="00B66EE6"/>
    <w:rsid w:val="00B71CDF"/>
    <w:rsid w:val="00B76799"/>
    <w:rsid w:val="00B87770"/>
    <w:rsid w:val="00BA1175"/>
    <w:rsid w:val="00BC2CA3"/>
    <w:rsid w:val="00BC3888"/>
    <w:rsid w:val="00BC48A5"/>
    <w:rsid w:val="00BC4BC5"/>
    <w:rsid w:val="00BC5516"/>
    <w:rsid w:val="00BD2353"/>
    <w:rsid w:val="00BF0315"/>
    <w:rsid w:val="00BF300B"/>
    <w:rsid w:val="00C03D64"/>
    <w:rsid w:val="00C1546B"/>
    <w:rsid w:val="00C20408"/>
    <w:rsid w:val="00C227AF"/>
    <w:rsid w:val="00C31D6E"/>
    <w:rsid w:val="00C32387"/>
    <w:rsid w:val="00C32A60"/>
    <w:rsid w:val="00C34593"/>
    <w:rsid w:val="00C3759C"/>
    <w:rsid w:val="00C40103"/>
    <w:rsid w:val="00C40D9F"/>
    <w:rsid w:val="00C462FE"/>
    <w:rsid w:val="00C4797A"/>
    <w:rsid w:val="00C55CF3"/>
    <w:rsid w:val="00C572BE"/>
    <w:rsid w:val="00C71BDF"/>
    <w:rsid w:val="00C8206E"/>
    <w:rsid w:val="00C8712B"/>
    <w:rsid w:val="00C91CDF"/>
    <w:rsid w:val="00C92477"/>
    <w:rsid w:val="00C97F9F"/>
    <w:rsid w:val="00CA24D5"/>
    <w:rsid w:val="00CA4010"/>
    <w:rsid w:val="00CA40E0"/>
    <w:rsid w:val="00CA6A3A"/>
    <w:rsid w:val="00CB2F26"/>
    <w:rsid w:val="00CC2951"/>
    <w:rsid w:val="00CD1D15"/>
    <w:rsid w:val="00CD36C5"/>
    <w:rsid w:val="00CD4A52"/>
    <w:rsid w:val="00CE394B"/>
    <w:rsid w:val="00CE5478"/>
    <w:rsid w:val="00CF1F0C"/>
    <w:rsid w:val="00D01014"/>
    <w:rsid w:val="00D10B1E"/>
    <w:rsid w:val="00D124A1"/>
    <w:rsid w:val="00D365BA"/>
    <w:rsid w:val="00D36A1B"/>
    <w:rsid w:val="00D40703"/>
    <w:rsid w:val="00D424C1"/>
    <w:rsid w:val="00D51088"/>
    <w:rsid w:val="00D6445D"/>
    <w:rsid w:val="00D65EEB"/>
    <w:rsid w:val="00D65F7F"/>
    <w:rsid w:val="00D7334D"/>
    <w:rsid w:val="00D7486A"/>
    <w:rsid w:val="00D8584A"/>
    <w:rsid w:val="00D86808"/>
    <w:rsid w:val="00DA2615"/>
    <w:rsid w:val="00DA2932"/>
    <w:rsid w:val="00DA789F"/>
    <w:rsid w:val="00DB0A01"/>
    <w:rsid w:val="00DB3CDF"/>
    <w:rsid w:val="00DB6B36"/>
    <w:rsid w:val="00DB6E72"/>
    <w:rsid w:val="00DC13A7"/>
    <w:rsid w:val="00DC25FB"/>
    <w:rsid w:val="00DC550F"/>
    <w:rsid w:val="00DC668B"/>
    <w:rsid w:val="00DD0D01"/>
    <w:rsid w:val="00DD6443"/>
    <w:rsid w:val="00DD6F5B"/>
    <w:rsid w:val="00E00EB8"/>
    <w:rsid w:val="00E051F0"/>
    <w:rsid w:val="00E12E63"/>
    <w:rsid w:val="00E23C2E"/>
    <w:rsid w:val="00E254D4"/>
    <w:rsid w:val="00E3255A"/>
    <w:rsid w:val="00E440D7"/>
    <w:rsid w:val="00E44CB4"/>
    <w:rsid w:val="00E476AE"/>
    <w:rsid w:val="00E51D9D"/>
    <w:rsid w:val="00E53082"/>
    <w:rsid w:val="00E56C35"/>
    <w:rsid w:val="00E57A6F"/>
    <w:rsid w:val="00E73184"/>
    <w:rsid w:val="00E73D3F"/>
    <w:rsid w:val="00E74CCF"/>
    <w:rsid w:val="00E80BE2"/>
    <w:rsid w:val="00E831A4"/>
    <w:rsid w:val="00E8470E"/>
    <w:rsid w:val="00E94A89"/>
    <w:rsid w:val="00E972B0"/>
    <w:rsid w:val="00E97FA1"/>
    <w:rsid w:val="00EA521A"/>
    <w:rsid w:val="00EA6751"/>
    <w:rsid w:val="00EB52D5"/>
    <w:rsid w:val="00EE3741"/>
    <w:rsid w:val="00EE7542"/>
    <w:rsid w:val="00EF0074"/>
    <w:rsid w:val="00EF78C6"/>
    <w:rsid w:val="00F00938"/>
    <w:rsid w:val="00F056AC"/>
    <w:rsid w:val="00F11782"/>
    <w:rsid w:val="00F16D9E"/>
    <w:rsid w:val="00F17E73"/>
    <w:rsid w:val="00F20EDB"/>
    <w:rsid w:val="00F228AA"/>
    <w:rsid w:val="00F24592"/>
    <w:rsid w:val="00F2493F"/>
    <w:rsid w:val="00F35AAE"/>
    <w:rsid w:val="00F40A15"/>
    <w:rsid w:val="00F441D5"/>
    <w:rsid w:val="00F45D8A"/>
    <w:rsid w:val="00F54D41"/>
    <w:rsid w:val="00F724BE"/>
    <w:rsid w:val="00F72D31"/>
    <w:rsid w:val="00F801A3"/>
    <w:rsid w:val="00F83A3F"/>
    <w:rsid w:val="00FA143E"/>
    <w:rsid w:val="00FA1A3D"/>
    <w:rsid w:val="00FA7C36"/>
    <w:rsid w:val="00FB78A7"/>
    <w:rsid w:val="00FC03CB"/>
    <w:rsid w:val="00FC099A"/>
    <w:rsid w:val="00FC4FB6"/>
    <w:rsid w:val="00FD0E32"/>
    <w:rsid w:val="00FD267D"/>
    <w:rsid w:val="00FE4698"/>
    <w:rsid w:val="00FE76FF"/>
    <w:rsid w:val="00FF120A"/>
    <w:rsid w:val="00FF1CF8"/>
    <w:rsid w:val="16AA6C51"/>
    <w:rsid w:val="5F7A51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5"/>
    </o:shapelayout>
  </w:shapeDefaults>
  <w:decimalSymbol w:val=","/>
  <w:listSeparator w:val=";"/>
  <w14:docId w14:val="16948A26"/>
  <w15:docId w15:val="{2C9AA78E-9A34-4EAD-BF53-914495EA8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uiPriority="0" w:qFormat="1"/>
    <w:lsdException w:name="heading 3" w:uiPriority="0"/>
    <w:lsdException w:name="heading 4" w:uiPriority="9" w:qFormat="1"/>
    <w:lsdException w:name="heading 5" w:uiPriority="0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qFormat="1"/>
    <w:lsdException w:name="annotation text" w:semiHidden="1" w:unhideWhenUsed="1" w:qFormat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 w:qFormat="1"/>
    <w:lsdException w:name="Body Text Indent 2" w:semiHidden="1" w:unhideWhenUsed="1"/>
    <w:lsdException w:name="Body Text Indent 3" w:unhideWhenUsed="1" w:qFormat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uiPriority w:val="99"/>
    <w:unhideWhenUsed/>
    <w:qFormat/>
    <w:pPr>
      <w:spacing w:after="120" w:line="276" w:lineRule="auto"/>
    </w:pPr>
    <w:rPr>
      <w:rFonts w:cs="Times New Roman"/>
      <w:sz w:val="16"/>
      <w:szCs w:val="16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qFormat/>
    <w:pPr>
      <w:suppressAutoHyphens/>
      <w:overflowPunct w:val="0"/>
      <w:autoSpaceDE w:val="0"/>
      <w:spacing w:after="120"/>
      <w:ind w:left="283"/>
      <w:textAlignment w:val="baseline"/>
    </w:pPr>
    <w:rPr>
      <w:rFonts w:ascii="Times New Roman" w:eastAsia="Times New Roman" w:hAnsi="Times New Roman" w:cs="Times New Roman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pPr>
      <w:spacing w:after="120" w:line="276" w:lineRule="auto"/>
      <w:ind w:left="283"/>
    </w:pPr>
    <w:rPr>
      <w:rFonts w:cs="Times New Roman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qFormat/>
    <w:rPr>
      <w:color w:val="954F72"/>
      <w:u w:val="single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200" w:line="276" w:lineRule="auto"/>
    </w:pPr>
    <w:rPr>
      <w:rFonts w:cs="Times New Roman"/>
      <w:sz w:val="22"/>
      <w:szCs w:val="22"/>
      <w:lang w:eastAsia="en-US"/>
    </w:rPr>
  </w:style>
  <w:style w:type="character" w:styleId="Odwoanieprzypisudolnego">
    <w:name w:val="footnote reference"/>
    <w:unhideWhenUsed/>
    <w:qFormat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qFormat/>
    <w:pPr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lang w:eastAsia="zh-CN"/>
    </w:rPr>
  </w:style>
  <w:style w:type="paragraph" w:styleId="Nagwek">
    <w:name w:val="header"/>
    <w:basedOn w:val="Normalny"/>
    <w:link w:val="NagwekZnak"/>
    <w:unhideWhenUsed/>
    <w:qFormat/>
    <w:pPr>
      <w:tabs>
        <w:tab w:val="center" w:pos="4536"/>
        <w:tab w:val="right" w:pos="9072"/>
      </w:tabs>
      <w:spacing w:after="200" w:line="276" w:lineRule="auto"/>
    </w:pPr>
    <w:rPr>
      <w:rFonts w:cs="Times New Roman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qFormat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qFormat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u w:color="000000"/>
    </w:rPr>
  </w:style>
  <w:style w:type="paragraph" w:styleId="Zwykytekst">
    <w:name w:val="Plain Text"/>
    <w:basedOn w:val="Normalny"/>
    <w:link w:val="ZwykytekstZnak"/>
    <w:qFormat/>
    <w:rPr>
      <w:rFonts w:ascii="Courier New" w:eastAsia="Times New Roman" w:hAnsi="Courier New" w:cs="Times New Roman"/>
      <w:lang w:eastAsia="en-US"/>
    </w:rPr>
  </w:style>
  <w:style w:type="character" w:styleId="Pogrubienie">
    <w:name w:val="Strong"/>
    <w:uiPriority w:val="22"/>
    <w:qFormat/>
    <w:rPr>
      <w:b/>
      <w:bCs/>
    </w:rPr>
  </w:style>
  <w:style w:type="paragraph" w:styleId="Podtytu">
    <w:name w:val="Subtitle"/>
    <w:basedOn w:val="Normalny"/>
    <w:next w:val="Normalny"/>
    <w:link w:val="PodtytuZnak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ela-Siatka">
    <w:name w:val="Table Grid"/>
    <w:basedOn w:val="Standardowy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">
    <w:name w:val="7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6">
    <w:name w:val="6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5">
    <w:name w:val="5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4">
    <w:name w:val="4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3">
    <w:name w:val="3"/>
    <w:basedOn w:val="TableNormal1"/>
    <w:qFormat/>
    <w:tblPr>
      <w:tblCellMar>
        <w:left w:w="115" w:type="dxa"/>
        <w:right w:w="115" w:type="dxa"/>
      </w:tblCellMar>
    </w:tblPr>
  </w:style>
  <w:style w:type="table" w:customStyle="1" w:styleId="2">
    <w:name w:val="2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1">
    <w:name w:val="1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pPr>
      <w:ind w:left="720"/>
      <w:contextualSpacing/>
    </w:p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b/>
      <w:bCs/>
    </w:rPr>
  </w:style>
  <w:style w:type="character" w:customStyle="1" w:styleId="AkapitzlistZnak">
    <w:name w:val="Akapit z listą Znak"/>
    <w:link w:val="Akapitzlist"/>
    <w:uiPriority w:val="34"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Pr>
      <w:rFonts w:ascii="Times New Roman" w:eastAsia="Times New Roman" w:hAnsi="Times New Roman" w:cs="Times New Roman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Pr>
      <w:rFonts w:ascii="Times New Roman" w:eastAsia="Times New Roman" w:hAnsi="Times New Roman" w:cs="Times New Roman"/>
      <w:lang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Pr>
      <w:rFonts w:cs="Times New Roman"/>
      <w:sz w:val="16"/>
      <w:szCs w:val="16"/>
      <w:lang w:eastAsia="en-US"/>
    </w:rPr>
  </w:style>
  <w:style w:type="character" w:customStyle="1" w:styleId="Nagwek2Znak">
    <w:name w:val="Nagłówek 2 Znak"/>
    <w:basedOn w:val="Domylnaczcionkaakapitu"/>
    <w:link w:val="Nagwek2"/>
    <w:qFormat/>
    <w:rPr>
      <w:b/>
      <w:sz w:val="36"/>
      <w:szCs w:val="36"/>
    </w:rPr>
  </w:style>
  <w:style w:type="character" w:customStyle="1" w:styleId="Nagwek4Znak">
    <w:name w:val="Nagłówek 4 Znak"/>
    <w:basedOn w:val="Domylnaczcionkaakapitu"/>
    <w:link w:val="Nagwek4"/>
    <w:uiPriority w:val="9"/>
    <w:qFormat/>
    <w:rPr>
      <w:b/>
      <w:sz w:val="24"/>
      <w:szCs w:val="24"/>
    </w:rPr>
  </w:style>
  <w:style w:type="character" w:customStyle="1" w:styleId="NagwekZnak">
    <w:name w:val="Nagłówek Znak"/>
    <w:basedOn w:val="Domylnaczcionkaakapitu"/>
    <w:link w:val="Nagwek"/>
    <w:qFormat/>
    <w:rPr>
      <w:rFonts w:cs="Times New Roman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cs="Times New Roman"/>
      <w:sz w:val="22"/>
      <w:szCs w:val="22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rPr>
      <w:rFonts w:cs="Times New Roman"/>
      <w:sz w:val="16"/>
      <w:szCs w:val="16"/>
      <w:lang w:eastAsia="en-US"/>
    </w:rPr>
  </w:style>
  <w:style w:type="character" w:customStyle="1" w:styleId="PodtytuZnak">
    <w:name w:val="Podtytuł Znak"/>
    <w:basedOn w:val="Domylnaczcionkaakapitu"/>
    <w:link w:val="Podtytu"/>
    <w:qFormat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ZwykytekstZnak">
    <w:name w:val="Zwykły tekst Znak"/>
    <w:basedOn w:val="Domylnaczcionkaakapitu"/>
    <w:link w:val="Zwykytekst"/>
    <w:qFormat/>
    <w:rPr>
      <w:rFonts w:ascii="Courier New" w:eastAsia="Times New Roman" w:hAnsi="Courier New" w:cs="Times New Roman"/>
      <w:lang w:eastAsia="en-US"/>
    </w:rPr>
  </w:style>
  <w:style w:type="paragraph" w:customStyle="1" w:styleId="Standard">
    <w:name w:val="Standard"/>
    <w:qFormat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WW-Tekstpodstawowywcity2">
    <w:name w:val="WW-Tekst podstawowy wcięty 2"/>
    <w:basedOn w:val="Normalny"/>
    <w:qFormat/>
    <w:pPr>
      <w:widowControl w:val="0"/>
      <w:suppressAutoHyphens/>
      <w:ind w:left="340" w:hanging="340"/>
      <w:jc w:val="both"/>
    </w:pPr>
    <w:rPr>
      <w:rFonts w:ascii="Thorndale" w:eastAsia="HG Mincho Light J" w:hAnsi="Thorndale" w:cs="Times New Roman"/>
      <w:color w:val="000000"/>
      <w:sz w:val="24"/>
    </w:rPr>
  </w:style>
  <w:style w:type="paragraph" w:customStyle="1" w:styleId="Normalny1">
    <w:name w:val="Normalny1"/>
    <w:qFormat/>
    <w:pPr>
      <w:suppressAutoHyphens/>
      <w:spacing w:after="200" w:line="276" w:lineRule="auto"/>
      <w:textAlignment w:val="baseline"/>
    </w:pPr>
    <w:rPr>
      <w:rFonts w:cs="Times New Roman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Zawartotabeli">
    <w:name w:val="Zawartość tabeli"/>
    <w:basedOn w:val="Normalny"/>
    <w:qFormat/>
    <w:pPr>
      <w:suppressLineNumbers/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ezodstpw1">
    <w:name w:val="Bez odstępów1"/>
    <w:qFormat/>
    <w:pPr>
      <w:widowControl w:val="0"/>
      <w:suppressAutoHyphens/>
    </w:pPr>
    <w:rPr>
      <w:rFonts w:ascii="Arial" w:eastAsia="SimSun" w:hAnsi="Arial" w:cs="Courier New"/>
      <w:color w:val="000000"/>
      <w:kern w:val="1"/>
      <w:sz w:val="24"/>
      <w:szCs w:val="24"/>
      <w:lang w:eastAsia="hi-IN" w:bidi="hi-IN"/>
    </w:rPr>
  </w:style>
  <w:style w:type="character" w:customStyle="1" w:styleId="articletitle">
    <w:name w:val="articletitle"/>
    <w:basedOn w:val="Domylnaczcionkaakapitu"/>
  </w:style>
  <w:style w:type="paragraph" w:customStyle="1" w:styleId="ListParagraph1">
    <w:name w:val="List Paragraph1"/>
    <w:basedOn w:val="Normalny"/>
    <w:qFormat/>
    <w:pPr>
      <w:ind w:left="720"/>
    </w:pPr>
    <w:rPr>
      <w:rFonts w:ascii="Times New Roman" w:hAnsi="Times New Roman" w:cs="Times New Roman"/>
    </w:rPr>
  </w:style>
  <w:style w:type="paragraph" w:customStyle="1" w:styleId="font5">
    <w:name w:val="font5"/>
    <w:basedOn w:val="Normalny"/>
    <w:qFormat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font6">
    <w:name w:val="font6"/>
    <w:basedOn w:val="Normalny"/>
    <w:qFormat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xl75">
    <w:name w:val="xl75"/>
    <w:basedOn w:val="Normalny"/>
    <w:qFormat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76">
    <w:name w:val="xl76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7">
    <w:name w:val="xl77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8">
    <w:name w:val="xl78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9">
    <w:name w:val="xl79"/>
    <w:basedOn w:val="Normalny"/>
    <w:qFormat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0">
    <w:name w:val="xl8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1">
    <w:name w:val="xl8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2">
    <w:name w:val="xl82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3">
    <w:name w:val="xl83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4">
    <w:name w:val="xl84"/>
    <w:basedOn w:val="Normalny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5">
    <w:name w:val="xl8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6">
    <w:name w:val="xl86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7">
    <w:name w:val="xl87"/>
    <w:basedOn w:val="Normalny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88">
    <w:name w:val="xl88"/>
    <w:basedOn w:val="Normalny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9">
    <w:name w:val="xl89"/>
    <w:basedOn w:val="Normalny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0">
    <w:name w:val="xl90"/>
    <w:basedOn w:val="Normalny"/>
    <w:qFormat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1">
    <w:name w:val="xl9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2">
    <w:name w:val="xl92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93">
    <w:name w:val="xl93"/>
    <w:basedOn w:val="Normalny"/>
    <w:pPr>
      <w:shd w:val="clear" w:color="3399FF" w:fill="FF9999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4">
    <w:name w:val="xl94"/>
    <w:basedOn w:val="Normalny"/>
    <w:qFormat/>
    <w:pPr>
      <w:shd w:val="clear" w:color="3399FF" w:fill="FF9999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95">
    <w:name w:val="xl95"/>
    <w:basedOn w:val="Normalny"/>
    <w:qFormat/>
    <w:pPr>
      <w:shd w:val="clear" w:color="3399FF" w:fill="FF9999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6">
    <w:name w:val="xl96"/>
    <w:basedOn w:val="Normalny"/>
    <w:pPr>
      <w:shd w:val="clear" w:color="3399FF" w:fill="FF9999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97">
    <w:name w:val="xl97"/>
    <w:basedOn w:val="Normalny"/>
    <w:pPr>
      <w:shd w:val="clear" w:color="3399FF" w:fill="FF9999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98">
    <w:name w:val="xl98"/>
    <w:basedOn w:val="Normalny"/>
    <w:pPr>
      <w:shd w:val="clear" w:color="3399FF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9">
    <w:name w:val="xl99"/>
    <w:basedOn w:val="Normalny"/>
    <w:pPr>
      <w:shd w:val="clear" w:color="3399FF" w:fill="92D050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00">
    <w:name w:val="xl100"/>
    <w:basedOn w:val="Normalny"/>
    <w:pPr>
      <w:shd w:val="clear" w:color="3399FF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1">
    <w:name w:val="xl101"/>
    <w:basedOn w:val="Normalny"/>
    <w:pPr>
      <w:shd w:val="clear" w:color="3399FF" w:fill="92D050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2">
    <w:name w:val="xl102"/>
    <w:basedOn w:val="Normalny"/>
    <w:pPr>
      <w:shd w:val="clear" w:color="3399FF" w:fill="92D050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3">
    <w:name w:val="xl103"/>
    <w:basedOn w:val="Normalny"/>
    <w:pPr>
      <w:shd w:val="clear" w:color="3399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4">
    <w:name w:val="xl104"/>
    <w:basedOn w:val="Normalny"/>
    <w:pPr>
      <w:shd w:val="clear" w:color="3399FF" w:fill="99CCFF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05">
    <w:name w:val="xl105"/>
    <w:basedOn w:val="Normalny"/>
    <w:pPr>
      <w:shd w:val="clear" w:color="3399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6">
    <w:name w:val="xl106"/>
    <w:basedOn w:val="Normalny"/>
    <w:pPr>
      <w:shd w:val="clear" w:color="3399FF" w:fill="99CCFF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7">
    <w:name w:val="xl107"/>
    <w:basedOn w:val="Normalny"/>
    <w:pPr>
      <w:shd w:val="clear" w:color="3399FF" w:fill="99CCFF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8">
    <w:name w:val="xl108"/>
    <w:basedOn w:val="Normalny"/>
    <w:pPr>
      <w:shd w:val="clear" w:color="3399FF" w:fill="FF000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9">
    <w:name w:val="xl109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0">
    <w:name w:val="xl11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1">
    <w:name w:val="xl11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12">
    <w:name w:val="xl112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3">
    <w:name w:val="xl113"/>
    <w:basedOn w:val="Normalny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4">
    <w:name w:val="xl114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5">
    <w:name w:val="xl115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6">
    <w:name w:val="xl116"/>
    <w:basedOn w:val="Normalny"/>
    <w:qFormat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7">
    <w:name w:val="xl117"/>
    <w:basedOn w:val="Normalny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8">
    <w:name w:val="xl118"/>
    <w:basedOn w:val="Normalny"/>
    <w:pP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19">
    <w:name w:val="xl119"/>
    <w:basedOn w:val="Normalny"/>
    <w:qFormat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0">
    <w:name w:val="xl120"/>
    <w:basedOn w:val="Normalny"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1">
    <w:name w:val="xl121"/>
    <w:basedOn w:val="Normalny"/>
    <w:pP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22">
    <w:name w:val="xl122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3">
    <w:name w:val="xl123"/>
    <w:basedOn w:val="Normalny"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4">
    <w:name w:val="xl124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5">
    <w:name w:val="xl125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6">
    <w:name w:val="xl126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27">
    <w:name w:val="xl127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28">
    <w:name w:val="xl12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29">
    <w:name w:val="xl129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30">
    <w:name w:val="xl130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31">
    <w:name w:val="xl13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32">
    <w:name w:val="xl13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33">
    <w:name w:val="xl133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4">
    <w:name w:val="xl134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5">
    <w:name w:val="xl13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6">
    <w:name w:val="xl136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37">
    <w:name w:val="xl137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38">
    <w:name w:val="xl138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9">
    <w:name w:val="xl139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0">
    <w:name w:val="xl140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1">
    <w:name w:val="xl141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2">
    <w:name w:val="xl142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3">
    <w:name w:val="xl143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4">
    <w:name w:val="xl144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45">
    <w:name w:val="xl145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46">
    <w:name w:val="xl146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7">
    <w:name w:val="xl147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8">
    <w:name w:val="xl148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49">
    <w:name w:val="xl149"/>
    <w:basedOn w:val="Normalny"/>
    <w:qFormat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0">
    <w:name w:val="xl150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1">
    <w:name w:val="xl151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2">
    <w:name w:val="xl152"/>
    <w:basedOn w:val="Normalny"/>
    <w:qFormat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3">
    <w:name w:val="xl153"/>
    <w:basedOn w:val="Normalny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4">
    <w:name w:val="xl154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55">
    <w:name w:val="xl155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6">
    <w:name w:val="xl156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font7">
    <w:name w:val="font7"/>
    <w:basedOn w:val="Normalny"/>
    <w:qFormat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xl157">
    <w:name w:val="xl157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8">
    <w:name w:val="xl158"/>
    <w:basedOn w:val="Normalny"/>
    <w:qFormat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9">
    <w:name w:val="xl159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0">
    <w:name w:val="xl160"/>
    <w:basedOn w:val="Normalny"/>
    <w:qFormat/>
    <w:pPr>
      <w:spacing w:before="100" w:beforeAutospacing="1" w:after="100" w:afterAutospacing="1"/>
      <w:textAlignment w:val="top"/>
    </w:pPr>
    <w:rPr>
      <w:rFonts w:eastAsia="Times New Roman" w:cs="Times New Roman"/>
      <w:b/>
      <w:bCs/>
    </w:rPr>
  </w:style>
  <w:style w:type="paragraph" w:customStyle="1" w:styleId="xl161">
    <w:name w:val="xl161"/>
    <w:basedOn w:val="Normalny"/>
    <w:qFormat/>
    <w:pPr>
      <w:pBdr>
        <w:top w:val="single" w:sz="4" w:space="0" w:color="000000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2">
    <w:name w:val="xl162"/>
    <w:basedOn w:val="Normalny"/>
    <w:qFormat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3">
    <w:name w:val="xl163"/>
    <w:basedOn w:val="Normalny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4">
    <w:name w:val="xl164"/>
    <w:basedOn w:val="Normalny"/>
    <w:qFormat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5">
    <w:name w:val="xl165"/>
    <w:basedOn w:val="Normalny"/>
    <w:pPr>
      <w:pBdr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6">
    <w:name w:val="xl166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7">
    <w:name w:val="xl167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68">
    <w:name w:val="xl168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69">
    <w:name w:val="xl169"/>
    <w:basedOn w:val="Normalny"/>
    <w:qFormat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0">
    <w:name w:val="xl170"/>
    <w:basedOn w:val="Normalny"/>
    <w:qFormat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1">
    <w:name w:val="xl171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2">
    <w:name w:val="xl172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3">
    <w:name w:val="xl173"/>
    <w:basedOn w:val="Normalny"/>
    <w:qFormat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4">
    <w:name w:val="xl174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5">
    <w:name w:val="xl175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6">
    <w:name w:val="xl176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77">
    <w:name w:val="xl177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8">
    <w:name w:val="xl178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9">
    <w:name w:val="xl179"/>
    <w:basedOn w:val="Normalny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0">
    <w:name w:val="xl180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81">
    <w:name w:val="xl181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82">
    <w:name w:val="xl182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3">
    <w:name w:val="xl183"/>
    <w:basedOn w:val="Normalny"/>
    <w:qFormat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4">
    <w:name w:val="xl184"/>
    <w:basedOn w:val="Normalny"/>
    <w:pPr>
      <w:pBdr>
        <w:top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5">
    <w:name w:val="xl185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6">
    <w:name w:val="xl186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7">
    <w:name w:val="xl187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8">
    <w:name w:val="xl188"/>
    <w:basedOn w:val="Normalny"/>
    <w:pP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89">
    <w:name w:val="xl189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90">
    <w:name w:val="xl190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91">
    <w:name w:val="xl19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2">
    <w:name w:val="xl192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3">
    <w:name w:val="xl193"/>
    <w:basedOn w:val="Normalny"/>
    <w:pPr>
      <w:pBdr>
        <w:top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4">
    <w:name w:val="xl194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5">
    <w:name w:val="xl195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</w:rPr>
  </w:style>
  <w:style w:type="paragraph" w:customStyle="1" w:styleId="xl196">
    <w:name w:val="xl196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97">
    <w:name w:val="xl197"/>
    <w:basedOn w:val="Normalny"/>
    <w:pP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98">
    <w:name w:val="xl19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99">
    <w:name w:val="xl199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0">
    <w:name w:val="xl200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1">
    <w:name w:val="xl201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2">
    <w:name w:val="xl202"/>
    <w:basedOn w:val="Normalny"/>
    <w:pPr>
      <w:pBdr>
        <w:top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3">
    <w:name w:val="xl203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4">
    <w:name w:val="xl204"/>
    <w:basedOn w:val="Normalny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5">
    <w:name w:val="xl205"/>
    <w:basedOn w:val="Normalny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6">
    <w:name w:val="xl206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7">
    <w:name w:val="xl20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08">
    <w:name w:val="xl208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09">
    <w:name w:val="xl209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10">
    <w:name w:val="xl210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11">
    <w:name w:val="xl211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12">
    <w:name w:val="xl21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3">
    <w:name w:val="xl213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4">
    <w:name w:val="xl214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5">
    <w:name w:val="xl215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6">
    <w:name w:val="xl216"/>
    <w:basedOn w:val="Normalny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7">
    <w:name w:val="xl217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8">
    <w:name w:val="xl21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9">
    <w:name w:val="xl219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0">
    <w:name w:val="xl22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Times New Roman" w:cs="Times New Roman"/>
      <w:b/>
      <w:bCs/>
    </w:rPr>
  </w:style>
  <w:style w:type="paragraph" w:customStyle="1" w:styleId="xl221">
    <w:name w:val="xl22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</w:rPr>
  </w:style>
  <w:style w:type="paragraph" w:customStyle="1" w:styleId="xl222">
    <w:name w:val="xl222"/>
    <w:basedOn w:val="Normalny"/>
    <w:pPr>
      <w:pBdr>
        <w:top w:val="single" w:sz="4" w:space="0" w:color="auto"/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23">
    <w:name w:val="xl223"/>
    <w:basedOn w:val="Normalny"/>
    <w:pPr>
      <w:pBdr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24">
    <w:name w:val="xl224"/>
    <w:basedOn w:val="Normalny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5">
    <w:name w:val="xl225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6">
    <w:name w:val="xl226"/>
    <w:basedOn w:val="Normalny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7">
    <w:name w:val="xl227"/>
    <w:basedOn w:val="Normalny"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8">
    <w:name w:val="xl228"/>
    <w:basedOn w:val="Normalny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9">
    <w:name w:val="xl229"/>
    <w:basedOn w:val="Normalny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30">
    <w:name w:val="xl230"/>
    <w:basedOn w:val="Normalny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31">
    <w:name w:val="xl231"/>
    <w:basedOn w:val="Normalny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32">
    <w:name w:val="xl232"/>
    <w:basedOn w:val="Normalny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33">
    <w:name w:val="xl233"/>
    <w:basedOn w:val="Normalny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CE5E1B8-E80D-4579-99BC-D4517C693B8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AS. Sorys</dc:creator>
  <cp:lastModifiedBy>Elżbieta Wiaderna-Bedrijczuk</cp:lastModifiedBy>
  <cp:revision>279</cp:revision>
  <cp:lastPrinted>2022-05-19T11:26:00Z</cp:lastPrinted>
  <dcterms:created xsi:type="dcterms:W3CDTF">2021-03-08T08:17:00Z</dcterms:created>
  <dcterms:modified xsi:type="dcterms:W3CDTF">2025-05-19T11:32:00Z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1045-11.2.0.11306</vt:lpwstr>
  </property>
  <property fmtid="{D5CDD505-2E9C-101B-9397-08002B2CF9AE}" pid="3" name="ICV">
    <vt:lpwstr>1026B02F217A4BFDA8E2F28F31413B8D</vt:lpwstr>
  </property>
</Properties>
</file>