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5CF86" w14:textId="46DDF719" w:rsidR="001E2883" w:rsidRDefault="001E2883" w:rsidP="001E2883">
      <w:pPr>
        <w:pStyle w:val="Standard"/>
        <w:widowControl w:val="0"/>
        <w:ind w:right="340"/>
        <w:jc w:val="right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  <w:sz w:val="22"/>
          <w:szCs w:val="22"/>
        </w:rPr>
        <w:t xml:space="preserve">Pracownia architektoniczna </w:t>
      </w:r>
      <w:r>
        <w:rPr>
          <w:noProof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6CD62B61" wp14:editId="21AB6211">
            <wp:simplePos x="0" y="0"/>
            <wp:positionH relativeFrom="column">
              <wp:posOffset>5981700</wp:posOffset>
            </wp:positionH>
            <wp:positionV relativeFrom="paragraph">
              <wp:posOffset>-635</wp:posOffset>
            </wp:positionV>
            <wp:extent cx="136525" cy="871855"/>
            <wp:effectExtent l="0" t="0" r="0" b="4445"/>
            <wp:wrapNone/>
            <wp:docPr id="178450270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871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7183B" w14:textId="77777777" w:rsidR="001E2883" w:rsidRDefault="001E2883" w:rsidP="001E2883">
      <w:pPr>
        <w:pStyle w:val="Standard"/>
        <w:widowControl w:val="0"/>
        <w:ind w:right="397"/>
        <w:jc w:val="right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arch. Michał Kulczyński</w:t>
      </w:r>
    </w:p>
    <w:p w14:paraId="1E294D07" w14:textId="77777777" w:rsidR="001E2883" w:rsidRDefault="001E2883" w:rsidP="001E2883">
      <w:pPr>
        <w:pStyle w:val="Standard"/>
        <w:widowControl w:val="0"/>
        <w:ind w:right="397"/>
        <w:jc w:val="right"/>
        <w:rPr>
          <w:rFonts w:hint="eastAsia"/>
          <w:color w:val="000000"/>
        </w:rPr>
      </w:pPr>
      <w:r>
        <w:rPr>
          <w:rFonts w:ascii="Arial" w:hAnsi="Arial"/>
          <w:b/>
          <w:color w:val="000000"/>
          <w:sz w:val="16"/>
        </w:rPr>
        <w:t xml:space="preserve">ul. </w:t>
      </w:r>
      <w:proofErr w:type="spellStart"/>
      <w:r>
        <w:rPr>
          <w:rFonts w:ascii="Arial" w:hAnsi="Arial"/>
          <w:b/>
          <w:color w:val="000000"/>
          <w:sz w:val="16"/>
        </w:rPr>
        <w:t>Ruczajowa</w:t>
      </w:r>
      <w:proofErr w:type="spellEnd"/>
      <w:r>
        <w:rPr>
          <w:rFonts w:ascii="Arial" w:hAnsi="Arial"/>
          <w:b/>
          <w:color w:val="000000"/>
          <w:sz w:val="16"/>
        </w:rPr>
        <w:t xml:space="preserve"> 13, 86-005 Ciele    NIP: 953-242-07-30</w:t>
      </w:r>
    </w:p>
    <w:p w14:paraId="317CC4DC" w14:textId="77777777" w:rsidR="001E2883" w:rsidRDefault="001E2883" w:rsidP="001E2883">
      <w:pPr>
        <w:pStyle w:val="Standard"/>
        <w:widowControl w:val="0"/>
        <w:ind w:right="397"/>
        <w:jc w:val="right"/>
        <w:rPr>
          <w:rFonts w:hint="eastAsia"/>
          <w:color w:val="000000"/>
        </w:rPr>
      </w:pPr>
      <w:r>
        <w:rPr>
          <w:rFonts w:ascii="Arial" w:hAnsi="Arial"/>
          <w:b/>
          <w:color w:val="000000"/>
          <w:sz w:val="16"/>
        </w:rPr>
        <w:t>PRACOWNIA PROJEKTOWA: ul. Słoneczna 2L, 85-348 Bydgoszcz</w:t>
      </w:r>
    </w:p>
    <w:p w14:paraId="1A98F20F" w14:textId="77777777" w:rsidR="001E2883" w:rsidRPr="00726076" w:rsidRDefault="001E2883" w:rsidP="001E2883">
      <w:pPr>
        <w:pStyle w:val="Standard"/>
        <w:widowControl w:val="0"/>
        <w:tabs>
          <w:tab w:val="left" w:pos="5959"/>
        </w:tabs>
        <w:ind w:right="340"/>
        <w:jc w:val="right"/>
        <w:rPr>
          <w:rFonts w:ascii="Arial" w:hAnsi="Arial"/>
          <w:lang w:val="de-DE"/>
        </w:rPr>
      </w:pPr>
      <w:r w:rsidRPr="00726076">
        <w:rPr>
          <w:rFonts w:ascii="Arial" w:hAnsi="Arial"/>
          <w:b/>
          <w:bCs/>
          <w:color w:val="000000"/>
          <w:sz w:val="16"/>
          <w:szCs w:val="22"/>
          <w:lang w:val="de-DE"/>
        </w:rPr>
        <w:t xml:space="preserve">tel. 691 895 395, </w:t>
      </w:r>
      <w:proofErr w:type="spellStart"/>
      <w:r w:rsidRPr="00726076">
        <w:rPr>
          <w:rFonts w:ascii="Arial" w:hAnsi="Arial"/>
          <w:b/>
          <w:bCs/>
          <w:color w:val="000000"/>
          <w:sz w:val="16"/>
          <w:szCs w:val="22"/>
          <w:lang w:val="de-DE"/>
        </w:rPr>
        <w:t>e-mail</w:t>
      </w:r>
      <w:proofErr w:type="spellEnd"/>
      <w:r w:rsidRPr="00726076">
        <w:rPr>
          <w:rFonts w:ascii="Arial" w:hAnsi="Arial"/>
          <w:b/>
          <w:bCs/>
          <w:color w:val="000000"/>
          <w:sz w:val="16"/>
          <w:szCs w:val="22"/>
          <w:lang w:val="de-DE"/>
        </w:rPr>
        <w:t xml:space="preserve">: </w:t>
      </w:r>
      <w:hyperlink r:id="rId5" w:history="1">
        <w:r w:rsidRPr="00726076">
          <w:rPr>
            <w:rStyle w:val="Hipercze"/>
            <w:rFonts w:ascii="Arial" w:hAnsi="Arial"/>
            <w:b/>
            <w:bCs/>
            <w:color w:val="000000"/>
            <w:sz w:val="16"/>
            <w:szCs w:val="16"/>
            <w:lang w:val="de-DE"/>
          </w:rPr>
          <w:t>p.a.kulczynski@gmail.co</w:t>
        </w:r>
      </w:hyperlink>
      <w:r w:rsidRPr="00726076">
        <w:rPr>
          <w:rFonts w:ascii="Arial" w:hAnsi="Arial"/>
          <w:b/>
          <w:bCs/>
          <w:color w:val="000000"/>
          <w:sz w:val="16"/>
          <w:szCs w:val="16"/>
          <w:lang w:val="de-DE"/>
        </w:rPr>
        <w:t xml:space="preserve">m </w:t>
      </w:r>
      <w:r w:rsidRPr="00726076">
        <w:rPr>
          <w:rFonts w:ascii="Arial" w:hAnsi="Arial"/>
          <w:b/>
          <w:bCs/>
          <w:color w:val="2000FF"/>
          <w:sz w:val="16"/>
          <w:szCs w:val="16"/>
          <w:lang w:val="de-DE"/>
        </w:rPr>
        <w:t>www.michalkulczynski.pl</w:t>
      </w:r>
    </w:p>
    <w:p w14:paraId="788ADD85" w14:textId="77777777" w:rsidR="001E2883" w:rsidRPr="00726076" w:rsidRDefault="001E2883" w:rsidP="001E2883">
      <w:pPr>
        <w:pStyle w:val="HorizontalLine"/>
        <w:rPr>
          <w:rFonts w:ascii="Arial" w:hAnsi="Arial"/>
          <w:color w:val="C9211E"/>
          <w:lang w:val="de-DE"/>
        </w:rPr>
      </w:pPr>
    </w:p>
    <w:p w14:paraId="026140BD" w14:textId="5103CD2A" w:rsidR="001E2883" w:rsidRDefault="001E2883" w:rsidP="001E2883">
      <w:pPr>
        <w:pStyle w:val="Textbody"/>
        <w:jc w:val="right"/>
        <w:rPr>
          <w:rFonts w:ascii="Arial" w:eastAsia="Arial Unicode MS" w:hAnsi="Arial" w:cs="Tahoma"/>
          <w:b/>
          <w:bCs/>
          <w:color w:val="000000"/>
          <w:sz w:val="100"/>
          <w:szCs w:val="10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6F4B248B" wp14:editId="7392CEE9">
            <wp:simplePos x="0" y="0"/>
            <wp:positionH relativeFrom="column">
              <wp:posOffset>2258060</wp:posOffset>
            </wp:positionH>
            <wp:positionV relativeFrom="paragraph">
              <wp:posOffset>-133350</wp:posOffset>
            </wp:positionV>
            <wp:extent cx="3861435" cy="2171700"/>
            <wp:effectExtent l="0" t="0" r="5715" b="0"/>
            <wp:wrapNone/>
            <wp:docPr id="4999086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435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B0C">
        <w:rPr>
          <w:rFonts w:ascii="Arial" w:eastAsia="Arial Unicode MS" w:hAnsi="Arial" w:cs="Tahoma"/>
          <w:b/>
          <w:bCs/>
          <w:color w:val="000000"/>
          <w:sz w:val="100"/>
          <w:szCs w:val="100"/>
        </w:rPr>
        <w:t>1</w:t>
      </w:r>
    </w:p>
    <w:p w14:paraId="67FD4B3B" w14:textId="77777777" w:rsidR="001E2883" w:rsidRDefault="001E2883" w:rsidP="001E2883">
      <w:pPr>
        <w:pStyle w:val="Textbody"/>
        <w:jc w:val="right"/>
        <w:rPr>
          <w:rFonts w:ascii="Arial" w:eastAsia="Arial Unicode MS" w:hAnsi="Arial" w:cs="Tahoma"/>
          <w:b/>
          <w:bCs/>
          <w:color w:val="C9211E"/>
          <w:sz w:val="100"/>
          <w:szCs w:val="100"/>
        </w:rPr>
      </w:pPr>
    </w:p>
    <w:p w14:paraId="7B3BF597" w14:textId="77777777" w:rsidR="001E2883" w:rsidRDefault="001E2883" w:rsidP="001E2883">
      <w:pPr>
        <w:pStyle w:val="Textbody"/>
        <w:jc w:val="right"/>
        <w:rPr>
          <w:rFonts w:ascii="Arial" w:eastAsia="Arial" w:hAnsi="Arial" w:cs="Arial"/>
          <w:b/>
          <w:bCs/>
          <w:color w:val="C9211E"/>
          <w:sz w:val="16"/>
          <w:szCs w:val="16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5"/>
        <w:gridCol w:w="5050"/>
      </w:tblGrid>
      <w:tr w:rsidR="001E2883" w14:paraId="0C5CD7CD" w14:textId="77777777" w:rsidTr="001E2883"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9ACE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5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7BB85F" w14:textId="6489A288" w:rsidR="001E2883" w:rsidRDefault="001E2883">
            <w:pPr>
              <w:pStyle w:val="Standarduser"/>
              <w:ind w:left="0"/>
              <w:jc w:val="left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PROJEKT WYKONAWCZY – INSTALACJE ELEKTRYCZNE</w:t>
            </w:r>
          </w:p>
        </w:tc>
      </w:tr>
      <w:tr w:rsidR="001E2883" w14:paraId="79A7E652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CF8B4B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FA274" w14:textId="77777777" w:rsidR="001E2883" w:rsidRDefault="001E2883">
            <w:pPr>
              <w:pStyle w:val="TableContents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Budynek biurowy, garażowo-magazynowy i maszt teleinformatyczny z odciągami na potrzeby posterunku Policji oraz niezbędne obiekty i urządzenia infrastruktury technicznej</w:t>
            </w:r>
          </w:p>
        </w:tc>
      </w:tr>
      <w:tr w:rsidR="001E2883" w14:paraId="37F14049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3BE21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5E0BA3" w14:textId="77777777" w:rsidR="001E2883" w:rsidRDefault="001E2883">
            <w:pPr>
              <w:pStyle w:val="TableContents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 xml:space="preserve">Janowice Wielkie, dz. nr </w:t>
            </w:r>
            <w:proofErr w:type="spellStart"/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ewid</w:t>
            </w:r>
            <w:proofErr w:type="spellEnd"/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. 877/1</w:t>
            </w:r>
          </w:p>
        </w:tc>
      </w:tr>
      <w:tr w:rsidR="001E2883" w14:paraId="54346A42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3C02B7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10A49" w14:textId="77777777" w:rsidR="001E2883" w:rsidRDefault="001E2883">
            <w:pPr>
              <w:pStyle w:val="Standarduser"/>
              <w:ind w:left="0"/>
              <w:rPr>
                <w:b/>
                <w:bCs/>
                <w:sz w:val="14"/>
                <w:szCs w:val="14"/>
                <w:lang w:bidi="hi-IN"/>
              </w:rPr>
            </w:pPr>
            <w:r>
              <w:rPr>
                <w:b/>
                <w:bCs/>
                <w:sz w:val="14"/>
                <w:szCs w:val="14"/>
                <w:lang w:bidi="hi-IN"/>
              </w:rPr>
              <w:t>XVI, XVII, XXIX</w:t>
            </w:r>
          </w:p>
        </w:tc>
      </w:tr>
      <w:tr w:rsidR="001E2883" w14:paraId="0CA9AADB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D5AB6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NAZWA JEDNOSTKI EWIDENCYJNEJ</w:t>
            </w:r>
          </w:p>
          <w:p w14:paraId="3BEDF82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NAZWA I NUMER OBRĘBU EWIDENCYJNEGO</w:t>
            </w:r>
          </w:p>
          <w:p w14:paraId="335673CC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- NUMER DZIAŁEK EWIDENCYJNYCH, NA KTÓRYCH OBIEKT JEST USYTUOWANY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51B59" w14:textId="77777777" w:rsidR="001E2883" w:rsidRDefault="001E2883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jednostka: </w:t>
            </w: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Janowice Wielkie [020605_2]</w:t>
            </w:r>
          </w:p>
          <w:p w14:paraId="5716EEB0" w14:textId="77777777" w:rsidR="001E2883" w:rsidRDefault="001E2883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obręb: </w:t>
            </w: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Janowice Wielkie</w:t>
            </w: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 xml:space="preserve"> [0001]</w:t>
            </w:r>
          </w:p>
          <w:p w14:paraId="25CFA91C" w14:textId="77777777" w:rsidR="001E2883" w:rsidRDefault="001E2883">
            <w:pPr>
              <w:pStyle w:val="TableContents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działka nr: 877/1</w:t>
            </w:r>
          </w:p>
          <w:p w14:paraId="2A97627A" w14:textId="77777777" w:rsidR="001E2883" w:rsidRDefault="001E2883">
            <w:pPr>
              <w:pStyle w:val="TableContents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powiat karkonoski, woj. dolnośląskie</w:t>
            </w:r>
          </w:p>
        </w:tc>
      </w:tr>
      <w:tr w:rsidR="001E2883" w14:paraId="3544E393" w14:textId="77777777" w:rsidTr="001E2883">
        <w:tc>
          <w:tcPr>
            <w:tcW w:w="45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0C4070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IMIĘ I NAZWISKO INWESTORA</w:t>
            </w:r>
          </w:p>
          <w:p w14:paraId="45110152" w14:textId="77777777" w:rsidR="001E2883" w:rsidRDefault="001E288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ADRES INWESTORA</w:t>
            </w:r>
          </w:p>
        </w:tc>
        <w:tc>
          <w:tcPr>
            <w:tcW w:w="50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6C9190" w14:textId="77777777" w:rsidR="001E2883" w:rsidRDefault="001E2883">
            <w:pPr>
              <w:pStyle w:val="Standard"/>
              <w:widowControl w:val="0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Komenda Wojewódzka Policji we Wrocławiu</w:t>
            </w:r>
          </w:p>
          <w:p w14:paraId="381914EF" w14:textId="77777777" w:rsidR="001E2883" w:rsidRDefault="001E2883">
            <w:pPr>
              <w:pStyle w:val="Standard"/>
              <w:widowControl w:val="0"/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Arial Unicode MS" w:hAnsi="Arial" w:cs="Tahoma"/>
                <w:b/>
                <w:bCs/>
                <w:color w:val="000000"/>
                <w:sz w:val="14"/>
                <w:szCs w:val="14"/>
              </w:rPr>
              <w:t>ul. Podwale 31-33 50-040 Wrocław</w:t>
            </w:r>
          </w:p>
        </w:tc>
      </w:tr>
    </w:tbl>
    <w:p w14:paraId="2EDB5492" w14:textId="77777777" w:rsidR="001E2883" w:rsidRDefault="001E2883" w:rsidP="001E2883">
      <w:pPr>
        <w:rPr>
          <w:rFonts w:hint="eastAsia"/>
          <w:vanish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1708"/>
        <w:gridCol w:w="3466"/>
        <w:gridCol w:w="1237"/>
        <w:gridCol w:w="2049"/>
      </w:tblGrid>
      <w:tr w:rsidR="001E2883" w14:paraId="70CC62E5" w14:textId="77777777" w:rsidTr="001E2883"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483A89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Zakres opracowania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FA56EA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Pełniona funkcja projektowa</w:t>
            </w:r>
          </w:p>
        </w:tc>
        <w:tc>
          <w:tcPr>
            <w:tcW w:w="3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E50AE1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  <w:p w14:paraId="53DF123C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specjalność</w:t>
            </w:r>
          </w:p>
          <w:p w14:paraId="2FCB6B7E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 numer uprawnień budowlanych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77AEB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Data opracowania</w:t>
            </w:r>
          </w:p>
          <w:p w14:paraId="3063616A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  <w:t>/ data sprawdzenia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7C5B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9CE364" w14:textId="77777777" w:rsidR="001E2883" w:rsidRDefault="001E288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Podpis</w:t>
            </w:r>
          </w:p>
        </w:tc>
      </w:tr>
      <w:tr w:rsidR="001E2883" w14:paraId="2262F386" w14:textId="77777777" w:rsidTr="00143493">
        <w:tc>
          <w:tcPr>
            <w:tcW w:w="11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75EAF0B" w14:textId="77777777" w:rsidR="001E2883" w:rsidRDefault="001E2883">
            <w:pPr>
              <w:pStyle w:val="Standard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Instalacja elektryczna</w:t>
            </w: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6E2F15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Projektant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11CA9" w14:textId="77777777" w:rsidR="001E2883" w:rsidRPr="001E2883" w:rsidRDefault="001E2883">
            <w:pPr>
              <w:pStyle w:val="Standard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70748">
              <w:rPr>
                <w:rFonts w:ascii="Arial" w:hAnsi="Arial" w:cs="Arial"/>
                <w:b/>
                <w:color w:val="000000"/>
                <w:sz w:val="16"/>
                <w:szCs w:val="16"/>
              </w:rPr>
              <w:t>Franciszek Thlon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545AE" w14:textId="7DD98B65" w:rsidR="001E2883" w:rsidRDefault="00143493">
            <w:pPr>
              <w:pStyle w:val="TableContents"/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E639" w14:textId="77777777" w:rsidR="001E2883" w:rsidRDefault="001E2883">
            <w:pPr>
              <w:pStyle w:val="Standard"/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</w:tr>
      <w:tr w:rsidR="001E2883" w14:paraId="36B30F0B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492514DA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9DB960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Specjalność uprawnień,</w:t>
            </w:r>
          </w:p>
          <w:p w14:paraId="73DD6AF8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5D96CB" w14:textId="77777777" w:rsidR="001E2883" w:rsidRPr="00070748" w:rsidRDefault="001E2883">
            <w:pPr>
              <w:pStyle w:val="Standard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070748">
              <w:rPr>
                <w:rFonts w:ascii="Arial" w:eastAsia="@Arial Unicode MS" w:hAnsi="Arial" w:cs="Arial"/>
                <w:color w:val="000000"/>
                <w:sz w:val="16"/>
                <w:szCs w:val="16"/>
              </w:rPr>
              <w:t>upr</w:t>
            </w:r>
            <w:proofErr w:type="spellEnd"/>
            <w:r w:rsidRPr="00070748">
              <w:rPr>
                <w:rFonts w:ascii="Arial" w:eastAsia="@Arial Unicode MS" w:hAnsi="Arial" w:cs="Arial"/>
                <w:color w:val="000000"/>
                <w:sz w:val="16"/>
                <w:szCs w:val="16"/>
              </w:rPr>
              <w:t xml:space="preserve">. nr </w:t>
            </w:r>
            <w:r w:rsidRPr="00070748">
              <w:rPr>
                <w:rFonts w:ascii="Arial" w:eastAsia="@Arial Unicode MS" w:hAnsi="Arial" w:cs="Arial"/>
                <w:b/>
                <w:bCs/>
                <w:color w:val="000000"/>
                <w:sz w:val="16"/>
                <w:szCs w:val="16"/>
              </w:rPr>
              <w:t xml:space="preserve">OPL/0796/POOE/12 </w:t>
            </w:r>
            <w:r w:rsidRPr="00070748">
              <w:rPr>
                <w:rFonts w:ascii="Arial" w:eastAsia="@Arial Unicode MS" w:hAnsi="Arial" w:cs="Arial"/>
                <w:color w:val="000000"/>
                <w:sz w:val="16"/>
                <w:szCs w:val="16"/>
              </w:rPr>
              <w:t>w spec. instalacyjnej w zakresie sieci, instalacji i urządzeń elektrycznych i elektroenergetycznych</w:t>
            </w:r>
          </w:p>
        </w:tc>
        <w:tc>
          <w:tcPr>
            <w:tcW w:w="12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716EB665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F5839ED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</w:tr>
      <w:tr w:rsidR="001E2883" w14:paraId="192EB986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  <w:hideMark/>
          </w:tcPr>
          <w:p w14:paraId="0E54D996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2C18FF" w14:textId="0E49A17A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Projektant sprawdzający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7CFBE" w14:textId="77777777" w:rsidR="001E2883" w:rsidRPr="001E2883" w:rsidRDefault="001E2883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07074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Piotr Sienkiewicz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99572" w14:textId="3F3A3E76" w:rsidR="001E2883" w:rsidRDefault="00143493">
            <w:pPr>
              <w:pStyle w:val="TableContents"/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72622" w14:textId="77777777" w:rsidR="001E2883" w:rsidRDefault="001E2883">
            <w:pPr>
              <w:pStyle w:val="Standard"/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E2883" w14:paraId="3121F245" w14:textId="77777777" w:rsidTr="00143493">
        <w:tc>
          <w:tcPr>
            <w:tcW w:w="1185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014FC" w14:textId="77777777" w:rsidR="001E2883" w:rsidRDefault="001E2883">
            <w:pPr>
              <w:rPr>
                <w:rFonts w:ascii="Arial" w:hAnsi="Arial"/>
                <w:color w:val="000000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81D014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Specjalność uprawnień,</w:t>
            </w:r>
          </w:p>
          <w:p w14:paraId="69186282" w14:textId="77777777" w:rsidR="001E2883" w:rsidRPr="001E2883" w:rsidRDefault="001E288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E2883">
              <w:rPr>
                <w:rFonts w:ascii="Arial" w:hAnsi="Arial" w:cs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880DDC" w14:textId="77777777" w:rsidR="001E2883" w:rsidRPr="001E2883" w:rsidRDefault="001E2883">
            <w:pPr>
              <w:pStyle w:val="TableContents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1E2883">
              <w:rPr>
                <w:rFonts w:ascii="Arial" w:eastAsia="Century Gothic" w:hAnsi="Arial" w:cs="Arial"/>
                <w:color w:val="000000"/>
                <w:sz w:val="16"/>
                <w:szCs w:val="16"/>
              </w:rPr>
              <w:t>upr</w:t>
            </w:r>
            <w:proofErr w:type="spellEnd"/>
            <w:r w:rsidRPr="001E2883">
              <w:rPr>
                <w:rFonts w:ascii="Arial" w:eastAsia="Century Gothic" w:hAnsi="Arial" w:cs="Arial"/>
                <w:color w:val="000000"/>
                <w:sz w:val="16"/>
                <w:szCs w:val="16"/>
              </w:rPr>
              <w:t>. nr</w:t>
            </w:r>
            <w:r w:rsidRPr="001E2883">
              <w:rPr>
                <w:rFonts w:ascii="Arial" w:eastAsia="Century Gothic" w:hAnsi="Arial" w:cs="Arial"/>
                <w:b/>
                <w:bCs/>
                <w:color w:val="000000"/>
                <w:sz w:val="16"/>
                <w:szCs w:val="16"/>
              </w:rPr>
              <w:t xml:space="preserve"> MAZ/0556/PWBE/15 </w:t>
            </w:r>
            <w:r w:rsidRPr="001E2883">
              <w:rPr>
                <w:rFonts w:ascii="Arial" w:eastAsia="Century Gothic" w:hAnsi="Arial" w:cs="Arial"/>
                <w:color w:val="000000"/>
                <w:sz w:val="16"/>
                <w:szCs w:val="16"/>
              </w:rPr>
              <w:t>w spec. instalacyjnej w zakresie sieci, instalacji i urządzeń elektrycznych i elektroenergetycznych</w:t>
            </w:r>
          </w:p>
        </w:tc>
        <w:tc>
          <w:tcPr>
            <w:tcW w:w="1237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89BB1" w14:textId="77777777" w:rsidR="001E2883" w:rsidRDefault="001E288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8C9CF49" w14:textId="77777777" w:rsidR="001E2883" w:rsidRDefault="001E288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66744250" w14:textId="77777777" w:rsidTr="00143493">
        <w:tc>
          <w:tcPr>
            <w:tcW w:w="1185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27B70023" w14:textId="0BDA5DD4" w:rsidR="00143493" w:rsidRDefault="00143493" w:rsidP="00726076">
            <w:pPr>
              <w:rPr>
                <w:rFonts w:ascii="Arial" w:hAnsi="Arial"/>
                <w:color w:val="000000"/>
                <w:sz w:val="14"/>
                <w:szCs w:val="14"/>
              </w:rPr>
            </w:pPr>
            <w:r w:rsidRPr="00D20915">
              <w:rPr>
                <w:rFonts w:ascii="Arial" w:hAnsi="Arial" w:cs="Arial"/>
                <w:sz w:val="14"/>
                <w:szCs w:val="14"/>
              </w:rPr>
              <w:t xml:space="preserve">Instalacja </w:t>
            </w:r>
            <w:r w:rsidR="00726076">
              <w:rPr>
                <w:rFonts w:ascii="Arial" w:hAnsi="Arial" w:cs="Arial"/>
                <w:sz w:val="14"/>
                <w:szCs w:val="14"/>
              </w:rPr>
              <w:t>telekomunikacyjne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CFD48" w14:textId="601E98D7" w:rsidR="00143493" w:rsidRPr="001E2883" w:rsidRDefault="00143493" w:rsidP="00143493">
            <w:pPr>
              <w:pStyle w:val="TableContents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Projektant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D8055" w14:textId="10DA6A64" w:rsidR="00143493" w:rsidRPr="001E2883" w:rsidRDefault="00143493" w:rsidP="00143493">
            <w:pPr>
              <w:pStyle w:val="TableContents"/>
              <w:jc w:val="center"/>
              <w:rPr>
                <w:rFonts w:ascii="Arial" w:eastAsia="Century Gothic" w:hAnsi="Arial" w:cs="Arial"/>
                <w:color w:val="000000"/>
                <w:sz w:val="16"/>
                <w:szCs w:val="16"/>
              </w:rPr>
            </w:pPr>
            <w:r w:rsidRPr="00C27424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Piotr </w:t>
            </w:r>
            <w:proofErr w:type="spellStart"/>
            <w:r w:rsidRPr="00C27424">
              <w:rPr>
                <w:rFonts w:ascii="Arial" w:hAnsi="Arial"/>
                <w:b/>
                <w:color w:val="000000"/>
                <w:sz w:val="16"/>
                <w:szCs w:val="16"/>
              </w:rPr>
              <w:t>Dowolski</w:t>
            </w:r>
            <w:proofErr w:type="spellEnd"/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7D911A29" w14:textId="387AFC59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A59C91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7430B24F" w14:textId="77777777" w:rsidTr="00143493">
        <w:tc>
          <w:tcPr>
            <w:tcW w:w="1185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1E0BE3C3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586E6" w14:textId="77777777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Specjalność uprawnień,</w:t>
            </w:r>
          </w:p>
          <w:p w14:paraId="492D681C" w14:textId="1F84E552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FE3D1" w14:textId="485E445E" w:rsidR="00143493" w:rsidRDefault="00143493" w:rsidP="00143493">
            <w:pPr>
              <w:pStyle w:val="TableContents"/>
              <w:jc w:val="center"/>
              <w:rPr>
                <w:rFonts w:ascii="Arial" w:hAnsi="Arial"/>
                <w:b/>
                <w:color w:val="000000"/>
                <w:sz w:val="14"/>
                <w:szCs w:val="14"/>
              </w:rPr>
            </w:pPr>
            <w:proofErr w:type="spellStart"/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>upr</w:t>
            </w:r>
            <w:proofErr w:type="spellEnd"/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 xml:space="preserve">. nr </w:t>
            </w:r>
            <w:r w:rsidRPr="00C27424">
              <w:rPr>
                <w:rFonts w:ascii="Arial" w:eastAsia="@Arial Unicode MS" w:hAnsi="Arial" w:cs="@Arial Unicode MS"/>
                <w:b/>
                <w:bCs/>
                <w:color w:val="000000"/>
                <w:sz w:val="16"/>
                <w:szCs w:val="16"/>
              </w:rPr>
              <w:t xml:space="preserve">296/DOŚ/06 </w:t>
            </w:r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>w spec. instalacyjnej w zakresie telekomunikacji przewodowej wraz z infrastrukturą towarzyszącą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CD3CD7A" w14:textId="77777777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7E813C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4C664415" w14:textId="77777777" w:rsidTr="00143493">
        <w:tc>
          <w:tcPr>
            <w:tcW w:w="1185" w:type="dxa"/>
            <w:vMerge/>
            <w:tcBorders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50DFFA31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E0D15" w14:textId="0A4EB20C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Projektant  sprawdzający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8ABF4" w14:textId="081136BA" w:rsidR="00143493" w:rsidRPr="0073312F" w:rsidRDefault="00143493" w:rsidP="00143493">
            <w:pPr>
              <w:pStyle w:val="TableContents"/>
              <w:jc w:val="center"/>
              <w:rPr>
                <w:rFonts w:ascii="Arial" w:eastAsia="@Arial Unicode MS" w:hAnsi="Arial" w:cs="@Arial Unicode MS"/>
                <w:color w:val="000000"/>
                <w:sz w:val="14"/>
                <w:szCs w:val="14"/>
              </w:rPr>
            </w:pPr>
            <w:r w:rsidRPr="00C27424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Jacek Springer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2" w:space="0" w:color="000000"/>
              <w:right w:val="nil"/>
            </w:tcBorders>
            <w:shd w:val="clear" w:color="auto" w:fill="auto"/>
            <w:vAlign w:val="center"/>
          </w:tcPr>
          <w:p w14:paraId="23099ADD" w14:textId="612FC71C" w:rsidR="00143493" w:rsidRDefault="00143493" w:rsidP="00143493">
            <w:pPr>
              <w:jc w:val="center"/>
              <w:rPr>
                <w:rFonts w:ascii="Arial" w:hAnsi="Arial"/>
                <w:color w:val="C9211E"/>
                <w:sz w:val="14"/>
                <w:szCs w:val="14"/>
              </w:rPr>
            </w:pPr>
            <w:r w:rsidRPr="00143493">
              <w:rPr>
                <w:rFonts w:ascii="Arial" w:hAnsi="Arial"/>
                <w:sz w:val="14"/>
                <w:szCs w:val="14"/>
              </w:rPr>
              <w:t>03.2023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86E75A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  <w:tr w:rsidR="00143493" w14:paraId="0B636DBF" w14:textId="77777777" w:rsidTr="00143493">
        <w:tc>
          <w:tcPr>
            <w:tcW w:w="118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9D18B6" w14:textId="77777777" w:rsidR="00143493" w:rsidRPr="00D20915" w:rsidRDefault="00143493" w:rsidP="001434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E20D" w14:textId="77777777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Specjalność uprawnień,</w:t>
            </w:r>
          </w:p>
          <w:p w14:paraId="6EC9D4BB" w14:textId="456DBFE6" w:rsidR="00143493" w:rsidRDefault="00143493" w:rsidP="00143493">
            <w:pPr>
              <w:pStyle w:val="TableContents"/>
              <w:rPr>
                <w:rFonts w:ascii="Arial" w:hAnsi="Arial"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color w:val="000000"/>
                <w:sz w:val="14"/>
                <w:szCs w:val="14"/>
              </w:rPr>
              <w:t>numer uprawnień</w:t>
            </w:r>
          </w:p>
        </w:tc>
        <w:tc>
          <w:tcPr>
            <w:tcW w:w="3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3093C" w14:textId="1E67B6B8" w:rsidR="00143493" w:rsidRDefault="00143493" w:rsidP="00143493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>upr</w:t>
            </w:r>
            <w:proofErr w:type="spellEnd"/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 xml:space="preserve">. nr </w:t>
            </w:r>
            <w:r w:rsidRPr="00C27424">
              <w:rPr>
                <w:rFonts w:ascii="Arial" w:eastAsia="@Arial Unicode MS" w:hAnsi="Arial" w:cs="@Arial Unicode MS"/>
                <w:b/>
                <w:bCs/>
                <w:color w:val="000000"/>
                <w:sz w:val="16"/>
                <w:szCs w:val="16"/>
              </w:rPr>
              <w:t xml:space="preserve">2073/00/U </w:t>
            </w:r>
            <w:r w:rsidRPr="00C27424">
              <w:rPr>
                <w:rFonts w:ascii="Arial" w:eastAsia="@Arial Unicode MS" w:hAnsi="Arial" w:cs="@Arial Unicode MS"/>
                <w:color w:val="000000"/>
                <w:sz w:val="16"/>
                <w:szCs w:val="16"/>
              </w:rPr>
              <w:t>w spec. instalacyjnej w zakresie telekomunikacji przewodowej wraz z infrastrukturą towarzyszącą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B63404" w14:textId="77777777" w:rsidR="00143493" w:rsidRDefault="00143493" w:rsidP="00143493">
            <w:pPr>
              <w:rPr>
                <w:rFonts w:ascii="Arial" w:hAnsi="Arial"/>
                <w:color w:val="C9211E"/>
                <w:sz w:val="14"/>
                <w:szCs w:val="14"/>
              </w:rPr>
            </w:pPr>
          </w:p>
        </w:tc>
        <w:tc>
          <w:tcPr>
            <w:tcW w:w="20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6428A" w14:textId="77777777" w:rsidR="00143493" w:rsidRDefault="00143493" w:rsidP="00143493">
            <w:pPr>
              <w:rPr>
                <w:rFonts w:hint="eastAsia"/>
                <w:color w:val="C9211E"/>
                <w:sz w:val="14"/>
                <w:szCs w:val="14"/>
              </w:rPr>
            </w:pPr>
          </w:p>
        </w:tc>
      </w:tr>
    </w:tbl>
    <w:p w14:paraId="7E58173B" w14:textId="5661EC98" w:rsidR="001E2883" w:rsidRDefault="00143493" w:rsidP="001E2883">
      <w:pPr>
        <w:pStyle w:val="Standarduser"/>
        <w:jc w:val="right"/>
        <w:rPr>
          <w:b/>
          <w:bCs/>
          <w:color w:val="C9211E"/>
        </w:rPr>
      </w:pPr>
      <w:r>
        <w:rPr>
          <w:rFonts w:eastAsia="Arial" w:cs="Times New Roman"/>
          <w:sz w:val="18"/>
          <w:szCs w:val="18"/>
        </w:rPr>
        <w:t>Wrocław</w:t>
      </w:r>
      <w:r w:rsidR="001E2883">
        <w:rPr>
          <w:rFonts w:eastAsia="Arial" w:cs="Times New Roman"/>
          <w:sz w:val="18"/>
          <w:szCs w:val="18"/>
        </w:rPr>
        <w:t xml:space="preserve">, </w:t>
      </w:r>
      <w:r>
        <w:rPr>
          <w:rFonts w:eastAsia="Arial" w:cs="Times New Roman"/>
          <w:sz w:val="18"/>
          <w:szCs w:val="18"/>
        </w:rPr>
        <w:t>03.</w:t>
      </w:r>
      <w:r w:rsidR="001E2883">
        <w:rPr>
          <w:rFonts w:eastAsia="Arial" w:cs="Times New Roman"/>
          <w:sz w:val="18"/>
          <w:szCs w:val="18"/>
        </w:rPr>
        <w:t>2023 r.</w:t>
      </w:r>
    </w:p>
    <w:p w14:paraId="0FA38FE1" w14:textId="77777777" w:rsidR="003F2E23" w:rsidRDefault="003F2E23">
      <w:pPr>
        <w:rPr>
          <w:rFonts w:hint="eastAsia"/>
        </w:rPr>
      </w:pPr>
    </w:p>
    <w:sectPr w:rsidR="003F2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9C9"/>
    <w:rsid w:val="00031719"/>
    <w:rsid w:val="00070748"/>
    <w:rsid w:val="00143493"/>
    <w:rsid w:val="001E2883"/>
    <w:rsid w:val="001E718D"/>
    <w:rsid w:val="003F2E23"/>
    <w:rsid w:val="00411B8C"/>
    <w:rsid w:val="00726076"/>
    <w:rsid w:val="007C5349"/>
    <w:rsid w:val="00811B0C"/>
    <w:rsid w:val="00C27424"/>
    <w:rsid w:val="00CD2581"/>
    <w:rsid w:val="00D319C9"/>
    <w:rsid w:val="00E6016D"/>
    <w:rsid w:val="00F9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138C"/>
  <w15:docId w15:val="{1645D154-5C9A-44FA-A7D5-10DFC8CA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83"/>
    <w:pPr>
      <w:suppressAutoHyphens/>
      <w:autoSpaceDN w:val="0"/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2883"/>
    <w:pPr>
      <w:suppressAutoHyphens/>
      <w:autoSpaceDN w:val="0"/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E2883"/>
    <w:pPr>
      <w:spacing w:after="140" w:line="276" w:lineRule="auto"/>
    </w:pPr>
  </w:style>
  <w:style w:type="paragraph" w:customStyle="1" w:styleId="Standarduser">
    <w:name w:val="Standard (user)"/>
    <w:rsid w:val="001E2883"/>
    <w:pPr>
      <w:widowControl w:val="0"/>
      <w:suppressAutoHyphens/>
      <w:overflowPunct w:val="0"/>
      <w:autoSpaceDE w:val="0"/>
      <w:autoSpaceDN w:val="0"/>
      <w:spacing w:after="0" w:line="276" w:lineRule="auto"/>
      <w:ind w:left="567"/>
      <w:jc w:val="both"/>
    </w:pPr>
    <w:rPr>
      <w:rFonts w:ascii="Arial" w:eastAsia="Times New Roman" w:hAnsi="Arial" w:cs="Arial"/>
      <w:color w:val="000000"/>
      <w:kern w:val="3"/>
      <w:lang w:eastAsia="zh-CN"/>
      <w14:ligatures w14:val="none"/>
    </w:rPr>
  </w:style>
  <w:style w:type="paragraph" w:customStyle="1" w:styleId="HorizontalLine">
    <w:name w:val="Horizontal Line"/>
    <w:basedOn w:val="Standard"/>
    <w:next w:val="Textbody"/>
    <w:rsid w:val="001E2883"/>
    <w:pPr>
      <w:suppressLineNumbers/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1E2883"/>
    <w:pPr>
      <w:suppressLineNumbers/>
    </w:pPr>
  </w:style>
  <w:style w:type="character" w:styleId="Hipercze">
    <w:name w:val="Hyperlink"/>
    <w:basedOn w:val="Domylnaczcionkaakapitu"/>
    <w:uiPriority w:val="99"/>
    <w:semiHidden/>
    <w:unhideWhenUsed/>
    <w:rsid w:val="001E2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.a.kulczynski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Tubaj | FB Thlon</dc:creator>
  <cp:keywords/>
  <dc:description/>
  <cp:lastModifiedBy>Mateusz Tubaj | FB Thlon</cp:lastModifiedBy>
  <cp:revision>9</cp:revision>
  <cp:lastPrinted>2023-06-06T13:07:00Z</cp:lastPrinted>
  <dcterms:created xsi:type="dcterms:W3CDTF">2023-05-29T06:51:00Z</dcterms:created>
  <dcterms:modified xsi:type="dcterms:W3CDTF">2023-06-12T06:40:00Z</dcterms:modified>
</cp:coreProperties>
</file>