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E1A5" w14:textId="77777777" w:rsidR="000D26F7" w:rsidRPr="00B82DC8" w:rsidRDefault="000D26F7" w:rsidP="00B82DC8">
      <w:pPr>
        <w:pStyle w:val="Bezodstpw"/>
        <w:rPr>
          <w:rFonts w:ascii="Verdana" w:hAnsi="Verdana" w:cstheme="minorHAnsi"/>
          <w:b/>
          <w:sz w:val="20"/>
          <w:szCs w:val="20"/>
        </w:rPr>
      </w:pPr>
    </w:p>
    <w:p w14:paraId="02B86A7B" w14:textId="35A37AF5" w:rsidR="00EF58BB" w:rsidRPr="00B82DC8" w:rsidRDefault="005D7A4B">
      <w:pPr>
        <w:pStyle w:val="Bezodstpw"/>
        <w:jc w:val="center"/>
        <w:rPr>
          <w:rFonts w:ascii="Verdana" w:hAnsi="Verdana" w:cstheme="minorHAnsi"/>
          <w:b/>
          <w:sz w:val="20"/>
          <w:szCs w:val="20"/>
        </w:rPr>
      </w:pPr>
      <w:r w:rsidRPr="00B82DC8">
        <w:rPr>
          <w:rFonts w:ascii="Verdana" w:hAnsi="Verdana" w:cstheme="minorHAnsi"/>
          <w:b/>
          <w:sz w:val="20"/>
          <w:szCs w:val="20"/>
        </w:rPr>
        <w:t>Projektowane postanowienia umowy</w:t>
      </w:r>
    </w:p>
    <w:p w14:paraId="1E775722" w14:textId="2AF82C45" w:rsidR="00291AD1" w:rsidRPr="00B82DC8" w:rsidRDefault="00291AD1">
      <w:pPr>
        <w:pStyle w:val="Bezodstpw"/>
        <w:jc w:val="center"/>
        <w:rPr>
          <w:rFonts w:ascii="Verdana" w:hAnsi="Verdana" w:cstheme="minorHAnsi"/>
          <w:b/>
          <w:sz w:val="20"/>
          <w:szCs w:val="20"/>
        </w:rPr>
      </w:pPr>
    </w:p>
    <w:p w14:paraId="0DC721F8" w14:textId="1E119B19" w:rsidR="00291AD1" w:rsidRPr="00B82DC8" w:rsidRDefault="00291AD1">
      <w:pPr>
        <w:pStyle w:val="Bezodstpw"/>
        <w:jc w:val="center"/>
        <w:rPr>
          <w:rFonts w:ascii="Verdana" w:hAnsi="Verdana" w:cstheme="minorHAnsi"/>
          <w:b/>
          <w:sz w:val="20"/>
          <w:szCs w:val="20"/>
        </w:rPr>
      </w:pPr>
      <w:r w:rsidRPr="00B82DC8">
        <w:rPr>
          <w:rFonts w:ascii="Verdana" w:hAnsi="Verdana" w:cstheme="minorHAnsi"/>
          <w:b/>
          <w:sz w:val="20"/>
          <w:szCs w:val="20"/>
        </w:rPr>
        <w:t>UMOWA</w:t>
      </w:r>
      <w:r w:rsidR="00363B46" w:rsidRPr="00B82DC8">
        <w:rPr>
          <w:rFonts w:ascii="Verdana" w:hAnsi="Verdana" w:cstheme="minorHAnsi"/>
          <w:b/>
          <w:sz w:val="20"/>
          <w:szCs w:val="20"/>
        </w:rPr>
        <w:t xml:space="preserve"> nr UM/…………..</w:t>
      </w:r>
      <w:r w:rsidR="00832C9A" w:rsidRPr="00B82DC8">
        <w:rPr>
          <w:rFonts w:ascii="Verdana" w:hAnsi="Verdana" w:cstheme="minorHAnsi"/>
          <w:b/>
          <w:sz w:val="20"/>
          <w:szCs w:val="20"/>
        </w:rPr>
        <w:t xml:space="preserve"> [dalej: „Umowa”]</w:t>
      </w:r>
    </w:p>
    <w:p w14:paraId="491B73AE" w14:textId="567E9270" w:rsidR="00291AD1" w:rsidRPr="00B82DC8" w:rsidRDefault="00291AD1">
      <w:pPr>
        <w:pStyle w:val="Bezodstpw"/>
        <w:jc w:val="center"/>
        <w:rPr>
          <w:rFonts w:ascii="Verdana" w:hAnsi="Verdana" w:cstheme="minorHAnsi"/>
          <w:b/>
          <w:sz w:val="20"/>
          <w:szCs w:val="20"/>
        </w:rPr>
      </w:pPr>
    </w:p>
    <w:p w14:paraId="7256F55E" w14:textId="1C1B5065" w:rsidR="00291AD1" w:rsidRPr="00B82DC8" w:rsidRDefault="00291AD1" w:rsidP="00291AD1">
      <w:pPr>
        <w:tabs>
          <w:tab w:val="left" w:pos="7590"/>
        </w:tabs>
        <w:spacing w:line="276" w:lineRule="auto"/>
        <w:jc w:val="both"/>
        <w:rPr>
          <w:rFonts w:ascii="Verdana" w:hAnsi="Verdana" w:cstheme="minorHAnsi"/>
          <w:sz w:val="20"/>
          <w:szCs w:val="20"/>
          <w:lang w:val="pl-PL" w:eastAsia="pl-PL"/>
        </w:rPr>
      </w:pPr>
      <w:r w:rsidRPr="00B82DC8">
        <w:rPr>
          <w:rFonts w:ascii="Verdana" w:hAnsi="Verdana" w:cstheme="minorHAnsi"/>
          <w:sz w:val="20"/>
          <w:szCs w:val="20"/>
          <w:lang w:val="pl-PL" w:eastAsia="pl-PL"/>
        </w:rPr>
        <w:t>zawarta w dniu .......................... 202</w:t>
      </w:r>
      <w:r w:rsidR="00331D22" w:rsidRPr="00B82DC8">
        <w:rPr>
          <w:rFonts w:ascii="Verdana" w:hAnsi="Verdana" w:cstheme="minorHAnsi"/>
          <w:sz w:val="20"/>
          <w:szCs w:val="20"/>
          <w:lang w:val="pl-PL" w:eastAsia="pl-PL"/>
        </w:rPr>
        <w:t>3</w:t>
      </w:r>
      <w:r w:rsidRPr="00B82DC8">
        <w:rPr>
          <w:rFonts w:ascii="Verdana" w:hAnsi="Verdana" w:cstheme="minorHAnsi"/>
          <w:sz w:val="20"/>
          <w:szCs w:val="20"/>
          <w:lang w:val="pl-PL" w:eastAsia="pl-PL"/>
        </w:rPr>
        <w:t xml:space="preserve"> r. w  ……………………… /  zawarta w ……………………………</w:t>
      </w:r>
      <w:r w:rsidRPr="00B82DC8">
        <w:rPr>
          <w:rFonts w:ascii="Verdana" w:hAnsi="Verdana" w:cstheme="minorHAnsi"/>
          <w:sz w:val="20"/>
          <w:szCs w:val="20"/>
          <w:vertAlign w:val="superscript"/>
          <w:lang w:val="pl-PL" w:eastAsia="pl-PL"/>
        </w:rPr>
        <w:footnoteReference w:id="1"/>
      </w:r>
      <w:r w:rsidRPr="00B82DC8">
        <w:rPr>
          <w:rFonts w:ascii="Verdana" w:hAnsi="Verdana" w:cstheme="minorHAnsi"/>
          <w:sz w:val="20"/>
          <w:szCs w:val="20"/>
          <w:lang w:val="pl-PL" w:eastAsia="pl-PL"/>
        </w:rPr>
        <w:t xml:space="preserve">, </w:t>
      </w:r>
    </w:p>
    <w:p w14:paraId="0D1013C2" w14:textId="6D1C5906" w:rsidR="00291AD1" w:rsidRPr="00B82DC8" w:rsidRDefault="00291AD1" w:rsidP="00291AD1">
      <w:pPr>
        <w:spacing w:line="276" w:lineRule="auto"/>
        <w:jc w:val="both"/>
        <w:rPr>
          <w:rFonts w:ascii="Verdana" w:hAnsi="Verdana" w:cstheme="minorHAnsi"/>
          <w:sz w:val="20"/>
          <w:szCs w:val="20"/>
          <w:lang w:val="pl-PL" w:eastAsia="pl-PL"/>
        </w:rPr>
      </w:pPr>
      <w:r w:rsidRPr="00B82DC8">
        <w:rPr>
          <w:rFonts w:ascii="Verdana" w:hAnsi="Verdana" w:cstheme="minorHAnsi"/>
          <w:sz w:val="20"/>
          <w:szCs w:val="20"/>
          <w:lang w:val="pl-PL" w:eastAsia="pl-PL"/>
        </w:rPr>
        <w:t>pomiędzy</w:t>
      </w:r>
    </w:p>
    <w:p w14:paraId="48C62F40" w14:textId="77777777" w:rsidR="00C3040C" w:rsidRPr="00B82DC8" w:rsidRDefault="00C3040C" w:rsidP="00C3040C">
      <w:pPr>
        <w:spacing w:line="280" w:lineRule="exact"/>
        <w:jc w:val="both"/>
        <w:rPr>
          <w:rFonts w:ascii="Verdana" w:hAnsi="Verdana"/>
          <w:sz w:val="20"/>
          <w:szCs w:val="20"/>
        </w:rPr>
      </w:pPr>
      <w:r w:rsidRPr="00B82DC8">
        <w:rPr>
          <w:rFonts w:ascii="Verdana" w:hAnsi="Verdana"/>
          <w:b/>
          <w:sz w:val="20"/>
          <w:szCs w:val="20"/>
        </w:rPr>
        <w:t>Sieć Badawcza Łukasiewicz – Poznańskim Instytutem Technologicznym</w:t>
      </w:r>
      <w:r w:rsidRPr="00B82DC8">
        <w:rPr>
          <w:rFonts w:ascii="Verdana" w:hAnsi="Verdana"/>
          <w:sz w:val="20"/>
          <w:szCs w:val="20"/>
        </w:rPr>
        <w:t>, ul. E. Estkowskiego 6, 61-755 Poznań, zarejestrowanym pod nr KRS 0000850093 – Wydział VIII Gospodarczy Krajowego Rejestru Sądowego, Sąd Rejonowy Poznań – Nowe Miasto i Wilda w Poznaniu, działającym na podstawie ustawy z dnia 21 lutego 2019 r. o Sieci Badawczej Łukasiewicz, REGON: 386566426, NIP: 7831822694, reprezentowanym przez:</w:t>
      </w:r>
    </w:p>
    <w:p w14:paraId="73901DEF" w14:textId="77777777" w:rsidR="00C3040C" w:rsidRPr="00B82DC8" w:rsidRDefault="00C3040C" w:rsidP="00291AD1">
      <w:pPr>
        <w:spacing w:line="276" w:lineRule="auto"/>
        <w:jc w:val="both"/>
        <w:rPr>
          <w:rFonts w:ascii="Verdana" w:hAnsi="Verdana" w:cstheme="minorHAnsi"/>
          <w:sz w:val="20"/>
          <w:szCs w:val="20"/>
          <w:lang w:val="pl-PL" w:eastAsia="pl-PL"/>
        </w:rPr>
      </w:pPr>
    </w:p>
    <w:p w14:paraId="31B4E71E" w14:textId="5B7A67DB" w:rsidR="00616313" w:rsidRPr="00B82DC8" w:rsidRDefault="00616313" w:rsidP="00616313">
      <w:pPr>
        <w:spacing w:line="276" w:lineRule="auto"/>
        <w:jc w:val="both"/>
        <w:rPr>
          <w:rFonts w:ascii="Verdana" w:eastAsia="Calibri" w:hAnsi="Verdana" w:cstheme="minorHAnsi"/>
          <w:sz w:val="20"/>
          <w:szCs w:val="20"/>
          <w:lang w:val="pl-PL" w:eastAsia="en-US"/>
        </w:rPr>
      </w:pPr>
      <w:r w:rsidRPr="00B82DC8">
        <w:rPr>
          <w:rFonts w:ascii="Verdana" w:eastAsia="Calibri" w:hAnsi="Verdana" w:cstheme="minorHAnsi"/>
          <w:sz w:val="20"/>
          <w:szCs w:val="20"/>
          <w:lang w:val="pl-PL" w:eastAsia="en-US"/>
        </w:rPr>
        <w:t xml:space="preserve">Aleksandrę Remelską –  Prokurenta, </w:t>
      </w:r>
    </w:p>
    <w:p w14:paraId="210BA037" w14:textId="33911267" w:rsidR="00201150" w:rsidRPr="00B82DC8" w:rsidRDefault="00616313">
      <w:pPr>
        <w:pStyle w:val="Teksttreci1"/>
        <w:shd w:val="clear" w:color="auto" w:fill="auto"/>
        <w:tabs>
          <w:tab w:val="left" w:pos="744"/>
        </w:tabs>
        <w:spacing w:line="240" w:lineRule="auto"/>
        <w:ind w:right="20" w:firstLine="0"/>
        <w:jc w:val="both"/>
        <w:rPr>
          <w:rFonts w:ascii="Verdana" w:eastAsia="Calibri" w:hAnsi="Verdana" w:cstheme="minorHAnsi"/>
          <w:b/>
          <w:sz w:val="20"/>
          <w:szCs w:val="20"/>
          <w:lang w:eastAsia="en-US"/>
        </w:rPr>
      </w:pPr>
      <w:r w:rsidRPr="00B82DC8">
        <w:rPr>
          <w:rFonts w:ascii="Verdana" w:eastAsia="Calibri" w:hAnsi="Verdana" w:cstheme="minorHAnsi"/>
          <w:sz w:val="20"/>
          <w:szCs w:val="20"/>
          <w:lang w:eastAsia="en-US"/>
        </w:rPr>
        <w:t>zwaną</w:t>
      </w:r>
      <w:r w:rsidR="00201150" w:rsidRPr="00B82DC8">
        <w:rPr>
          <w:rFonts w:ascii="Verdana" w:eastAsia="Calibri" w:hAnsi="Verdana" w:cstheme="minorHAnsi"/>
          <w:sz w:val="20"/>
          <w:szCs w:val="20"/>
          <w:lang w:eastAsia="en-US"/>
        </w:rPr>
        <w:t xml:space="preserve"> dalej </w:t>
      </w:r>
      <w:r w:rsidR="00201150" w:rsidRPr="00B82DC8">
        <w:rPr>
          <w:rFonts w:ascii="Verdana" w:eastAsia="Calibri" w:hAnsi="Verdana" w:cstheme="minorHAnsi"/>
          <w:b/>
          <w:sz w:val="20"/>
          <w:szCs w:val="20"/>
          <w:lang w:eastAsia="en-US"/>
        </w:rPr>
        <w:t>„Zamawiającym”,</w:t>
      </w:r>
    </w:p>
    <w:p w14:paraId="560E2157" w14:textId="77777777" w:rsidR="00EF58BB" w:rsidRPr="00B82DC8" w:rsidRDefault="00EF58BB">
      <w:pPr>
        <w:pStyle w:val="Bezodstpw"/>
        <w:jc w:val="both"/>
        <w:rPr>
          <w:rFonts w:ascii="Verdana" w:hAnsi="Verdana" w:cstheme="minorHAnsi"/>
          <w:sz w:val="20"/>
          <w:szCs w:val="20"/>
        </w:rPr>
      </w:pPr>
    </w:p>
    <w:p w14:paraId="7721EBC1" w14:textId="77777777" w:rsidR="00EF58BB" w:rsidRPr="00B82DC8" w:rsidRDefault="00EF58BB">
      <w:pPr>
        <w:pStyle w:val="Bezodstpw"/>
        <w:jc w:val="both"/>
        <w:rPr>
          <w:rFonts w:ascii="Verdana" w:hAnsi="Verdana" w:cstheme="minorHAnsi"/>
          <w:bCs/>
          <w:sz w:val="20"/>
          <w:szCs w:val="20"/>
        </w:rPr>
      </w:pPr>
      <w:r w:rsidRPr="00B82DC8">
        <w:rPr>
          <w:rFonts w:ascii="Verdana" w:hAnsi="Verdana" w:cstheme="minorHAnsi"/>
          <w:bCs/>
          <w:sz w:val="20"/>
          <w:szCs w:val="20"/>
        </w:rPr>
        <w:t>a</w:t>
      </w:r>
    </w:p>
    <w:p w14:paraId="6B5E538E" w14:textId="77777777" w:rsidR="00201150" w:rsidRPr="00B82DC8" w:rsidRDefault="004E745A">
      <w:pPr>
        <w:pStyle w:val="Bezodstpw"/>
        <w:jc w:val="both"/>
        <w:rPr>
          <w:rFonts w:ascii="Verdana" w:hAnsi="Verdana" w:cstheme="minorHAnsi"/>
          <w:sz w:val="20"/>
          <w:szCs w:val="20"/>
        </w:rPr>
      </w:pPr>
      <w:r w:rsidRPr="00B82DC8">
        <w:rPr>
          <w:rFonts w:ascii="Verdana" w:hAnsi="Verdana" w:cstheme="minorHAnsi"/>
          <w:sz w:val="20"/>
          <w:szCs w:val="20"/>
        </w:rPr>
        <w:t>…………………………………………………………</w:t>
      </w:r>
      <w:r w:rsidR="0036064E" w:rsidRPr="00B82DC8">
        <w:rPr>
          <w:rFonts w:ascii="Verdana" w:hAnsi="Verdana" w:cstheme="minorHAnsi"/>
          <w:sz w:val="20"/>
          <w:szCs w:val="20"/>
        </w:rPr>
        <w:t>…………………………………….</w:t>
      </w:r>
      <w:r w:rsidRPr="00B82DC8">
        <w:rPr>
          <w:rFonts w:ascii="Verdana" w:hAnsi="Verdana" w:cstheme="minorHAnsi"/>
          <w:sz w:val="20"/>
          <w:szCs w:val="20"/>
        </w:rPr>
        <w:t xml:space="preserve">… </w:t>
      </w:r>
      <w:r w:rsidR="0036064E" w:rsidRPr="00B82DC8">
        <w:rPr>
          <w:rFonts w:ascii="Verdana" w:hAnsi="Verdana" w:cstheme="minorHAnsi"/>
          <w:sz w:val="20"/>
          <w:szCs w:val="20"/>
        </w:rPr>
        <w:t>……………………………………………………………………………………………….………………………………………………………………………………………………….…</w:t>
      </w:r>
    </w:p>
    <w:p w14:paraId="1CB865F3" w14:textId="77777777" w:rsidR="004E745A" w:rsidRPr="00B82DC8" w:rsidRDefault="00201150">
      <w:pPr>
        <w:pStyle w:val="Bezodstpw"/>
        <w:jc w:val="both"/>
        <w:rPr>
          <w:rFonts w:ascii="Verdana" w:hAnsi="Verdana" w:cstheme="minorHAnsi"/>
          <w:sz w:val="20"/>
          <w:szCs w:val="20"/>
        </w:rPr>
      </w:pPr>
      <w:r w:rsidRPr="00B82DC8">
        <w:rPr>
          <w:rFonts w:ascii="Verdana" w:hAnsi="Verdana" w:cstheme="minorHAnsi"/>
          <w:sz w:val="20"/>
          <w:szCs w:val="20"/>
        </w:rPr>
        <w:t>reprezentowanym przez ……………………………………</w:t>
      </w:r>
      <w:r w:rsidR="0036064E" w:rsidRPr="00B82DC8">
        <w:rPr>
          <w:rFonts w:ascii="Verdana" w:hAnsi="Verdana" w:cstheme="minorHAnsi"/>
          <w:sz w:val="20"/>
          <w:szCs w:val="20"/>
        </w:rPr>
        <w:t>………………………………..</w:t>
      </w:r>
      <w:r w:rsidRPr="00B82DC8">
        <w:rPr>
          <w:rFonts w:ascii="Verdana" w:hAnsi="Verdana" w:cstheme="minorHAnsi"/>
          <w:sz w:val="20"/>
          <w:szCs w:val="20"/>
        </w:rPr>
        <w:t>…</w:t>
      </w:r>
    </w:p>
    <w:p w14:paraId="692BDC63" w14:textId="77777777" w:rsidR="004E745A" w:rsidRPr="00B82DC8" w:rsidRDefault="004E745A">
      <w:pPr>
        <w:pStyle w:val="Bezodstpw"/>
        <w:jc w:val="both"/>
        <w:rPr>
          <w:rFonts w:ascii="Verdana" w:hAnsi="Verdana" w:cstheme="minorHAnsi"/>
          <w:sz w:val="20"/>
          <w:szCs w:val="20"/>
        </w:rPr>
      </w:pPr>
    </w:p>
    <w:p w14:paraId="52B2BC3F" w14:textId="7DD651A8" w:rsidR="004E745A" w:rsidRPr="00B82DC8" w:rsidRDefault="00EF58BB">
      <w:pPr>
        <w:pStyle w:val="Bezodstpw"/>
        <w:jc w:val="both"/>
        <w:rPr>
          <w:rFonts w:ascii="Verdana" w:hAnsi="Verdana" w:cstheme="minorHAnsi"/>
          <w:sz w:val="20"/>
          <w:szCs w:val="20"/>
        </w:rPr>
      </w:pPr>
      <w:r w:rsidRPr="00B82DC8">
        <w:rPr>
          <w:rFonts w:ascii="Verdana" w:hAnsi="Verdana" w:cstheme="minorHAnsi"/>
          <w:sz w:val="20"/>
          <w:szCs w:val="20"/>
        </w:rPr>
        <w:t xml:space="preserve">zwanym dalej </w:t>
      </w:r>
      <w:r w:rsidR="004B49C2" w:rsidRPr="00B82DC8">
        <w:rPr>
          <w:rFonts w:ascii="Verdana" w:hAnsi="Verdana" w:cstheme="minorHAnsi"/>
          <w:b/>
          <w:sz w:val="20"/>
          <w:szCs w:val="20"/>
        </w:rPr>
        <w:t>„</w:t>
      </w:r>
      <w:r w:rsidRPr="00B82DC8">
        <w:rPr>
          <w:rFonts w:ascii="Verdana" w:hAnsi="Verdana" w:cstheme="minorHAnsi"/>
          <w:b/>
          <w:sz w:val="20"/>
          <w:szCs w:val="20"/>
        </w:rPr>
        <w:t>W</w:t>
      </w:r>
      <w:r w:rsidR="0036064E" w:rsidRPr="00B82DC8">
        <w:rPr>
          <w:rFonts w:ascii="Verdana" w:hAnsi="Verdana" w:cstheme="minorHAnsi"/>
          <w:b/>
          <w:sz w:val="20"/>
          <w:szCs w:val="20"/>
        </w:rPr>
        <w:t>ykonawcą</w:t>
      </w:r>
      <w:r w:rsidR="004B49C2" w:rsidRPr="00B82DC8">
        <w:rPr>
          <w:rFonts w:ascii="Verdana" w:hAnsi="Verdana" w:cstheme="minorHAnsi"/>
          <w:b/>
          <w:sz w:val="20"/>
          <w:szCs w:val="20"/>
        </w:rPr>
        <w:t>”</w:t>
      </w:r>
      <w:r w:rsidRPr="00B82DC8">
        <w:rPr>
          <w:rFonts w:ascii="Verdana" w:hAnsi="Verdana" w:cstheme="minorHAnsi"/>
          <w:sz w:val="20"/>
          <w:szCs w:val="20"/>
        </w:rPr>
        <w:t>,</w:t>
      </w:r>
      <w:r w:rsidR="00BC5DB1" w:rsidRPr="00B82DC8">
        <w:rPr>
          <w:rFonts w:ascii="Verdana" w:hAnsi="Verdana" w:cstheme="minorHAnsi"/>
          <w:sz w:val="20"/>
          <w:szCs w:val="20"/>
        </w:rPr>
        <w:t xml:space="preserve"> </w:t>
      </w:r>
    </w:p>
    <w:p w14:paraId="2DECA783" w14:textId="77777777" w:rsidR="00EF58BB" w:rsidRPr="00B82DC8" w:rsidRDefault="00BC5DB1">
      <w:pPr>
        <w:pStyle w:val="Bezodstpw"/>
        <w:jc w:val="both"/>
        <w:rPr>
          <w:rFonts w:ascii="Verdana" w:hAnsi="Verdana" w:cstheme="minorHAnsi"/>
          <w:sz w:val="20"/>
          <w:szCs w:val="20"/>
        </w:rPr>
      </w:pPr>
      <w:r w:rsidRPr="00B82DC8">
        <w:rPr>
          <w:rFonts w:ascii="Verdana" w:hAnsi="Verdana" w:cstheme="minorHAnsi"/>
          <w:sz w:val="20"/>
          <w:szCs w:val="20"/>
        </w:rPr>
        <w:t xml:space="preserve"> </w:t>
      </w:r>
    </w:p>
    <w:p w14:paraId="6AE31245" w14:textId="37FA6FC1" w:rsidR="00EF58BB" w:rsidRPr="00B82DC8" w:rsidRDefault="00EF58BB">
      <w:pPr>
        <w:pStyle w:val="Bezodstpw"/>
        <w:jc w:val="both"/>
        <w:rPr>
          <w:rFonts w:ascii="Verdana" w:hAnsi="Verdana" w:cstheme="minorHAnsi"/>
          <w:b/>
          <w:sz w:val="20"/>
          <w:szCs w:val="20"/>
        </w:rPr>
      </w:pPr>
      <w:r w:rsidRPr="00B82DC8">
        <w:rPr>
          <w:rFonts w:ascii="Verdana" w:hAnsi="Verdana" w:cstheme="minorHAnsi"/>
          <w:sz w:val="20"/>
          <w:szCs w:val="20"/>
        </w:rPr>
        <w:t xml:space="preserve">zwane dalej łącznie </w:t>
      </w:r>
      <w:r w:rsidR="004B49C2" w:rsidRPr="00B82DC8">
        <w:rPr>
          <w:rFonts w:ascii="Verdana" w:hAnsi="Verdana" w:cstheme="minorHAnsi"/>
          <w:b/>
          <w:sz w:val="20"/>
          <w:szCs w:val="20"/>
        </w:rPr>
        <w:t>„</w:t>
      </w:r>
      <w:r w:rsidR="0036064E" w:rsidRPr="00B82DC8">
        <w:rPr>
          <w:rFonts w:ascii="Verdana" w:hAnsi="Verdana" w:cstheme="minorHAnsi"/>
          <w:b/>
          <w:sz w:val="20"/>
          <w:szCs w:val="20"/>
        </w:rPr>
        <w:t>Stronami</w:t>
      </w:r>
      <w:r w:rsidR="004B49C2" w:rsidRPr="00B82DC8">
        <w:rPr>
          <w:rFonts w:ascii="Verdana" w:hAnsi="Verdana" w:cstheme="minorHAnsi"/>
          <w:b/>
          <w:sz w:val="20"/>
          <w:szCs w:val="20"/>
        </w:rPr>
        <w:t>”</w:t>
      </w:r>
    </w:p>
    <w:p w14:paraId="2440DE6C" w14:textId="77777777" w:rsidR="00EF58BB" w:rsidRPr="00B82DC8" w:rsidRDefault="00EF58BB">
      <w:pPr>
        <w:pStyle w:val="Bezodstpw"/>
        <w:jc w:val="both"/>
        <w:rPr>
          <w:rFonts w:ascii="Verdana" w:hAnsi="Verdana" w:cstheme="minorHAnsi"/>
          <w:sz w:val="20"/>
          <w:szCs w:val="20"/>
        </w:rPr>
      </w:pPr>
      <w:r w:rsidRPr="00B82DC8">
        <w:rPr>
          <w:rFonts w:ascii="Verdana" w:hAnsi="Verdana" w:cstheme="minorHAnsi"/>
          <w:sz w:val="20"/>
          <w:szCs w:val="20"/>
        </w:rPr>
        <w:t>o następującej treści:</w:t>
      </w:r>
    </w:p>
    <w:p w14:paraId="67A1AABA" w14:textId="77777777" w:rsidR="00201150" w:rsidRPr="00B82DC8" w:rsidRDefault="00201150">
      <w:pPr>
        <w:pStyle w:val="Bezodstpw"/>
        <w:jc w:val="both"/>
        <w:rPr>
          <w:rFonts w:ascii="Verdana" w:hAnsi="Verdana" w:cstheme="minorHAnsi"/>
          <w:sz w:val="20"/>
          <w:szCs w:val="20"/>
        </w:rPr>
      </w:pPr>
    </w:p>
    <w:p w14:paraId="401F8513" w14:textId="3A7EC639" w:rsidR="00EF58BB" w:rsidRPr="00B82DC8" w:rsidRDefault="00EF58BB">
      <w:pPr>
        <w:pStyle w:val="Bezodstpw"/>
        <w:jc w:val="center"/>
        <w:rPr>
          <w:rFonts w:ascii="Verdana" w:hAnsi="Verdana" w:cstheme="minorHAnsi"/>
          <w:b/>
          <w:bCs/>
          <w:sz w:val="20"/>
          <w:szCs w:val="20"/>
        </w:rPr>
      </w:pPr>
      <w:r w:rsidRPr="00B82DC8">
        <w:rPr>
          <w:rFonts w:ascii="Verdana" w:hAnsi="Verdana" w:cstheme="minorHAnsi"/>
          <w:b/>
          <w:bCs/>
          <w:sz w:val="20"/>
          <w:szCs w:val="20"/>
        </w:rPr>
        <w:t>[Preambuła]</w:t>
      </w:r>
    </w:p>
    <w:p w14:paraId="2C873DFB" w14:textId="253303E0" w:rsidR="00616313" w:rsidRPr="00B82DC8" w:rsidRDefault="00616313">
      <w:pPr>
        <w:pStyle w:val="Bezodstpw"/>
        <w:jc w:val="center"/>
        <w:rPr>
          <w:rFonts w:ascii="Verdana" w:hAnsi="Verdana" w:cstheme="minorHAnsi"/>
          <w:b/>
          <w:bCs/>
          <w:sz w:val="20"/>
          <w:szCs w:val="20"/>
        </w:rPr>
      </w:pPr>
    </w:p>
    <w:p w14:paraId="6225E05D" w14:textId="16E7B60F" w:rsidR="00616313" w:rsidRPr="00B82DC8" w:rsidRDefault="00616313" w:rsidP="00616313">
      <w:pPr>
        <w:spacing w:line="276" w:lineRule="auto"/>
        <w:jc w:val="both"/>
        <w:rPr>
          <w:rFonts w:ascii="Verdana" w:eastAsia="Calibri" w:hAnsi="Verdana" w:cstheme="minorHAnsi"/>
          <w:b/>
          <w:i/>
          <w:iCs/>
          <w:sz w:val="20"/>
          <w:szCs w:val="20"/>
          <w:lang w:val="pl-PL" w:eastAsia="en-US"/>
        </w:rPr>
      </w:pPr>
      <w:r w:rsidRPr="00B82DC8">
        <w:rPr>
          <w:rFonts w:ascii="Verdana" w:eastAsia="Calibri" w:hAnsi="Verdana" w:cstheme="minorHAnsi"/>
          <w:sz w:val="20"/>
          <w:szCs w:val="20"/>
          <w:lang w:val="pl-PL" w:eastAsia="en-US"/>
        </w:rPr>
        <w:t xml:space="preserve">po dokonaniu wyboru najkorzystniejszej oferty w postępowaniu o udzielenie zamówienia publicznego, którego przedmiotem jest: </w:t>
      </w:r>
      <w:r w:rsidR="003573B4" w:rsidRPr="003573B4">
        <w:rPr>
          <w:rFonts w:ascii="Verdana" w:eastAsia="Calibri" w:hAnsi="Verdana" w:cstheme="minorHAnsi"/>
          <w:sz w:val="20"/>
          <w:szCs w:val="20"/>
          <w:lang w:val="pl-PL" w:eastAsia="en-US"/>
        </w:rPr>
        <w:t>PRZ/00063/2023 „Zakup dostępu do platformy e-learningowej z przeznaczeniem do samodzielnej nauki języków obcych dla pracowników Łukasiewicz – Poznańskiego Instytutu Technologicznego”</w:t>
      </w:r>
      <w:r w:rsidRPr="00B82DC8">
        <w:rPr>
          <w:rFonts w:ascii="Verdana" w:eastAsia="Calibri" w:hAnsi="Verdana" w:cstheme="minorHAnsi"/>
          <w:sz w:val="20"/>
          <w:szCs w:val="20"/>
          <w:lang w:val="pl-PL" w:eastAsia="en-US"/>
        </w:rPr>
        <w:t>, prowadzonym na podstawie przepisów ustawy z dnia 11 września 2019 Prawo zamówień publicznych, zwanej dalej także „ustawą Pzp”, w</w:t>
      </w:r>
      <w:r w:rsidR="00B8064C" w:rsidRPr="00B82DC8">
        <w:rPr>
          <w:rFonts w:ascii="Verdana" w:eastAsia="Calibri" w:hAnsi="Verdana" w:cstheme="minorHAnsi"/>
          <w:sz w:val="20"/>
          <w:szCs w:val="20"/>
          <w:lang w:val="pl-PL" w:eastAsia="en-US"/>
        </w:rPr>
        <w:t> </w:t>
      </w:r>
      <w:r w:rsidRPr="00B82DC8">
        <w:rPr>
          <w:rFonts w:ascii="Verdana" w:eastAsia="Calibri" w:hAnsi="Verdana" w:cstheme="minorHAnsi"/>
          <w:sz w:val="20"/>
          <w:szCs w:val="20"/>
          <w:lang w:val="pl-PL" w:eastAsia="en-US"/>
        </w:rPr>
        <w:t xml:space="preserve">trybie podstawowym z możliwymi negocjacjami na podstawie art. 275 </w:t>
      </w:r>
      <w:r w:rsidR="004D3760" w:rsidRPr="00B82DC8">
        <w:rPr>
          <w:rFonts w:ascii="Verdana" w:eastAsia="Calibri" w:hAnsi="Verdana" w:cstheme="minorHAnsi"/>
          <w:sz w:val="20"/>
          <w:szCs w:val="20"/>
          <w:lang w:val="pl-PL" w:eastAsia="en-US"/>
        </w:rPr>
        <w:t>pkt</w:t>
      </w:r>
      <w:r w:rsidRPr="00B82DC8">
        <w:rPr>
          <w:rFonts w:ascii="Verdana" w:eastAsia="Calibri" w:hAnsi="Verdana" w:cstheme="minorHAnsi"/>
          <w:sz w:val="20"/>
          <w:szCs w:val="20"/>
          <w:lang w:val="pl-PL" w:eastAsia="en-US"/>
        </w:rPr>
        <w:t xml:space="preserve"> 2 na zasadach określonych dla postępowań </w:t>
      </w:r>
      <w:sdt>
        <w:sdtPr>
          <w:rPr>
            <w:rFonts w:ascii="Verdana" w:eastAsia="Calibri" w:hAnsi="Verdana" w:cstheme="minorHAnsi"/>
            <w:sz w:val="20"/>
            <w:szCs w:val="20"/>
            <w:lang w:val="pl-PL" w:eastAsia="en-US"/>
          </w:rPr>
          <w:alias w:val="Próg unijny"/>
          <w:tag w:val="Próg unijny"/>
          <w:id w:val="30346682"/>
          <w:placeholder>
            <w:docPart w:val="BD241440519A45DA9C0A8BF0F704E118"/>
          </w:placeholder>
          <w:dropDownList>
            <w:listItem w:displayText="poniżej" w:value="poniżej"/>
            <w:listItem w:displayText="powyżej" w:value="powyżej"/>
          </w:dropDownList>
        </w:sdtPr>
        <w:sdtEndPr/>
        <w:sdtContent>
          <w:r w:rsidRPr="00B82DC8">
            <w:rPr>
              <w:rFonts w:ascii="Verdana" w:eastAsia="Calibri" w:hAnsi="Verdana" w:cstheme="minorHAnsi"/>
              <w:sz w:val="20"/>
              <w:szCs w:val="20"/>
              <w:lang w:val="pl-PL" w:eastAsia="en-US"/>
            </w:rPr>
            <w:t>poniżej</w:t>
          </w:r>
        </w:sdtContent>
      </w:sdt>
      <w:r w:rsidRPr="00B82DC8">
        <w:rPr>
          <w:rFonts w:ascii="Verdana" w:eastAsia="Calibri" w:hAnsi="Verdana" w:cstheme="minorHAnsi"/>
          <w:sz w:val="20"/>
          <w:szCs w:val="20"/>
          <w:lang w:val="pl-PL" w:eastAsia="en-US"/>
        </w:rPr>
        <w:t xml:space="preserve"> kwot określonych w art. 3 u</w:t>
      </w:r>
      <w:r w:rsidR="004D3760" w:rsidRPr="00B82DC8">
        <w:rPr>
          <w:rFonts w:ascii="Verdana" w:eastAsia="Calibri" w:hAnsi="Verdana" w:cstheme="minorHAnsi"/>
          <w:sz w:val="20"/>
          <w:szCs w:val="20"/>
          <w:lang w:val="pl-PL" w:eastAsia="en-US"/>
        </w:rPr>
        <w:t>st. 1 u</w:t>
      </w:r>
      <w:r w:rsidRPr="00B82DC8">
        <w:rPr>
          <w:rFonts w:ascii="Verdana" w:eastAsia="Calibri" w:hAnsi="Verdana" w:cstheme="minorHAnsi"/>
          <w:sz w:val="20"/>
          <w:szCs w:val="20"/>
          <w:lang w:val="pl-PL" w:eastAsia="en-US"/>
        </w:rPr>
        <w:t>stawy Pzp, o następującej treści:</w:t>
      </w:r>
    </w:p>
    <w:p w14:paraId="4B7BE612" w14:textId="77777777" w:rsidR="0032270B" w:rsidRPr="00B82DC8" w:rsidRDefault="0032270B" w:rsidP="00C83F21">
      <w:pPr>
        <w:suppressAutoHyphens/>
        <w:jc w:val="center"/>
        <w:rPr>
          <w:rFonts w:ascii="Verdana" w:hAnsi="Verdana" w:cstheme="minorHAnsi"/>
          <w:b/>
          <w:sz w:val="20"/>
          <w:szCs w:val="20"/>
          <w:lang w:val="pl-PL" w:eastAsia="en-US" w:bidi="en-US"/>
        </w:rPr>
      </w:pPr>
    </w:p>
    <w:p w14:paraId="3C14F5EB" w14:textId="77777777" w:rsidR="00035584" w:rsidRPr="00035584" w:rsidRDefault="00035584" w:rsidP="00035584">
      <w:pPr>
        <w:autoSpaceDE w:val="0"/>
        <w:autoSpaceDN w:val="0"/>
        <w:adjustRightInd w:val="0"/>
        <w:rPr>
          <w:rFonts w:ascii="Verdana" w:hAnsi="Verdana" w:cs="Arial"/>
          <w:color w:val="000000"/>
          <w:sz w:val="20"/>
          <w:szCs w:val="20"/>
          <w:lang w:val="pl-PL" w:eastAsia="pl-PL"/>
        </w:rPr>
      </w:pPr>
    </w:p>
    <w:p w14:paraId="0B2B12AA" w14:textId="77777777" w:rsidR="00035584" w:rsidRPr="00035584" w:rsidRDefault="00035584" w:rsidP="00035584">
      <w:pPr>
        <w:autoSpaceDE w:val="0"/>
        <w:autoSpaceDN w:val="0"/>
        <w:adjustRightInd w:val="0"/>
        <w:jc w:val="center"/>
        <w:rPr>
          <w:rFonts w:ascii="Verdana" w:hAnsi="Verdana" w:cs="Arial"/>
          <w:color w:val="000000"/>
          <w:sz w:val="20"/>
          <w:szCs w:val="20"/>
          <w:lang w:val="pl-PL" w:eastAsia="pl-PL"/>
        </w:rPr>
      </w:pPr>
      <w:r w:rsidRPr="00035584">
        <w:rPr>
          <w:rFonts w:ascii="Verdana" w:hAnsi="Verdana" w:cs="Arial"/>
          <w:color w:val="000000"/>
          <w:sz w:val="20"/>
          <w:szCs w:val="20"/>
          <w:lang w:val="pl-PL" w:eastAsia="pl-PL"/>
        </w:rPr>
        <w:t xml:space="preserve"> </w:t>
      </w:r>
      <w:r w:rsidRPr="00035584">
        <w:rPr>
          <w:rFonts w:ascii="Verdana" w:hAnsi="Verdana" w:cs="Arial"/>
          <w:b/>
          <w:bCs/>
          <w:color w:val="000000"/>
          <w:sz w:val="20"/>
          <w:szCs w:val="20"/>
          <w:lang w:val="pl-PL" w:eastAsia="pl-PL"/>
        </w:rPr>
        <w:t xml:space="preserve">§ 1 </w:t>
      </w:r>
    </w:p>
    <w:p w14:paraId="0E77B284" w14:textId="77777777" w:rsidR="00035584" w:rsidRPr="00035584" w:rsidRDefault="00035584" w:rsidP="00035584">
      <w:pPr>
        <w:autoSpaceDE w:val="0"/>
        <w:autoSpaceDN w:val="0"/>
        <w:adjustRightInd w:val="0"/>
        <w:jc w:val="center"/>
        <w:rPr>
          <w:rFonts w:ascii="Verdana" w:hAnsi="Verdana" w:cs="Arial"/>
          <w:color w:val="000000"/>
          <w:sz w:val="20"/>
          <w:szCs w:val="20"/>
          <w:lang w:val="pl-PL" w:eastAsia="pl-PL"/>
        </w:rPr>
      </w:pPr>
      <w:r w:rsidRPr="00035584">
        <w:rPr>
          <w:rFonts w:ascii="Verdana" w:hAnsi="Verdana" w:cs="Arial"/>
          <w:b/>
          <w:bCs/>
          <w:color w:val="000000"/>
          <w:sz w:val="20"/>
          <w:szCs w:val="20"/>
          <w:lang w:val="pl-PL" w:eastAsia="pl-PL"/>
        </w:rPr>
        <w:t xml:space="preserve">Przedmiot Umowy </w:t>
      </w:r>
    </w:p>
    <w:p w14:paraId="5B64FB29" w14:textId="0609AF7C" w:rsidR="00035584" w:rsidRPr="00B82DC8" w:rsidRDefault="00035584" w:rsidP="00035584">
      <w:pPr>
        <w:autoSpaceDE w:val="0"/>
        <w:autoSpaceDN w:val="0"/>
        <w:adjustRightInd w:val="0"/>
        <w:jc w:val="both"/>
        <w:rPr>
          <w:rFonts w:ascii="Verdana" w:eastAsia="Calibri" w:hAnsi="Verdana" w:cstheme="minorHAnsi"/>
          <w:sz w:val="20"/>
          <w:szCs w:val="20"/>
          <w:lang w:val="pl-PL" w:eastAsia="en-US"/>
        </w:rPr>
      </w:pPr>
      <w:r w:rsidRPr="00B82DC8">
        <w:rPr>
          <w:rFonts w:ascii="Verdana" w:eastAsia="Calibri" w:hAnsi="Verdana" w:cstheme="minorHAnsi"/>
          <w:sz w:val="20"/>
          <w:szCs w:val="20"/>
          <w:lang w:val="pl-PL" w:eastAsia="en-US"/>
        </w:rPr>
        <w:t>1.</w:t>
      </w:r>
      <w:r w:rsidR="00B82DC8">
        <w:rPr>
          <w:rFonts w:ascii="Verdana" w:eastAsia="Calibri" w:hAnsi="Verdana" w:cstheme="minorHAnsi"/>
          <w:sz w:val="20"/>
          <w:szCs w:val="20"/>
          <w:lang w:val="pl-PL" w:eastAsia="en-US"/>
        </w:rPr>
        <w:t xml:space="preserve"> </w:t>
      </w:r>
      <w:r w:rsidRPr="00035584">
        <w:rPr>
          <w:rFonts w:ascii="Verdana" w:eastAsia="Calibri" w:hAnsi="Verdana" w:cstheme="minorHAnsi"/>
          <w:sz w:val="20"/>
          <w:szCs w:val="20"/>
          <w:lang w:val="pl-PL" w:eastAsia="en-US"/>
        </w:rPr>
        <w:t>Usługodawca zapewnia dostęp do treści w ramach serwisu (dalej: Platforma)</w:t>
      </w:r>
      <w:r w:rsidRPr="00B82DC8">
        <w:rPr>
          <w:rFonts w:ascii="Verdana" w:eastAsia="Calibri" w:hAnsi="Verdana" w:cstheme="minorHAnsi"/>
          <w:sz w:val="20"/>
          <w:szCs w:val="20"/>
          <w:lang w:val="pl-PL" w:eastAsia="en-US"/>
        </w:rPr>
        <w:t xml:space="preserve"> </w:t>
      </w:r>
      <w:r w:rsidRPr="00035584">
        <w:rPr>
          <w:rFonts w:ascii="Verdana" w:eastAsia="Calibri" w:hAnsi="Verdana" w:cstheme="minorHAnsi"/>
          <w:sz w:val="20"/>
          <w:szCs w:val="20"/>
          <w:lang w:val="pl-PL" w:eastAsia="en-US"/>
        </w:rPr>
        <w:t xml:space="preserve">pracownikom </w:t>
      </w:r>
      <w:r w:rsidRPr="00B82DC8">
        <w:rPr>
          <w:rFonts w:ascii="Verdana" w:eastAsia="Calibri" w:hAnsi="Verdana" w:cstheme="minorHAnsi"/>
          <w:sz w:val="20"/>
          <w:szCs w:val="20"/>
          <w:lang w:val="pl-PL" w:eastAsia="en-US"/>
        </w:rPr>
        <w:t>Zamawiającego</w:t>
      </w:r>
      <w:r w:rsidRPr="00035584">
        <w:rPr>
          <w:rFonts w:ascii="Verdana" w:eastAsia="Calibri" w:hAnsi="Verdana" w:cstheme="minorHAnsi"/>
          <w:sz w:val="20"/>
          <w:szCs w:val="20"/>
          <w:lang w:val="pl-PL" w:eastAsia="en-US"/>
        </w:rPr>
        <w:t xml:space="preserve"> oraz ich osobom towarzyszącym niebędącym pracownikami </w:t>
      </w:r>
      <w:r w:rsidRPr="00B82DC8">
        <w:rPr>
          <w:rFonts w:ascii="Verdana" w:eastAsia="Calibri" w:hAnsi="Verdana" w:cstheme="minorHAnsi"/>
          <w:sz w:val="20"/>
          <w:szCs w:val="20"/>
          <w:lang w:val="pl-PL" w:eastAsia="en-US"/>
        </w:rPr>
        <w:t>Zamawiającego</w:t>
      </w:r>
      <w:r w:rsidRPr="00035584">
        <w:rPr>
          <w:rFonts w:ascii="Verdana" w:eastAsia="Calibri" w:hAnsi="Verdana" w:cstheme="minorHAnsi"/>
          <w:sz w:val="20"/>
          <w:szCs w:val="20"/>
          <w:lang w:val="pl-PL" w:eastAsia="en-US"/>
        </w:rPr>
        <w:t xml:space="preserve"> (dalej: Użytkownicy). </w:t>
      </w:r>
    </w:p>
    <w:p w14:paraId="2108329E" w14:textId="3C9DEA22" w:rsidR="00035584" w:rsidRPr="00035584" w:rsidRDefault="00035584" w:rsidP="00035584">
      <w:pPr>
        <w:autoSpaceDE w:val="0"/>
        <w:autoSpaceDN w:val="0"/>
        <w:adjustRightInd w:val="0"/>
        <w:jc w:val="both"/>
        <w:rPr>
          <w:rFonts w:ascii="Verdana" w:eastAsia="Calibri" w:hAnsi="Verdana" w:cstheme="minorHAnsi"/>
          <w:sz w:val="20"/>
          <w:szCs w:val="20"/>
          <w:lang w:val="pl-PL" w:eastAsia="en-US"/>
        </w:rPr>
      </w:pPr>
      <w:r w:rsidRPr="00B82DC8">
        <w:rPr>
          <w:rFonts w:ascii="Verdana" w:eastAsia="Calibri" w:hAnsi="Verdana" w:cstheme="minorHAnsi"/>
          <w:sz w:val="20"/>
          <w:szCs w:val="20"/>
          <w:lang w:val="pl-PL" w:eastAsia="en-US"/>
        </w:rPr>
        <w:t>2.</w:t>
      </w:r>
      <w:r w:rsidR="00B82DC8">
        <w:rPr>
          <w:rFonts w:ascii="Verdana" w:eastAsia="Calibri" w:hAnsi="Verdana" w:cstheme="minorHAnsi"/>
          <w:sz w:val="20"/>
          <w:szCs w:val="20"/>
          <w:lang w:val="pl-PL" w:eastAsia="en-US"/>
        </w:rPr>
        <w:t xml:space="preserve"> </w:t>
      </w:r>
      <w:r w:rsidRPr="00035584">
        <w:rPr>
          <w:rFonts w:ascii="Verdana" w:eastAsia="Calibri" w:hAnsi="Verdana" w:cstheme="minorHAnsi"/>
          <w:sz w:val="20"/>
          <w:szCs w:val="20"/>
          <w:lang w:val="pl-PL" w:eastAsia="en-US"/>
        </w:rPr>
        <w:t>Użytkownicy uzyskują dostęp do platformy rejestrując konta na dedykowanej stronie rejestracyjnej</w:t>
      </w:r>
      <w:r w:rsidR="002F12A8" w:rsidRPr="00B82DC8">
        <w:rPr>
          <w:rFonts w:ascii="Verdana" w:eastAsia="Calibri" w:hAnsi="Verdana" w:cstheme="minorHAnsi"/>
          <w:sz w:val="20"/>
          <w:szCs w:val="20"/>
          <w:lang w:val="pl-PL" w:eastAsia="en-US"/>
        </w:rPr>
        <w:t xml:space="preserve">. </w:t>
      </w:r>
      <w:r w:rsidRPr="00035584">
        <w:rPr>
          <w:rFonts w:ascii="Verdana" w:eastAsia="Calibri" w:hAnsi="Verdana" w:cstheme="minorHAnsi"/>
          <w:sz w:val="20"/>
          <w:szCs w:val="20"/>
          <w:lang w:val="pl-PL" w:eastAsia="en-US"/>
        </w:rPr>
        <w:t xml:space="preserve">Dostępne warianty kursu: </w:t>
      </w:r>
    </w:p>
    <w:p w14:paraId="528AA7DF" w14:textId="4EDE0441" w:rsidR="00035584" w:rsidRPr="00035584" w:rsidRDefault="00035584" w:rsidP="00035584">
      <w:pPr>
        <w:autoSpaceDE w:val="0"/>
        <w:autoSpaceDN w:val="0"/>
        <w:adjustRightInd w:val="0"/>
        <w:ind w:left="1080" w:hanging="360"/>
        <w:jc w:val="both"/>
        <w:rPr>
          <w:rFonts w:ascii="Verdana" w:eastAsia="Calibri" w:hAnsi="Verdana" w:cstheme="minorHAnsi"/>
          <w:sz w:val="20"/>
          <w:szCs w:val="20"/>
          <w:lang w:val="pl-PL" w:eastAsia="en-US"/>
        </w:rPr>
      </w:pPr>
      <w:r w:rsidRPr="00035584">
        <w:rPr>
          <w:rFonts w:ascii="Verdana" w:eastAsia="Calibri" w:hAnsi="Verdana" w:cstheme="minorHAnsi"/>
          <w:sz w:val="20"/>
          <w:szCs w:val="20"/>
          <w:lang w:val="pl-PL" w:eastAsia="en-US"/>
        </w:rPr>
        <w:t xml:space="preserve">a) </w:t>
      </w:r>
      <w:r w:rsidR="002F12A8" w:rsidRPr="00B82DC8">
        <w:rPr>
          <w:rFonts w:ascii="Verdana" w:eastAsia="Calibri" w:hAnsi="Verdana" w:cstheme="minorHAnsi"/>
          <w:sz w:val="20"/>
          <w:szCs w:val="20"/>
          <w:lang w:val="pl-PL" w:eastAsia="en-US"/>
        </w:rPr>
        <w:t>j</w:t>
      </w:r>
      <w:r w:rsidR="00B751C1">
        <w:rPr>
          <w:rFonts w:ascii="Verdana" w:eastAsia="Calibri" w:hAnsi="Verdana" w:cstheme="minorHAnsi"/>
          <w:sz w:val="20"/>
          <w:szCs w:val="20"/>
          <w:lang w:val="pl-PL" w:eastAsia="en-US"/>
        </w:rPr>
        <w:t>ę</w:t>
      </w:r>
      <w:r w:rsidR="002F12A8" w:rsidRPr="00B82DC8">
        <w:rPr>
          <w:rFonts w:ascii="Verdana" w:eastAsia="Calibri" w:hAnsi="Verdana" w:cstheme="minorHAnsi"/>
          <w:sz w:val="20"/>
          <w:szCs w:val="20"/>
          <w:lang w:val="pl-PL" w:eastAsia="en-US"/>
        </w:rPr>
        <w:t>zyk angielski</w:t>
      </w:r>
      <w:r w:rsidRPr="00035584">
        <w:rPr>
          <w:rFonts w:ascii="Verdana" w:eastAsia="Calibri" w:hAnsi="Verdana" w:cstheme="minorHAnsi"/>
          <w:sz w:val="20"/>
          <w:szCs w:val="20"/>
          <w:lang w:val="pl-PL" w:eastAsia="en-US"/>
        </w:rPr>
        <w:t xml:space="preserve">- </w:t>
      </w:r>
      <w:r w:rsidR="002F12A8" w:rsidRPr="00B82DC8">
        <w:rPr>
          <w:rFonts w:ascii="Verdana" w:eastAsia="Calibri" w:hAnsi="Verdana" w:cstheme="minorHAnsi"/>
          <w:sz w:val="20"/>
          <w:szCs w:val="20"/>
          <w:lang w:val="pl-PL" w:eastAsia="en-US"/>
        </w:rPr>
        <w:t>lekcje</w:t>
      </w:r>
      <w:r w:rsidRPr="00035584">
        <w:rPr>
          <w:rFonts w:ascii="Verdana" w:eastAsia="Calibri" w:hAnsi="Verdana" w:cstheme="minorHAnsi"/>
          <w:sz w:val="20"/>
          <w:szCs w:val="20"/>
          <w:lang w:val="pl-PL" w:eastAsia="en-US"/>
        </w:rPr>
        <w:t xml:space="preserve"> na poziomach od A1 do C2, </w:t>
      </w:r>
    </w:p>
    <w:p w14:paraId="1EB50A70" w14:textId="1DE5741C" w:rsidR="00035584" w:rsidRPr="00035584" w:rsidRDefault="00035584" w:rsidP="002F12A8">
      <w:pPr>
        <w:autoSpaceDE w:val="0"/>
        <w:autoSpaceDN w:val="0"/>
        <w:adjustRightInd w:val="0"/>
        <w:ind w:left="1080" w:hanging="360"/>
        <w:jc w:val="both"/>
        <w:rPr>
          <w:rFonts w:ascii="Verdana" w:eastAsia="Calibri" w:hAnsi="Verdana" w:cstheme="minorHAnsi"/>
          <w:sz w:val="20"/>
          <w:szCs w:val="20"/>
          <w:lang w:val="pl-PL" w:eastAsia="en-US"/>
        </w:rPr>
      </w:pPr>
      <w:r w:rsidRPr="00035584">
        <w:rPr>
          <w:rFonts w:ascii="Verdana" w:eastAsia="Calibri" w:hAnsi="Verdana" w:cstheme="minorHAnsi"/>
          <w:sz w:val="20"/>
          <w:szCs w:val="20"/>
          <w:lang w:val="pl-PL" w:eastAsia="en-US"/>
        </w:rPr>
        <w:lastRenderedPageBreak/>
        <w:t>b)</w:t>
      </w:r>
      <w:r w:rsidR="002F12A8" w:rsidRPr="00B82DC8">
        <w:rPr>
          <w:rFonts w:ascii="Verdana" w:eastAsia="Calibri" w:hAnsi="Verdana" w:cstheme="minorHAnsi"/>
          <w:sz w:val="20"/>
          <w:szCs w:val="20"/>
          <w:lang w:val="pl-PL" w:eastAsia="en-US"/>
        </w:rPr>
        <w:t xml:space="preserve"> j</w:t>
      </w:r>
      <w:r w:rsidR="00B751C1">
        <w:rPr>
          <w:rFonts w:ascii="Verdana" w:eastAsia="Calibri" w:hAnsi="Verdana" w:cstheme="minorHAnsi"/>
          <w:sz w:val="20"/>
          <w:szCs w:val="20"/>
          <w:lang w:val="pl-PL" w:eastAsia="en-US"/>
        </w:rPr>
        <w:t>ę</w:t>
      </w:r>
      <w:r w:rsidR="002F12A8" w:rsidRPr="00B82DC8">
        <w:rPr>
          <w:rFonts w:ascii="Verdana" w:eastAsia="Calibri" w:hAnsi="Verdana" w:cstheme="minorHAnsi"/>
          <w:sz w:val="20"/>
          <w:szCs w:val="20"/>
          <w:lang w:val="pl-PL" w:eastAsia="en-US"/>
        </w:rPr>
        <w:t xml:space="preserve">zyk angielski - </w:t>
      </w:r>
      <w:r w:rsidRPr="00035584">
        <w:rPr>
          <w:rFonts w:ascii="Verdana" w:eastAsia="Calibri" w:hAnsi="Verdana" w:cstheme="minorHAnsi"/>
          <w:sz w:val="20"/>
          <w:szCs w:val="20"/>
          <w:lang w:val="pl-PL" w:eastAsia="en-US"/>
        </w:rPr>
        <w:t xml:space="preserve">Business English </w:t>
      </w:r>
      <w:r w:rsidR="002F12A8" w:rsidRPr="00B82DC8">
        <w:rPr>
          <w:rFonts w:ascii="Verdana" w:eastAsia="Calibri" w:hAnsi="Verdana" w:cstheme="minorHAnsi"/>
          <w:sz w:val="20"/>
          <w:szCs w:val="20"/>
          <w:lang w:val="pl-PL" w:eastAsia="en-US"/>
        </w:rPr>
        <w:t>- lekcje</w:t>
      </w:r>
      <w:r w:rsidRPr="00035584">
        <w:rPr>
          <w:rFonts w:ascii="Verdana" w:eastAsia="Calibri" w:hAnsi="Verdana" w:cstheme="minorHAnsi"/>
          <w:sz w:val="20"/>
          <w:szCs w:val="20"/>
          <w:lang w:val="pl-PL" w:eastAsia="en-US"/>
        </w:rPr>
        <w:t xml:space="preserve"> na poziomach od B1 do C1, </w:t>
      </w:r>
    </w:p>
    <w:p w14:paraId="3C722B2C" w14:textId="7C974A08" w:rsidR="00035584" w:rsidRPr="00035584" w:rsidRDefault="002F12A8" w:rsidP="00035584">
      <w:pPr>
        <w:autoSpaceDE w:val="0"/>
        <w:autoSpaceDN w:val="0"/>
        <w:adjustRightInd w:val="0"/>
        <w:ind w:left="1080" w:hanging="360"/>
        <w:jc w:val="both"/>
        <w:rPr>
          <w:rFonts w:ascii="Verdana" w:eastAsia="Calibri" w:hAnsi="Verdana" w:cstheme="minorHAnsi"/>
          <w:sz w:val="20"/>
          <w:szCs w:val="20"/>
          <w:lang w:val="pl-PL" w:eastAsia="en-US"/>
        </w:rPr>
      </w:pPr>
      <w:r w:rsidRPr="00B82DC8">
        <w:rPr>
          <w:rFonts w:ascii="Verdana" w:eastAsia="Calibri" w:hAnsi="Verdana" w:cstheme="minorHAnsi"/>
          <w:sz w:val="20"/>
          <w:szCs w:val="20"/>
          <w:lang w:val="pl-PL" w:eastAsia="en-US"/>
        </w:rPr>
        <w:t>c</w:t>
      </w:r>
      <w:r w:rsidR="00035584" w:rsidRPr="00035584">
        <w:rPr>
          <w:rFonts w:ascii="Verdana" w:eastAsia="Calibri" w:hAnsi="Verdana" w:cstheme="minorHAnsi"/>
          <w:sz w:val="20"/>
          <w:szCs w:val="20"/>
          <w:lang w:val="pl-PL" w:eastAsia="en-US"/>
        </w:rPr>
        <w:t xml:space="preserve">) </w:t>
      </w:r>
      <w:r w:rsidRPr="00C721CA">
        <w:rPr>
          <w:rFonts w:ascii="Verdana" w:eastAsia="Calibri" w:hAnsi="Verdana" w:cstheme="minorHAnsi"/>
          <w:sz w:val="20"/>
          <w:szCs w:val="20"/>
          <w:lang w:val="pl-PL" w:eastAsia="en-US"/>
        </w:rPr>
        <w:t>język</w:t>
      </w:r>
      <w:r w:rsidR="00035584" w:rsidRPr="00035584">
        <w:rPr>
          <w:rFonts w:ascii="Verdana" w:eastAsia="Calibri" w:hAnsi="Verdana" w:cstheme="minorHAnsi"/>
          <w:sz w:val="20"/>
          <w:szCs w:val="20"/>
          <w:lang w:val="pl-PL" w:eastAsia="en-US"/>
        </w:rPr>
        <w:t xml:space="preserve"> niemiecki – </w:t>
      </w:r>
      <w:r w:rsidRPr="00C721CA">
        <w:rPr>
          <w:rFonts w:ascii="Verdana" w:eastAsia="Calibri" w:hAnsi="Verdana" w:cstheme="minorHAnsi"/>
          <w:sz w:val="20"/>
          <w:szCs w:val="20"/>
          <w:lang w:val="pl-PL" w:eastAsia="en-US"/>
        </w:rPr>
        <w:t xml:space="preserve">lekcje </w:t>
      </w:r>
      <w:r w:rsidR="00035584" w:rsidRPr="00035584">
        <w:rPr>
          <w:rFonts w:ascii="Verdana" w:eastAsia="Calibri" w:hAnsi="Verdana" w:cstheme="minorHAnsi"/>
          <w:sz w:val="20"/>
          <w:szCs w:val="20"/>
          <w:lang w:val="pl-PL" w:eastAsia="en-US"/>
        </w:rPr>
        <w:t xml:space="preserve">na poziomach od A1 do C1, </w:t>
      </w:r>
    </w:p>
    <w:p w14:paraId="02EF13E6" w14:textId="397BEAD2" w:rsidR="00035584" w:rsidRPr="00C721CA" w:rsidRDefault="002F12A8" w:rsidP="00035584">
      <w:pPr>
        <w:autoSpaceDE w:val="0"/>
        <w:autoSpaceDN w:val="0"/>
        <w:adjustRightInd w:val="0"/>
        <w:ind w:left="1080" w:hanging="360"/>
        <w:jc w:val="both"/>
        <w:rPr>
          <w:rFonts w:ascii="Verdana" w:eastAsia="Calibri" w:hAnsi="Verdana" w:cstheme="minorHAnsi"/>
          <w:sz w:val="20"/>
          <w:szCs w:val="20"/>
          <w:lang w:val="pl-PL" w:eastAsia="en-US"/>
        </w:rPr>
      </w:pPr>
      <w:r w:rsidRPr="00C721CA">
        <w:rPr>
          <w:rFonts w:ascii="Verdana" w:eastAsia="Calibri" w:hAnsi="Verdana" w:cstheme="minorHAnsi"/>
          <w:sz w:val="20"/>
          <w:szCs w:val="20"/>
          <w:lang w:val="pl-PL" w:eastAsia="en-US"/>
        </w:rPr>
        <w:t>d</w:t>
      </w:r>
      <w:r w:rsidR="00035584" w:rsidRPr="00035584">
        <w:rPr>
          <w:rFonts w:ascii="Verdana" w:eastAsia="Calibri" w:hAnsi="Verdana" w:cstheme="minorHAnsi"/>
          <w:sz w:val="20"/>
          <w:szCs w:val="20"/>
          <w:lang w:val="pl-PL" w:eastAsia="en-US"/>
        </w:rPr>
        <w:t xml:space="preserve">) </w:t>
      </w:r>
      <w:r w:rsidRPr="00C721CA">
        <w:rPr>
          <w:rFonts w:ascii="Verdana" w:eastAsia="Calibri" w:hAnsi="Verdana" w:cstheme="minorHAnsi"/>
          <w:sz w:val="20"/>
          <w:szCs w:val="20"/>
          <w:lang w:val="pl-PL" w:eastAsia="en-US"/>
        </w:rPr>
        <w:t xml:space="preserve">język </w:t>
      </w:r>
      <w:r w:rsidR="00035584" w:rsidRPr="00035584">
        <w:rPr>
          <w:rFonts w:ascii="Verdana" w:eastAsia="Calibri" w:hAnsi="Verdana" w:cstheme="minorHAnsi"/>
          <w:sz w:val="20"/>
          <w:szCs w:val="20"/>
          <w:lang w:val="pl-PL" w:eastAsia="en-US"/>
        </w:rPr>
        <w:t xml:space="preserve">hiszpański </w:t>
      </w:r>
      <w:r w:rsidRPr="00C721CA">
        <w:rPr>
          <w:rFonts w:ascii="Verdana" w:eastAsia="Calibri" w:hAnsi="Verdana" w:cstheme="minorHAnsi"/>
          <w:sz w:val="20"/>
          <w:szCs w:val="20"/>
          <w:lang w:val="pl-PL" w:eastAsia="en-US"/>
        </w:rPr>
        <w:t>–</w:t>
      </w:r>
      <w:r w:rsidR="00035584" w:rsidRPr="00035584">
        <w:rPr>
          <w:rFonts w:ascii="Verdana" w:eastAsia="Calibri" w:hAnsi="Verdana" w:cstheme="minorHAnsi"/>
          <w:sz w:val="20"/>
          <w:szCs w:val="20"/>
          <w:lang w:val="pl-PL" w:eastAsia="en-US"/>
        </w:rPr>
        <w:t xml:space="preserve"> </w:t>
      </w:r>
      <w:r w:rsidRPr="00C721CA">
        <w:rPr>
          <w:rFonts w:ascii="Verdana" w:eastAsia="Calibri" w:hAnsi="Verdana" w:cstheme="minorHAnsi"/>
          <w:sz w:val="20"/>
          <w:szCs w:val="20"/>
          <w:lang w:val="pl-PL" w:eastAsia="en-US"/>
        </w:rPr>
        <w:t>lekcje na poz</w:t>
      </w:r>
      <w:r w:rsidR="00C721CA" w:rsidRPr="00C721CA">
        <w:rPr>
          <w:rFonts w:ascii="Verdana" w:eastAsia="Calibri" w:hAnsi="Verdana" w:cstheme="minorHAnsi"/>
          <w:sz w:val="20"/>
          <w:szCs w:val="20"/>
          <w:lang w:val="pl-PL" w:eastAsia="en-US"/>
        </w:rPr>
        <w:t>i</w:t>
      </w:r>
      <w:r w:rsidRPr="00C721CA">
        <w:rPr>
          <w:rFonts w:ascii="Verdana" w:eastAsia="Calibri" w:hAnsi="Verdana" w:cstheme="minorHAnsi"/>
          <w:sz w:val="20"/>
          <w:szCs w:val="20"/>
          <w:lang w:val="pl-PL" w:eastAsia="en-US"/>
        </w:rPr>
        <w:t>omach</w:t>
      </w:r>
      <w:r w:rsidR="00035584" w:rsidRPr="00035584">
        <w:rPr>
          <w:rFonts w:ascii="Verdana" w:eastAsia="Calibri" w:hAnsi="Verdana" w:cstheme="minorHAnsi"/>
          <w:sz w:val="20"/>
          <w:szCs w:val="20"/>
          <w:lang w:val="pl-PL" w:eastAsia="en-US"/>
        </w:rPr>
        <w:t xml:space="preserve"> A1, A2, B1, </w:t>
      </w:r>
      <w:r w:rsidR="00C721CA" w:rsidRPr="00C721CA">
        <w:rPr>
          <w:rFonts w:ascii="Verdana" w:eastAsia="Calibri" w:hAnsi="Verdana" w:cstheme="minorHAnsi"/>
          <w:sz w:val="20"/>
          <w:szCs w:val="20"/>
          <w:lang w:val="pl-PL" w:eastAsia="en-US"/>
        </w:rPr>
        <w:t xml:space="preserve">B2, </w:t>
      </w:r>
    </w:p>
    <w:p w14:paraId="3F297521" w14:textId="7E1E1798" w:rsidR="002F12A8" w:rsidRPr="00035584" w:rsidRDefault="002F12A8" w:rsidP="00035584">
      <w:pPr>
        <w:autoSpaceDE w:val="0"/>
        <w:autoSpaceDN w:val="0"/>
        <w:adjustRightInd w:val="0"/>
        <w:ind w:left="1080" w:hanging="360"/>
        <w:jc w:val="both"/>
        <w:rPr>
          <w:rFonts w:ascii="Verdana" w:eastAsia="Calibri" w:hAnsi="Verdana" w:cstheme="minorHAnsi"/>
          <w:sz w:val="20"/>
          <w:szCs w:val="20"/>
          <w:lang w:val="pl-PL" w:eastAsia="en-US"/>
        </w:rPr>
      </w:pPr>
      <w:r w:rsidRPr="00C721CA">
        <w:rPr>
          <w:rFonts w:ascii="Verdana" w:eastAsia="Calibri" w:hAnsi="Verdana" w:cstheme="minorHAnsi"/>
          <w:sz w:val="20"/>
          <w:szCs w:val="20"/>
          <w:lang w:val="pl-PL" w:eastAsia="en-US"/>
        </w:rPr>
        <w:t xml:space="preserve">e) język </w:t>
      </w:r>
      <w:r w:rsidR="00C721CA" w:rsidRPr="00C721CA">
        <w:rPr>
          <w:rFonts w:ascii="Verdana" w:eastAsia="Calibri" w:hAnsi="Verdana" w:cstheme="minorHAnsi"/>
          <w:sz w:val="20"/>
          <w:szCs w:val="20"/>
          <w:lang w:val="pl-PL" w:eastAsia="en-US"/>
        </w:rPr>
        <w:t>włoski –</w:t>
      </w:r>
      <w:r w:rsidR="00C721CA">
        <w:rPr>
          <w:rFonts w:ascii="Verdana" w:eastAsia="Calibri" w:hAnsi="Verdana" w:cstheme="minorHAnsi"/>
          <w:sz w:val="20"/>
          <w:szCs w:val="20"/>
          <w:lang w:val="pl-PL" w:eastAsia="en-US"/>
        </w:rPr>
        <w:t xml:space="preserve"> lekcje na poziomach A1, A2 i B1. </w:t>
      </w:r>
    </w:p>
    <w:p w14:paraId="28DB1B06" w14:textId="77777777" w:rsidR="00035584" w:rsidRPr="00035584" w:rsidRDefault="00035584" w:rsidP="00035584">
      <w:pPr>
        <w:autoSpaceDE w:val="0"/>
        <w:autoSpaceDN w:val="0"/>
        <w:adjustRightInd w:val="0"/>
        <w:rPr>
          <w:rFonts w:ascii="Verdana" w:eastAsia="Calibri" w:hAnsi="Verdana" w:cstheme="minorHAnsi"/>
          <w:sz w:val="20"/>
          <w:szCs w:val="20"/>
          <w:lang w:val="pl-PL" w:eastAsia="en-US"/>
        </w:rPr>
      </w:pPr>
    </w:p>
    <w:p w14:paraId="60FA7B28" w14:textId="410FA45D" w:rsidR="00A45FC2" w:rsidRPr="00B82DC8" w:rsidRDefault="00A45FC2" w:rsidP="002F12A8">
      <w:pPr>
        <w:suppressAutoHyphens/>
        <w:spacing w:line="276" w:lineRule="auto"/>
        <w:ind w:left="284" w:hanging="284"/>
        <w:jc w:val="center"/>
        <w:rPr>
          <w:rFonts w:ascii="Verdana" w:eastAsia="Calibri" w:hAnsi="Verdana" w:cstheme="minorHAnsi"/>
          <w:b/>
          <w:bCs/>
          <w:sz w:val="20"/>
          <w:szCs w:val="20"/>
          <w:lang w:val="pl-PL" w:eastAsia="en-US"/>
        </w:rPr>
      </w:pPr>
      <w:r w:rsidRPr="00B82DC8">
        <w:rPr>
          <w:rFonts w:ascii="Verdana" w:eastAsia="Calibri" w:hAnsi="Verdana" w:cstheme="minorHAnsi"/>
          <w:b/>
          <w:bCs/>
          <w:sz w:val="20"/>
          <w:szCs w:val="20"/>
          <w:lang w:val="pl-PL" w:eastAsia="en-US"/>
        </w:rPr>
        <w:t xml:space="preserve">§ 2. Przedmiot </w:t>
      </w:r>
      <w:r w:rsidR="00C012A1" w:rsidRPr="00B82DC8">
        <w:rPr>
          <w:rFonts w:ascii="Verdana" w:eastAsia="Calibri" w:hAnsi="Verdana" w:cstheme="minorHAnsi"/>
          <w:b/>
          <w:bCs/>
          <w:sz w:val="20"/>
          <w:szCs w:val="20"/>
          <w:lang w:val="pl-PL" w:eastAsia="en-US"/>
        </w:rPr>
        <w:t>U</w:t>
      </w:r>
      <w:r w:rsidRPr="00B82DC8">
        <w:rPr>
          <w:rFonts w:ascii="Verdana" w:eastAsia="Calibri" w:hAnsi="Verdana" w:cstheme="minorHAnsi"/>
          <w:b/>
          <w:bCs/>
          <w:sz w:val="20"/>
          <w:szCs w:val="20"/>
          <w:lang w:val="pl-PL" w:eastAsia="en-US"/>
        </w:rPr>
        <w:t>mowy</w:t>
      </w:r>
    </w:p>
    <w:p w14:paraId="523E9A77" w14:textId="49B65008" w:rsidR="002F12A8" w:rsidRDefault="002F12A8" w:rsidP="00270E59">
      <w:pPr>
        <w:pStyle w:val="Default"/>
        <w:numPr>
          <w:ilvl w:val="0"/>
          <w:numId w:val="20"/>
        </w:numPr>
        <w:ind w:left="284" w:hanging="284"/>
        <w:jc w:val="both"/>
        <w:rPr>
          <w:rFonts w:ascii="Verdana" w:hAnsi="Verdana" w:cstheme="minorHAnsi"/>
          <w:color w:val="auto"/>
          <w:sz w:val="20"/>
          <w:szCs w:val="20"/>
          <w:lang w:eastAsia="en-US"/>
        </w:rPr>
      </w:pPr>
      <w:r w:rsidRPr="00B82DC8">
        <w:rPr>
          <w:rFonts w:ascii="Verdana" w:hAnsi="Verdana" w:cstheme="minorHAnsi"/>
          <w:color w:val="auto"/>
          <w:sz w:val="20"/>
          <w:szCs w:val="20"/>
          <w:lang w:eastAsia="en-US"/>
        </w:rPr>
        <w:t xml:space="preserve">W celu udostępnienia Platformy Użytkownikom, </w:t>
      </w:r>
      <w:r w:rsidR="00B82DC8" w:rsidRPr="00B82DC8">
        <w:rPr>
          <w:rFonts w:ascii="Verdana" w:hAnsi="Verdana" w:cstheme="minorHAnsi"/>
          <w:color w:val="auto"/>
          <w:sz w:val="20"/>
          <w:szCs w:val="20"/>
          <w:lang w:eastAsia="en-US"/>
        </w:rPr>
        <w:t>Wykonawca</w:t>
      </w:r>
      <w:r w:rsidRPr="00B82DC8">
        <w:rPr>
          <w:rFonts w:ascii="Verdana" w:hAnsi="Verdana" w:cstheme="minorHAnsi"/>
          <w:color w:val="auto"/>
          <w:sz w:val="20"/>
          <w:szCs w:val="20"/>
          <w:lang w:eastAsia="en-US"/>
        </w:rPr>
        <w:t xml:space="preserve"> nie później, niż w ciągu 2 dni roboczych po podpisaniu Umowy przekaże </w:t>
      </w:r>
      <w:r w:rsidR="00B82DC8" w:rsidRPr="00B82DC8">
        <w:rPr>
          <w:rFonts w:ascii="Verdana" w:hAnsi="Verdana" w:cstheme="minorHAnsi"/>
          <w:color w:val="auto"/>
          <w:sz w:val="20"/>
          <w:szCs w:val="20"/>
          <w:lang w:eastAsia="en-US"/>
        </w:rPr>
        <w:t>Zamawiającemu</w:t>
      </w:r>
      <w:r w:rsidRPr="00B82DC8">
        <w:rPr>
          <w:rFonts w:ascii="Verdana" w:hAnsi="Verdana" w:cstheme="minorHAnsi"/>
          <w:color w:val="auto"/>
          <w:sz w:val="20"/>
          <w:szCs w:val="20"/>
          <w:lang w:eastAsia="en-US"/>
        </w:rPr>
        <w:t xml:space="preserve"> link do dedykowanej </w:t>
      </w:r>
      <w:r w:rsidR="00B82DC8" w:rsidRPr="00B82DC8">
        <w:rPr>
          <w:rFonts w:ascii="Verdana" w:hAnsi="Verdana" w:cstheme="minorHAnsi"/>
          <w:color w:val="auto"/>
          <w:sz w:val="20"/>
          <w:szCs w:val="20"/>
          <w:lang w:eastAsia="en-US"/>
        </w:rPr>
        <w:t xml:space="preserve">Zamawiającemu </w:t>
      </w:r>
      <w:r w:rsidRPr="00B82DC8">
        <w:rPr>
          <w:rFonts w:ascii="Verdana" w:hAnsi="Verdana" w:cstheme="minorHAnsi"/>
          <w:color w:val="auto"/>
          <w:sz w:val="20"/>
          <w:szCs w:val="20"/>
          <w:lang w:eastAsia="en-US"/>
        </w:rPr>
        <w:t xml:space="preserve">strony z formularzem rejestracji konta. Użytkownicy za pośrednictwem tej strony będą mogli samodzielnie zarejestrować konta podając dane: imię, nazwisko, adres e-mail, login oraz hasło. Po rejestracji konto pracownika lub osoby towarzyszącej zostaje umieszczone w grupie na platformie - osobnej </w:t>
      </w:r>
      <w:r w:rsidRPr="002F12A8">
        <w:rPr>
          <w:rFonts w:ascii="Verdana" w:hAnsi="Verdana" w:cstheme="minorHAnsi"/>
          <w:color w:val="auto"/>
          <w:sz w:val="20"/>
          <w:szCs w:val="20"/>
          <w:lang w:eastAsia="en-US"/>
        </w:rPr>
        <w:t>dla pracowników i</w:t>
      </w:r>
      <w:r w:rsidR="002C71BD">
        <w:rPr>
          <w:rFonts w:ascii="Verdana" w:hAnsi="Verdana" w:cstheme="minorHAnsi"/>
          <w:color w:val="auto"/>
          <w:sz w:val="20"/>
          <w:szCs w:val="20"/>
          <w:lang w:eastAsia="en-US"/>
        </w:rPr>
        <w:t xml:space="preserve"> osobnej dla</w:t>
      </w:r>
      <w:r w:rsidRPr="002F12A8">
        <w:rPr>
          <w:rFonts w:ascii="Verdana" w:hAnsi="Verdana" w:cstheme="minorHAnsi"/>
          <w:color w:val="auto"/>
          <w:sz w:val="20"/>
          <w:szCs w:val="20"/>
          <w:lang w:eastAsia="en-US"/>
        </w:rPr>
        <w:t xml:space="preserve"> osób towarzyszących.</w:t>
      </w:r>
    </w:p>
    <w:p w14:paraId="2733DF11" w14:textId="48948AC8" w:rsidR="002F12A8" w:rsidRPr="002C71BD" w:rsidRDefault="002F12A8" w:rsidP="00270E59">
      <w:pPr>
        <w:pStyle w:val="Default"/>
        <w:numPr>
          <w:ilvl w:val="0"/>
          <w:numId w:val="20"/>
        </w:numPr>
        <w:ind w:left="284" w:hanging="284"/>
        <w:jc w:val="both"/>
        <w:rPr>
          <w:rFonts w:ascii="Verdana" w:hAnsi="Verdana" w:cstheme="minorHAnsi"/>
          <w:color w:val="auto"/>
          <w:sz w:val="20"/>
          <w:szCs w:val="20"/>
          <w:lang w:eastAsia="en-US"/>
        </w:rPr>
      </w:pPr>
      <w:r w:rsidRPr="002C71BD">
        <w:rPr>
          <w:rFonts w:ascii="Verdana" w:hAnsi="Verdana" w:cstheme="minorHAnsi"/>
          <w:sz w:val="20"/>
          <w:szCs w:val="20"/>
          <w:lang w:eastAsia="en-US"/>
        </w:rPr>
        <w:t xml:space="preserve">Warunkiem rozpoczęcia korzystania z Platformy przez Użytkownika jest: </w:t>
      </w:r>
    </w:p>
    <w:p w14:paraId="7D115273" w14:textId="77777777" w:rsidR="002C71BD" w:rsidRDefault="002F12A8" w:rsidP="00270E59">
      <w:pPr>
        <w:pStyle w:val="Akapitzlist"/>
        <w:numPr>
          <w:ilvl w:val="0"/>
          <w:numId w:val="22"/>
        </w:numPr>
        <w:autoSpaceDE w:val="0"/>
        <w:autoSpaceDN w:val="0"/>
        <w:adjustRightInd w:val="0"/>
        <w:spacing w:after="120"/>
        <w:jc w:val="both"/>
        <w:rPr>
          <w:rFonts w:ascii="Verdana" w:eastAsia="Calibri" w:hAnsi="Verdana" w:cstheme="minorHAnsi"/>
          <w:sz w:val="20"/>
          <w:szCs w:val="20"/>
        </w:rPr>
      </w:pPr>
      <w:r w:rsidRPr="002C71BD">
        <w:rPr>
          <w:rFonts w:ascii="Verdana" w:eastAsia="Calibri" w:hAnsi="Verdana" w:cstheme="minorHAnsi"/>
          <w:sz w:val="20"/>
          <w:szCs w:val="20"/>
        </w:rPr>
        <w:t>zaakceptowanie Regulaminu Platformy;</w:t>
      </w:r>
    </w:p>
    <w:p w14:paraId="42682F9C" w14:textId="3394C605" w:rsidR="002F12A8" w:rsidRDefault="002F12A8" w:rsidP="00270E59">
      <w:pPr>
        <w:pStyle w:val="Akapitzlist"/>
        <w:numPr>
          <w:ilvl w:val="0"/>
          <w:numId w:val="22"/>
        </w:numPr>
        <w:autoSpaceDE w:val="0"/>
        <w:autoSpaceDN w:val="0"/>
        <w:adjustRightInd w:val="0"/>
        <w:spacing w:after="120"/>
        <w:jc w:val="both"/>
        <w:rPr>
          <w:rFonts w:ascii="Verdana" w:eastAsia="Calibri" w:hAnsi="Verdana" w:cstheme="minorHAnsi"/>
          <w:sz w:val="20"/>
          <w:szCs w:val="20"/>
        </w:rPr>
      </w:pPr>
      <w:r w:rsidRPr="002C71BD">
        <w:rPr>
          <w:rFonts w:ascii="Verdana" w:eastAsia="Calibri" w:hAnsi="Verdana" w:cstheme="minorHAnsi"/>
          <w:sz w:val="20"/>
          <w:szCs w:val="20"/>
        </w:rPr>
        <w:t xml:space="preserve">wyrażenie zgody na przekazywanie danych (dotyczy pracowników) raportów o postępach nauki </w:t>
      </w:r>
      <w:r w:rsidR="00C721CA" w:rsidRPr="002C71BD">
        <w:rPr>
          <w:rFonts w:ascii="Verdana" w:eastAsia="Calibri" w:hAnsi="Verdana" w:cstheme="minorHAnsi"/>
          <w:sz w:val="20"/>
          <w:szCs w:val="20"/>
        </w:rPr>
        <w:t>Zamawiającemu</w:t>
      </w:r>
      <w:r w:rsidRPr="002C71BD">
        <w:rPr>
          <w:rFonts w:ascii="Verdana" w:eastAsia="Calibri" w:hAnsi="Verdana" w:cstheme="minorHAnsi"/>
          <w:sz w:val="20"/>
          <w:szCs w:val="20"/>
        </w:rPr>
        <w:t xml:space="preserve"> (dotyczy pracowników) w celu kontrolowania efektywności korzystania z Usługi oraz jej rozliczeń,</w:t>
      </w:r>
    </w:p>
    <w:p w14:paraId="31F7463E" w14:textId="3E5FC8A5" w:rsidR="002F12A8" w:rsidRDefault="002F12A8" w:rsidP="00270E59">
      <w:pPr>
        <w:pStyle w:val="Akapitzlist"/>
        <w:numPr>
          <w:ilvl w:val="0"/>
          <w:numId w:val="22"/>
        </w:numPr>
        <w:autoSpaceDE w:val="0"/>
        <w:autoSpaceDN w:val="0"/>
        <w:adjustRightInd w:val="0"/>
        <w:spacing w:after="120"/>
        <w:jc w:val="both"/>
        <w:rPr>
          <w:rFonts w:ascii="Verdana" w:eastAsia="Calibri" w:hAnsi="Verdana" w:cstheme="minorHAnsi"/>
          <w:sz w:val="20"/>
          <w:szCs w:val="20"/>
        </w:rPr>
      </w:pPr>
      <w:r w:rsidRPr="002C71BD">
        <w:rPr>
          <w:rFonts w:ascii="Verdana" w:eastAsia="Calibri" w:hAnsi="Verdana" w:cstheme="minorHAnsi"/>
          <w:sz w:val="20"/>
          <w:szCs w:val="20"/>
        </w:rPr>
        <w:t>posiadanie sprzętu skonfigurowanego zgodnie z wymogami opisanymi w Regulaminie Platformy,</w:t>
      </w:r>
    </w:p>
    <w:p w14:paraId="40490056" w14:textId="52C148B9" w:rsidR="002F12A8" w:rsidRPr="002C71BD" w:rsidRDefault="002F12A8" w:rsidP="00270E59">
      <w:pPr>
        <w:pStyle w:val="Akapitzlist"/>
        <w:numPr>
          <w:ilvl w:val="0"/>
          <w:numId w:val="22"/>
        </w:numPr>
        <w:autoSpaceDE w:val="0"/>
        <w:autoSpaceDN w:val="0"/>
        <w:adjustRightInd w:val="0"/>
        <w:spacing w:after="120"/>
        <w:jc w:val="both"/>
        <w:rPr>
          <w:rFonts w:ascii="Verdana" w:eastAsia="Calibri" w:hAnsi="Verdana" w:cstheme="minorHAnsi"/>
          <w:sz w:val="20"/>
          <w:szCs w:val="20"/>
        </w:rPr>
      </w:pPr>
      <w:r w:rsidRPr="002C71BD">
        <w:rPr>
          <w:rFonts w:ascii="Verdana" w:eastAsia="Calibri" w:hAnsi="Verdana" w:cstheme="minorHAnsi"/>
          <w:sz w:val="20"/>
          <w:szCs w:val="20"/>
        </w:rPr>
        <w:t xml:space="preserve">w przypadku osoby towarzyszącej: podanie adresu e-mail przypisanego do konta pracownika, z którego korzysta w ramach niniejszej Umowy. </w:t>
      </w:r>
    </w:p>
    <w:p w14:paraId="4B9EB37D" w14:textId="15B0621A" w:rsidR="002F12A8" w:rsidRPr="00AF43FF" w:rsidRDefault="002F12A8" w:rsidP="00AF43FF">
      <w:pPr>
        <w:pStyle w:val="Akapitzlist"/>
        <w:autoSpaceDE w:val="0"/>
        <w:autoSpaceDN w:val="0"/>
        <w:adjustRightInd w:val="0"/>
        <w:spacing w:after="120"/>
        <w:ind w:left="284"/>
        <w:jc w:val="both"/>
        <w:rPr>
          <w:rFonts w:ascii="Verdana" w:eastAsia="Calibri" w:hAnsi="Verdana" w:cstheme="minorHAnsi"/>
          <w:strike/>
          <w:sz w:val="20"/>
          <w:szCs w:val="20"/>
        </w:rPr>
      </w:pPr>
    </w:p>
    <w:p w14:paraId="2258B0DB" w14:textId="2D54E4F5" w:rsidR="002F12A8" w:rsidRPr="002C71BD" w:rsidRDefault="00C721CA" w:rsidP="00270E59">
      <w:pPr>
        <w:pStyle w:val="Akapitzlist"/>
        <w:numPr>
          <w:ilvl w:val="0"/>
          <w:numId w:val="20"/>
        </w:numPr>
        <w:autoSpaceDE w:val="0"/>
        <w:autoSpaceDN w:val="0"/>
        <w:adjustRightInd w:val="0"/>
        <w:spacing w:after="120"/>
        <w:ind w:left="284" w:hanging="284"/>
        <w:jc w:val="both"/>
        <w:rPr>
          <w:rFonts w:ascii="Verdana" w:eastAsia="Calibri" w:hAnsi="Verdana" w:cstheme="minorHAnsi"/>
          <w:sz w:val="20"/>
          <w:szCs w:val="20"/>
        </w:rPr>
      </w:pPr>
      <w:r w:rsidRPr="002C71BD">
        <w:rPr>
          <w:rFonts w:ascii="Verdana" w:eastAsia="Calibri" w:hAnsi="Verdana" w:cstheme="minorHAnsi"/>
          <w:sz w:val="20"/>
          <w:szCs w:val="20"/>
        </w:rPr>
        <w:t>Zamawiają</w:t>
      </w:r>
      <w:r w:rsidR="002C71BD">
        <w:rPr>
          <w:rFonts w:ascii="Verdana" w:eastAsia="Calibri" w:hAnsi="Verdana" w:cstheme="minorHAnsi"/>
          <w:sz w:val="20"/>
          <w:szCs w:val="20"/>
        </w:rPr>
        <w:t>c</w:t>
      </w:r>
      <w:r w:rsidRPr="002C71BD">
        <w:rPr>
          <w:rFonts w:ascii="Verdana" w:eastAsia="Calibri" w:hAnsi="Verdana" w:cstheme="minorHAnsi"/>
          <w:sz w:val="20"/>
          <w:szCs w:val="20"/>
        </w:rPr>
        <w:t>y</w:t>
      </w:r>
      <w:r w:rsidR="002F12A8" w:rsidRPr="002C71BD">
        <w:rPr>
          <w:rFonts w:ascii="Verdana" w:eastAsia="Calibri" w:hAnsi="Verdana" w:cstheme="minorHAnsi"/>
          <w:sz w:val="20"/>
          <w:szCs w:val="20"/>
        </w:rPr>
        <w:t xml:space="preserve"> może wskazywać konta Użytkowników, dla których dostęp do kursu ma zostać dezaktywowany lub ponownie aktywowany. </w:t>
      </w:r>
    </w:p>
    <w:p w14:paraId="78E42F5C" w14:textId="58B8042F" w:rsidR="002F12A8" w:rsidRPr="00B82DC8" w:rsidRDefault="002F12A8" w:rsidP="00B82DC8">
      <w:pPr>
        <w:autoSpaceDE w:val="0"/>
        <w:autoSpaceDN w:val="0"/>
        <w:adjustRightInd w:val="0"/>
        <w:spacing w:after="120"/>
        <w:ind w:left="284" w:hanging="284"/>
        <w:jc w:val="both"/>
        <w:rPr>
          <w:rFonts w:ascii="Verdana" w:eastAsia="Calibri" w:hAnsi="Verdana" w:cstheme="minorHAnsi"/>
          <w:sz w:val="20"/>
          <w:szCs w:val="20"/>
          <w:lang w:val="pl-PL" w:eastAsia="en-US"/>
        </w:rPr>
      </w:pPr>
      <w:r w:rsidRPr="002F12A8">
        <w:rPr>
          <w:rFonts w:ascii="Verdana" w:eastAsia="Calibri" w:hAnsi="Verdana" w:cstheme="minorHAnsi"/>
          <w:sz w:val="20"/>
          <w:szCs w:val="20"/>
          <w:lang w:val="pl-PL" w:eastAsia="en-US"/>
        </w:rPr>
        <w:t xml:space="preserve">5. Liczba osób towarzyszących nie może być wyższa, niż liczba pracowników korzystających z kursów. </w:t>
      </w:r>
    </w:p>
    <w:p w14:paraId="7042B1EB" w14:textId="138E78CD" w:rsidR="00C83F21" w:rsidRPr="00B82DC8" w:rsidRDefault="00A45FC2" w:rsidP="00270E59">
      <w:pPr>
        <w:pStyle w:val="Akapitzlist"/>
        <w:numPr>
          <w:ilvl w:val="0"/>
          <w:numId w:val="21"/>
        </w:numPr>
        <w:suppressAutoHyphens/>
        <w:spacing w:before="60"/>
        <w:ind w:left="284" w:hanging="284"/>
        <w:jc w:val="both"/>
        <w:rPr>
          <w:rFonts w:ascii="Verdana" w:eastAsia="Calibri" w:hAnsi="Verdana" w:cstheme="minorHAnsi"/>
          <w:sz w:val="20"/>
          <w:szCs w:val="20"/>
        </w:rPr>
      </w:pPr>
      <w:r w:rsidRPr="00B82DC8">
        <w:rPr>
          <w:rFonts w:ascii="Verdana" w:eastAsia="Calibri" w:hAnsi="Verdana" w:cstheme="minorHAnsi"/>
          <w:sz w:val="20"/>
          <w:szCs w:val="20"/>
        </w:rPr>
        <w:t xml:space="preserve">Wykonawca zobowiązuje się do </w:t>
      </w:r>
      <w:r w:rsidR="00370492">
        <w:rPr>
          <w:rFonts w:ascii="Verdana" w:eastAsia="Calibri" w:hAnsi="Verdana" w:cstheme="minorHAnsi"/>
          <w:sz w:val="20"/>
          <w:szCs w:val="20"/>
        </w:rPr>
        <w:t>wykonywania Umowy</w:t>
      </w:r>
      <w:r w:rsidRPr="00B82DC8">
        <w:rPr>
          <w:rFonts w:ascii="Verdana" w:eastAsia="Calibri" w:hAnsi="Verdana" w:cstheme="minorHAnsi"/>
          <w:sz w:val="20"/>
          <w:szCs w:val="20"/>
        </w:rPr>
        <w:t xml:space="preserve">, zgodnie z najlepszą wiedzą potrzebną do realizacji </w:t>
      </w:r>
      <w:r w:rsidR="00370492">
        <w:rPr>
          <w:rFonts w:ascii="Verdana" w:eastAsia="Calibri" w:hAnsi="Verdana" w:cstheme="minorHAnsi"/>
          <w:sz w:val="20"/>
          <w:szCs w:val="20"/>
        </w:rPr>
        <w:t>usług będących przedmiotem Umowy</w:t>
      </w:r>
      <w:r w:rsidRPr="00B82DC8">
        <w:rPr>
          <w:rFonts w:ascii="Verdana" w:eastAsia="Calibri" w:hAnsi="Verdana" w:cstheme="minorHAnsi"/>
          <w:sz w:val="20"/>
          <w:szCs w:val="20"/>
        </w:rPr>
        <w:t>, zgodnie z wym</w:t>
      </w:r>
      <w:r w:rsidR="001071DE" w:rsidRPr="00B82DC8">
        <w:rPr>
          <w:rFonts w:ascii="Verdana" w:eastAsia="Calibri" w:hAnsi="Verdana" w:cstheme="minorHAnsi"/>
          <w:sz w:val="20"/>
          <w:szCs w:val="20"/>
        </w:rPr>
        <w:t xml:space="preserve">aganiami SWZ i załącznikami do niej oraz postanowieniami </w:t>
      </w:r>
      <w:r w:rsidRPr="00B82DC8">
        <w:rPr>
          <w:rFonts w:ascii="Verdana" w:eastAsia="Calibri" w:hAnsi="Verdana" w:cstheme="minorHAnsi"/>
          <w:sz w:val="20"/>
          <w:szCs w:val="20"/>
        </w:rPr>
        <w:t xml:space="preserve"> Umowy</w:t>
      </w:r>
      <w:r w:rsidR="001071DE" w:rsidRPr="00B82DC8">
        <w:rPr>
          <w:rFonts w:ascii="Verdana" w:eastAsia="Calibri" w:hAnsi="Verdana" w:cstheme="minorHAnsi"/>
          <w:sz w:val="20"/>
          <w:szCs w:val="20"/>
        </w:rPr>
        <w:t>.</w:t>
      </w:r>
    </w:p>
    <w:p w14:paraId="3E1B4B6F" w14:textId="77777777" w:rsidR="00C83F21" w:rsidRPr="00B82DC8" w:rsidRDefault="00C83F21" w:rsidP="00C83F21">
      <w:pPr>
        <w:suppressAutoHyphens/>
        <w:autoSpaceDN w:val="0"/>
        <w:ind w:left="284"/>
        <w:contextualSpacing/>
        <w:rPr>
          <w:rFonts w:ascii="Verdana" w:hAnsi="Verdana" w:cstheme="minorHAnsi"/>
          <w:bCs/>
          <w:sz w:val="20"/>
          <w:szCs w:val="20"/>
          <w:lang w:val="pl-PL" w:eastAsia="en-US"/>
        </w:rPr>
      </w:pPr>
    </w:p>
    <w:p w14:paraId="33E723F8" w14:textId="548C9B5F" w:rsidR="00C83F21" w:rsidRPr="00B82DC8" w:rsidRDefault="00C83F21" w:rsidP="00C83F21">
      <w:pPr>
        <w:suppressAutoHyphens/>
        <w:jc w:val="center"/>
        <w:rPr>
          <w:rFonts w:ascii="Verdana" w:hAnsi="Verdana" w:cstheme="minorHAnsi"/>
          <w:b/>
          <w:sz w:val="20"/>
          <w:szCs w:val="20"/>
          <w:lang w:val="pl-PL" w:eastAsia="en-US" w:bidi="en-US"/>
        </w:rPr>
      </w:pPr>
      <w:r w:rsidRPr="00B82DC8">
        <w:rPr>
          <w:rFonts w:ascii="Verdana" w:hAnsi="Verdana" w:cstheme="minorHAnsi"/>
          <w:b/>
          <w:sz w:val="20"/>
          <w:szCs w:val="20"/>
          <w:lang w:val="pl-PL" w:eastAsia="en-US" w:bidi="en-US"/>
        </w:rPr>
        <w:t xml:space="preserve">§ </w:t>
      </w:r>
      <w:r w:rsidR="00B82DC8">
        <w:rPr>
          <w:rFonts w:ascii="Verdana" w:hAnsi="Verdana" w:cstheme="minorHAnsi"/>
          <w:b/>
          <w:sz w:val="20"/>
          <w:szCs w:val="20"/>
          <w:lang w:val="pl-PL" w:eastAsia="en-US" w:bidi="en-US"/>
        </w:rPr>
        <w:t>3</w:t>
      </w:r>
      <w:r w:rsidRPr="00B82DC8">
        <w:rPr>
          <w:rFonts w:ascii="Verdana" w:hAnsi="Verdana" w:cstheme="minorHAnsi"/>
          <w:b/>
          <w:sz w:val="20"/>
          <w:szCs w:val="20"/>
          <w:lang w:val="pl-PL" w:eastAsia="en-US" w:bidi="en-US"/>
        </w:rPr>
        <w:t>. Czas trwania Umowy.</w:t>
      </w:r>
    </w:p>
    <w:p w14:paraId="455BAC06" w14:textId="0C670172" w:rsidR="00C83F21" w:rsidRPr="00B82DC8" w:rsidRDefault="007A7AC9" w:rsidP="00C721CA">
      <w:pPr>
        <w:suppressAutoHyphens/>
        <w:autoSpaceDN w:val="0"/>
        <w:contextualSpacing/>
        <w:jc w:val="both"/>
        <w:rPr>
          <w:rFonts w:ascii="Verdana" w:hAnsi="Verdana" w:cstheme="minorBidi"/>
          <w:sz w:val="20"/>
          <w:szCs w:val="20"/>
          <w:lang w:val="pl-PL" w:eastAsia="en-US"/>
        </w:rPr>
      </w:pPr>
      <w:r w:rsidRPr="00B82DC8">
        <w:rPr>
          <w:rFonts w:ascii="Verdana" w:hAnsi="Verdana" w:cstheme="minorBidi"/>
          <w:sz w:val="20"/>
          <w:szCs w:val="20"/>
          <w:lang w:val="pl-PL" w:eastAsia="en-US"/>
        </w:rPr>
        <w:t>U</w:t>
      </w:r>
      <w:r w:rsidR="00C83F21" w:rsidRPr="00B82DC8">
        <w:rPr>
          <w:rFonts w:ascii="Verdana" w:hAnsi="Verdana" w:cstheme="minorBidi"/>
          <w:sz w:val="20"/>
          <w:szCs w:val="20"/>
          <w:lang w:val="pl-PL" w:eastAsia="en-US"/>
        </w:rPr>
        <w:t xml:space="preserve">mowa </w:t>
      </w:r>
      <w:r w:rsidR="00607DE1" w:rsidRPr="00B82DC8">
        <w:rPr>
          <w:rFonts w:ascii="Verdana" w:hAnsi="Verdana" w:cstheme="minorBidi"/>
          <w:sz w:val="20"/>
          <w:szCs w:val="20"/>
          <w:lang w:val="pl-PL" w:eastAsia="en-US"/>
        </w:rPr>
        <w:t>zostaje zawarta</w:t>
      </w:r>
      <w:r w:rsidR="00C83F21" w:rsidRPr="00B82DC8">
        <w:rPr>
          <w:rFonts w:ascii="Verdana" w:hAnsi="Verdana" w:cstheme="minorBidi"/>
          <w:sz w:val="20"/>
          <w:szCs w:val="20"/>
          <w:lang w:val="pl-PL" w:eastAsia="en-US"/>
        </w:rPr>
        <w:t xml:space="preserve"> </w:t>
      </w:r>
      <w:r w:rsidR="00B82DC8" w:rsidRPr="00B82DC8">
        <w:rPr>
          <w:rFonts w:ascii="Verdana" w:hAnsi="Verdana" w:cstheme="minorBidi"/>
          <w:sz w:val="20"/>
          <w:szCs w:val="20"/>
          <w:lang w:val="pl-PL" w:eastAsia="en-US"/>
        </w:rPr>
        <w:t xml:space="preserve">na okres 24 miesięcy od </w:t>
      </w:r>
      <w:r w:rsidR="00B82DC8" w:rsidRPr="00B751C1">
        <w:rPr>
          <w:rFonts w:ascii="Verdana" w:hAnsi="Verdana" w:cstheme="minorBidi"/>
          <w:sz w:val="20"/>
          <w:szCs w:val="20"/>
          <w:lang w:val="pl-PL" w:eastAsia="en-US"/>
        </w:rPr>
        <w:t xml:space="preserve">dnia </w:t>
      </w:r>
      <w:r w:rsidR="00B751C1" w:rsidRPr="00B751C1">
        <w:rPr>
          <w:rFonts w:ascii="Verdana" w:hAnsi="Verdana" w:cstheme="minorBidi"/>
          <w:sz w:val="20"/>
          <w:szCs w:val="20"/>
          <w:lang w:val="pl-PL" w:eastAsia="en-US"/>
        </w:rPr>
        <w:t xml:space="preserve">przekazania </w:t>
      </w:r>
      <w:r w:rsidR="00E60679">
        <w:rPr>
          <w:rFonts w:ascii="Verdana" w:hAnsi="Verdana" w:cstheme="minorBidi"/>
          <w:sz w:val="20"/>
          <w:szCs w:val="20"/>
          <w:lang w:val="pl-PL" w:eastAsia="en-US"/>
        </w:rPr>
        <w:t xml:space="preserve">linku </w:t>
      </w:r>
      <w:r w:rsidR="00B751C1" w:rsidRPr="00B751C1">
        <w:rPr>
          <w:rFonts w:ascii="Verdana" w:hAnsi="Verdana" w:cstheme="minorBidi"/>
          <w:sz w:val="20"/>
          <w:szCs w:val="20"/>
          <w:lang w:val="pl-PL" w:eastAsia="en-US"/>
        </w:rPr>
        <w:t>dostępu do platformy.</w:t>
      </w:r>
      <w:r w:rsidR="00B82DC8" w:rsidRPr="00B82DC8">
        <w:rPr>
          <w:rFonts w:ascii="Verdana" w:hAnsi="Verdana" w:cstheme="minorBidi"/>
          <w:sz w:val="20"/>
          <w:szCs w:val="20"/>
          <w:lang w:val="pl-PL" w:eastAsia="en-US"/>
        </w:rPr>
        <w:t xml:space="preserve"> </w:t>
      </w:r>
      <w:r w:rsidR="00C83F21" w:rsidRPr="00B82DC8">
        <w:rPr>
          <w:rFonts w:ascii="Verdana" w:hAnsi="Verdana" w:cstheme="minorBidi"/>
          <w:sz w:val="20"/>
          <w:szCs w:val="20"/>
          <w:lang w:val="pl-PL" w:eastAsia="en-US"/>
        </w:rPr>
        <w:t xml:space="preserve"> </w:t>
      </w:r>
    </w:p>
    <w:p w14:paraId="68E32E3B" w14:textId="77777777" w:rsidR="00C83F21" w:rsidRPr="00B82DC8" w:rsidRDefault="00C83F21" w:rsidP="00C83F21">
      <w:pPr>
        <w:suppressAutoHyphens/>
        <w:autoSpaceDN w:val="0"/>
        <w:ind w:left="284"/>
        <w:contextualSpacing/>
        <w:rPr>
          <w:rFonts w:ascii="Verdana" w:hAnsi="Verdana" w:cstheme="minorHAnsi"/>
          <w:bCs/>
          <w:sz w:val="20"/>
          <w:szCs w:val="20"/>
          <w:lang w:val="pl-PL" w:eastAsia="en-US"/>
        </w:rPr>
      </w:pPr>
    </w:p>
    <w:p w14:paraId="41C32884" w14:textId="39E3A288" w:rsidR="00C83F21" w:rsidRPr="00B82DC8" w:rsidRDefault="00C83F21" w:rsidP="004D3A32">
      <w:pPr>
        <w:suppressAutoHyphens/>
        <w:autoSpaceDN w:val="0"/>
        <w:spacing w:before="120" w:after="120"/>
        <w:ind w:left="360"/>
        <w:contextualSpacing/>
        <w:jc w:val="both"/>
        <w:rPr>
          <w:rFonts w:ascii="Verdana" w:hAnsi="Verdana" w:cstheme="minorHAnsi"/>
          <w:sz w:val="20"/>
          <w:szCs w:val="20"/>
          <w:highlight w:val="yellow"/>
          <w:lang w:val="pl-PL" w:eastAsia="en-US"/>
        </w:rPr>
      </w:pPr>
    </w:p>
    <w:p w14:paraId="5C1C025B" w14:textId="3DE2FD9A" w:rsidR="00B82DC8" w:rsidRPr="00B82DC8" w:rsidRDefault="00C83F21" w:rsidP="00B82DC8">
      <w:pPr>
        <w:suppressAutoHyphens/>
        <w:jc w:val="center"/>
        <w:rPr>
          <w:rFonts w:ascii="Verdana" w:hAnsi="Verdana" w:cstheme="minorHAnsi"/>
          <w:b/>
          <w:sz w:val="20"/>
          <w:szCs w:val="20"/>
          <w:lang w:val="pl-PL" w:eastAsia="en-US" w:bidi="en-US"/>
        </w:rPr>
      </w:pPr>
      <w:r w:rsidRPr="00B82DC8">
        <w:rPr>
          <w:rFonts w:ascii="Verdana" w:hAnsi="Verdana" w:cstheme="minorHAnsi"/>
          <w:b/>
          <w:sz w:val="20"/>
          <w:szCs w:val="20"/>
          <w:lang w:val="pl-PL" w:eastAsia="en-US" w:bidi="en-US"/>
        </w:rPr>
        <w:t xml:space="preserve">§ </w:t>
      </w:r>
      <w:r w:rsidR="00B82DC8">
        <w:rPr>
          <w:rFonts w:ascii="Verdana" w:hAnsi="Verdana" w:cstheme="minorHAnsi"/>
          <w:b/>
          <w:sz w:val="20"/>
          <w:szCs w:val="20"/>
          <w:lang w:val="pl-PL" w:eastAsia="en-US" w:bidi="en-US"/>
        </w:rPr>
        <w:t>4</w:t>
      </w:r>
      <w:r w:rsidRPr="00B82DC8">
        <w:rPr>
          <w:rFonts w:ascii="Verdana" w:hAnsi="Verdana" w:cstheme="minorHAnsi"/>
          <w:b/>
          <w:sz w:val="20"/>
          <w:szCs w:val="20"/>
          <w:lang w:val="pl-PL" w:eastAsia="en-US" w:bidi="en-US"/>
        </w:rPr>
        <w:t>. Wynagrodzenie</w:t>
      </w:r>
    </w:p>
    <w:p w14:paraId="15F5F065" w14:textId="371B76CA" w:rsidR="00375310" w:rsidRPr="00B82DC8" w:rsidRDefault="006B6451" w:rsidP="00270E59">
      <w:pPr>
        <w:pStyle w:val="Akapitzlist1"/>
        <w:numPr>
          <w:ilvl w:val="0"/>
          <w:numId w:val="9"/>
        </w:numPr>
        <w:suppressAutoHyphens/>
        <w:autoSpaceDE/>
        <w:adjustRightInd/>
        <w:spacing w:line="276" w:lineRule="auto"/>
        <w:jc w:val="both"/>
        <w:rPr>
          <w:rFonts w:cstheme="minorHAnsi"/>
          <w:b w:val="0"/>
        </w:rPr>
      </w:pPr>
      <w:r>
        <w:rPr>
          <w:rFonts w:cstheme="minorHAnsi"/>
          <w:b w:val="0"/>
        </w:rPr>
        <w:t xml:space="preserve">Za </w:t>
      </w:r>
      <w:r w:rsidR="00E708B8">
        <w:rPr>
          <w:rFonts w:cstheme="minorHAnsi"/>
          <w:b w:val="0"/>
        </w:rPr>
        <w:t xml:space="preserve"> realizację</w:t>
      </w:r>
      <w:r>
        <w:rPr>
          <w:rFonts w:cstheme="minorHAnsi"/>
          <w:b w:val="0"/>
        </w:rPr>
        <w:t xml:space="preserve"> niniejszej Umowy</w:t>
      </w:r>
      <w:r w:rsidR="00375310" w:rsidRPr="00B82DC8">
        <w:rPr>
          <w:rFonts w:cstheme="minorHAnsi"/>
          <w:b w:val="0"/>
        </w:rPr>
        <w:t xml:space="preserve"> Wykonawcy </w:t>
      </w:r>
      <w:r w:rsidR="006006AA" w:rsidRPr="00B82DC8">
        <w:rPr>
          <w:rFonts w:cstheme="minorHAnsi"/>
          <w:b w:val="0"/>
        </w:rPr>
        <w:t xml:space="preserve"> </w:t>
      </w:r>
      <w:r>
        <w:rPr>
          <w:rFonts w:cstheme="minorHAnsi"/>
          <w:b w:val="0"/>
        </w:rPr>
        <w:t xml:space="preserve">przysługuje </w:t>
      </w:r>
      <w:r w:rsidR="00375310" w:rsidRPr="00B82DC8">
        <w:rPr>
          <w:rFonts w:cstheme="minorHAnsi"/>
          <w:b w:val="0"/>
        </w:rPr>
        <w:t>wynagrodzenie w wysokości …………….. zł brutto.</w:t>
      </w:r>
    </w:p>
    <w:p w14:paraId="03518C54" w14:textId="7F91E6ED" w:rsidR="00375310" w:rsidRPr="00B82DC8" w:rsidRDefault="00375310" w:rsidP="00270E59">
      <w:pPr>
        <w:pStyle w:val="Akapitzlist1"/>
        <w:numPr>
          <w:ilvl w:val="0"/>
          <w:numId w:val="9"/>
        </w:numPr>
        <w:spacing w:line="276" w:lineRule="auto"/>
        <w:jc w:val="both"/>
        <w:rPr>
          <w:rFonts w:eastAsiaTheme="minorEastAsia" w:cstheme="minorBidi"/>
          <w:bCs/>
        </w:rPr>
      </w:pPr>
      <w:r w:rsidRPr="00B82DC8">
        <w:rPr>
          <w:rFonts w:cstheme="minorBidi"/>
          <w:b w:val="0"/>
        </w:rPr>
        <w:t>Wynagrodzenie</w:t>
      </w:r>
      <w:r w:rsidR="006006AA" w:rsidRPr="00B82DC8">
        <w:rPr>
          <w:rFonts w:cstheme="minorBidi"/>
          <w:b w:val="0"/>
        </w:rPr>
        <w:t>, o którym mowa w ust. 1</w:t>
      </w:r>
      <w:r w:rsidRPr="00B82DC8">
        <w:rPr>
          <w:rFonts w:cstheme="minorBidi"/>
          <w:lang w:bidi="en-US"/>
        </w:rPr>
        <w:t xml:space="preserve"> </w:t>
      </w:r>
      <w:r w:rsidRPr="00B82DC8">
        <w:rPr>
          <w:rFonts w:cstheme="minorBidi"/>
          <w:b w:val="0"/>
        </w:rPr>
        <w:t>płatne będzie</w:t>
      </w:r>
      <w:r w:rsidR="006B6451">
        <w:rPr>
          <w:rFonts w:cstheme="minorBidi"/>
          <w:b w:val="0"/>
        </w:rPr>
        <w:t xml:space="preserve"> z góry,  na podstawie wystawionej przez Wykonawcę faktury VAT w terminie 14 dni od daty jej wystawienia. Rozliczenie wynagrodzenia nastąpi</w:t>
      </w:r>
      <w:r w:rsidR="00B751C1">
        <w:rPr>
          <w:rFonts w:cstheme="minorBidi"/>
          <w:b w:val="0"/>
        </w:rPr>
        <w:t xml:space="preserve"> </w:t>
      </w:r>
      <w:r w:rsidR="006006AA" w:rsidRPr="00B82DC8">
        <w:rPr>
          <w:rFonts w:cstheme="minorBidi"/>
          <w:b w:val="0"/>
        </w:rPr>
        <w:t xml:space="preserve">w </w:t>
      </w:r>
      <w:r w:rsidR="00B82DC8" w:rsidRPr="00B82DC8">
        <w:rPr>
          <w:rFonts w:cstheme="minorBidi"/>
          <w:b w:val="0"/>
        </w:rPr>
        <w:t>12</w:t>
      </w:r>
      <w:r w:rsidRPr="00B82DC8">
        <w:rPr>
          <w:rFonts w:cstheme="minorBidi"/>
          <w:b w:val="0"/>
        </w:rPr>
        <w:t xml:space="preserve"> miesięczn</w:t>
      </w:r>
      <w:r w:rsidR="00B82DC8" w:rsidRPr="00B82DC8">
        <w:rPr>
          <w:rFonts w:cstheme="minorBidi"/>
          <w:b w:val="0"/>
        </w:rPr>
        <w:t>ych</w:t>
      </w:r>
      <w:r w:rsidRPr="00B82DC8">
        <w:rPr>
          <w:rFonts w:cstheme="minorBidi"/>
          <w:b w:val="0"/>
        </w:rPr>
        <w:t xml:space="preserve"> okres</w:t>
      </w:r>
      <w:r w:rsidR="006006AA" w:rsidRPr="00B82DC8">
        <w:rPr>
          <w:rFonts w:cstheme="minorBidi"/>
          <w:b w:val="0"/>
        </w:rPr>
        <w:t>ach</w:t>
      </w:r>
      <w:r w:rsidRPr="00B82DC8">
        <w:rPr>
          <w:rFonts w:cstheme="minorBidi"/>
          <w:b w:val="0"/>
        </w:rPr>
        <w:t xml:space="preserve"> rozliczeniow</w:t>
      </w:r>
      <w:r w:rsidR="006006AA" w:rsidRPr="00B82DC8">
        <w:rPr>
          <w:rFonts w:cstheme="minorBidi"/>
          <w:b w:val="0"/>
        </w:rPr>
        <w:t>ych</w:t>
      </w:r>
      <w:r w:rsidR="006B6451">
        <w:rPr>
          <w:rFonts w:cstheme="minorBidi"/>
          <w:b w:val="0"/>
        </w:rPr>
        <w:t>.</w:t>
      </w:r>
    </w:p>
    <w:p w14:paraId="1E7B5337" w14:textId="051BC581" w:rsidR="00EF58BB" w:rsidRPr="00B82DC8" w:rsidRDefault="006B6451" w:rsidP="00270E59">
      <w:pPr>
        <w:numPr>
          <w:ilvl w:val="0"/>
          <w:numId w:val="9"/>
        </w:numPr>
        <w:suppressAutoHyphens/>
        <w:spacing w:line="276" w:lineRule="auto"/>
        <w:jc w:val="both"/>
        <w:rPr>
          <w:rFonts w:ascii="Verdana" w:hAnsi="Verdana" w:cstheme="minorBidi"/>
          <w:sz w:val="20"/>
          <w:szCs w:val="20"/>
          <w:lang w:val="pl-PL" w:eastAsia="en-US" w:bidi="en-US"/>
        </w:rPr>
      </w:pPr>
      <w:r>
        <w:rPr>
          <w:rFonts w:ascii="Verdana" w:hAnsi="Verdana" w:cstheme="minorBidi"/>
          <w:sz w:val="20"/>
          <w:szCs w:val="20"/>
          <w:lang w:val="pl-PL" w:eastAsia="en-US" w:bidi="en-US"/>
        </w:rPr>
        <w:t>Za dzień</w:t>
      </w:r>
      <w:r w:rsidRPr="00B82DC8">
        <w:rPr>
          <w:rFonts w:ascii="Verdana" w:hAnsi="Verdana" w:cstheme="minorBidi"/>
          <w:sz w:val="20"/>
          <w:szCs w:val="20"/>
          <w:lang w:val="pl-PL" w:eastAsia="en-US" w:bidi="en-US"/>
        </w:rPr>
        <w:t xml:space="preserve"> </w:t>
      </w:r>
      <w:r w:rsidR="00C83F21" w:rsidRPr="00B82DC8">
        <w:rPr>
          <w:rFonts w:ascii="Verdana" w:hAnsi="Verdana" w:cstheme="minorBidi"/>
          <w:sz w:val="20"/>
          <w:szCs w:val="20"/>
          <w:lang w:val="pl-PL" w:eastAsia="en-US" w:bidi="en-US"/>
        </w:rPr>
        <w:t>zapłaty</w:t>
      </w:r>
      <w:r>
        <w:rPr>
          <w:rFonts w:ascii="Verdana" w:hAnsi="Verdana" w:cstheme="minorBidi"/>
          <w:sz w:val="20"/>
          <w:szCs w:val="20"/>
          <w:lang w:val="pl-PL" w:eastAsia="en-US" w:bidi="en-US"/>
        </w:rPr>
        <w:t xml:space="preserve"> Strony uznają</w:t>
      </w:r>
      <w:r w:rsidR="00C83F21" w:rsidRPr="00B82DC8">
        <w:rPr>
          <w:rFonts w:ascii="Verdana" w:hAnsi="Verdana" w:cstheme="minorBidi"/>
          <w:sz w:val="20"/>
          <w:szCs w:val="20"/>
          <w:lang w:val="pl-PL" w:eastAsia="en-US" w:bidi="en-US"/>
        </w:rPr>
        <w:t xml:space="preserve"> dzień obciążenia rachunku Zamawiającego.</w:t>
      </w:r>
    </w:p>
    <w:p w14:paraId="2BC25FE7" w14:textId="233D742A" w:rsidR="00186186" w:rsidRPr="00B82DC8" w:rsidRDefault="00186186" w:rsidP="00270E59">
      <w:pPr>
        <w:numPr>
          <w:ilvl w:val="0"/>
          <w:numId w:val="9"/>
        </w:numPr>
        <w:suppressAutoHyphens/>
        <w:autoSpaceDN w:val="0"/>
        <w:spacing w:line="276" w:lineRule="auto"/>
        <w:contextualSpacing/>
        <w:jc w:val="both"/>
        <w:rPr>
          <w:rFonts w:ascii="Verdana" w:hAnsi="Verdana" w:cstheme="minorBidi"/>
          <w:sz w:val="20"/>
          <w:szCs w:val="20"/>
          <w:lang w:val="pl-PL" w:eastAsia="en-US"/>
        </w:rPr>
      </w:pPr>
      <w:r w:rsidRPr="00B82DC8">
        <w:rPr>
          <w:rFonts w:ascii="Verdana" w:hAnsi="Verdana" w:cstheme="minorBidi"/>
          <w:sz w:val="20"/>
          <w:szCs w:val="20"/>
          <w:lang w:val="pl-PL" w:eastAsia="en-US"/>
        </w:rPr>
        <w:t>Zamawiający wyraża zgodę na otrzymanie elektronicznej faktury w formacie PDF (Portable Document Format) oraz doręczenie jej na adres poczty elektronicznej Zamawiającego: faktury@</w:t>
      </w:r>
      <w:r w:rsidR="00BC6ED1" w:rsidRPr="00B82DC8">
        <w:rPr>
          <w:rFonts w:ascii="Verdana" w:hAnsi="Verdana" w:cstheme="minorBidi"/>
          <w:sz w:val="20"/>
          <w:szCs w:val="20"/>
          <w:lang w:val="pl-PL" w:eastAsia="en-US"/>
        </w:rPr>
        <w:t>pit</w:t>
      </w:r>
      <w:r w:rsidRPr="00B82DC8">
        <w:rPr>
          <w:rFonts w:ascii="Verdana" w:hAnsi="Verdana" w:cstheme="minorBidi"/>
          <w:sz w:val="20"/>
          <w:szCs w:val="20"/>
          <w:lang w:val="pl-PL" w:eastAsia="en-US"/>
        </w:rPr>
        <w:t>.lukasiewicz.gov.pl.</w:t>
      </w:r>
    </w:p>
    <w:p w14:paraId="5AE5DA63" w14:textId="484BB256" w:rsidR="00186186" w:rsidRPr="00B82DC8" w:rsidRDefault="00186186" w:rsidP="00270E59">
      <w:pPr>
        <w:numPr>
          <w:ilvl w:val="0"/>
          <w:numId w:val="9"/>
        </w:numPr>
        <w:suppressAutoHyphens/>
        <w:autoSpaceDN w:val="0"/>
        <w:spacing w:line="276" w:lineRule="auto"/>
        <w:contextualSpacing/>
        <w:jc w:val="both"/>
        <w:rPr>
          <w:rFonts w:ascii="Verdana" w:hAnsi="Verdana" w:cstheme="minorBidi"/>
          <w:sz w:val="20"/>
          <w:szCs w:val="20"/>
          <w:lang w:val="pl-PL" w:eastAsia="en-US"/>
        </w:rPr>
      </w:pPr>
      <w:r w:rsidRPr="00B82DC8">
        <w:rPr>
          <w:rFonts w:ascii="Verdana" w:hAnsi="Verdana" w:cstheme="minorBidi"/>
          <w:sz w:val="20"/>
          <w:szCs w:val="20"/>
          <w:lang w:val="pl-PL" w:eastAsia="en-US"/>
        </w:rPr>
        <w:lastRenderedPageBreak/>
        <w:t>Wykonawca przesyła faktury w formie elektronicznej na wyżej wskazany adres mailowy, gwarantując autentyczność ich pochodzenia oraz integralność ich treści zgodnie z</w:t>
      </w:r>
      <w:r w:rsidR="00B8064C" w:rsidRPr="00B82DC8">
        <w:rPr>
          <w:rFonts w:ascii="Verdana" w:hAnsi="Verdana" w:cstheme="minorBidi"/>
          <w:sz w:val="20"/>
          <w:szCs w:val="20"/>
          <w:lang w:val="pl-PL" w:eastAsia="en-US"/>
        </w:rPr>
        <w:t> </w:t>
      </w:r>
      <w:r w:rsidRPr="00B82DC8">
        <w:rPr>
          <w:rFonts w:ascii="Verdana" w:hAnsi="Verdana" w:cstheme="minorBidi"/>
          <w:sz w:val="20"/>
          <w:szCs w:val="20"/>
          <w:lang w:val="pl-PL" w:eastAsia="en-US"/>
        </w:rPr>
        <w:t>obowiązującymi przepisami prawa.</w:t>
      </w:r>
    </w:p>
    <w:p w14:paraId="4872F86D" w14:textId="70AD27DF" w:rsidR="00186186" w:rsidRPr="00B82DC8" w:rsidRDefault="00186186" w:rsidP="00270E59">
      <w:pPr>
        <w:numPr>
          <w:ilvl w:val="0"/>
          <w:numId w:val="9"/>
        </w:numPr>
        <w:suppressAutoHyphens/>
        <w:autoSpaceDN w:val="0"/>
        <w:spacing w:line="276" w:lineRule="auto"/>
        <w:contextualSpacing/>
        <w:jc w:val="both"/>
        <w:rPr>
          <w:rFonts w:ascii="Verdana" w:hAnsi="Verdana" w:cstheme="minorBidi"/>
          <w:sz w:val="20"/>
          <w:szCs w:val="20"/>
          <w:lang w:val="pl-PL" w:eastAsia="en-US"/>
        </w:rPr>
      </w:pPr>
      <w:r w:rsidRPr="00B82DC8">
        <w:rPr>
          <w:rFonts w:ascii="Verdana" w:hAnsi="Verdana" w:cstheme="minorBidi"/>
          <w:sz w:val="20"/>
          <w:szCs w:val="20"/>
          <w:lang w:val="pl-PL" w:eastAsia="en-US"/>
        </w:rPr>
        <w:t>Wykonawca może przesłać fakturę elektroniczną, zgodnie z przepisami ustawy z dnia 9 listopada 2018 r. o elektronicznym fakturowaniu w zamówieniach publicznych, koncesjach na roboty budowlane lub usługi oraz partnerstwie publiczno-prywatnym</w:t>
      </w:r>
      <w:r w:rsidR="002020C9" w:rsidRPr="00B82DC8">
        <w:rPr>
          <w:rFonts w:ascii="Verdana" w:hAnsi="Verdana" w:cstheme="minorBidi"/>
          <w:sz w:val="20"/>
          <w:szCs w:val="20"/>
          <w:lang w:val="pl-PL" w:eastAsia="en-US"/>
        </w:rPr>
        <w:t>.</w:t>
      </w:r>
    </w:p>
    <w:p w14:paraId="7DB159CA" w14:textId="1B409899" w:rsidR="00186186" w:rsidRPr="00B82DC8" w:rsidRDefault="00186186" w:rsidP="00270E59">
      <w:pPr>
        <w:numPr>
          <w:ilvl w:val="0"/>
          <w:numId w:val="9"/>
        </w:numPr>
        <w:suppressAutoHyphens/>
        <w:autoSpaceDN w:val="0"/>
        <w:spacing w:line="276" w:lineRule="auto"/>
        <w:contextualSpacing/>
        <w:jc w:val="both"/>
        <w:rPr>
          <w:rFonts w:ascii="Verdana" w:hAnsi="Verdana" w:cstheme="minorBidi"/>
          <w:sz w:val="20"/>
          <w:szCs w:val="20"/>
          <w:lang w:val="pl-PL" w:eastAsia="en-US"/>
        </w:rPr>
      </w:pPr>
      <w:r w:rsidRPr="00B82DC8">
        <w:rPr>
          <w:rFonts w:ascii="Verdana" w:hAnsi="Verdana" w:cstheme="minorBidi"/>
          <w:sz w:val="20"/>
          <w:szCs w:val="20"/>
          <w:lang w:val="pl-PL" w:eastAsia="en-US"/>
        </w:rPr>
        <w:t>Przy realizacji postanowień niniejszej Umowy Strony zobowiązane są do stosowania mechanizmu podzielonej płatności dla towarów i usług wymienionych w załączniku nr 15 ustawy z dnia 11 marca 2004 r. o podatku od towarów i usług</w:t>
      </w:r>
      <w:r w:rsidR="000E2A23" w:rsidRPr="00B82DC8">
        <w:rPr>
          <w:rFonts w:ascii="Verdana" w:hAnsi="Verdana" w:cstheme="minorBidi"/>
          <w:sz w:val="20"/>
          <w:szCs w:val="20"/>
          <w:lang w:val="pl-PL" w:eastAsia="en-US"/>
        </w:rPr>
        <w:t>.</w:t>
      </w:r>
      <w:r w:rsidRPr="00B82DC8">
        <w:rPr>
          <w:rFonts w:ascii="Verdana" w:hAnsi="Verdana" w:cstheme="minorBidi"/>
          <w:sz w:val="20"/>
          <w:szCs w:val="20"/>
          <w:lang w:val="pl-PL" w:eastAsia="en-US"/>
        </w:rPr>
        <w:t xml:space="preserve"> </w:t>
      </w:r>
    </w:p>
    <w:p w14:paraId="17CEA5AD" w14:textId="182AEE7D" w:rsidR="00186186" w:rsidRPr="00B82DC8" w:rsidRDefault="00186186" w:rsidP="00270E59">
      <w:pPr>
        <w:numPr>
          <w:ilvl w:val="0"/>
          <w:numId w:val="9"/>
        </w:numPr>
        <w:suppressAutoHyphens/>
        <w:autoSpaceDN w:val="0"/>
        <w:spacing w:line="276" w:lineRule="auto"/>
        <w:contextualSpacing/>
        <w:jc w:val="both"/>
        <w:rPr>
          <w:rFonts w:ascii="Verdana" w:hAnsi="Verdana" w:cstheme="minorBidi"/>
          <w:sz w:val="20"/>
          <w:szCs w:val="20"/>
          <w:lang w:val="pl-PL" w:eastAsia="en-US"/>
        </w:rPr>
      </w:pPr>
      <w:r w:rsidRPr="00B82DC8">
        <w:rPr>
          <w:rFonts w:ascii="Verdana" w:hAnsi="Verdana" w:cstheme="minorBidi"/>
          <w:sz w:val="20"/>
          <w:szCs w:val="20"/>
          <w:lang w:val="pl-PL" w:eastAsia="en-US"/>
        </w:rPr>
        <w:t>Wykonawca oświadcza, że numer rachunku rozliczeniowego wskazany we wszystkich fakturach wystawianych do przedmiotowej Umowy, należy do Wykonawcy i jest rachunkiem, dla którego zgodnie z Rozdziałem 3a ustawy z dnia 29 sierpnia 1997 r. Prawo prowadzony jest rachunek VAT oraz numery rachunków rozliczeniowych wskazanych w zgłoszeniu identyfikacyjnym lub zgłoszeniu aktualizacyjnym potwierdzone są przy wykorzystaniu STIR.</w:t>
      </w:r>
    </w:p>
    <w:p w14:paraId="6DB6AB19" w14:textId="31868508" w:rsidR="00186186" w:rsidRPr="00B82DC8" w:rsidRDefault="00186186" w:rsidP="00270E59">
      <w:pPr>
        <w:numPr>
          <w:ilvl w:val="0"/>
          <w:numId w:val="9"/>
        </w:numPr>
        <w:suppressAutoHyphens/>
        <w:autoSpaceDN w:val="0"/>
        <w:spacing w:line="276" w:lineRule="auto"/>
        <w:contextualSpacing/>
        <w:jc w:val="both"/>
        <w:rPr>
          <w:rFonts w:ascii="Verdana" w:hAnsi="Verdana" w:cstheme="minorBidi"/>
          <w:sz w:val="20"/>
          <w:szCs w:val="20"/>
          <w:lang w:val="pl-PL" w:eastAsia="en-US"/>
        </w:rPr>
      </w:pPr>
      <w:r w:rsidRPr="00B82DC8">
        <w:rPr>
          <w:rFonts w:ascii="Verdana" w:hAnsi="Verdana" w:cstheme="minorBidi"/>
          <w:sz w:val="20"/>
          <w:szCs w:val="20"/>
          <w:lang w:val="pl-PL"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921B165" w14:textId="77777777" w:rsidR="00C83F21" w:rsidRPr="00B82DC8" w:rsidRDefault="00C83F21" w:rsidP="00C83F21">
      <w:pPr>
        <w:suppressAutoHyphens/>
        <w:autoSpaceDE w:val="0"/>
        <w:autoSpaceDN w:val="0"/>
        <w:adjustRightInd w:val="0"/>
        <w:rPr>
          <w:rFonts w:ascii="Verdana" w:eastAsia="Calibri" w:hAnsi="Verdana" w:cstheme="minorHAnsi"/>
          <w:sz w:val="20"/>
          <w:szCs w:val="20"/>
          <w:lang w:val="pl-PL" w:eastAsia="pl-PL"/>
        </w:rPr>
      </w:pPr>
    </w:p>
    <w:p w14:paraId="7C9F4C13" w14:textId="61745062" w:rsidR="00C83F21" w:rsidRPr="00B82DC8" w:rsidRDefault="00C83F21" w:rsidP="00C83F21">
      <w:pPr>
        <w:widowControl w:val="0"/>
        <w:suppressAutoHyphens/>
        <w:autoSpaceDN w:val="0"/>
        <w:spacing w:before="120" w:after="120"/>
        <w:jc w:val="center"/>
        <w:textAlignment w:val="baseline"/>
        <w:rPr>
          <w:rFonts w:ascii="Verdana" w:hAnsi="Verdana" w:cstheme="minorHAnsi"/>
          <w:kern w:val="3"/>
          <w:sz w:val="20"/>
          <w:szCs w:val="20"/>
          <w:lang w:val="pl-PL" w:eastAsia="pl-PL"/>
        </w:rPr>
      </w:pPr>
      <w:r w:rsidRPr="00B82DC8">
        <w:rPr>
          <w:rFonts w:ascii="Verdana" w:hAnsi="Verdana" w:cstheme="minorHAnsi"/>
          <w:b/>
          <w:kern w:val="3"/>
          <w:sz w:val="20"/>
          <w:szCs w:val="20"/>
          <w:lang w:val="pl-PL" w:eastAsia="pl-PL"/>
        </w:rPr>
        <w:t xml:space="preserve">§ </w:t>
      </w:r>
      <w:r w:rsidR="00B82DC8">
        <w:rPr>
          <w:rFonts w:ascii="Verdana" w:hAnsi="Verdana" w:cstheme="minorHAnsi"/>
          <w:b/>
          <w:kern w:val="3"/>
          <w:sz w:val="20"/>
          <w:szCs w:val="20"/>
          <w:lang w:val="pl-PL" w:eastAsia="pl-PL"/>
        </w:rPr>
        <w:t>5</w:t>
      </w:r>
      <w:r w:rsidRPr="00B82DC8">
        <w:rPr>
          <w:rFonts w:ascii="Verdana" w:hAnsi="Verdana" w:cstheme="minorHAnsi"/>
          <w:b/>
          <w:kern w:val="3"/>
          <w:sz w:val="20"/>
          <w:szCs w:val="20"/>
          <w:lang w:val="pl-PL" w:eastAsia="pl-PL"/>
        </w:rPr>
        <w:t xml:space="preserve">. </w:t>
      </w:r>
      <w:r w:rsidRPr="00B82DC8">
        <w:rPr>
          <w:rFonts w:ascii="Verdana" w:hAnsi="Verdana" w:cstheme="minorHAnsi"/>
          <w:b/>
          <w:bCs/>
          <w:kern w:val="3"/>
          <w:sz w:val="20"/>
          <w:szCs w:val="20"/>
          <w:lang w:val="pl-PL" w:eastAsia="pl-PL"/>
        </w:rPr>
        <w:t>Poufność.</w:t>
      </w:r>
    </w:p>
    <w:p w14:paraId="063673AF" w14:textId="5465FCEF" w:rsidR="00C83F21" w:rsidRPr="00B82DC8" w:rsidRDefault="00C83F21" w:rsidP="00270E59">
      <w:pPr>
        <w:numPr>
          <w:ilvl w:val="0"/>
          <w:numId w:val="10"/>
        </w:numPr>
        <w:suppressAutoHyphens/>
        <w:autoSpaceDN w:val="0"/>
        <w:spacing w:before="120" w:after="120"/>
        <w:contextualSpacing/>
        <w:jc w:val="both"/>
        <w:rPr>
          <w:rFonts w:ascii="Verdana" w:hAnsi="Verdana" w:cstheme="minorHAnsi"/>
          <w:sz w:val="20"/>
          <w:szCs w:val="20"/>
          <w:lang w:val="pl-PL" w:eastAsia="en-US" w:bidi="en-US"/>
        </w:rPr>
      </w:pPr>
      <w:r w:rsidRPr="00B82DC8">
        <w:rPr>
          <w:rFonts w:ascii="Verdana" w:hAnsi="Verdana" w:cstheme="minorHAnsi"/>
          <w:sz w:val="20"/>
          <w:szCs w:val="20"/>
          <w:lang w:val="pl-PL" w:eastAsia="en-US" w:bidi="en-US"/>
        </w:rPr>
        <w:t xml:space="preserve">W okresie obowiązywania niniejszej Umowy, </w:t>
      </w:r>
      <w:r w:rsidR="00420AF7" w:rsidRPr="00B82DC8">
        <w:rPr>
          <w:rFonts w:ascii="Verdana" w:hAnsi="Verdana" w:cstheme="minorHAnsi"/>
          <w:sz w:val="20"/>
          <w:szCs w:val="20"/>
          <w:lang w:val="pl-PL" w:eastAsia="en-US" w:bidi="en-US"/>
        </w:rPr>
        <w:t>oraz przez</w:t>
      </w:r>
      <w:r w:rsidRPr="00B82DC8">
        <w:rPr>
          <w:rFonts w:ascii="Verdana" w:hAnsi="Verdana" w:cstheme="minorHAnsi"/>
          <w:sz w:val="20"/>
          <w:szCs w:val="20"/>
          <w:lang w:val="pl-PL" w:eastAsia="en-US" w:bidi="en-US"/>
        </w:rPr>
        <w:t xml:space="preserve"> okres 5 (słownie: pięciu) lat po jej </w:t>
      </w:r>
      <w:r w:rsidR="00420AF7" w:rsidRPr="00B82DC8">
        <w:rPr>
          <w:rFonts w:ascii="Verdana" w:hAnsi="Verdana" w:cstheme="minorHAnsi"/>
          <w:sz w:val="20"/>
          <w:szCs w:val="20"/>
          <w:lang w:val="pl-PL" w:eastAsia="en-US" w:bidi="en-US"/>
        </w:rPr>
        <w:t>zakończeniu</w:t>
      </w:r>
      <w:r w:rsidRPr="00B82DC8">
        <w:rPr>
          <w:rFonts w:ascii="Verdana" w:hAnsi="Verdana" w:cstheme="minorHAnsi"/>
          <w:sz w:val="20"/>
          <w:szCs w:val="20"/>
          <w:lang w:val="pl-PL" w:eastAsia="en-US" w:bidi="en-US"/>
        </w:rPr>
        <w:t>, wypowiedzeniu lub rozwiązaniu, Strony zobowiązują się nie ujawniać osobom trzecim, bez uzyskania wcześniejszej pisemnej zgody drugiej Strony</w:t>
      </w:r>
      <w:r w:rsidR="00420AF7" w:rsidRPr="00B82DC8">
        <w:rPr>
          <w:rFonts w:ascii="Verdana" w:hAnsi="Verdana" w:cstheme="minorHAnsi"/>
          <w:sz w:val="20"/>
          <w:szCs w:val="20"/>
          <w:lang w:val="pl-PL" w:eastAsia="en-US" w:bidi="en-US"/>
        </w:rPr>
        <w:t>,</w:t>
      </w:r>
      <w:r w:rsidRPr="00B82DC8">
        <w:rPr>
          <w:rFonts w:ascii="Verdana" w:hAnsi="Verdana" w:cstheme="minorHAnsi"/>
          <w:sz w:val="20"/>
          <w:szCs w:val="20"/>
          <w:lang w:val="pl-PL" w:eastAsia="en-US" w:bidi="en-US"/>
        </w:rPr>
        <w:t xml:space="preserve"> jakichkolwiek informacji dotyczących Strony oraz podmiotów kapitałowo lub osobowo związanych ze Stroną, w tym informacji dotyczących jej organizacji, działalności, polityki finansowej, produkcyjnej lub marketingowej oraz klientów, które Strona otrzymała lub uzyskała w trakcie i w związku z</w:t>
      </w:r>
      <w:r w:rsidR="00B8064C" w:rsidRPr="00B82DC8">
        <w:rPr>
          <w:rFonts w:ascii="Verdana" w:hAnsi="Verdana" w:cstheme="minorHAnsi"/>
          <w:sz w:val="20"/>
          <w:szCs w:val="20"/>
          <w:lang w:val="pl-PL" w:eastAsia="en-US" w:bidi="en-US"/>
        </w:rPr>
        <w:t> </w:t>
      </w:r>
      <w:r w:rsidRPr="00B82DC8">
        <w:rPr>
          <w:rFonts w:ascii="Verdana" w:hAnsi="Verdana" w:cstheme="minorHAnsi"/>
          <w:sz w:val="20"/>
          <w:szCs w:val="20"/>
          <w:lang w:val="pl-PL" w:eastAsia="en-US" w:bidi="en-US"/>
        </w:rPr>
        <w:t>realizacją Umowy.</w:t>
      </w:r>
    </w:p>
    <w:p w14:paraId="7200C0EF" w14:textId="2D5E808B" w:rsidR="00C83F21" w:rsidRPr="00B82DC8" w:rsidRDefault="00C83F21" w:rsidP="00270E59">
      <w:pPr>
        <w:numPr>
          <w:ilvl w:val="0"/>
          <w:numId w:val="10"/>
        </w:numPr>
        <w:suppressAutoHyphens/>
        <w:autoSpaceDN w:val="0"/>
        <w:contextualSpacing/>
        <w:jc w:val="both"/>
        <w:rPr>
          <w:rFonts w:ascii="Verdana" w:hAnsi="Verdana" w:cstheme="minorHAnsi"/>
          <w:sz w:val="20"/>
          <w:szCs w:val="20"/>
          <w:lang w:val="pl-PL" w:eastAsia="en-US" w:bidi="en-US"/>
        </w:rPr>
      </w:pPr>
      <w:r w:rsidRPr="00B82DC8">
        <w:rPr>
          <w:rFonts w:ascii="Verdana" w:hAnsi="Verdana" w:cstheme="minorHAnsi"/>
          <w:sz w:val="20"/>
          <w:szCs w:val="20"/>
          <w:lang w:val="pl-PL" w:eastAsia="en-US" w:bidi="en-US"/>
        </w:rPr>
        <w:t>Każda ze Stron zobowiązana jest zachować poufność co do informacji, o których mowa w ust. 1</w:t>
      </w:r>
      <w:r w:rsidR="00B8064C" w:rsidRPr="00B82DC8">
        <w:rPr>
          <w:rFonts w:ascii="Verdana" w:hAnsi="Verdana" w:cstheme="minorHAnsi"/>
          <w:sz w:val="20"/>
          <w:szCs w:val="20"/>
          <w:lang w:val="pl-PL" w:eastAsia="en-US" w:bidi="en-US"/>
        </w:rPr>
        <w:t> </w:t>
      </w:r>
      <w:r w:rsidRPr="00B82DC8">
        <w:rPr>
          <w:rFonts w:ascii="Verdana" w:hAnsi="Verdana" w:cstheme="minorHAnsi"/>
          <w:sz w:val="20"/>
          <w:szCs w:val="20"/>
          <w:lang w:val="pl-PL" w:eastAsia="en-US" w:bidi="en-US"/>
        </w:rPr>
        <w:t>powyżej, dotyczących drugiej Strony, zachowując należytą staranność. Informacje, o których mowa w ust. 1 powyżej, dotyczące drugiej Strony, Strona może wykorzystywać wyłącznie w</w:t>
      </w:r>
      <w:r w:rsidR="00B8064C" w:rsidRPr="00B82DC8">
        <w:rPr>
          <w:rFonts w:ascii="Verdana" w:hAnsi="Verdana" w:cstheme="minorHAnsi"/>
          <w:sz w:val="20"/>
          <w:szCs w:val="20"/>
          <w:lang w:val="pl-PL" w:eastAsia="en-US" w:bidi="en-US"/>
        </w:rPr>
        <w:t> </w:t>
      </w:r>
      <w:r w:rsidRPr="00B82DC8">
        <w:rPr>
          <w:rFonts w:ascii="Verdana" w:hAnsi="Verdana" w:cstheme="minorHAnsi"/>
          <w:sz w:val="20"/>
          <w:szCs w:val="20"/>
          <w:lang w:val="pl-PL" w:eastAsia="en-US" w:bidi="en-US"/>
        </w:rPr>
        <w:t xml:space="preserve">celach, dla których informacje te zostały jej udzielone w ramach Umowy. Informacje, o których mowa w ust. 1 powyżej, mogą być ujawnione jedynie pracownikom lub wykonawcom objętym przez Stronę takimi samymi  ograniczeniami w zakresie zachowania poufności i tylko dla celów, dla jakich zostały udzielone </w:t>
      </w:r>
      <w:r w:rsidR="00433620" w:rsidRPr="00B82DC8">
        <w:rPr>
          <w:rFonts w:ascii="Verdana" w:hAnsi="Verdana" w:cstheme="minorHAnsi"/>
          <w:sz w:val="20"/>
          <w:szCs w:val="20"/>
          <w:lang w:val="pl-PL" w:eastAsia="en-US" w:bidi="en-US"/>
        </w:rPr>
        <w:t xml:space="preserve">w ramach </w:t>
      </w:r>
      <w:r w:rsidRPr="00B82DC8">
        <w:rPr>
          <w:rFonts w:ascii="Verdana" w:hAnsi="Verdana" w:cstheme="minorHAnsi"/>
          <w:sz w:val="20"/>
          <w:szCs w:val="20"/>
          <w:lang w:val="pl-PL" w:eastAsia="en-US" w:bidi="en-US"/>
        </w:rPr>
        <w:t xml:space="preserve"> </w:t>
      </w:r>
      <w:r w:rsidR="00433620" w:rsidRPr="00B82DC8">
        <w:rPr>
          <w:rFonts w:ascii="Verdana" w:hAnsi="Verdana" w:cstheme="minorHAnsi"/>
          <w:sz w:val="20"/>
          <w:szCs w:val="20"/>
          <w:lang w:val="pl-PL" w:eastAsia="en-US" w:bidi="en-US"/>
        </w:rPr>
        <w:t xml:space="preserve">niniejszej </w:t>
      </w:r>
      <w:r w:rsidRPr="00B82DC8">
        <w:rPr>
          <w:rFonts w:ascii="Verdana" w:hAnsi="Verdana" w:cstheme="minorHAnsi"/>
          <w:sz w:val="20"/>
          <w:szCs w:val="20"/>
          <w:lang w:val="pl-PL" w:eastAsia="en-US" w:bidi="en-US"/>
        </w:rPr>
        <w:t>Umow</w:t>
      </w:r>
      <w:r w:rsidR="00433620" w:rsidRPr="00B82DC8">
        <w:rPr>
          <w:rFonts w:ascii="Verdana" w:hAnsi="Verdana" w:cstheme="minorHAnsi"/>
          <w:sz w:val="20"/>
          <w:szCs w:val="20"/>
          <w:lang w:val="pl-PL" w:eastAsia="en-US" w:bidi="en-US"/>
        </w:rPr>
        <w:t>y</w:t>
      </w:r>
      <w:r w:rsidRPr="00B82DC8">
        <w:rPr>
          <w:rFonts w:ascii="Verdana" w:hAnsi="Verdana" w:cstheme="minorHAnsi"/>
          <w:sz w:val="20"/>
          <w:szCs w:val="20"/>
          <w:lang w:val="pl-PL" w:eastAsia="en-US" w:bidi="en-US"/>
        </w:rPr>
        <w:t>. Zobowiązania te nie odnoszą się do informacji, które:</w:t>
      </w:r>
    </w:p>
    <w:p w14:paraId="21F69227" w14:textId="77777777" w:rsidR="00C83F21" w:rsidRPr="00B82DC8" w:rsidRDefault="00C83F21" w:rsidP="00270E59">
      <w:pPr>
        <w:pStyle w:val="Akapitzlist"/>
        <w:widowControl w:val="0"/>
        <w:numPr>
          <w:ilvl w:val="0"/>
          <w:numId w:val="17"/>
        </w:numPr>
        <w:suppressAutoHyphens/>
        <w:autoSpaceDN w:val="0"/>
        <w:ind w:left="1134" w:hanging="283"/>
        <w:jc w:val="both"/>
        <w:textAlignment w:val="baseline"/>
        <w:rPr>
          <w:rFonts w:ascii="Verdana" w:hAnsi="Verdana" w:cstheme="minorHAnsi"/>
          <w:sz w:val="20"/>
          <w:szCs w:val="20"/>
          <w:lang w:bidi="en-US"/>
        </w:rPr>
      </w:pPr>
      <w:r w:rsidRPr="00B82DC8">
        <w:rPr>
          <w:rFonts w:ascii="Verdana" w:hAnsi="Verdana" w:cstheme="minorHAnsi"/>
          <w:sz w:val="20"/>
          <w:szCs w:val="20"/>
          <w:lang w:bidi="en-US"/>
        </w:rPr>
        <w:t>Strona uzyskała zgodnie z prawem bez naruszenia jakiegokolwiek zobowiązania do zachowania poufności;</w:t>
      </w:r>
    </w:p>
    <w:p w14:paraId="0B51A96E" w14:textId="77777777" w:rsidR="00C83F21" w:rsidRPr="00B82DC8" w:rsidRDefault="00C83F21" w:rsidP="00270E59">
      <w:pPr>
        <w:pStyle w:val="Akapitzlist"/>
        <w:widowControl w:val="0"/>
        <w:numPr>
          <w:ilvl w:val="0"/>
          <w:numId w:val="17"/>
        </w:numPr>
        <w:suppressAutoHyphens/>
        <w:autoSpaceDN w:val="0"/>
        <w:ind w:left="1134" w:hanging="283"/>
        <w:jc w:val="both"/>
        <w:textAlignment w:val="baseline"/>
        <w:rPr>
          <w:rFonts w:ascii="Verdana" w:hAnsi="Verdana" w:cstheme="minorHAnsi"/>
          <w:sz w:val="20"/>
          <w:szCs w:val="20"/>
          <w:lang w:bidi="en-US"/>
        </w:rPr>
      </w:pPr>
      <w:r w:rsidRPr="00B82DC8">
        <w:rPr>
          <w:rFonts w:ascii="Verdana" w:hAnsi="Verdana" w:cstheme="minorHAnsi"/>
          <w:sz w:val="20"/>
          <w:szCs w:val="20"/>
          <w:lang w:bidi="en-US"/>
        </w:rPr>
        <w:t>są lub stały się powszechnie znane bez jakiegokolwiek działania lub zaniechania przez Stronę;</w:t>
      </w:r>
    </w:p>
    <w:p w14:paraId="56DD8A78" w14:textId="35DCED0B" w:rsidR="00C83F21" w:rsidRPr="00B82DC8" w:rsidRDefault="00C83F21" w:rsidP="00270E59">
      <w:pPr>
        <w:pStyle w:val="Akapitzlist"/>
        <w:widowControl w:val="0"/>
        <w:numPr>
          <w:ilvl w:val="0"/>
          <w:numId w:val="17"/>
        </w:numPr>
        <w:suppressAutoHyphens/>
        <w:autoSpaceDN w:val="0"/>
        <w:ind w:left="1134" w:hanging="283"/>
        <w:jc w:val="both"/>
        <w:textAlignment w:val="baseline"/>
        <w:rPr>
          <w:rFonts w:ascii="Verdana" w:hAnsi="Verdana" w:cstheme="minorHAnsi"/>
          <w:sz w:val="20"/>
          <w:szCs w:val="20"/>
          <w:lang w:bidi="en-US"/>
        </w:rPr>
      </w:pPr>
      <w:r w:rsidRPr="00B82DC8">
        <w:rPr>
          <w:rFonts w:ascii="Verdana" w:hAnsi="Verdana" w:cstheme="minorHAnsi"/>
          <w:sz w:val="20"/>
          <w:szCs w:val="20"/>
          <w:lang w:bidi="en-US"/>
        </w:rPr>
        <w:t>ich ujawnienia wymagają powszechnie bezwzględnie obowiązujące przepisy prawa, w</w:t>
      </w:r>
      <w:r w:rsidR="00B8064C" w:rsidRPr="00B82DC8">
        <w:rPr>
          <w:rFonts w:ascii="Verdana" w:hAnsi="Verdana" w:cstheme="minorHAnsi"/>
          <w:sz w:val="20"/>
          <w:szCs w:val="20"/>
          <w:lang w:bidi="en-US"/>
        </w:rPr>
        <w:t> </w:t>
      </w:r>
      <w:r w:rsidRPr="00B82DC8">
        <w:rPr>
          <w:rFonts w:ascii="Verdana" w:hAnsi="Verdana" w:cstheme="minorHAnsi"/>
          <w:sz w:val="20"/>
          <w:szCs w:val="20"/>
          <w:lang w:bidi="en-US"/>
        </w:rPr>
        <w:t>szczególności przepisy ustawy o publicznym obrocie papierami wartościowymi;</w:t>
      </w:r>
    </w:p>
    <w:p w14:paraId="0C160F90" w14:textId="77777777" w:rsidR="00C83F21" w:rsidRPr="00B82DC8" w:rsidRDefault="00C83F21" w:rsidP="00270E59">
      <w:pPr>
        <w:pStyle w:val="Akapitzlist"/>
        <w:widowControl w:val="0"/>
        <w:numPr>
          <w:ilvl w:val="0"/>
          <w:numId w:val="17"/>
        </w:numPr>
        <w:suppressAutoHyphens/>
        <w:autoSpaceDN w:val="0"/>
        <w:ind w:left="1134" w:hanging="283"/>
        <w:jc w:val="both"/>
        <w:textAlignment w:val="baseline"/>
        <w:rPr>
          <w:rFonts w:ascii="Verdana" w:hAnsi="Verdana" w:cstheme="minorHAnsi"/>
          <w:sz w:val="20"/>
          <w:szCs w:val="20"/>
          <w:lang w:bidi="en-US"/>
        </w:rPr>
      </w:pPr>
      <w:r w:rsidRPr="00B82DC8">
        <w:rPr>
          <w:rFonts w:ascii="Verdana" w:hAnsi="Verdana" w:cstheme="minorHAnsi"/>
          <w:sz w:val="20"/>
          <w:szCs w:val="20"/>
          <w:lang w:bidi="en-US"/>
        </w:rPr>
        <w:t xml:space="preserve">zostaną ujawnione w wyniku prawomocnego orzeczenia sądowego lub decyzji </w:t>
      </w:r>
      <w:r w:rsidRPr="00B82DC8">
        <w:rPr>
          <w:rFonts w:ascii="Verdana" w:hAnsi="Verdana" w:cstheme="minorHAnsi"/>
          <w:sz w:val="20"/>
          <w:szCs w:val="20"/>
          <w:lang w:bidi="en-US"/>
        </w:rPr>
        <w:lastRenderedPageBreak/>
        <w:t>administracyjnej.</w:t>
      </w:r>
    </w:p>
    <w:p w14:paraId="455FC55A" w14:textId="77777777" w:rsidR="00C83F21" w:rsidRPr="00B82DC8" w:rsidRDefault="00C83F21" w:rsidP="00270E59">
      <w:pPr>
        <w:numPr>
          <w:ilvl w:val="0"/>
          <w:numId w:val="10"/>
        </w:numPr>
        <w:suppressAutoHyphens/>
        <w:autoSpaceDN w:val="0"/>
        <w:contextualSpacing/>
        <w:jc w:val="both"/>
        <w:rPr>
          <w:rFonts w:ascii="Verdana" w:hAnsi="Verdana" w:cstheme="minorHAnsi"/>
          <w:sz w:val="20"/>
          <w:szCs w:val="20"/>
          <w:lang w:val="pl-PL" w:eastAsia="en-US" w:bidi="en-US"/>
        </w:rPr>
      </w:pPr>
      <w:r w:rsidRPr="00B82DC8">
        <w:rPr>
          <w:rFonts w:ascii="Verdana" w:hAnsi="Verdana" w:cstheme="minorHAnsi"/>
          <w:sz w:val="20"/>
          <w:szCs w:val="20"/>
          <w:lang w:val="pl-PL" w:eastAsia="en-US" w:bidi="en-US"/>
        </w:rPr>
        <w:t>W przypadku zwolnienia z zachowania w tajemnicy Informacji Poufnych, jeżeli obowiązek ich ujawnienia wynika z obowiązujących przepisów prawa. Strona powołująca się na konieczność ujawnienia Informacji Poufnych zobowiązana jest do:</w:t>
      </w:r>
      <w:r w:rsidRPr="00B82DC8">
        <w:rPr>
          <w:rFonts w:ascii="Verdana" w:hAnsi="Verdana" w:cstheme="minorHAnsi"/>
          <w:sz w:val="20"/>
          <w:szCs w:val="20"/>
          <w:lang w:val="pl-PL" w:eastAsia="en-US" w:bidi="en-US"/>
        </w:rPr>
        <w:tab/>
      </w:r>
    </w:p>
    <w:p w14:paraId="0622F6D3" w14:textId="66DC69F4" w:rsidR="00C83F21" w:rsidRPr="00B82DC8" w:rsidRDefault="00C83F21" w:rsidP="00270E59">
      <w:pPr>
        <w:pStyle w:val="Akapitzlist"/>
        <w:numPr>
          <w:ilvl w:val="0"/>
          <w:numId w:val="18"/>
        </w:numPr>
        <w:suppressAutoHyphens/>
        <w:autoSpaceDN w:val="0"/>
        <w:ind w:left="1134" w:hanging="283"/>
        <w:jc w:val="both"/>
        <w:textAlignment w:val="baseline"/>
        <w:rPr>
          <w:rFonts w:ascii="Verdana" w:hAnsi="Verdana" w:cstheme="minorHAnsi"/>
          <w:kern w:val="3"/>
          <w:sz w:val="20"/>
          <w:szCs w:val="20"/>
          <w:lang w:eastAsia="pl-PL"/>
        </w:rPr>
      </w:pPr>
      <w:r w:rsidRPr="00B82DC8">
        <w:rPr>
          <w:rFonts w:ascii="Verdana" w:hAnsi="Verdana" w:cstheme="minorHAnsi"/>
          <w:kern w:val="3"/>
          <w:sz w:val="20"/>
          <w:szCs w:val="20"/>
          <w:lang w:eastAsia="pl-PL"/>
        </w:rPr>
        <w:t>bezzwłocznego poinformowania Strony będącej właścicielem Informacji Poufnych o fakcie lub zamiarze ich ujawnienia, ze wskazaniem powodu oraz zakresu ujawnienia, jak również instytucji lub osoby lub osób, na rzecz, których ujawnienie ma nastąpić lub nastąpiło,</w:t>
      </w:r>
    </w:p>
    <w:p w14:paraId="0663AA10" w14:textId="6D46823F" w:rsidR="00C83F21" w:rsidRPr="00B82DC8" w:rsidRDefault="00C83F21" w:rsidP="00270E59">
      <w:pPr>
        <w:pStyle w:val="Akapitzlist"/>
        <w:numPr>
          <w:ilvl w:val="0"/>
          <w:numId w:val="18"/>
        </w:numPr>
        <w:suppressAutoHyphens/>
        <w:autoSpaceDN w:val="0"/>
        <w:ind w:left="1134" w:hanging="283"/>
        <w:jc w:val="both"/>
        <w:textAlignment w:val="baseline"/>
        <w:rPr>
          <w:rFonts w:ascii="Verdana" w:hAnsi="Verdana" w:cstheme="minorHAnsi"/>
          <w:kern w:val="3"/>
          <w:sz w:val="20"/>
          <w:szCs w:val="20"/>
          <w:lang w:eastAsia="pl-PL"/>
        </w:rPr>
      </w:pPr>
      <w:r w:rsidRPr="00B82DC8">
        <w:rPr>
          <w:rFonts w:ascii="Verdana" w:hAnsi="Verdana" w:cstheme="minorHAnsi"/>
          <w:kern w:val="3"/>
          <w:sz w:val="20"/>
          <w:szCs w:val="20"/>
          <w:lang w:eastAsia="pl-PL"/>
        </w:rPr>
        <w:t xml:space="preserve">ujawnienia tylko niezbędnej, wymaganej przez przepisy prawa, części Informacji Poufnych. </w:t>
      </w:r>
    </w:p>
    <w:p w14:paraId="387FDE23" w14:textId="77777777" w:rsidR="00C83F21" w:rsidRPr="00B82DC8" w:rsidRDefault="00C83F21" w:rsidP="00270E59">
      <w:pPr>
        <w:numPr>
          <w:ilvl w:val="0"/>
          <w:numId w:val="10"/>
        </w:numPr>
        <w:suppressAutoHyphens/>
        <w:autoSpaceDN w:val="0"/>
        <w:contextualSpacing/>
        <w:jc w:val="both"/>
        <w:rPr>
          <w:rFonts w:ascii="Verdana" w:hAnsi="Verdana" w:cstheme="minorHAnsi"/>
          <w:sz w:val="20"/>
          <w:szCs w:val="20"/>
          <w:lang w:val="pl-PL" w:eastAsia="en-US" w:bidi="en-US"/>
        </w:rPr>
      </w:pPr>
      <w:r w:rsidRPr="00B82DC8">
        <w:rPr>
          <w:rFonts w:ascii="Verdana" w:hAnsi="Verdana" w:cstheme="minorHAnsi"/>
          <w:sz w:val="20"/>
          <w:szCs w:val="20"/>
          <w:lang w:val="pl-PL" w:eastAsia="en-US" w:bidi="en-US"/>
        </w:rPr>
        <w:t>Każda za Stron zobowiązuje się do podjęcia stosownych działań zmierzających do zobowiązania osób trzecich, którym zostanie powierzone wykonanie Usług objętych przedmiotem niniejszej Umowy (w tym również pracowników Strony) lub innych osób, które będą miały dostęp do wszelkich informacji, o których mowa w ust. 1 powyżej, do stosowania postanowień niniejszej Umowy.</w:t>
      </w:r>
    </w:p>
    <w:p w14:paraId="1C79B2A5" w14:textId="541BD5DD" w:rsidR="00C83F21" w:rsidRPr="00B82DC8" w:rsidRDefault="00C83F21" w:rsidP="00270E59">
      <w:pPr>
        <w:numPr>
          <w:ilvl w:val="0"/>
          <w:numId w:val="10"/>
        </w:numPr>
        <w:suppressAutoHyphens/>
        <w:autoSpaceDN w:val="0"/>
        <w:spacing w:before="120" w:after="120"/>
        <w:contextualSpacing/>
        <w:jc w:val="both"/>
        <w:rPr>
          <w:rFonts w:ascii="Verdana" w:hAnsi="Verdana" w:cstheme="minorHAnsi"/>
          <w:sz w:val="20"/>
          <w:szCs w:val="20"/>
          <w:lang w:val="pl-PL" w:eastAsia="en-US" w:bidi="en-US"/>
        </w:rPr>
      </w:pPr>
      <w:r w:rsidRPr="00B82DC8">
        <w:rPr>
          <w:rFonts w:ascii="Verdana" w:hAnsi="Verdana" w:cstheme="minorHAnsi"/>
          <w:sz w:val="20"/>
          <w:szCs w:val="20"/>
          <w:lang w:val="pl-PL" w:eastAsia="en-US" w:bidi="en-US"/>
        </w:rPr>
        <w:t>Każda za Stron zobowiązuje się nie wykorzystywać przedmiotu niniejszej Umowy do działalności konkurencyjnej, jak również nie dokonywać żadnych czynności lub działań, które w jakikolwiek sposób zagrażałyby interesom</w:t>
      </w:r>
      <w:r w:rsidR="00433620" w:rsidRPr="00B82DC8">
        <w:rPr>
          <w:rFonts w:ascii="Verdana" w:hAnsi="Verdana" w:cstheme="minorHAnsi"/>
          <w:sz w:val="20"/>
          <w:szCs w:val="20"/>
          <w:lang w:val="pl-PL" w:eastAsia="en-US" w:bidi="en-US"/>
        </w:rPr>
        <w:t xml:space="preserve"> Stron</w:t>
      </w:r>
      <w:r w:rsidRPr="00B82DC8">
        <w:rPr>
          <w:rFonts w:ascii="Verdana" w:hAnsi="Verdana" w:cstheme="minorHAnsi"/>
          <w:sz w:val="20"/>
          <w:szCs w:val="20"/>
          <w:lang w:val="pl-PL" w:eastAsia="en-US" w:bidi="en-US"/>
        </w:rPr>
        <w:t>, zawartym umowom lub naruszały dobre imię drugiej Strony.</w:t>
      </w:r>
    </w:p>
    <w:p w14:paraId="07503BC1" w14:textId="77777777" w:rsidR="00C83F21" w:rsidRPr="00B82DC8" w:rsidRDefault="00C83F21" w:rsidP="00C83F21">
      <w:pPr>
        <w:suppressAutoHyphens/>
        <w:rPr>
          <w:rFonts w:ascii="Verdana" w:hAnsi="Verdana" w:cstheme="minorHAnsi"/>
          <w:b/>
          <w:sz w:val="20"/>
          <w:szCs w:val="20"/>
          <w:lang w:val="pl-PL" w:eastAsia="en-US" w:bidi="en-US"/>
        </w:rPr>
      </w:pPr>
    </w:p>
    <w:p w14:paraId="263E3EF6" w14:textId="0EB6BA0D" w:rsidR="00C83F21" w:rsidRPr="00B82DC8" w:rsidRDefault="00C83F21" w:rsidP="00C83F21">
      <w:pPr>
        <w:suppressAutoHyphens/>
        <w:autoSpaceDE w:val="0"/>
        <w:autoSpaceDN w:val="0"/>
        <w:adjustRightInd w:val="0"/>
        <w:spacing w:before="120" w:after="120"/>
        <w:contextualSpacing/>
        <w:jc w:val="both"/>
        <w:rPr>
          <w:rFonts w:ascii="Verdana" w:hAnsi="Verdana" w:cstheme="minorHAnsi"/>
          <w:sz w:val="20"/>
          <w:szCs w:val="20"/>
          <w:lang w:val="pl-PL" w:eastAsia="en-US"/>
        </w:rPr>
      </w:pPr>
    </w:p>
    <w:p w14:paraId="3D021858" w14:textId="77777777" w:rsidR="00C83F21" w:rsidRPr="00B82DC8" w:rsidRDefault="00C83F21" w:rsidP="00C83F21">
      <w:pPr>
        <w:suppressAutoHyphens/>
        <w:rPr>
          <w:rFonts w:ascii="Verdana" w:hAnsi="Verdana" w:cstheme="minorHAnsi"/>
          <w:b/>
          <w:sz w:val="20"/>
          <w:szCs w:val="20"/>
          <w:lang w:val="pl-PL" w:eastAsia="en-US" w:bidi="en-US"/>
        </w:rPr>
      </w:pPr>
    </w:p>
    <w:p w14:paraId="146CAB8F" w14:textId="7A79C045" w:rsidR="00C83F21" w:rsidRPr="00B82DC8" w:rsidRDefault="00C83F21" w:rsidP="00C83F21">
      <w:pPr>
        <w:suppressAutoHyphens/>
        <w:jc w:val="center"/>
        <w:rPr>
          <w:rFonts w:ascii="Verdana" w:hAnsi="Verdana" w:cstheme="minorHAnsi"/>
          <w:b/>
          <w:sz w:val="20"/>
          <w:szCs w:val="20"/>
          <w:lang w:val="pl-PL" w:eastAsia="en-US" w:bidi="en-US"/>
        </w:rPr>
      </w:pPr>
      <w:r w:rsidRPr="00B82DC8">
        <w:rPr>
          <w:rFonts w:ascii="Verdana" w:hAnsi="Verdana" w:cstheme="minorHAnsi"/>
          <w:b/>
          <w:sz w:val="20"/>
          <w:szCs w:val="20"/>
          <w:lang w:val="pl-PL" w:eastAsia="en-US" w:bidi="en-US"/>
        </w:rPr>
        <w:t xml:space="preserve">§ </w:t>
      </w:r>
      <w:r w:rsidR="00B751C1">
        <w:rPr>
          <w:rFonts w:ascii="Verdana" w:hAnsi="Verdana" w:cstheme="minorHAnsi"/>
          <w:b/>
          <w:sz w:val="20"/>
          <w:szCs w:val="20"/>
          <w:lang w:val="pl-PL" w:eastAsia="en-US" w:bidi="en-US"/>
        </w:rPr>
        <w:t>6</w:t>
      </w:r>
      <w:r w:rsidRPr="00B82DC8">
        <w:rPr>
          <w:rFonts w:ascii="Verdana" w:hAnsi="Verdana" w:cstheme="minorHAnsi"/>
          <w:b/>
          <w:sz w:val="20"/>
          <w:szCs w:val="20"/>
          <w:lang w:val="pl-PL" w:eastAsia="en-US" w:bidi="en-US"/>
        </w:rPr>
        <w:t>. Kary umowne.</w:t>
      </w:r>
    </w:p>
    <w:p w14:paraId="20786E17" w14:textId="567182F0" w:rsidR="00471CA7" w:rsidRPr="00B82DC8" w:rsidRDefault="00471CA7" w:rsidP="00270E59">
      <w:pPr>
        <w:pStyle w:val="Tekstpodstawowy22"/>
        <w:numPr>
          <w:ilvl w:val="1"/>
          <w:numId w:val="12"/>
        </w:numPr>
        <w:tabs>
          <w:tab w:val="clear" w:pos="1440"/>
        </w:tabs>
        <w:suppressAutoHyphens w:val="0"/>
        <w:spacing w:after="0" w:line="288" w:lineRule="auto"/>
        <w:ind w:left="284" w:hanging="284"/>
        <w:jc w:val="both"/>
        <w:rPr>
          <w:rFonts w:ascii="Verdana" w:hAnsi="Verdana" w:cstheme="minorHAnsi"/>
          <w:sz w:val="20"/>
        </w:rPr>
      </w:pPr>
      <w:r w:rsidRPr="00B82DC8">
        <w:rPr>
          <w:rFonts w:ascii="Verdana" w:hAnsi="Verdana" w:cstheme="minorHAnsi"/>
          <w:sz w:val="20"/>
        </w:rPr>
        <w:t>Zamawiający może obciążyć Wykonawcę karami umownymi:</w:t>
      </w:r>
    </w:p>
    <w:p w14:paraId="183CBB79" w14:textId="3665899C" w:rsidR="00471CA7" w:rsidRPr="00E60679" w:rsidRDefault="00471CA7" w:rsidP="00270E59">
      <w:pPr>
        <w:pStyle w:val="Akapitzlist"/>
        <w:numPr>
          <w:ilvl w:val="0"/>
          <w:numId w:val="14"/>
        </w:numPr>
        <w:suppressAutoHyphens/>
        <w:spacing w:before="60"/>
        <w:ind w:left="993"/>
        <w:jc w:val="both"/>
        <w:rPr>
          <w:rFonts w:ascii="Verdana" w:hAnsi="Verdana"/>
          <w:color w:val="000000"/>
          <w:sz w:val="20"/>
          <w:szCs w:val="20"/>
          <w:lang w:bidi="en-US"/>
        </w:rPr>
      </w:pPr>
      <w:r w:rsidRPr="00E60679">
        <w:rPr>
          <w:rFonts w:ascii="Verdana" w:hAnsi="Verdana"/>
          <w:color w:val="000000" w:themeColor="text1"/>
          <w:sz w:val="20"/>
          <w:szCs w:val="20"/>
          <w:lang w:bidi="en-US"/>
        </w:rPr>
        <w:t xml:space="preserve">w wysokości </w:t>
      </w:r>
      <w:r w:rsidR="00C721CA" w:rsidRPr="00E60679">
        <w:rPr>
          <w:rFonts w:ascii="Verdana" w:hAnsi="Verdana"/>
          <w:color w:val="000000" w:themeColor="text1"/>
          <w:sz w:val="20"/>
          <w:szCs w:val="20"/>
          <w:lang w:bidi="en-US"/>
        </w:rPr>
        <w:t>1</w:t>
      </w:r>
      <w:r w:rsidRPr="00E60679">
        <w:rPr>
          <w:rFonts w:ascii="Verdana" w:hAnsi="Verdana"/>
          <w:color w:val="000000" w:themeColor="text1"/>
          <w:sz w:val="20"/>
          <w:szCs w:val="20"/>
          <w:lang w:bidi="en-US"/>
        </w:rPr>
        <w:t>% Wynagrodzenia</w:t>
      </w:r>
      <w:r w:rsidR="00E321B2" w:rsidRPr="00E60679">
        <w:rPr>
          <w:rFonts w:ascii="Verdana" w:hAnsi="Verdana"/>
          <w:color w:val="000000" w:themeColor="text1"/>
          <w:sz w:val="20"/>
          <w:szCs w:val="20"/>
          <w:lang w:bidi="en-US"/>
        </w:rPr>
        <w:t xml:space="preserve"> umownego brutto</w:t>
      </w:r>
      <w:r w:rsidR="00E60679">
        <w:rPr>
          <w:rFonts w:ascii="Verdana" w:hAnsi="Verdana"/>
          <w:color w:val="000000" w:themeColor="text1"/>
          <w:sz w:val="20"/>
          <w:szCs w:val="20"/>
          <w:lang w:bidi="en-US"/>
        </w:rPr>
        <w:t xml:space="preserve"> </w:t>
      </w:r>
      <w:r w:rsidRPr="00E60679">
        <w:rPr>
          <w:rFonts w:ascii="Verdana" w:hAnsi="Verdana"/>
          <w:color w:val="000000" w:themeColor="text1"/>
          <w:sz w:val="20"/>
          <w:szCs w:val="20"/>
          <w:lang w:bidi="en-US"/>
        </w:rPr>
        <w:t xml:space="preserve">za każdy rozpoczęty </w:t>
      </w:r>
      <w:r w:rsidR="00AF43FF" w:rsidRPr="00E60679">
        <w:rPr>
          <w:rFonts w:ascii="Verdana" w:hAnsi="Verdana"/>
          <w:color w:val="000000" w:themeColor="text1"/>
          <w:sz w:val="20"/>
          <w:szCs w:val="20"/>
          <w:lang w:bidi="en-US"/>
        </w:rPr>
        <w:t>d</w:t>
      </w:r>
      <w:r w:rsidRPr="00E60679">
        <w:rPr>
          <w:rFonts w:ascii="Verdana" w:hAnsi="Verdana"/>
          <w:color w:val="000000" w:themeColor="text1"/>
          <w:sz w:val="20"/>
          <w:szCs w:val="20"/>
          <w:lang w:bidi="en-US"/>
        </w:rPr>
        <w:t xml:space="preserve">zień </w:t>
      </w:r>
      <w:r w:rsidR="00753007" w:rsidRPr="00E60679">
        <w:rPr>
          <w:rFonts w:ascii="Verdana" w:hAnsi="Verdana"/>
          <w:color w:val="000000" w:themeColor="text1"/>
          <w:sz w:val="20"/>
          <w:szCs w:val="20"/>
          <w:lang w:bidi="en-US"/>
        </w:rPr>
        <w:t>zwłoki</w:t>
      </w:r>
      <w:r w:rsidR="00E60679" w:rsidRPr="00E60679">
        <w:rPr>
          <w:rFonts w:ascii="Verdana" w:hAnsi="Verdana"/>
          <w:color w:val="000000" w:themeColor="text1"/>
          <w:sz w:val="20"/>
          <w:szCs w:val="20"/>
          <w:lang w:bidi="en-US"/>
        </w:rPr>
        <w:t xml:space="preserve"> w stosunku do terminu określonego</w:t>
      </w:r>
      <w:r w:rsidR="00E60679" w:rsidRPr="00E60679">
        <w:t xml:space="preserve"> </w:t>
      </w:r>
      <w:r w:rsidR="00E60679" w:rsidRPr="00E60679">
        <w:rPr>
          <w:rFonts w:ascii="Verdana" w:hAnsi="Verdana"/>
          <w:color w:val="000000" w:themeColor="text1"/>
          <w:sz w:val="20"/>
          <w:szCs w:val="20"/>
          <w:lang w:bidi="en-US"/>
        </w:rPr>
        <w:t>w § 2 ust. 1</w:t>
      </w:r>
      <w:r w:rsidR="00E60679" w:rsidRPr="00E60679">
        <w:rPr>
          <w:rFonts w:ascii="Verdana" w:hAnsi="Verdana"/>
          <w:color w:val="000000" w:themeColor="text1"/>
          <w:sz w:val="20"/>
          <w:szCs w:val="20"/>
          <w:lang w:bidi="en-US"/>
        </w:rPr>
        <w:t>;</w:t>
      </w:r>
    </w:p>
    <w:p w14:paraId="6FFF61B4" w14:textId="50F68A21" w:rsidR="00471CA7" w:rsidRPr="00B82DC8" w:rsidRDefault="00471CA7" w:rsidP="00270E59">
      <w:pPr>
        <w:numPr>
          <w:ilvl w:val="0"/>
          <w:numId w:val="15"/>
        </w:numPr>
        <w:suppressAutoHyphens/>
        <w:spacing w:before="60"/>
        <w:jc w:val="both"/>
        <w:rPr>
          <w:rFonts w:ascii="Verdana" w:hAnsi="Verdana" w:cstheme="minorHAnsi"/>
          <w:color w:val="000000"/>
          <w:sz w:val="20"/>
          <w:szCs w:val="20"/>
          <w:lang w:val="pl-PL" w:eastAsia="en-US" w:bidi="en-US"/>
        </w:rPr>
      </w:pPr>
      <w:r w:rsidRPr="00B82DC8">
        <w:rPr>
          <w:rFonts w:ascii="Verdana" w:hAnsi="Verdana" w:cstheme="minorHAnsi"/>
          <w:color w:val="000000"/>
          <w:sz w:val="20"/>
          <w:szCs w:val="20"/>
          <w:lang w:val="pl-PL" w:eastAsia="en-US" w:bidi="en-US"/>
        </w:rPr>
        <w:t xml:space="preserve">w przypadku odstąpienia od Umowy przez Zamawiającego, z przyczyn leżących po stronie Wykonawcy w wysokości </w:t>
      </w:r>
      <w:r w:rsidR="00F957DE">
        <w:rPr>
          <w:rFonts w:ascii="Verdana" w:hAnsi="Verdana" w:cstheme="minorHAnsi"/>
          <w:color w:val="000000"/>
          <w:sz w:val="20"/>
          <w:szCs w:val="20"/>
          <w:lang w:val="pl-PL" w:eastAsia="en-US" w:bidi="en-US"/>
        </w:rPr>
        <w:t>15</w:t>
      </w:r>
      <w:r w:rsidR="00955AD5" w:rsidRPr="00B82DC8">
        <w:rPr>
          <w:rFonts w:ascii="Verdana" w:hAnsi="Verdana" w:cstheme="minorHAnsi"/>
          <w:color w:val="000000"/>
          <w:sz w:val="20"/>
          <w:szCs w:val="20"/>
          <w:lang w:val="pl-PL" w:eastAsia="en-US" w:bidi="en-US"/>
        </w:rPr>
        <w:t xml:space="preserve"> </w:t>
      </w:r>
      <w:r w:rsidRPr="00B82DC8">
        <w:rPr>
          <w:rFonts w:ascii="Verdana" w:hAnsi="Verdana" w:cstheme="minorHAnsi"/>
          <w:color w:val="000000"/>
          <w:sz w:val="20"/>
          <w:szCs w:val="20"/>
          <w:lang w:val="pl-PL" w:eastAsia="en-US" w:bidi="en-US"/>
        </w:rPr>
        <w:t xml:space="preserve">% wynagrodzenia </w:t>
      </w:r>
      <w:r w:rsidR="00955AD5">
        <w:rPr>
          <w:rFonts w:ascii="Verdana" w:hAnsi="Verdana" w:cstheme="minorHAnsi"/>
          <w:color w:val="000000"/>
          <w:sz w:val="20"/>
          <w:szCs w:val="20"/>
          <w:lang w:val="pl-PL" w:eastAsia="en-US" w:bidi="en-US"/>
        </w:rPr>
        <w:t>umownego brutto;</w:t>
      </w:r>
    </w:p>
    <w:p w14:paraId="2601970F" w14:textId="77777777" w:rsidR="00433620" w:rsidRPr="00C721CA" w:rsidRDefault="00433620" w:rsidP="00C721CA">
      <w:pPr>
        <w:rPr>
          <w:rFonts w:ascii="Verdana" w:hAnsi="Verdana"/>
          <w:color w:val="000000" w:themeColor="text1"/>
          <w:sz w:val="20"/>
          <w:szCs w:val="20"/>
        </w:rPr>
      </w:pPr>
    </w:p>
    <w:p w14:paraId="0043F135" w14:textId="733F6063" w:rsidR="00DA2681" w:rsidRPr="00DA2681" w:rsidRDefault="00387C9A" w:rsidP="00DA2681">
      <w:pPr>
        <w:pStyle w:val="Akapitzlist"/>
        <w:numPr>
          <w:ilvl w:val="0"/>
          <w:numId w:val="15"/>
        </w:numPr>
        <w:jc w:val="both"/>
        <w:rPr>
          <w:rFonts w:ascii="Verdana" w:eastAsia="Times New Roman" w:hAnsi="Verdana"/>
          <w:color w:val="000000" w:themeColor="text1"/>
          <w:sz w:val="20"/>
          <w:szCs w:val="20"/>
          <w:lang w:eastAsia="pl-PL"/>
        </w:rPr>
      </w:pPr>
      <w:r>
        <w:rPr>
          <w:rFonts w:ascii="Verdana" w:eastAsia="Times New Roman" w:hAnsi="Verdana"/>
          <w:color w:val="000000" w:themeColor="text1"/>
          <w:sz w:val="20"/>
          <w:szCs w:val="20"/>
          <w:lang w:eastAsia="pl-PL"/>
        </w:rPr>
        <w:t>w</w:t>
      </w:r>
      <w:r w:rsidRPr="00B82DC8">
        <w:rPr>
          <w:rFonts w:ascii="Verdana" w:eastAsia="Times New Roman" w:hAnsi="Verdana"/>
          <w:color w:val="000000" w:themeColor="text1"/>
          <w:sz w:val="20"/>
          <w:szCs w:val="20"/>
          <w:lang w:eastAsia="pl-PL"/>
        </w:rPr>
        <w:t xml:space="preserve"> </w:t>
      </w:r>
      <w:r w:rsidR="00433620" w:rsidRPr="00B82DC8">
        <w:rPr>
          <w:rFonts w:ascii="Verdana" w:eastAsia="Times New Roman" w:hAnsi="Verdana"/>
          <w:color w:val="000000" w:themeColor="text1"/>
          <w:sz w:val="20"/>
          <w:szCs w:val="20"/>
          <w:lang w:eastAsia="pl-PL"/>
        </w:rPr>
        <w:t>przypadku naruszenia przez Stronę postanowień dotyczących zachowania poufności informacji, o których mowa w §</w:t>
      </w:r>
      <w:r w:rsidR="00C721CA">
        <w:rPr>
          <w:rFonts w:ascii="Verdana" w:eastAsia="Times New Roman" w:hAnsi="Verdana"/>
          <w:color w:val="000000" w:themeColor="text1"/>
          <w:sz w:val="20"/>
          <w:szCs w:val="20"/>
          <w:lang w:eastAsia="pl-PL"/>
        </w:rPr>
        <w:t xml:space="preserve"> 5</w:t>
      </w:r>
      <w:r w:rsidR="00433620" w:rsidRPr="00B82DC8">
        <w:rPr>
          <w:rFonts w:ascii="Verdana" w:eastAsia="Times New Roman" w:hAnsi="Verdana"/>
          <w:color w:val="000000" w:themeColor="text1"/>
          <w:sz w:val="20"/>
          <w:szCs w:val="20"/>
          <w:lang w:eastAsia="pl-PL"/>
        </w:rPr>
        <w:t xml:space="preserve">  Strona ujawniająca jest zobowiązana na żądanie strony poszkodowanej do zapłaty kary umownej, w wysokości 1.000,00 zł (słownie: jeden tysiąc) złotych za każdy</w:t>
      </w:r>
      <w:r w:rsidR="00F957DE">
        <w:rPr>
          <w:rFonts w:ascii="Verdana" w:eastAsia="Times New Roman" w:hAnsi="Verdana"/>
          <w:color w:val="000000" w:themeColor="text1"/>
          <w:sz w:val="20"/>
          <w:szCs w:val="20"/>
          <w:lang w:eastAsia="pl-PL"/>
        </w:rPr>
        <w:t xml:space="preserve"> stwierdzony</w:t>
      </w:r>
      <w:r w:rsidR="00433620" w:rsidRPr="00B82DC8">
        <w:rPr>
          <w:rFonts w:ascii="Verdana" w:eastAsia="Times New Roman" w:hAnsi="Verdana"/>
          <w:color w:val="000000" w:themeColor="text1"/>
          <w:sz w:val="20"/>
          <w:szCs w:val="20"/>
          <w:lang w:eastAsia="pl-PL"/>
        </w:rPr>
        <w:t xml:space="preserve"> przypadek</w:t>
      </w:r>
      <w:r w:rsidR="00EB2083" w:rsidRPr="00B82DC8">
        <w:rPr>
          <w:rFonts w:ascii="Verdana" w:eastAsia="Times New Roman" w:hAnsi="Verdana"/>
          <w:color w:val="000000" w:themeColor="text1"/>
          <w:sz w:val="20"/>
          <w:szCs w:val="20"/>
          <w:lang w:eastAsia="pl-PL"/>
        </w:rPr>
        <w:t xml:space="preserve"> </w:t>
      </w:r>
      <w:r w:rsidR="00433620" w:rsidRPr="00B82DC8">
        <w:rPr>
          <w:rFonts w:ascii="Verdana" w:eastAsia="Times New Roman" w:hAnsi="Verdana"/>
          <w:color w:val="000000" w:themeColor="text1"/>
          <w:sz w:val="20"/>
          <w:szCs w:val="20"/>
          <w:lang w:eastAsia="pl-PL"/>
        </w:rPr>
        <w:t>naruszenia.</w:t>
      </w:r>
    </w:p>
    <w:p w14:paraId="4BA49C27" w14:textId="29742AB7" w:rsidR="00DA2681" w:rsidRPr="00AD3A30" w:rsidRDefault="00DA2681" w:rsidP="00DA2681">
      <w:pPr>
        <w:pStyle w:val="Default"/>
        <w:numPr>
          <w:ilvl w:val="0"/>
          <w:numId w:val="15"/>
        </w:numPr>
        <w:spacing w:line="276" w:lineRule="auto"/>
        <w:jc w:val="both"/>
        <w:rPr>
          <w:rFonts w:ascii="Verdana" w:hAnsi="Verdana" w:cs="Calibri Light"/>
          <w:sz w:val="20"/>
          <w:szCs w:val="20"/>
        </w:rPr>
      </w:pPr>
      <w:r>
        <w:rPr>
          <w:rFonts w:ascii="Verdana" w:hAnsi="Verdana" w:cs="Calibri Light"/>
          <w:sz w:val="20"/>
          <w:szCs w:val="20"/>
        </w:rPr>
        <w:t>W przypadku</w:t>
      </w:r>
      <w:r w:rsidRPr="00AD3A30">
        <w:rPr>
          <w:rFonts w:ascii="Verdana" w:hAnsi="Verdana" w:cs="Calibri Light"/>
          <w:sz w:val="20"/>
          <w:szCs w:val="20"/>
        </w:rPr>
        <w:t xml:space="preserve"> braku zapłaty lub nieterminowej zapłaty wynagrodzenia należnego podwykonawcom z tytułu zmiany wysokości wynagrodzenia, o którym mowa w art. 439 ust. 5 ustawy Pzp, Wykonawca zapłaci Zamawiającemu karę umowną w wysokości </w:t>
      </w:r>
      <w:r>
        <w:rPr>
          <w:rFonts w:ascii="Verdana" w:hAnsi="Verdana" w:cs="Calibri Light"/>
          <w:sz w:val="20"/>
          <w:szCs w:val="20"/>
        </w:rPr>
        <w:t>2</w:t>
      </w:r>
      <w:r w:rsidRPr="00AD3A30">
        <w:rPr>
          <w:rFonts w:ascii="Verdana" w:hAnsi="Verdana" w:cs="Calibri Light"/>
          <w:sz w:val="20"/>
          <w:szCs w:val="20"/>
        </w:rPr>
        <w:t>0% niezapłaconego lub zapłaconego nieterminowo wynagrodzenia brutto należnego podwykonawcy.</w:t>
      </w:r>
    </w:p>
    <w:p w14:paraId="003EB21F" w14:textId="77777777" w:rsidR="00DA2681" w:rsidRPr="00DA2681" w:rsidRDefault="00DA2681" w:rsidP="00DA2681">
      <w:pPr>
        <w:ind w:left="568"/>
        <w:jc w:val="both"/>
        <w:rPr>
          <w:rFonts w:ascii="Verdana" w:hAnsi="Verdana"/>
          <w:color w:val="000000" w:themeColor="text1"/>
          <w:sz w:val="20"/>
          <w:szCs w:val="20"/>
          <w:lang w:eastAsia="pl-PL"/>
        </w:rPr>
      </w:pPr>
    </w:p>
    <w:p w14:paraId="0D07A9E6" w14:textId="548200D0" w:rsidR="00471CA7" w:rsidRPr="00B82DC8" w:rsidRDefault="00511B00" w:rsidP="00270E59">
      <w:pPr>
        <w:pStyle w:val="Styl"/>
        <w:numPr>
          <w:ilvl w:val="0"/>
          <w:numId w:val="13"/>
        </w:numPr>
        <w:tabs>
          <w:tab w:val="clear" w:pos="360"/>
          <w:tab w:val="num" w:pos="142"/>
          <w:tab w:val="num" w:pos="709"/>
        </w:tabs>
        <w:spacing w:line="288" w:lineRule="auto"/>
        <w:ind w:left="426" w:hanging="426"/>
        <w:jc w:val="both"/>
        <w:rPr>
          <w:rFonts w:ascii="Verdana" w:hAnsi="Verdana" w:cstheme="minorHAnsi"/>
          <w:sz w:val="20"/>
          <w:szCs w:val="20"/>
        </w:rPr>
      </w:pPr>
      <w:r w:rsidRPr="00B82DC8">
        <w:rPr>
          <w:rFonts w:ascii="Verdana" w:hAnsi="Verdana" w:cstheme="minorHAnsi"/>
          <w:sz w:val="20"/>
          <w:szCs w:val="20"/>
        </w:rPr>
        <w:t xml:space="preserve"> </w:t>
      </w:r>
      <w:r w:rsidR="00471CA7" w:rsidRPr="00B82DC8">
        <w:rPr>
          <w:rFonts w:ascii="Verdana" w:hAnsi="Verdana" w:cstheme="minorHAnsi"/>
          <w:sz w:val="20"/>
          <w:szCs w:val="20"/>
        </w:rPr>
        <w:t>Wykonawca wyraża zgodę na potrącanie przez Zamawiającego kar umownych z wynagrodzenia przysługującego Wykonawcy.</w:t>
      </w:r>
    </w:p>
    <w:p w14:paraId="7A0D89BC" w14:textId="77777777" w:rsidR="00471CA7" w:rsidRPr="00B82DC8" w:rsidRDefault="00471CA7" w:rsidP="00270E59">
      <w:pPr>
        <w:pStyle w:val="Tekstpodstawowy22"/>
        <w:numPr>
          <w:ilvl w:val="0"/>
          <w:numId w:val="13"/>
        </w:numPr>
        <w:tabs>
          <w:tab w:val="clear" w:pos="360"/>
          <w:tab w:val="num" w:pos="426"/>
          <w:tab w:val="num" w:pos="540"/>
        </w:tabs>
        <w:suppressAutoHyphens w:val="0"/>
        <w:spacing w:after="0" w:line="288" w:lineRule="auto"/>
        <w:ind w:left="540" w:hanging="540"/>
        <w:jc w:val="both"/>
        <w:rPr>
          <w:rFonts w:ascii="Verdana" w:hAnsi="Verdana" w:cstheme="minorHAnsi"/>
          <w:sz w:val="20"/>
        </w:rPr>
      </w:pPr>
      <w:r w:rsidRPr="00B82DC8">
        <w:rPr>
          <w:rFonts w:ascii="Verdana" w:hAnsi="Verdana" w:cstheme="minorHAnsi"/>
          <w:sz w:val="20"/>
        </w:rPr>
        <w:t>Zamawiający zastrzega sobie prawo dochodzenia odszkodowania na zasadach ogólnych, jeżeli szkoda przewyższy wysokość naliczonych kar umownych.</w:t>
      </w:r>
    </w:p>
    <w:p w14:paraId="7469DF70" w14:textId="702A3F8D" w:rsidR="00471CA7" w:rsidRPr="00B82DC8" w:rsidRDefault="00471CA7" w:rsidP="00270E59">
      <w:pPr>
        <w:pStyle w:val="Tekstpodstawowy22"/>
        <w:numPr>
          <w:ilvl w:val="0"/>
          <w:numId w:val="13"/>
        </w:numPr>
        <w:tabs>
          <w:tab w:val="num" w:pos="426"/>
        </w:tabs>
        <w:suppressAutoHyphens w:val="0"/>
        <w:spacing w:after="0" w:line="288" w:lineRule="auto"/>
        <w:ind w:left="540" w:hanging="540"/>
        <w:jc w:val="both"/>
        <w:rPr>
          <w:rFonts w:ascii="Verdana" w:hAnsi="Verdana" w:cstheme="minorHAnsi"/>
          <w:sz w:val="20"/>
        </w:rPr>
      </w:pPr>
      <w:r w:rsidRPr="00B82DC8">
        <w:rPr>
          <w:rFonts w:ascii="Verdana" w:hAnsi="Verdana" w:cstheme="minorHAnsi"/>
          <w:sz w:val="20"/>
        </w:rPr>
        <w:lastRenderedPageBreak/>
        <w:t xml:space="preserve">Ustala się maksymalną wysokość kar umownych w wysokości </w:t>
      </w:r>
      <w:r w:rsidR="005D685C">
        <w:rPr>
          <w:rFonts w:ascii="Verdana" w:hAnsi="Verdana" w:cstheme="minorHAnsi"/>
          <w:sz w:val="20"/>
        </w:rPr>
        <w:t>2</w:t>
      </w:r>
      <w:r w:rsidRPr="00B82DC8">
        <w:rPr>
          <w:rFonts w:ascii="Verdana" w:hAnsi="Verdana" w:cstheme="minorHAnsi"/>
          <w:sz w:val="20"/>
        </w:rPr>
        <w:t>0%</w:t>
      </w:r>
      <w:r w:rsidR="00F7026F" w:rsidRPr="00B82DC8">
        <w:rPr>
          <w:rFonts w:ascii="Verdana" w:hAnsi="Verdana" w:cstheme="minorHAnsi"/>
          <w:sz w:val="20"/>
        </w:rPr>
        <w:t xml:space="preserve"> wynagrodzenia </w:t>
      </w:r>
      <w:r w:rsidR="00C32CB5">
        <w:rPr>
          <w:rFonts w:ascii="Verdana" w:hAnsi="Verdana" w:cstheme="minorHAnsi"/>
          <w:sz w:val="20"/>
        </w:rPr>
        <w:t xml:space="preserve">umownego </w:t>
      </w:r>
      <w:r w:rsidR="00F7026F" w:rsidRPr="00B82DC8">
        <w:rPr>
          <w:rFonts w:ascii="Verdana" w:hAnsi="Verdana" w:cstheme="minorHAnsi"/>
          <w:sz w:val="20"/>
        </w:rPr>
        <w:t>brutto</w:t>
      </w:r>
      <w:r w:rsidR="00C832CF">
        <w:rPr>
          <w:rFonts w:ascii="Verdana" w:hAnsi="Verdana" w:cstheme="minorHAnsi"/>
          <w:sz w:val="20"/>
        </w:rPr>
        <w:t>.</w:t>
      </w:r>
      <w:r w:rsidR="00F7026F" w:rsidRPr="00B82DC8">
        <w:rPr>
          <w:rFonts w:ascii="Verdana" w:hAnsi="Verdana" w:cstheme="minorHAnsi"/>
          <w:sz w:val="20"/>
        </w:rPr>
        <w:t xml:space="preserve"> </w:t>
      </w:r>
    </w:p>
    <w:p w14:paraId="3F352D65" w14:textId="77777777" w:rsidR="00471CA7" w:rsidRPr="00B82DC8" w:rsidRDefault="00471CA7" w:rsidP="00C83F21">
      <w:pPr>
        <w:suppressAutoHyphens/>
        <w:jc w:val="center"/>
        <w:rPr>
          <w:rFonts w:ascii="Verdana" w:hAnsi="Verdana" w:cstheme="minorHAnsi"/>
          <w:b/>
          <w:sz w:val="20"/>
          <w:szCs w:val="20"/>
          <w:lang w:val="pl-PL" w:eastAsia="en-US" w:bidi="en-US"/>
        </w:rPr>
      </w:pPr>
    </w:p>
    <w:p w14:paraId="03756387" w14:textId="77777777" w:rsidR="00C83F21" w:rsidRDefault="00C83F21" w:rsidP="00C83F21">
      <w:pPr>
        <w:suppressAutoHyphens/>
        <w:spacing w:before="60"/>
        <w:ind w:left="720"/>
        <w:jc w:val="both"/>
        <w:rPr>
          <w:rFonts w:ascii="Verdana" w:hAnsi="Verdana" w:cstheme="minorHAnsi"/>
          <w:color w:val="000000"/>
          <w:sz w:val="20"/>
          <w:szCs w:val="20"/>
          <w:lang w:val="pl-PL" w:eastAsia="en-US" w:bidi="en-US"/>
        </w:rPr>
      </w:pPr>
    </w:p>
    <w:p w14:paraId="427CA68D" w14:textId="77777777" w:rsidR="005D685C" w:rsidRDefault="005D685C" w:rsidP="00C83F21">
      <w:pPr>
        <w:suppressAutoHyphens/>
        <w:spacing w:before="60"/>
        <w:ind w:left="720"/>
        <w:jc w:val="both"/>
        <w:rPr>
          <w:rFonts w:ascii="Verdana" w:hAnsi="Verdana" w:cstheme="minorHAnsi"/>
          <w:color w:val="000000"/>
          <w:sz w:val="20"/>
          <w:szCs w:val="20"/>
          <w:lang w:val="pl-PL" w:eastAsia="en-US" w:bidi="en-US"/>
        </w:rPr>
      </w:pPr>
    </w:p>
    <w:p w14:paraId="47BED673" w14:textId="77777777" w:rsidR="00C832CF" w:rsidRDefault="00C832CF" w:rsidP="00C83F21">
      <w:pPr>
        <w:suppressAutoHyphens/>
        <w:spacing w:before="60"/>
        <w:ind w:left="720"/>
        <w:jc w:val="both"/>
        <w:rPr>
          <w:rFonts w:ascii="Verdana" w:hAnsi="Verdana" w:cstheme="minorHAnsi"/>
          <w:color w:val="000000"/>
          <w:sz w:val="20"/>
          <w:szCs w:val="20"/>
          <w:lang w:val="pl-PL" w:eastAsia="en-US" w:bidi="en-US"/>
        </w:rPr>
      </w:pPr>
    </w:p>
    <w:p w14:paraId="130D9F68" w14:textId="77777777" w:rsidR="005D685C" w:rsidRPr="00B82DC8" w:rsidRDefault="005D685C" w:rsidP="00C83F21">
      <w:pPr>
        <w:suppressAutoHyphens/>
        <w:spacing w:before="60"/>
        <w:ind w:left="720"/>
        <w:jc w:val="both"/>
        <w:rPr>
          <w:rFonts w:ascii="Verdana" w:hAnsi="Verdana" w:cstheme="minorHAnsi"/>
          <w:color w:val="000000"/>
          <w:sz w:val="20"/>
          <w:szCs w:val="20"/>
          <w:lang w:val="pl-PL" w:eastAsia="en-US" w:bidi="en-US"/>
        </w:rPr>
      </w:pPr>
    </w:p>
    <w:p w14:paraId="28014220" w14:textId="34F90DA5" w:rsidR="00C83F21" w:rsidRPr="00B82DC8" w:rsidRDefault="00C83F21" w:rsidP="00C83F21">
      <w:pPr>
        <w:suppressAutoHyphens/>
        <w:jc w:val="center"/>
        <w:rPr>
          <w:rFonts w:ascii="Verdana" w:hAnsi="Verdana" w:cstheme="minorHAnsi"/>
          <w:b/>
          <w:sz w:val="20"/>
          <w:szCs w:val="20"/>
          <w:lang w:val="pl-PL"/>
        </w:rPr>
      </w:pPr>
      <w:bookmarkStart w:id="0" w:name="_Hlk115688361"/>
      <w:r w:rsidRPr="00B82DC8">
        <w:rPr>
          <w:rFonts w:ascii="Verdana" w:hAnsi="Verdana" w:cstheme="minorHAnsi"/>
          <w:b/>
          <w:sz w:val="20"/>
          <w:szCs w:val="20"/>
          <w:lang w:val="pl-PL"/>
        </w:rPr>
        <w:t>§</w:t>
      </w:r>
      <w:bookmarkEnd w:id="0"/>
      <w:r w:rsidRPr="00B82DC8">
        <w:rPr>
          <w:rFonts w:ascii="Verdana" w:hAnsi="Verdana" w:cstheme="minorHAnsi"/>
          <w:b/>
          <w:sz w:val="20"/>
          <w:szCs w:val="20"/>
          <w:lang w:val="pl-PL"/>
        </w:rPr>
        <w:t xml:space="preserve"> </w:t>
      </w:r>
      <w:r w:rsidR="00B751C1">
        <w:rPr>
          <w:rFonts w:ascii="Verdana" w:hAnsi="Verdana" w:cstheme="minorHAnsi"/>
          <w:b/>
          <w:sz w:val="20"/>
          <w:szCs w:val="20"/>
          <w:lang w:val="pl-PL"/>
        </w:rPr>
        <w:t>7</w:t>
      </w:r>
      <w:r w:rsidRPr="00B82DC8">
        <w:rPr>
          <w:rFonts w:ascii="Verdana" w:hAnsi="Verdana" w:cstheme="minorHAnsi"/>
          <w:b/>
          <w:sz w:val="20"/>
          <w:szCs w:val="20"/>
          <w:lang w:val="pl-PL"/>
        </w:rPr>
        <w:t>. Odstąpienie od Umowy.</w:t>
      </w:r>
    </w:p>
    <w:p w14:paraId="53527DD2" w14:textId="6FD72244" w:rsidR="00C83F21" w:rsidRPr="00B82DC8" w:rsidRDefault="00C83F21" w:rsidP="00270E59">
      <w:pPr>
        <w:numPr>
          <w:ilvl w:val="0"/>
          <w:numId w:val="11"/>
        </w:numPr>
        <w:suppressAutoHyphens/>
        <w:jc w:val="both"/>
        <w:rPr>
          <w:rFonts w:ascii="Verdana" w:hAnsi="Verdana" w:cstheme="minorHAnsi"/>
          <w:sz w:val="20"/>
          <w:szCs w:val="20"/>
          <w:lang w:val="pl-PL"/>
        </w:rPr>
      </w:pPr>
      <w:r w:rsidRPr="00B82DC8">
        <w:rPr>
          <w:rFonts w:ascii="Verdana" w:hAnsi="Verdana" w:cstheme="minorHAnsi"/>
          <w:sz w:val="20"/>
          <w:szCs w:val="20"/>
          <w:lang w:val="pl-PL"/>
        </w:rPr>
        <w:t xml:space="preserve">W razie zaistnienia istotnej zmiany okoliczności powodującej, że wykonanie </w:t>
      </w:r>
      <w:r w:rsidR="003B1196" w:rsidRPr="00B82DC8">
        <w:rPr>
          <w:rFonts w:ascii="Verdana" w:hAnsi="Verdana" w:cstheme="minorHAnsi"/>
          <w:sz w:val="20"/>
          <w:szCs w:val="20"/>
          <w:lang w:val="pl-PL"/>
        </w:rPr>
        <w:t>U</w:t>
      </w:r>
      <w:r w:rsidRPr="00B82DC8">
        <w:rPr>
          <w:rFonts w:ascii="Verdana" w:hAnsi="Verdana" w:cstheme="minorHAnsi"/>
          <w:sz w:val="20"/>
          <w:szCs w:val="20"/>
          <w:lang w:val="pl-PL"/>
        </w:rPr>
        <w:t>mowy nie leży w</w:t>
      </w:r>
      <w:r w:rsidR="00B8064C" w:rsidRPr="00B82DC8">
        <w:rPr>
          <w:rFonts w:ascii="Verdana" w:hAnsi="Verdana" w:cstheme="minorHAnsi"/>
          <w:sz w:val="20"/>
          <w:szCs w:val="20"/>
          <w:lang w:val="pl-PL"/>
        </w:rPr>
        <w:t> </w:t>
      </w:r>
      <w:r w:rsidRPr="00B82DC8">
        <w:rPr>
          <w:rFonts w:ascii="Verdana" w:hAnsi="Verdana" w:cstheme="minorHAnsi"/>
          <w:sz w:val="20"/>
          <w:szCs w:val="20"/>
          <w:lang w:val="pl-PL"/>
        </w:rPr>
        <w:t xml:space="preserve">interesie publicznym, czego nie można było przewidzieć w chwili zawarcia </w:t>
      </w:r>
      <w:r w:rsidR="003B1196" w:rsidRPr="00B82DC8">
        <w:rPr>
          <w:rFonts w:ascii="Verdana" w:hAnsi="Verdana" w:cstheme="minorHAnsi"/>
          <w:sz w:val="20"/>
          <w:szCs w:val="20"/>
          <w:lang w:val="pl-PL"/>
        </w:rPr>
        <w:t>U</w:t>
      </w:r>
      <w:r w:rsidRPr="00B82DC8">
        <w:rPr>
          <w:rFonts w:ascii="Verdana" w:hAnsi="Verdana" w:cstheme="minorHAnsi"/>
          <w:sz w:val="20"/>
          <w:szCs w:val="20"/>
          <w:lang w:val="pl-PL"/>
        </w:rPr>
        <w:t xml:space="preserve">mowy, Zamawiający może odstąpić od </w:t>
      </w:r>
      <w:r w:rsidR="003B1196" w:rsidRPr="00B82DC8">
        <w:rPr>
          <w:rFonts w:ascii="Verdana" w:hAnsi="Verdana" w:cstheme="minorHAnsi"/>
          <w:sz w:val="20"/>
          <w:szCs w:val="20"/>
          <w:lang w:val="pl-PL"/>
        </w:rPr>
        <w:t>U</w:t>
      </w:r>
      <w:r w:rsidRPr="00B82DC8">
        <w:rPr>
          <w:rFonts w:ascii="Verdana" w:hAnsi="Verdana" w:cstheme="minorHAnsi"/>
          <w:sz w:val="20"/>
          <w:szCs w:val="20"/>
          <w:lang w:val="pl-PL"/>
        </w:rPr>
        <w:t>mowy w terminie 30 dni od powzięcia wiadomości o tych okolicznościach.</w:t>
      </w:r>
    </w:p>
    <w:p w14:paraId="3D9BA5E2" w14:textId="46C3F8D1" w:rsidR="00C83F21" w:rsidRPr="00B751C1" w:rsidRDefault="00C83F21" w:rsidP="00B751C1">
      <w:pPr>
        <w:pStyle w:val="Akapitzlist"/>
        <w:numPr>
          <w:ilvl w:val="0"/>
          <w:numId w:val="11"/>
        </w:numPr>
        <w:suppressAutoHyphens/>
        <w:spacing w:after="0" w:line="240" w:lineRule="auto"/>
        <w:contextualSpacing w:val="0"/>
        <w:jc w:val="both"/>
        <w:rPr>
          <w:rFonts w:ascii="Verdana" w:hAnsi="Verdana" w:cstheme="minorHAnsi"/>
          <w:sz w:val="20"/>
          <w:szCs w:val="20"/>
        </w:rPr>
      </w:pPr>
      <w:r w:rsidRPr="00B82DC8">
        <w:rPr>
          <w:rFonts w:ascii="Verdana" w:hAnsi="Verdana" w:cstheme="minorHAnsi"/>
          <w:sz w:val="20"/>
          <w:szCs w:val="20"/>
        </w:rPr>
        <w:t>Zamawiający może odstąpić od Umowy, bez wyznaczania dodatkowego terminu</w:t>
      </w:r>
      <w:r w:rsidR="00B751C1">
        <w:rPr>
          <w:rFonts w:ascii="Verdana" w:hAnsi="Verdana" w:cstheme="minorHAnsi"/>
          <w:sz w:val="20"/>
          <w:szCs w:val="20"/>
        </w:rPr>
        <w:t xml:space="preserve"> </w:t>
      </w:r>
      <w:r w:rsidRPr="00B751C1">
        <w:rPr>
          <w:rFonts w:ascii="Verdana" w:hAnsi="Verdana" w:cstheme="minorHAnsi"/>
          <w:sz w:val="20"/>
          <w:szCs w:val="20"/>
        </w:rPr>
        <w:t xml:space="preserve">w przypadku </w:t>
      </w:r>
      <w:r w:rsidR="004162C0" w:rsidRPr="00B751C1">
        <w:rPr>
          <w:rFonts w:ascii="Verdana" w:hAnsi="Verdana" w:cstheme="minorHAnsi"/>
          <w:sz w:val="20"/>
          <w:szCs w:val="20"/>
        </w:rPr>
        <w:t xml:space="preserve"> </w:t>
      </w:r>
      <w:r w:rsidRPr="00B751C1">
        <w:rPr>
          <w:rFonts w:ascii="Verdana" w:hAnsi="Verdana" w:cstheme="minorHAnsi"/>
          <w:sz w:val="20"/>
          <w:szCs w:val="20"/>
        </w:rPr>
        <w:t>przekroczeni</w:t>
      </w:r>
      <w:r w:rsidR="00E708B8" w:rsidRPr="00B751C1">
        <w:rPr>
          <w:rFonts w:ascii="Verdana" w:hAnsi="Verdana" w:cstheme="minorHAnsi"/>
          <w:sz w:val="20"/>
          <w:szCs w:val="20"/>
        </w:rPr>
        <w:t>a</w:t>
      </w:r>
      <w:r w:rsidR="004162C0" w:rsidRPr="00B751C1">
        <w:rPr>
          <w:rFonts w:ascii="Verdana" w:hAnsi="Verdana" w:cstheme="minorHAnsi"/>
          <w:sz w:val="20"/>
          <w:szCs w:val="20"/>
        </w:rPr>
        <w:t xml:space="preserve"> </w:t>
      </w:r>
      <w:r w:rsidR="007F65D0" w:rsidRPr="00B751C1">
        <w:rPr>
          <w:rFonts w:ascii="Verdana" w:hAnsi="Verdana" w:cstheme="minorHAnsi"/>
          <w:sz w:val="20"/>
          <w:szCs w:val="20"/>
        </w:rPr>
        <w:t xml:space="preserve">terminu określonego </w:t>
      </w:r>
      <w:r w:rsidRPr="00B751C1">
        <w:rPr>
          <w:rFonts w:ascii="Verdana" w:hAnsi="Verdana" w:cstheme="minorHAnsi"/>
          <w:sz w:val="20"/>
          <w:szCs w:val="20"/>
        </w:rPr>
        <w:t xml:space="preserve">w § </w:t>
      </w:r>
      <w:r w:rsidR="00B82DC8" w:rsidRPr="00B751C1">
        <w:rPr>
          <w:rFonts w:ascii="Verdana" w:hAnsi="Verdana" w:cstheme="minorHAnsi"/>
          <w:sz w:val="20"/>
          <w:szCs w:val="20"/>
        </w:rPr>
        <w:t>2</w:t>
      </w:r>
      <w:r w:rsidRPr="00B751C1">
        <w:rPr>
          <w:rFonts w:ascii="Verdana" w:hAnsi="Verdana" w:cstheme="minorHAnsi"/>
          <w:sz w:val="20"/>
          <w:szCs w:val="20"/>
        </w:rPr>
        <w:t xml:space="preserve"> </w:t>
      </w:r>
      <w:r w:rsidR="00753007" w:rsidRPr="00B751C1">
        <w:rPr>
          <w:rFonts w:ascii="Verdana" w:hAnsi="Verdana" w:cstheme="minorHAnsi"/>
          <w:sz w:val="20"/>
          <w:szCs w:val="20"/>
        </w:rPr>
        <w:t>ust</w:t>
      </w:r>
      <w:r w:rsidRPr="00B751C1">
        <w:rPr>
          <w:rFonts w:ascii="Verdana" w:hAnsi="Verdana" w:cstheme="minorHAnsi"/>
          <w:sz w:val="20"/>
          <w:szCs w:val="20"/>
        </w:rPr>
        <w:t xml:space="preserve">. </w:t>
      </w:r>
      <w:r w:rsidR="00B82DC8" w:rsidRPr="00B751C1">
        <w:rPr>
          <w:rFonts w:ascii="Verdana" w:hAnsi="Verdana" w:cstheme="minorHAnsi"/>
          <w:sz w:val="20"/>
          <w:szCs w:val="20"/>
        </w:rPr>
        <w:t xml:space="preserve">1. </w:t>
      </w:r>
    </w:p>
    <w:p w14:paraId="4143343A" w14:textId="0055D80C" w:rsidR="00CD32E5" w:rsidRPr="00B82DC8" w:rsidRDefault="00C83F21" w:rsidP="00270E59">
      <w:pPr>
        <w:pStyle w:val="Akapitzlist"/>
        <w:numPr>
          <w:ilvl w:val="0"/>
          <w:numId w:val="11"/>
        </w:numPr>
        <w:suppressAutoHyphens/>
        <w:spacing w:after="0" w:line="240" w:lineRule="auto"/>
        <w:contextualSpacing w:val="0"/>
        <w:jc w:val="both"/>
        <w:rPr>
          <w:rFonts w:ascii="Verdana" w:hAnsi="Verdana" w:cstheme="minorHAnsi"/>
          <w:sz w:val="20"/>
          <w:szCs w:val="20"/>
        </w:rPr>
      </w:pPr>
      <w:r w:rsidRPr="00B82DC8">
        <w:rPr>
          <w:rFonts w:ascii="Verdana" w:hAnsi="Verdana" w:cstheme="minorHAnsi"/>
          <w:sz w:val="20"/>
          <w:szCs w:val="20"/>
        </w:rPr>
        <w:t>Wykonawca może żądać wyłącznie wynagrodzenia należnego z tytułu wykonania części Umowy.</w:t>
      </w:r>
    </w:p>
    <w:p w14:paraId="1BFDF6F4" w14:textId="77777777" w:rsidR="0022477B" w:rsidRPr="00B82DC8" w:rsidRDefault="0022477B">
      <w:pPr>
        <w:pStyle w:val="Bezodstpw"/>
        <w:ind w:left="426"/>
        <w:jc w:val="both"/>
        <w:rPr>
          <w:rFonts w:ascii="Verdana" w:hAnsi="Verdana" w:cstheme="minorHAnsi"/>
          <w:sz w:val="20"/>
          <w:szCs w:val="20"/>
        </w:rPr>
      </w:pPr>
    </w:p>
    <w:p w14:paraId="654169CC" w14:textId="30F3326E" w:rsidR="00A93C63" w:rsidRPr="00B82DC8" w:rsidRDefault="00C83F21" w:rsidP="000E7CF3">
      <w:pPr>
        <w:pStyle w:val="Bezodstpw"/>
        <w:jc w:val="center"/>
        <w:rPr>
          <w:rFonts w:ascii="Verdana" w:hAnsi="Verdana" w:cstheme="minorHAnsi"/>
          <w:b/>
          <w:sz w:val="20"/>
          <w:szCs w:val="20"/>
        </w:rPr>
      </w:pPr>
      <w:bookmarkStart w:id="1" w:name="_Hlk115879814"/>
      <w:r w:rsidRPr="00B82DC8">
        <w:rPr>
          <w:rFonts w:ascii="Verdana" w:hAnsi="Verdana" w:cstheme="minorHAnsi"/>
          <w:b/>
          <w:sz w:val="20"/>
          <w:szCs w:val="20"/>
        </w:rPr>
        <w:t xml:space="preserve">§ </w:t>
      </w:r>
      <w:r w:rsidR="00B751C1">
        <w:rPr>
          <w:rFonts w:ascii="Verdana" w:hAnsi="Verdana" w:cstheme="minorHAnsi"/>
          <w:b/>
          <w:sz w:val="20"/>
          <w:szCs w:val="20"/>
        </w:rPr>
        <w:t>8</w:t>
      </w:r>
      <w:r w:rsidR="00B8064C" w:rsidRPr="00B82DC8">
        <w:rPr>
          <w:rFonts w:ascii="Verdana" w:hAnsi="Verdana" w:cstheme="minorHAnsi"/>
          <w:b/>
          <w:sz w:val="20"/>
          <w:szCs w:val="20"/>
        </w:rPr>
        <w:t xml:space="preserve"> </w:t>
      </w:r>
      <w:r w:rsidR="00DC748F" w:rsidRPr="00B82DC8">
        <w:rPr>
          <w:rFonts w:ascii="Verdana" w:hAnsi="Verdana" w:cstheme="minorHAnsi"/>
          <w:b/>
          <w:sz w:val="20"/>
          <w:szCs w:val="20"/>
        </w:rPr>
        <w:t>[Zmiany umowy]</w:t>
      </w:r>
      <w:r w:rsidR="00511B00" w:rsidRPr="00B82DC8">
        <w:rPr>
          <w:rFonts w:ascii="Verdana" w:hAnsi="Verdana" w:cstheme="minorHAnsi"/>
          <w:b/>
          <w:sz w:val="20"/>
          <w:szCs w:val="20"/>
        </w:rPr>
        <w:t xml:space="preserve"> </w:t>
      </w:r>
    </w:p>
    <w:bookmarkEnd w:id="1"/>
    <w:p w14:paraId="7AD98FDA" w14:textId="77777777" w:rsidR="00A17C28" w:rsidRPr="00B82DC8" w:rsidRDefault="00F7026F" w:rsidP="00270E59">
      <w:pPr>
        <w:numPr>
          <w:ilvl w:val="0"/>
          <w:numId w:val="7"/>
        </w:numPr>
        <w:autoSpaceDE w:val="0"/>
        <w:autoSpaceDN w:val="0"/>
        <w:adjustRightInd w:val="0"/>
        <w:spacing w:before="120" w:after="120" w:line="276" w:lineRule="auto"/>
        <w:jc w:val="both"/>
        <w:rPr>
          <w:rFonts w:ascii="Verdana" w:hAnsi="Verdana" w:cstheme="minorHAnsi"/>
          <w:sz w:val="20"/>
          <w:szCs w:val="20"/>
          <w:lang w:eastAsia="en-US" w:bidi="en-US"/>
        </w:rPr>
      </w:pPr>
      <w:r w:rsidRPr="00B82DC8">
        <w:rPr>
          <w:rFonts w:ascii="Verdana" w:hAnsi="Verdana" w:cstheme="minorHAnsi"/>
          <w:sz w:val="20"/>
          <w:szCs w:val="20"/>
          <w:lang w:eastAsia="en-US" w:bidi="en-US"/>
        </w:rPr>
        <w:t>Zamawiający dopuszcza zmianę postanowień Umowy w następujących przypadkach:</w:t>
      </w:r>
      <w:r w:rsidRPr="00B82DC8">
        <w:rPr>
          <w:rFonts w:ascii="Verdana" w:hAnsi="Verdana" w:cstheme="minorHAnsi"/>
          <w:sz w:val="20"/>
          <w:szCs w:val="20"/>
          <w:lang w:eastAsia="en-US" w:bidi="en-US"/>
        </w:rPr>
        <w:tab/>
      </w:r>
    </w:p>
    <w:p w14:paraId="0170C3FA" w14:textId="2288F2DB" w:rsidR="00F7026F" w:rsidRPr="00B82DC8" w:rsidRDefault="00F7026F" w:rsidP="00270E59">
      <w:pPr>
        <w:pStyle w:val="Akapitzlist"/>
        <w:numPr>
          <w:ilvl w:val="0"/>
          <w:numId w:val="19"/>
        </w:numPr>
        <w:autoSpaceDE w:val="0"/>
        <w:autoSpaceDN w:val="0"/>
        <w:adjustRightInd w:val="0"/>
        <w:spacing w:before="120" w:after="120"/>
        <w:ind w:left="1134" w:hanging="283"/>
        <w:jc w:val="both"/>
        <w:rPr>
          <w:rFonts w:ascii="Verdana" w:hAnsi="Verdana" w:cstheme="minorHAnsi"/>
          <w:sz w:val="20"/>
          <w:szCs w:val="20"/>
          <w:lang w:bidi="en-US"/>
        </w:rPr>
      </w:pPr>
      <w:r w:rsidRPr="00B82DC8">
        <w:rPr>
          <w:rFonts w:ascii="Verdana" w:hAnsi="Verdana" w:cstheme="minorHAnsi"/>
          <w:sz w:val="20"/>
          <w:szCs w:val="20"/>
          <w:lang w:bidi="en-US"/>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takie jak: bardzo niskie temperatury powietrza lub ciągłe ulewne deszcze uniemożliwiające zachowanie wymogów technologicznych, zamieszki, wojny, pożary, huragany, trzęsienia ziemi, promieniowanie, akty terroru, strajki, nagłe wprowadzenie restrykcji związanych ze stanem epidemii albo stanu zagrożenia epidemiologicznego lub inne przejawy siły wyższej;</w:t>
      </w:r>
    </w:p>
    <w:p w14:paraId="5E1B0A36" w14:textId="6D42AC04" w:rsidR="00F7026F" w:rsidRPr="00B82DC8" w:rsidRDefault="00F7026F" w:rsidP="00270E59">
      <w:pPr>
        <w:pStyle w:val="Akapitzlist"/>
        <w:numPr>
          <w:ilvl w:val="0"/>
          <w:numId w:val="19"/>
        </w:numPr>
        <w:autoSpaceDE w:val="0"/>
        <w:autoSpaceDN w:val="0"/>
        <w:adjustRightInd w:val="0"/>
        <w:spacing w:before="120" w:after="120"/>
        <w:ind w:left="1134" w:hanging="283"/>
        <w:jc w:val="both"/>
        <w:rPr>
          <w:rFonts w:ascii="Verdana" w:hAnsi="Verdana" w:cstheme="minorHAnsi"/>
          <w:sz w:val="20"/>
          <w:szCs w:val="20"/>
          <w:lang w:bidi="en-US"/>
        </w:rPr>
      </w:pPr>
      <w:r w:rsidRPr="00B82DC8">
        <w:rPr>
          <w:rFonts w:ascii="Verdana" w:hAnsi="Verdana" w:cstheme="minorHAnsi"/>
          <w:sz w:val="20"/>
          <w:szCs w:val="20"/>
          <w:lang w:bidi="en-US"/>
        </w:rPr>
        <w:t xml:space="preserve">w razie, gdy podczas wykonania przedmiotu Umowy zaistnieje konieczność dokonania aktualizacji, uszczegółowienia, wykładni lub doprecyzowania poszczególnych zapisów </w:t>
      </w:r>
      <w:r w:rsidR="003B1196" w:rsidRPr="00B82DC8">
        <w:rPr>
          <w:rFonts w:ascii="Verdana" w:hAnsi="Verdana" w:cstheme="minorHAnsi"/>
          <w:sz w:val="20"/>
          <w:szCs w:val="20"/>
          <w:lang w:bidi="en-US"/>
        </w:rPr>
        <w:t>U</w:t>
      </w:r>
      <w:r w:rsidRPr="00B82DC8">
        <w:rPr>
          <w:rFonts w:ascii="Verdana" w:hAnsi="Verdana" w:cstheme="minorHAnsi"/>
          <w:sz w:val="20"/>
          <w:szCs w:val="20"/>
          <w:lang w:bidi="en-US"/>
        </w:rPr>
        <w:t>mowy, nie powodujących zmiany celu i istoty Umowy;</w:t>
      </w:r>
    </w:p>
    <w:p w14:paraId="4E63A2E4" w14:textId="01D1F888" w:rsidR="00F7026F" w:rsidRPr="00B82DC8" w:rsidRDefault="00F7026F" w:rsidP="00270E59">
      <w:pPr>
        <w:pStyle w:val="Akapitzlist"/>
        <w:numPr>
          <w:ilvl w:val="0"/>
          <w:numId w:val="19"/>
        </w:numPr>
        <w:autoSpaceDE w:val="0"/>
        <w:autoSpaceDN w:val="0"/>
        <w:adjustRightInd w:val="0"/>
        <w:spacing w:before="120" w:after="120"/>
        <w:ind w:left="1134" w:hanging="283"/>
        <w:jc w:val="both"/>
        <w:rPr>
          <w:rFonts w:ascii="Verdana" w:hAnsi="Verdana" w:cstheme="minorHAnsi"/>
          <w:sz w:val="20"/>
          <w:szCs w:val="20"/>
          <w:lang w:bidi="en-US"/>
        </w:rPr>
      </w:pPr>
      <w:r w:rsidRPr="00B82DC8">
        <w:rPr>
          <w:rFonts w:ascii="Verdana" w:hAnsi="Verdana" w:cstheme="minorHAnsi"/>
          <w:sz w:val="20"/>
          <w:szCs w:val="20"/>
          <w:lang w:bidi="en-US"/>
        </w:rPr>
        <w:t>w razie wystąpienia konieczności wprowadzenia aneksu do Umowy o charakterze informacyjnym i instrukcyjnym, niezbędnego do realizacji Umowy, jeśli zmiany te nie mają charakteru istotnego;</w:t>
      </w:r>
    </w:p>
    <w:p w14:paraId="5F6CF1FF" w14:textId="2E31DEAF" w:rsidR="00F7026F" w:rsidRPr="00B82DC8" w:rsidRDefault="00F7026F" w:rsidP="00270E59">
      <w:pPr>
        <w:pStyle w:val="Akapitzlist"/>
        <w:numPr>
          <w:ilvl w:val="0"/>
          <w:numId w:val="19"/>
        </w:numPr>
        <w:autoSpaceDE w:val="0"/>
        <w:autoSpaceDN w:val="0"/>
        <w:adjustRightInd w:val="0"/>
        <w:spacing w:before="120" w:after="120"/>
        <w:ind w:left="1134" w:hanging="283"/>
        <w:jc w:val="both"/>
        <w:rPr>
          <w:rFonts w:ascii="Verdana" w:hAnsi="Verdana" w:cstheme="minorHAnsi"/>
          <w:sz w:val="20"/>
          <w:szCs w:val="20"/>
          <w:lang w:bidi="en-US"/>
        </w:rPr>
      </w:pPr>
      <w:r w:rsidRPr="00B82DC8">
        <w:rPr>
          <w:rFonts w:ascii="Verdana" w:hAnsi="Verdana" w:cstheme="minorHAnsi"/>
          <w:sz w:val="20"/>
          <w:szCs w:val="20"/>
          <w:lang w:bidi="en-US"/>
        </w:rPr>
        <w:t xml:space="preserve">gdy zmiany wynikają ze zmiany obowiązujących przepisów, jeżeli konieczne będzie dostosowanie postanowień Umowy do nowego stanu prawnego. Zmiany w tym zakresie ograniczone będą wyłącznie do dostosowania Umowy do </w:t>
      </w:r>
      <w:r w:rsidRPr="00B82DC8">
        <w:rPr>
          <w:rFonts w:ascii="Verdana" w:hAnsi="Verdana" w:cstheme="minorHAnsi"/>
          <w:sz w:val="20"/>
          <w:szCs w:val="20"/>
          <w:lang w:bidi="en-US"/>
        </w:rPr>
        <w:lastRenderedPageBreak/>
        <w:t>zmienionych regulacji prawnych. Zmiana postanowień Umowy może nastąpić tylko za zgodą Stron wyrażoną na piśmie.</w:t>
      </w:r>
    </w:p>
    <w:p w14:paraId="718CB66D" w14:textId="77777777" w:rsidR="00F7026F" w:rsidRPr="00B82DC8" w:rsidRDefault="00F7026F" w:rsidP="00270E59">
      <w:pPr>
        <w:numPr>
          <w:ilvl w:val="0"/>
          <w:numId w:val="7"/>
        </w:numPr>
        <w:autoSpaceDE w:val="0"/>
        <w:autoSpaceDN w:val="0"/>
        <w:adjustRightInd w:val="0"/>
        <w:spacing w:before="120" w:after="120" w:line="276" w:lineRule="auto"/>
        <w:jc w:val="both"/>
        <w:rPr>
          <w:rFonts w:ascii="Verdana" w:hAnsi="Verdana" w:cstheme="minorHAnsi"/>
          <w:sz w:val="20"/>
          <w:szCs w:val="20"/>
          <w:lang w:eastAsia="en-US" w:bidi="en-US"/>
        </w:rPr>
      </w:pPr>
      <w:r w:rsidRPr="00B82DC8">
        <w:rPr>
          <w:rFonts w:ascii="Verdana" w:hAnsi="Verdana" w:cstheme="minorHAnsi"/>
          <w:sz w:val="20"/>
          <w:szCs w:val="20"/>
          <w:lang w:eastAsia="en-US" w:bidi="en-US"/>
        </w:rPr>
        <w:t>Ustala się, iż nie stanowi istotnej zmiany Umowy w szczególności:</w:t>
      </w:r>
    </w:p>
    <w:p w14:paraId="3E3F57ED" w14:textId="3F0B6B78" w:rsidR="00F7026F" w:rsidRPr="00B82DC8" w:rsidRDefault="00F7026F" w:rsidP="00270E59">
      <w:pPr>
        <w:pStyle w:val="Akapitzlist"/>
        <w:numPr>
          <w:ilvl w:val="1"/>
          <w:numId w:val="7"/>
        </w:numPr>
        <w:autoSpaceDE w:val="0"/>
        <w:autoSpaceDN w:val="0"/>
        <w:adjustRightInd w:val="0"/>
        <w:spacing w:before="120" w:after="120"/>
        <w:jc w:val="both"/>
        <w:rPr>
          <w:rFonts w:ascii="Verdana" w:hAnsi="Verdana" w:cstheme="minorHAnsi"/>
          <w:sz w:val="20"/>
          <w:szCs w:val="20"/>
          <w:lang w:bidi="en-US"/>
        </w:rPr>
      </w:pPr>
      <w:r w:rsidRPr="00B82DC8">
        <w:rPr>
          <w:rFonts w:ascii="Verdana" w:hAnsi="Verdana" w:cstheme="minorHAnsi"/>
          <w:sz w:val="20"/>
          <w:szCs w:val="20"/>
          <w:lang w:bidi="en-US"/>
        </w:rPr>
        <w:t>zmiana nr rachunku bankowego Wykonawcy,</w:t>
      </w:r>
    </w:p>
    <w:p w14:paraId="1F1D0155" w14:textId="5282B259" w:rsidR="00F7026F" w:rsidRPr="00B82DC8" w:rsidRDefault="00F7026F" w:rsidP="00270E59">
      <w:pPr>
        <w:pStyle w:val="Akapitzlist"/>
        <w:numPr>
          <w:ilvl w:val="1"/>
          <w:numId w:val="7"/>
        </w:numPr>
        <w:autoSpaceDE w:val="0"/>
        <w:autoSpaceDN w:val="0"/>
        <w:adjustRightInd w:val="0"/>
        <w:spacing w:before="120" w:after="120"/>
        <w:jc w:val="both"/>
        <w:rPr>
          <w:rFonts w:ascii="Verdana" w:hAnsi="Verdana" w:cstheme="minorHAnsi"/>
          <w:sz w:val="20"/>
          <w:szCs w:val="20"/>
          <w:lang w:bidi="en-US"/>
        </w:rPr>
      </w:pPr>
      <w:r w:rsidRPr="00B82DC8">
        <w:rPr>
          <w:rFonts w:ascii="Verdana" w:hAnsi="Verdana" w:cstheme="minorHAnsi"/>
          <w:sz w:val="20"/>
          <w:szCs w:val="20"/>
          <w:lang w:bidi="en-US"/>
        </w:rPr>
        <w:t>zmiana danych teleadresowych zawartych w ofercie i Umowie.</w:t>
      </w:r>
    </w:p>
    <w:p w14:paraId="36C8D260" w14:textId="61945961" w:rsidR="00F7026F" w:rsidRPr="00B82DC8" w:rsidRDefault="00F7026F" w:rsidP="00270E59">
      <w:pPr>
        <w:numPr>
          <w:ilvl w:val="0"/>
          <w:numId w:val="7"/>
        </w:numPr>
        <w:autoSpaceDE w:val="0"/>
        <w:autoSpaceDN w:val="0"/>
        <w:adjustRightInd w:val="0"/>
        <w:spacing w:before="120" w:after="120" w:line="276" w:lineRule="auto"/>
        <w:jc w:val="both"/>
        <w:rPr>
          <w:rFonts w:ascii="Verdana" w:hAnsi="Verdana" w:cstheme="minorHAnsi"/>
          <w:sz w:val="20"/>
          <w:szCs w:val="20"/>
          <w:lang w:eastAsia="en-US" w:bidi="en-US"/>
        </w:rPr>
      </w:pPr>
      <w:r w:rsidRPr="00B82DC8">
        <w:rPr>
          <w:rFonts w:ascii="Verdana" w:hAnsi="Verdana" w:cstheme="minorHAnsi"/>
          <w:sz w:val="20"/>
          <w:szCs w:val="20"/>
          <w:lang w:eastAsia="en-US" w:bidi="en-US"/>
        </w:rPr>
        <w:t>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w:t>
      </w:r>
      <w:r w:rsidR="000E2A23" w:rsidRPr="00B82DC8">
        <w:rPr>
          <w:rFonts w:ascii="Verdana" w:hAnsi="Verdana" w:cstheme="minorHAnsi"/>
          <w:sz w:val="20"/>
          <w:szCs w:val="20"/>
          <w:lang w:eastAsia="en-US" w:bidi="en-US"/>
        </w:rPr>
        <w:t>.</w:t>
      </w:r>
      <w:r w:rsidRPr="00B82DC8">
        <w:rPr>
          <w:rFonts w:ascii="Verdana" w:hAnsi="Verdana" w:cstheme="minorHAnsi"/>
          <w:sz w:val="20"/>
          <w:szCs w:val="20"/>
          <w:lang w:eastAsia="en-US" w:bidi="en-US"/>
        </w:rPr>
        <w:t xml:space="preserve"> </w:t>
      </w:r>
    </w:p>
    <w:p w14:paraId="513B8511" w14:textId="77777777" w:rsidR="00F7026F" w:rsidRPr="00B82DC8" w:rsidRDefault="00F7026F" w:rsidP="00270E59">
      <w:pPr>
        <w:numPr>
          <w:ilvl w:val="0"/>
          <w:numId w:val="7"/>
        </w:numPr>
        <w:autoSpaceDE w:val="0"/>
        <w:autoSpaceDN w:val="0"/>
        <w:adjustRightInd w:val="0"/>
        <w:spacing w:before="120" w:after="120" w:line="276" w:lineRule="auto"/>
        <w:jc w:val="both"/>
        <w:rPr>
          <w:rFonts w:ascii="Verdana" w:hAnsi="Verdana" w:cstheme="minorHAnsi"/>
          <w:sz w:val="20"/>
          <w:szCs w:val="20"/>
          <w:lang w:val="pl-PL" w:eastAsia="en-US" w:bidi="en-US"/>
        </w:rPr>
      </w:pPr>
      <w:r w:rsidRPr="00B82DC8">
        <w:rPr>
          <w:rFonts w:ascii="Verdana" w:hAnsi="Verdana" w:cstheme="minorHAnsi"/>
          <w:sz w:val="20"/>
          <w:szCs w:val="20"/>
          <w:lang w:val="pl-PL" w:eastAsia="en-US" w:bidi="en-US"/>
        </w:rPr>
        <w:t>Zamawiający dopuszcza możliwość zmian postanowień Umowy w przypadku zaistnienia okoliczności, których nie można było przewidzieć w chwili zawarcia Umowy i mających charakter zmian nieistotnych, tj. nie odnoszących się do kwestii, które podlegały ocenie podczas wyboru Wykonawcy, a także takich, których wprowadzenie na etapie postępowania nie miałoby wpływu na zmianę kręgu podmiotów, które ubiegają się o to zamówienie lub doprowadziłoby do wyboru innej oferty niż pierwotnie.</w:t>
      </w:r>
    </w:p>
    <w:p w14:paraId="32EBE02F" w14:textId="5470F013" w:rsidR="00540D4C" w:rsidRDefault="00F7026F" w:rsidP="00270E59">
      <w:pPr>
        <w:numPr>
          <w:ilvl w:val="0"/>
          <w:numId w:val="7"/>
        </w:numPr>
        <w:autoSpaceDE w:val="0"/>
        <w:autoSpaceDN w:val="0"/>
        <w:adjustRightInd w:val="0"/>
        <w:spacing w:before="120" w:after="120" w:line="276" w:lineRule="auto"/>
        <w:jc w:val="both"/>
        <w:rPr>
          <w:rFonts w:ascii="Verdana" w:hAnsi="Verdana" w:cstheme="minorHAnsi"/>
          <w:sz w:val="20"/>
          <w:szCs w:val="20"/>
          <w:lang w:val="pl-PL" w:eastAsia="en-US" w:bidi="en-US"/>
        </w:rPr>
      </w:pPr>
      <w:r w:rsidRPr="00B82DC8">
        <w:rPr>
          <w:rFonts w:ascii="Verdana" w:hAnsi="Verdana" w:cstheme="minorHAnsi"/>
          <w:sz w:val="20"/>
          <w:szCs w:val="20"/>
          <w:lang w:val="pl-PL" w:eastAsia="en-US" w:bidi="en-US"/>
        </w:rPr>
        <w:t>Zmiany do Umowy wprowadza się w formie pisemnej pod rygorem nieważności.</w:t>
      </w:r>
    </w:p>
    <w:p w14:paraId="1557D921" w14:textId="77777777" w:rsidR="005D685C" w:rsidRPr="00B82DC8" w:rsidRDefault="005D685C" w:rsidP="005D685C">
      <w:pPr>
        <w:autoSpaceDE w:val="0"/>
        <w:autoSpaceDN w:val="0"/>
        <w:adjustRightInd w:val="0"/>
        <w:spacing w:before="120" w:after="120" w:line="276" w:lineRule="auto"/>
        <w:ind w:left="360"/>
        <w:jc w:val="both"/>
        <w:rPr>
          <w:rFonts w:ascii="Verdana" w:hAnsi="Verdana" w:cstheme="minorHAnsi"/>
          <w:sz w:val="20"/>
          <w:szCs w:val="20"/>
          <w:lang w:val="pl-PL" w:eastAsia="en-US" w:bidi="en-US"/>
        </w:rPr>
      </w:pPr>
    </w:p>
    <w:p w14:paraId="797EEA10" w14:textId="77559539" w:rsidR="005C254B" w:rsidRPr="00B82DC8" w:rsidRDefault="009A2FA9" w:rsidP="000D26F7">
      <w:pPr>
        <w:pStyle w:val="Bezodstpw"/>
        <w:ind w:left="360"/>
        <w:jc w:val="center"/>
        <w:rPr>
          <w:rFonts w:ascii="Verdana" w:hAnsi="Verdana" w:cstheme="minorHAnsi"/>
          <w:b/>
          <w:sz w:val="20"/>
          <w:szCs w:val="20"/>
        </w:rPr>
      </w:pPr>
      <w:r w:rsidRPr="00B82DC8">
        <w:rPr>
          <w:rFonts w:ascii="Verdana" w:hAnsi="Verdana" w:cstheme="minorHAnsi"/>
          <w:b/>
          <w:sz w:val="20"/>
          <w:szCs w:val="20"/>
        </w:rPr>
        <w:t xml:space="preserve">§ </w:t>
      </w:r>
      <w:r w:rsidR="00B751C1">
        <w:rPr>
          <w:rFonts w:ascii="Verdana" w:hAnsi="Verdana" w:cstheme="minorHAnsi"/>
          <w:b/>
          <w:sz w:val="20"/>
          <w:szCs w:val="20"/>
        </w:rPr>
        <w:t>9</w:t>
      </w:r>
      <w:r w:rsidRPr="00B82DC8">
        <w:rPr>
          <w:rFonts w:ascii="Verdana" w:hAnsi="Verdana" w:cstheme="minorHAnsi"/>
          <w:b/>
          <w:sz w:val="20"/>
          <w:szCs w:val="20"/>
        </w:rPr>
        <w:t xml:space="preserve"> </w:t>
      </w:r>
      <w:r w:rsidR="002E6F0A" w:rsidRPr="00B82DC8">
        <w:rPr>
          <w:rFonts w:ascii="Verdana" w:hAnsi="Verdana" w:cstheme="minorHAnsi"/>
          <w:b/>
          <w:sz w:val="20"/>
          <w:szCs w:val="20"/>
        </w:rPr>
        <w:t>[K</w:t>
      </w:r>
      <w:r w:rsidRPr="00B82DC8">
        <w:rPr>
          <w:rFonts w:ascii="Verdana" w:hAnsi="Verdana" w:cstheme="minorHAnsi"/>
          <w:b/>
          <w:sz w:val="20"/>
          <w:szCs w:val="20"/>
        </w:rPr>
        <w:t>lauzula waloryzacyjna</w:t>
      </w:r>
      <w:r w:rsidR="002E6F0A" w:rsidRPr="00B82DC8">
        <w:rPr>
          <w:rFonts w:ascii="Verdana" w:hAnsi="Verdana" w:cstheme="minorHAnsi"/>
          <w:b/>
          <w:sz w:val="20"/>
          <w:szCs w:val="20"/>
        </w:rPr>
        <w:t>]</w:t>
      </w:r>
    </w:p>
    <w:p w14:paraId="72219A03" w14:textId="5FAEE365" w:rsidR="005C254B" w:rsidRPr="00B82DC8" w:rsidRDefault="005C254B" w:rsidP="00270E59">
      <w:pPr>
        <w:pStyle w:val="Akapitzlist"/>
        <w:widowControl w:val="0"/>
        <w:numPr>
          <w:ilvl w:val="0"/>
          <w:numId w:val="16"/>
        </w:numPr>
        <w:tabs>
          <w:tab w:val="left" w:pos="479"/>
        </w:tabs>
        <w:autoSpaceDE w:val="0"/>
        <w:autoSpaceDN w:val="0"/>
        <w:spacing w:before="174" w:after="0" w:line="240" w:lineRule="auto"/>
        <w:ind w:right="109"/>
        <w:contextualSpacing w:val="0"/>
        <w:jc w:val="both"/>
        <w:rPr>
          <w:rFonts w:ascii="Verdana" w:hAnsi="Verdana" w:cstheme="minorHAnsi"/>
          <w:sz w:val="20"/>
          <w:szCs w:val="20"/>
        </w:rPr>
      </w:pPr>
      <w:r w:rsidRPr="00B82DC8">
        <w:rPr>
          <w:rFonts w:ascii="Verdana" w:hAnsi="Verdana" w:cstheme="minorHAnsi"/>
          <w:sz w:val="20"/>
          <w:szCs w:val="20"/>
        </w:rPr>
        <w:t>Zamawiający dopuszcza dokonywanie zmian w Umowie wynikających z art. 436 pkt 4 lit. b) ustawy Prawo zamówień publicznych, w formie pisemnego aneksu, do Umowy, dotyczących zmiany wysokości wynagrodzenia należnego Wykonawcy w przypadku</w:t>
      </w:r>
      <w:r w:rsidRPr="00B82DC8">
        <w:rPr>
          <w:rFonts w:ascii="Verdana" w:hAnsi="Verdana" w:cstheme="minorHAnsi"/>
          <w:spacing w:val="-30"/>
          <w:sz w:val="20"/>
          <w:szCs w:val="20"/>
        </w:rPr>
        <w:t xml:space="preserve"> </w:t>
      </w:r>
      <w:r w:rsidR="003C2DD0" w:rsidRPr="00B82DC8">
        <w:rPr>
          <w:rFonts w:ascii="Verdana" w:hAnsi="Verdana" w:cstheme="minorHAnsi"/>
          <w:spacing w:val="-30"/>
          <w:sz w:val="20"/>
          <w:szCs w:val="20"/>
        </w:rPr>
        <w:t>z</w:t>
      </w:r>
      <w:r w:rsidR="003C2DD0" w:rsidRPr="00B82DC8">
        <w:rPr>
          <w:rFonts w:ascii="Verdana" w:hAnsi="Verdana" w:cstheme="minorHAnsi"/>
          <w:sz w:val="20"/>
          <w:szCs w:val="20"/>
        </w:rPr>
        <w:t>miany</w:t>
      </w:r>
      <w:r w:rsidRPr="00B82DC8">
        <w:rPr>
          <w:rFonts w:ascii="Verdana" w:hAnsi="Verdana" w:cstheme="minorHAnsi"/>
          <w:sz w:val="20"/>
          <w:szCs w:val="20"/>
        </w:rPr>
        <w:t>:</w:t>
      </w:r>
    </w:p>
    <w:p w14:paraId="0E1E5A5B" w14:textId="77777777" w:rsidR="005C254B" w:rsidRPr="00B82DC8" w:rsidRDefault="005C254B" w:rsidP="00270E59">
      <w:pPr>
        <w:pStyle w:val="Akapitzlist"/>
        <w:widowControl w:val="0"/>
        <w:numPr>
          <w:ilvl w:val="1"/>
          <w:numId w:val="16"/>
        </w:numPr>
        <w:tabs>
          <w:tab w:val="left" w:pos="971"/>
        </w:tabs>
        <w:autoSpaceDE w:val="0"/>
        <w:autoSpaceDN w:val="0"/>
        <w:spacing w:after="0" w:line="242" w:lineRule="exact"/>
        <w:contextualSpacing w:val="0"/>
        <w:jc w:val="both"/>
        <w:rPr>
          <w:rFonts w:ascii="Verdana" w:hAnsi="Verdana" w:cstheme="minorHAnsi"/>
          <w:sz w:val="20"/>
          <w:szCs w:val="20"/>
        </w:rPr>
      </w:pPr>
      <w:r w:rsidRPr="00B82DC8">
        <w:rPr>
          <w:rFonts w:ascii="Verdana" w:hAnsi="Verdana" w:cstheme="minorHAnsi"/>
          <w:sz w:val="20"/>
          <w:szCs w:val="20"/>
        </w:rPr>
        <w:t>stawki podatku od towarów i usług oraz podatku</w:t>
      </w:r>
      <w:r w:rsidRPr="00B82DC8">
        <w:rPr>
          <w:rFonts w:ascii="Verdana" w:hAnsi="Verdana" w:cstheme="minorHAnsi"/>
          <w:spacing w:val="-31"/>
          <w:sz w:val="20"/>
          <w:szCs w:val="20"/>
        </w:rPr>
        <w:t xml:space="preserve"> </w:t>
      </w:r>
      <w:r w:rsidRPr="00B82DC8">
        <w:rPr>
          <w:rFonts w:ascii="Verdana" w:hAnsi="Verdana" w:cstheme="minorHAnsi"/>
          <w:sz w:val="20"/>
          <w:szCs w:val="20"/>
        </w:rPr>
        <w:t>akcyzowego;</w:t>
      </w:r>
    </w:p>
    <w:p w14:paraId="3D7D12E0" w14:textId="77777777" w:rsidR="005C254B" w:rsidRPr="00B82DC8" w:rsidRDefault="005C254B" w:rsidP="00270E59">
      <w:pPr>
        <w:pStyle w:val="Akapitzlist"/>
        <w:widowControl w:val="0"/>
        <w:numPr>
          <w:ilvl w:val="1"/>
          <w:numId w:val="16"/>
        </w:numPr>
        <w:tabs>
          <w:tab w:val="left" w:pos="971"/>
        </w:tabs>
        <w:autoSpaceDE w:val="0"/>
        <w:autoSpaceDN w:val="0"/>
        <w:spacing w:before="17" w:after="0" w:line="256" w:lineRule="auto"/>
        <w:ind w:right="109"/>
        <w:contextualSpacing w:val="0"/>
        <w:jc w:val="both"/>
        <w:rPr>
          <w:rFonts w:ascii="Verdana" w:hAnsi="Verdana" w:cstheme="minorHAnsi"/>
          <w:sz w:val="20"/>
          <w:szCs w:val="20"/>
        </w:rPr>
      </w:pPr>
      <w:r w:rsidRPr="00B82DC8">
        <w:rPr>
          <w:rFonts w:ascii="Verdana" w:hAnsi="Verdana" w:cstheme="minorHAnsi"/>
          <w:sz w:val="20"/>
          <w:szCs w:val="20"/>
        </w:rPr>
        <w:t>wysokości minimalnego wynagrodzenia za pracę albo wysokości minimalnej stawki godzinowej, ustalonych na podstawie przepisów ustawy z dnia 10 października 2002 r. o minimalnym wynagrodzeniu za</w:t>
      </w:r>
      <w:r w:rsidRPr="00B82DC8">
        <w:rPr>
          <w:rFonts w:ascii="Verdana" w:hAnsi="Verdana" w:cstheme="minorHAnsi"/>
          <w:spacing w:val="-13"/>
          <w:sz w:val="20"/>
          <w:szCs w:val="20"/>
        </w:rPr>
        <w:t xml:space="preserve"> </w:t>
      </w:r>
      <w:r w:rsidRPr="00B82DC8">
        <w:rPr>
          <w:rFonts w:ascii="Verdana" w:hAnsi="Verdana" w:cstheme="minorHAnsi"/>
          <w:sz w:val="20"/>
          <w:szCs w:val="20"/>
        </w:rPr>
        <w:t>pracę;</w:t>
      </w:r>
    </w:p>
    <w:p w14:paraId="0249EF99" w14:textId="77777777" w:rsidR="005C254B" w:rsidRPr="00B82DC8" w:rsidRDefault="005C254B" w:rsidP="00270E59">
      <w:pPr>
        <w:pStyle w:val="Akapitzlist"/>
        <w:widowControl w:val="0"/>
        <w:numPr>
          <w:ilvl w:val="1"/>
          <w:numId w:val="16"/>
        </w:numPr>
        <w:tabs>
          <w:tab w:val="left" w:pos="971"/>
        </w:tabs>
        <w:autoSpaceDE w:val="0"/>
        <w:autoSpaceDN w:val="0"/>
        <w:spacing w:after="0" w:line="256" w:lineRule="auto"/>
        <w:ind w:right="110"/>
        <w:contextualSpacing w:val="0"/>
        <w:jc w:val="both"/>
        <w:rPr>
          <w:rFonts w:ascii="Verdana" w:hAnsi="Verdana" w:cstheme="minorHAnsi"/>
          <w:sz w:val="20"/>
          <w:szCs w:val="20"/>
        </w:rPr>
      </w:pPr>
      <w:r w:rsidRPr="00B82DC8">
        <w:rPr>
          <w:rFonts w:ascii="Verdana" w:hAnsi="Verdana" w:cstheme="minorHAnsi"/>
          <w:sz w:val="20"/>
          <w:szCs w:val="20"/>
        </w:rPr>
        <w:t>zasad podlegania ubezpieczeniom społecznym lub ubezpieczeniu zdrowotnemu lub wysokości stawki składki na ubezpieczenia społeczne lub</w:t>
      </w:r>
      <w:r w:rsidRPr="00B82DC8">
        <w:rPr>
          <w:rFonts w:ascii="Verdana" w:hAnsi="Verdana" w:cstheme="minorHAnsi"/>
          <w:spacing w:val="-29"/>
          <w:sz w:val="20"/>
          <w:szCs w:val="20"/>
        </w:rPr>
        <w:t xml:space="preserve"> </w:t>
      </w:r>
      <w:r w:rsidRPr="00B82DC8">
        <w:rPr>
          <w:rFonts w:ascii="Verdana" w:hAnsi="Verdana" w:cstheme="minorHAnsi"/>
          <w:sz w:val="20"/>
          <w:szCs w:val="20"/>
        </w:rPr>
        <w:t>zdrowotne;</w:t>
      </w:r>
    </w:p>
    <w:p w14:paraId="69797A59" w14:textId="5950FA61" w:rsidR="005C254B" w:rsidRPr="00B82DC8" w:rsidRDefault="005C254B" w:rsidP="00270E59">
      <w:pPr>
        <w:pStyle w:val="Akapitzlist"/>
        <w:widowControl w:val="0"/>
        <w:numPr>
          <w:ilvl w:val="1"/>
          <w:numId w:val="16"/>
        </w:numPr>
        <w:tabs>
          <w:tab w:val="left" w:pos="971"/>
        </w:tabs>
        <w:autoSpaceDE w:val="0"/>
        <w:autoSpaceDN w:val="0"/>
        <w:spacing w:before="2" w:after="0"/>
        <w:contextualSpacing w:val="0"/>
        <w:jc w:val="both"/>
        <w:rPr>
          <w:rFonts w:ascii="Verdana" w:hAnsi="Verdana" w:cstheme="minorHAnsi"/>
          <w:sz w:val="20"/>
          <w:szCs w:val="20"/>
        </w:rPr>
      </w:pPr>
      <w:r w:rsidRPr="00B82DC8">
        <w:rPr>
          <w:rFonts w:ascii="Verdana" w:hAnsi="Verdana" w:cstheme="minorHAnsi"/>
          <w:sz w:val="20"/>
          <w:szCs w:val="20"/>
        </w:rPr>
        <w:t>zasad</w:t>
      </w:r>
      <w:r w:rsidRPr="00B82DC8">
        <w:rPr>
          <w:rFonts w:ascii="Verdana" w:hAnsi="Verdana" w:cstheme="minorHAnsi"/>
          <w:spacing w:val="-5"/>
          <w:sz w:val="20"/>
          <w:szCs w:val="20"/>
        </w:rPr>
        <w:t xml:space="preserve"> </w:t>
      </w:r>
      <w:r w:rsidRPr="00B82DC8">
        <w:rPr>
          <w:rFonts w:ascii="Verdana" w:hAnsi="Verdana" w:cstheme="minorHAnsi"/>
          <w:sz w:val="20"/>
          <w:szCs w:val="20"/>
        </w:rPr>
        <w:t>gromadzenia</w:t>
      </w:r>
      <w:r w:rsidRPr="00B82DC8">
        <w:rPr>
          <w:rFonts w:ascii="Verdana" w:hAnsi="Verdana" w:cstheme="minorHAnsi"/>
          <w:spacing w:val="-5"/>
          <w:sz w:val="20"/>
          <w:szCs w:val="20"/>
        </w:rPr>
        <w:t xml:space="preserve"> </w:t>
      </w:r>
      <w:r w:rsidRPr="00B82DC8">
        <w:rPr>
          <w:rFonts w:ascii="Verdana" w:hAnsi="Verdana" w:cstheme="minorHAnsi"/>
          <w:sz w:val="20"/>
          <w:szCs w:val="20"/>
        </w:rPr>
        <w:t>i</w:t>
      </w:r>
      <w:r w:rsidRPr="00B82DC8">
        <w:rPr>
          <w:rFonts w:ascii="Verdana" w:hAnsi="Verdana" w:cstheme="minorHAnsi"/>
          <w:spacing w:val="-6"/>
          <w:sz w:val="20"/>
          <w:szCs w:val="20"/>
        </w:rPr>
        <w:t xml:space="preserve"> </w:t>
      </w:r>
      <w:r w:rsidRPr="00B82DC8">
        <w:rPr>
          <w:rFonts w:ascii="Verdana" w:hAnsi="Verdana" w:cstheme="minorHAnsi"/>
          <w:sz w:val="20"/>
          <w:szCs w:val="20"/>
        </w:rPr>
        <w:t>wysokości</w:t>
      </w:r>
      <w:r w:rsidRPr="00B82DC8">
        <w:rPr>
          <w:rFonts w:ascii="Verdana" w:hAnsi="Verdana" w:cstheme="minorHAnsi"/>
          <w:spacing w:val="-6"/>
          <w:sz w:val="20"/>
          <w:szCs w:val="20"/>
        </w:rPr>
        <w:t xml:space="preserve"> </w:t>
      </w:r>
      <w:r w:rsidRPr="00B82DC8">
        <w:rPr>
          <w:rFonts w:ascii="Verdana" w:hAnsi="Verdana" w:cstheme="minorHAnsi"/>
          <w:sz w:val="20"/>
          <w:szCs w:val="20"/>
        </w:rPr>
        <w:t>wpłat</w:t>
      </w:r>
      <w:r w:rsidRPr="00B82DC8">
        <w:rPr>
          <w:rFonts w:ascii="Verdana" w:hAnsi="Verdana" w:cstheme="minorHAnsi"/>
          <w:spacing w:val="-5"/>
          <w:sz w:val="20"/>
          <w:szCs w:val="20"/>
        </w:rPr>
        <w:t xml:space="preserve"> </w:t>
      </w:r>
      <w:r w:rsidRPr="00B82DC8">
        <w:rPr>
          <w:rFonts w:ascii="Verdana" w:hAnsi="Verdana" w:cstheme="minorHAnsi"/>
          <w:sz w:val="20"/>
          <w:szCs w:val="20"/>
        </w:rPr>
        <w:t>do</w:t>
      </w:r>
      <w:r w:rsidRPr="00B82DC8">
        <w:rPr>
          <w:rFonts w:ascii="Verdana" w:hAnsi="Verdana" w:cstheme="minorHAnsi"/>
          <w:spacing w:val="-5"/>
          <w:sz w:val="20"/>
          <w:szCs w:val="20"/>
        </w:rPr>
        <w:t xml:space="preserve"> </w:t>
      </w:r>
      <w:r w:rsidRPr="00B82DC8">
        <w:rPr>
          <w:rFonts w:ascii="Verdana" w:hAnsi="Verdana" w:cstheme="minorHAnsi"/>
          <w:sz w:val="20"/>
          <w:szCs w:val="20"/>
        </w:rPr>
        <w:t>pracowniczych</w:t>
      </w:r>
      <w:r w:rsidRPr="00B82DC8">
        <w:rPr>
          <w:rFonts w:ascii="Verdana" w:hAnsi="Verdana" w:cstheme="minorHAnsi"/>
          <w:spacing w:val="-5"/>
          <w:sz w:val="20"/>
          <w:szCs w:val="20"/>
        </w:rPr>
        <w:t xml:space="preserve"> </w:t>
      </w:r>
      <w:r w:rsidRPr="00B82DC8">
        <w:rPr>
          <w:rFonts w:ascii="Verdana" w:hAnsi="Verdana" w:cstheme="minorHAnsi"/>
          <w:sz w:val="20"/>
          <w:szCs w:val="20"/>
        </w:rPr>
        <w:t>planów</w:t>
      </w:r>
      <w:r w:rsidRPr="00B82DC8">
        <w:rPr>
          <w:rFonts w:ascii="Verdana" w:hAnsi="Verdana" w:cstheme="minorHAnsi"/>
          <w:spacing w:val="-7"/>
          <w:sz w:val="20"/>
          <w:szCs w:val="20"/>
        </w:rPr>
        <w:t xml:space="preserve"> </w:t>
      </w:r>
      <w:r w:rsidRPr="00B82DC8">
        <w:rPr>
          <w:rFonts w:ascii="Verdana" w:hAnsi="Verdana" w:cstheme="minorHAnsi"/>
          <w:sz w:val="20"/>
          <w:szCs w:val="20"/>
        </w:rPr>
        <w:t>kapitałowych,</w:t>
      </w:r>
      <w:r w:rsidR="004009AF" w:rsidRPr="00B82DC8">
        <w:rPr>
          <w:rFonts w:ascii="Verdana" w:hAnsi="Verdana" w:cstheme="minorHAnsi"/>
          <w:sz w:val="20"/>
          <w:szCs w:val="20"/>
        </w:rPr>
        <w:t xml:space="preserve"> o których mowa w ustawie z dn.4 października 2018 o pracowniczych planach kapitałowych;</w:t>
      </w:r>
    </w:p>
    <w:p w14:paraId="7457AA42" w14:textId="77777777" w:rsidR="005C254B" w:rsidRPr="00B82DC8" w:rsidRDefault="005C254B" w:rsidP="005C254B">
      <w:pPr>
        <w:pStyle w:val="Tekstpodstawowy"/>
        <w:spacing w:before="16" w:line="256" w:lineRule="auto"/>
        <w:ind w:left="478" w:right="110"/>
        <w:rPr>
          <w:rFonts w:ascii="Verdana" w:hAnsi="Verdana" w:cstheme="minorHAnsi"/>
          <w:sz w:val="20"/>
          <w:szCs w:val="20"/>
        </w:rPr>
      </w:pPr>
      <w:r w:rsidRPr="00B82DC8">
        <w:rPr>
          <w:rFonts w:ascii="Verdana" w:hAnsi="Verdana" w:cstheme="minorHAnsi"/>
          <w:sz w:val="20"/>
          <w:szCs w:val="20"/>
        </w:rPr>
        <w:t>- na zasadach i w sposób określony w ust. 2 – 14, jeżeli zmiany te będą miały wpływ na koszty wykonania zamówienia przez Wykonawcę. Ciężar wykazania wpływu zmian na koszty wykonania zamówienia  obciążają</w:t>
      </w:r>
      <w:r w:rsidRPr="00B82DC8">
        <w:rPr>
          <w:rFonts w:ascii="Verdana" w:hAnsi="Verdana" w:cstheme="minorHAnsi"/>
          <w:spacing w:val="-12"/>
          <w:sz w:val="20"/>
          <w:szCs w:val="20"/>
        </w:rPr>
        <w:t xml:space="preserve"> </w:t>
      </w:r>
      <w:r w:rsidRPr="00B82DC8">
        <w:rPr>
          <w:rFonts w:ascii="Verdana" w:hAnsi="Verdana" w:cstheme="minorHAnsi"/>
          <w:sz w:val="20"/>
          <w:szCs w:val="20"/>
        </w:rPr>
        <w:t>Wykonawcę.</w:t>
      </w:r>
    </w:p>
    <w:p w14:paraId="622B9578" w14:textId="34F24E4C" w:rsidR="005C254B" w:rsidRPr="00B82DC8" w:rsidRDefault="005C254B" w:rsidP="00270E59">
      <w:pPr>
        <w:pStyle w:val="Akapitzlist"/>
        <w:widowControl w:val="0"/>
        <w:numPr>
          <w:ilvl w:val="0"/>
          <w:numId w:val="16"/>
        </w:numPr>
        <w:tabs>
          <w:tab w:val="left" w:pos="479"/>
        </w:tabs>
        <w:autoSpaceDE w:val="0"/>
        <w:autoSpaceDN w:val="0"/>
        <w:spacing w:after="0" w:line="256" w:lineRule="auto"/>
        <w:ind w:right="108"/>
        <w:contextualSpacing w:val="0"/>
        <w:jc w:val="both"/>
        <w:rPr>
          <w:rFonts w:ascii="Verdana" w:hAnsi="Verdana" w:cstheme="minorHAnsi"/>
          <w:sz w:val="20"/>
          <w:szCs w:val="20"/>
        </w:rPr>
      </w:pPr>
      <w:r w:rsidRPr="00B82DC8">
        <w:rPr>
          <w:rFonts w:ascii="Verdana" w:hAnsi="Verdana" w:cstheme="minorHAnsi"/>
          <w:sz w:val="20"/>
          <w:szCs w:val="20"/>
        </w:rPr>
        <w:t xml:space="preserve">Zmiana wysokości wynagrodzenia należnego Wykonawcy w przypadku zaistnienia przesłanki, o której mowa w ust. 1 lit. a), będzie odnosić się wyłącznie do części przedmiotu </w:t>
      </w:r>
      <w:r w:rsidR="003B1196" w:rsidRPr="00B82DC8">
        <w:rPr>
          <w:rFonts w:ascii="Verdana" w:hAnsi="Verdana" w:cstheme="minorHAnsi"/>
          <w:sz w:val="20"/>
          <w:szCs w:val="20"/>
        </w:rPr>
        <w:t>U</w:t>
      </w:r>
      <w:r w:rsidRPr="00B82DC8">
        <w:rPr>
          <w:rFonts w:ascii="Verdana" w:hAnsi="Verdana" w:cstheme="minorHAnsi"/>
          <w:sz w:val="20"/>
          <w:szCs w:val="20"/>
        </w:rPr>
        <w:t xml:space="preserve">mowy zrealizowanej po dniu wejścia w życie przepisów zmieniających stawkę podatku od towarów i usług oraz podatku akcyzowego oraz wyłącznie do części przedmiotu </w:t>
      </w:r>
      <w:r w:rsidR="003B1196" w:rsidRPr="00B82DC8">
        <w:rPr>
          <w:rFonts w:ascii="Verdana" w:hAnsi="Verdana" w:cstheme="minorHAnsi"/>
          <w:sz w:val="20"/>
          <w:szCs w:val="20"/>
        </w:rPr>
        <w:t>U</w:t>
      </w:r>
      <w:r w:rsidRPr="00B82DC8">
        <w:rPr>
          <w:rFonts w:ascii="Verdana" w:hAnsi="Verdana" w:cstheme="minorHAnsi"/>
          <w:sz w:val="20"/>
          <w:szCs w:val="20"/>
        </w:rPr>
        <w:t>mowy, do której zastosowanie znajdzie zmiana stawki podatku od towarów i usług oraz podatku</w:t>
      </w:r>
      <w:r w:rsidRPr="00B82DC8">
        <w:rPr>
          <w:rFonts w:ascii="Verdana" w:hAnsi="Verdana" w:cstheme="minorHAnsi"/>
          <w:spacing w:val="-23"/>
          <w:sz w:val="20"/>
          <w:szCs w:val="20"/>
        </w:rPr>
        <w:t xml:space="preserve"> </w:t>
      </w:r>
      <w:r w:rsidRPr="00B82DC8">
        <w:rPr>
          <w:rFonts w:ascii="Verdana" w:hAnsi="Verdana" w:cstheme="minorHAnsi"/>
          <w:sz w:val="20"/>
          <w:szCs w:val="20"/>
        </w:rPr>
        <w:t>akcyzowego.</w:t>
      </w:r>
    </w:p>
    <w:p w14:paraId="3D120139" w14:textId="77777777" w:rsidR="005C254B" w:rsidRPr="00B82DC8" w:rsidRDefault="005C254B" w:rsidP="00270E59">
      <w:pPr>
        <w:pStyle w:val="Akapitzlist"/>
        <w:widowControl w:val="0"/>
        <w:numPr>
          <w:ilvl w:val="0"/>
          <w:numId w:val="16"/>
        </w:numPr>
        <w:tabs>
          <w:tab w:val="left" w:pos="479"/>
        </w:tabs>
        <w:autoSpaceDE w:val="0"/>
        <w:autoSpaceDN w:val="0"/>
        <w:spacing w:before="3" w:after="0" w:line="254" w:lineRule="auto"/>
        <w:ind w:right="109"/>
        <w:contextualSpacing w:val="0"/>
        <w:jc w:val="both"/>
        <w:rPr>
          <w:rFonts w:ascii="Verdana" w:hAnsi="Verdana" w:cstheme="minorHAnsi"/>
          <w:sz w:val="20"/>
          <w:szCs w:val="20"/>
        </w:rPr>
      </w:pPr>
      <w:r w:rsidRPr="00B82DC8">
        <w:rPr>
          <w:rFonts w:ascii="Verdana" w:hAnsi="Verdana" w:cstheme="minorHAnsi"/>
          <w:sz w:val="20"/>
          <w:szCs w:val="20"/>
        </w:rPr>
        <w:t xml:space="preserve">W przypadku zmiany, o której mowa w ust. 1 lit. a), wartość wynagrodzenia netto nie </w:t>
      </w:r>
      <w:r w:rsidRPr="00B82DC8">
        <w:rPr>
          <w:rFonts w:ascii="Verdana" w:hAnsi="Verdana" w:cstheme="minorHAnsi"/>
          <w:sz w:val="20"/>
          <w:szCs w:val="20"/>
        </w:rPr>
        <w:lastRenderedPageBreak/>
        <w:t>zmieni się, a wartość wynagrodzenia</w:t>
      </w:r>
      <w:r w:rsidRPr="00B82DC8">
        <w:rPr>
          <w:rFonts w:ascii="Verdana" w:hAnsi="Verdana" w:cstheme="minorHAnsi"/>
          <w:spacing w:val="-6"/>
          <w:sz w:val="20"/>
          <w:szCs w:val="20"/>
        </w:rPr>
        <w:t xml:space="preserve"> </w:t>
      </w:r>
      <w:r w:rsidRPr="00B82DC8">
        <w:rPr>
          <w:rFonts w:ascii="Verdana" w:hAnsi="Verdana" w:cstheme="minorHAnsi"/>
          <w:sz w:val="20"/>
          <w:szCs w:val="20"/>
        </w:rPr>
        <w:t>brutto</w:t>
      </w:r>
      <w:r w:rsidRPr="00B82DC8">
        <w:rPr>
          <w:rFonts w:ascii="Verdana" w:hAnsi="Verdana" w:cstheme="minorHAnsi"/>
          <w:spacing w:val="-6"/>
          <w:sz w:val="20"/>
          <w:szCs w:val="20"/>
        </w:rPr>
        <w:t xml:space="preserve"> </w:t>
      </w:r>
      <w:r w:rsidRPr="00B82DC8">
        <w:rPr>
          <w:rFonts w:ascii="Verdana" w:hAnsi="Verdana" w:cstheme="minorHAnsi"/>
          <w:sz w:val="20"/>
          <w:szCs w:val="20"/>
        </w:rPr>
        <w:t>zostanie</w:t>
      </w:r>
      <w:r w:rsidRPr="00B82DC8">
        <w:rPr>
          <w:rFonts w:ascii="Verdana" w:hAnsi="Verdana" w:cstheme="minorHAnsi"/>
          <w:spacing w:val="-7"/>
          <w:sz w:val="20"/>
          <w:szCs w:val="20"/>
        </w:rPr>
        <w:t xml:space="preserve"> </w:t>
      </w:r>
      <w:r w:rsidRPr="00B82DC8">
        <w:rPr>
          <w:rFonts w:ascii="Verdana" w:hAnsi="Verdana" w:cstheme="minorHAnsi"/>
          <w:sz w:val="20"/>
          <w:szCs w:val="20"/>
        </w:rPr>
        <w:t>wyliczona</w:t>
      </w:r>
      <w:r w:rsidRPr="00B82DC8">
        <w:rPr>
          <w:rFonts w:ascii="Verdana" w:hAnsi="Verdana" w:cstheme="minorHAnsi"/>
          <w:spacing w:val="-6"/>
          <w:sz w:val="20"/>
          <w:szCs w:val="20"/>
        </w:rPr>
        <w:t xml:space="preserve"> </w:t>
      </w:r>
      <w:r w:rsidRPr="00B82DC8">
        <w:rPr>
          <w:rFonts w:ascii="Verdana" w:hAnsi="Verdana" w:cstheme="minorHAnsi"/>
          <w:sz w:val="20"/>
          <w:szCs w:val="20"/>
        </w:rPr>
        <w:t>na</w:t>
      </w:r>
      <w:r w:rsidRPr="00B82DC8">
        <w:rPr>
          <w:rFonts w:ascii="Verdana" w:hAnsi="Verdana" w:cstheme="minorHAnsi"/>
          <w:spacing w:val="-6"/>
          <w:sz w:val="20"/>
          <w:szCs w:val="20"/>
        </w:rPr>
        <w:t xml:space="preserve"> </w:t>
      </w:r>
      <w:r w:rsidRPr="00B82DC8">
        <w:rPr>
          <w:rFonts w:ascii="Verdana" w:hAnsi="Verdana" w:cstheme="minorHAnsi"/>
          <w:sz w:val="20"/>
          <w:szCs w:val="20"/>
        </w:rPr>
        <w:t>podstawie</w:t>
      </w:r>
      <w:r w:rsidRPr="00B82DC8">
        <w:rPr>
          <w:rFonts w:ascii="Verdana" w:hAnsi="Verdana" w:cstheme="minorHAnsi"/>
          <w:spacing w:val="-7"/>
          <w:sz w:val="20"/>
          <w:szCs w:val="20"/>
        </w:rPr>
        <w:t xml:space="preserve"> </w:t>
      </w:r>
      <w:r w:rsidRPr="00B82DC8">
        <w:rPr>
          <w:rFonts w:ascii="Verdana" w:hAnsi="Verdana" w:cstheme="minorHAnsi"/>
          <w:sz w:val="20"/>
          <w:szCs w:val="20"/>
        </w:rPr>
        <w:t>nowych</w:t>
      </w:r>
      <w:r w:rsidRPr="00B82DC8">
        <w:rPr>
          <w:rFonts w:ascii="Verdana" w:hAnsi="Verdana" w:cstheme="minorHAnsi"/>
          <w:spacing w:val="-6"/>
          <w:sz w:val="20"/>
          <w:szCs w:val="20"/>
        </w:rPr>
        <w:t xml:space="preserve"> </w:t>
      </w:r>
      <w:r w:rsidRPr="00B82DC8">
        <w:rPr>
          <w:rFonts w:ascii="Verdana" w:hAnsi="Verdana" w:cstheme="minorHAnsi"/>
          <w:sz w:val="20"/>
          <w:szCs w:val="20"/>
        </w:rPr>
        <w:t>przepisów.</w:t>
      </w:r>
    </w:p>
    <w:p w14:paraId="76C5BF5F" w14:textId="2F7FA61D" w:rsidR="005C254B" w:rsidRPr="00B82DC8" w:rsidRDefault="005C254B" w:rsidP="00270E59">
      <w:pPr>
        <w:pStyle w:val="Akapitzlist"/>
        <w:widowControl w:val="0"/>
        <w:numPr>
          <w:ilvl w:val="0"/>
          <w:numId w:val="16"/>
        </w:numPr>
        <w:tabs>
          <w:tab w:val="left" w:pos="479"/>
        </w:tabs>
        <w:autoSpaceDE w:val="0"/>
        <w:autoSpaceDN w:val="0"/>
        <w:spacing w:before="2" w:after="0" w:line="256" w:lineRule="auto"/>
        <w:ind w:right="106"/>
        <w:contextualSpacing w:val="0"/>
        <w:jc w:val="both"/>
        <w:rPr>
          <w:rFonts w:ascii="Verdana" w:hAnsi="Verdana" w:cstheme="minorHAnsi"/>
          <w:sz w:val="20"/>
          <w:szCs w:val="20"/>
        </w:rPr>
      </w:pPr>
      <w:r w:rsidRPr="00B82DC8">
        <w:rPr>
          <w:rFonts w:ascii="Verdana" w:hAnsi="Verdana" w:cstheme="minorHAnsi"/>
          <w:sz w:val="20"/>
          <w:szCs w:val="20"/>
        </w:rPr>
        <w:t xml:space="preserve">Zmiana wysokości wynagrodzenia w przypadku zaistnienia przesłanki, o której mowa w ust. 1 lit. b)-d), będzie obejmować wyłącznie część wynagrodzenia należnego Wykonawcy, w odniesieniu do której nastąpiła zmiana wysokości kosztów wykonania </w:t>
      </w:r>
      <w:r w:rsidR="003B1196" w:rsidRPr="00B82DC8">
        <w:rPr>
          <w:rFonts w:ascii="Verdana" w:hAnsi="Verdana" w:cstheme="minorHAnsi"/>
          <w:sz w:val="20"/>
          <w:szCs w:val="20"/>
        </w:rPr>
        <w:t>U</w:t>
      </w:r>
      <w:r w:rsidRPr="00B82DC8">
        <w:rPr>
          <w:rFonts w:ascii="Verdana" w:hAnsi="Verdana" w:cstheme="minorHAnsi"/>
          <w:sz w:val="20"/>
          <w:szCs w:val="20"/>
        </w:rPr>
        <w:t xml:space="preserve">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i wysokości wpłat do pracowniczych planów kapitałowych, jeżeli zmiany te będą miały wpływ na koszty wykonania przedmiotu </w:t>
      </w:r>
      <w:r w:rsidR="003B1196" w:rsidRPr="00B82DC8">
        <w:rPr>
          <w:rFonts w:ascii="Verdana" w:hAnsi="Verdana" w:cstheme="minorHAnsi"/>
          <w:sz w:val="20"/>
          <w:szCs w:val="20"/>
        </w:rPr>
        <w:t>U</w:t>
      </w:r>
      <w:r w:rsidRPr="00B82DC8">
        <w:rPr>
          <w:rFonts w:ascii="Verdana" w:hAnsi="Verdana" w:cstheme="minorHAnsi"/>
          <w:sz w:val="20"/>
          <w:szCs w:val="20"/>
        </w:rPr>
        <w:t>mowy przez</w:t>
      </w:r>
      <w:r w:rsidRPr="00B82DC8">
        <w:rPr>
          <w:rFonts w:ascii="Verdana" w:hAnsi="Verdana" w:cstheme="minorHAnsi"/>
          <w:spacing w:val="-22"/>
          <w:sz w:val="20"/>
          <w:szCs w:val="20"/>
        </w:rPr>
        <w:t xml:space="preserve"> </w:t>
      </w:r>
      <w:r w:rsidRPr="00B82DC8">
        <w:rPr>
          <w:rFonts w:ascii="Verdana" w:hAnsi="Verdana" w:cstheme="minorHAnsi"/>
          <w:sz w:val="20"/>
          <w:szCs w:val="20"/>
        </w:rPr>
        <w:t>Wykonawcę.</w:t>
      </w:r>
    </w:p>
    <w:p w14:paraId="1B4B8D49" w14:textId="6CFC1E04" w:rsidR="005C254B" w:rsidRPr="00B82DC8" w:rsidRDefault="005C254B" w:rsidP="00270E59">
      <w:pPr>
        <w:pStyle w:val="Akapitzlist"/>
        <w:widowControl w:val="0"/>
        <w:numPr>
          <w:ilvl w:val="0"/>
          <w:numId w:val="16"/>
        </w:numPr>
        <w:tabs>
          <w:tab w:val="left" w:pos="479"/>
        </w:tabs>
        <w:autoSpaceDE w:val="0"/>
        <w:autoSpaceDN w:val="0"/>
        <w:spacing w:after="0" w:line="256" w:lineRule="auto"/>
        <w:ind w:right="108"/>
        <w:contextualSpacing w:val="0"/>
        <w:jc w:val="both"/>
        <w:rPr>
          <w:rFonts w:ascii="Verdana" w:hAnsi="Verdana" w:cstheme="minorHAnsi"/>
          <w:sz w:val="20"/>
          <w:szCs w:val="20"/>
        </w:rPr>
      </w:pPr>
      <w:r w:rsidRPr="00B82DC8">
        <w:rPr>
          <w:rFonts w:ascii="Verdana" w:hAnsi="Verdana" w:cstheme="minorHAnsi"/>
          <w:sz w:val="20"/>
          <w:szCs w:val="20"/>
        </w:rPr>
        <w:t xml:space="preserve">W przypadku zmiany, o której mowa w ust. 1 lit. b), wynagrodzenie Wykonawcy </w:t>
      </w:r>
      <w:r w:rsidR="00A138CE">
        <w:rPr>
          <w:rFonts w:ascii="Verdana" w:hAnsi="Verdana" w:cstheme="minorHAnsi"/>
          <w:sz w:val="20"/>
          <w:szCs w:val="20"/>
        </w:rPr>
        <w:t xml:space="preserve">może </w:t>
      </w:r>
      <w:r w:rsidRPr="00B82DC8">
        <w:rPr>
          <w:rFonts w:ascii="Verdana" w:hAnsi="Verdana" w:cstheme="minorHAnsi"/>
          <w:sz w:val="20"/>
          <w:szCs w:val="20"/>
        </w:rPr>
        <w:t>ule</w:t>
      </w:r>
      <w:r w:rsidR="00A138CE">
        <w:rPr>
          <w:rFonts w:ascii="Verdana" w:hAnsi="Verdana" w:cstheme="minorHAnsi"/>
          <w:sz w:val="20"/>
          <w:szCs w:val="20"/>
        </w:rPr>
        <w:t xml:space="preserve">c </w:t>
      </w:r>
      <w:r w:rsidRPr="00B82DC8">
        <w:rPr>
          <w:rFonts w:ascii="Verdana" w:hAnsi="Verdana" w:cstheme="minorHAnsi"/>
          <w:sz w:val="20"/>
          <w:szCs w:val="20"/>
        </w:rPr>
        <w:t>zmianie</w:t>
      </w:r>
      <w:r w:rsidR="00A138CE">
        <w:rPr>
          <w:rFonts w:ascii="Verdana" w:hAnsi="Verdana" w:cstheme="minorHAnsi"/>
          <w:sz w:val="20"/>
          <w:szCs w:val="20"/>
        </w:rPr>
        <w:t xml:space="preserve"> maksymalnie</w:t>
      </w:r>
      <w:r w:rsidRPr="00B82DC8">
        <w:rPr>
          <w:rFonts w:ascii="Verdana" w:hAnsi="Verdana" w:cstheme="minorHAnsi"/>
          <w:sz w:val="20"/>
          <w:szCs w:val="20"/>
        </w:rPr>
        <w:t>, o kwotę odpowiadającą wzrostowi kosztu Wykonawcy w związku ze zwiększeniem wysokości wynagrodzeń osób realizujących przedmiot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realizujących przedmiot zamówienia, o których mowa w zdaniu poprzedzającym, odpowiadającej zakresowi, w jakim wykonują oni prace bezpośrednio związane z realizacją przedmiotu</w:t>
      </w:r>
      <w:r w:rsidRPr="00B82DC8">
        <w:rPr>
          <w:rFonts w:ascii="Verdana" w:hAnsi="Verdana" w:cstheme="minorHAnsi"/>
          <w:spacing w:val="-16"/>
          <w:sz w:val="20"/>
          <w:szCs w:val="20"/>
        </w:rPr>
        <w:t xml:space="preserve"> </w:t>
      </w:r>
      <w:r w:rsidR="004009AF" w:rsidRPr="00B82DC8">
        <w:rPr>
          <w:rFonts w:ascii="Verdana" w:hAnsi="Verdana" w:cstheme="minorHAnsi"/>
          <w:sz w:val="20"/>
          <w:szCs w:val="20"/>
        </w:rPr>
        <w:t>U</w:t>
      </w:r>
      <w:r w:rsidRPr="00B82DC8">
        <w:rPr>
          <w:rFonts w:ascii="Verdana" w:hAnsi="Verdana" w:cstheme="minorHAnsi"/>
          <w:sz w:val="20"/>
          <w:szCs w:val="20"/>
        </w:rPr>
        <w:t>mowy.</w:t>
      </w:r>
    </w:p>
    <w:p w14:paraId="3C77E10B" w14:textId="1A5FDD3F" w:rsidR="005C254B" w:rsidRPr="00B82DC8" w:rsidRDefault="005C254B" w:rsidP="00270E59">
      <w:pPr>
        <w:pStyle w:val="Akapitzlist"/>
        <w:widowControl w:val="0"/>
        <w:numPr>
          <w:ilvl w:val="0"/>
          <w:numId w:val="16"/>
        </w:numPr>
        <w:tabs>
          <w:tab w:val="left" w:pos="479"/>
        </w:tabs>
        <w:autoSpaceDE w:val="0"/>
        <w:autoSpaceDN w:val="0"/>
        <w:spacing w:after="0" w:line="256" w:lineRule="auto"/>
        <w:ind w:right="108"/>
        <w:contextualSpacing w:val="0"/>
        <w:jc w:val="both"/>
        <w:rPr>
          <w:rFonts w:ascii="Verdana" w:hAnsi="Verdana" w:cstheme="minorHAnsi"/>
          <w:sz w:val="20"/>
          <w:szCs w:val="20"/>
        </w:rPr>
      </w:pPr>
      <w:r w:rsidRPr="00B82DC8">
        <w:rPr>
          <w:rFonts w:ascii="Verdana" w:hAnsi="Verdana" w:cstheme="minorHAnsi"/>
          <w:sz w:val="20"/>
          <w:szCs w:val="20"/>
        </w:rPr>
        <w:t xml:space="preserve">W przypadku zmiany, o której mowa w ust. 1 lit. c) i d), wynagrodzenie Wykonawcy </w:t>
      </w:r>
      <w:r w:rsidR="00A138CE">
        <w:rPr>
          <w:rFonts w:ascii="Verdana" w:hAnsi="Verdana" w:cstheme="minorHAnsi"/>
          <w:sz w:val="20"/>
          <w:szCs w:val="20"/>
        </w:rPr>
        <w:t xml:space="preserve">może </w:t>
      </w:r>
      <w:r w:rsidRPr="00B82DC8">
        <w:rPr>
          <w:rFonts w:ascii="Verdana" w:hAnsi="Verdana" w:cstheme="minorHAnsi"/>
          <w:sz w:val="20"/>
          <w:szCs w:val="20"/>
        </w:rPr>
        <w:t>ule</w:t>
      </w:r>
      <w:r w:rsidR="00A138CE">
        <w:rPr>
          <w:rFonts w:ascii="Verdana" w:hAnsi="Verdana" w:cstheme="minorHAnsi"/>
          <w:sz w:val="20"/>
          <w:szCs w:val="20"/>
        </w:rPr>
        <w:t>c</w:t>
      </w:r>
      <w:r w:rsidRPr="00B82DC8">
        <w:rPr>
          <w:rFonts w:ascii="Verdana" w:hAnsi="Verdana" w:cstheme="minorHAnsi"/>
          <w:sz w:val="20"/>
          <w:szCs w:val="20"/>
        </w:rPr>
        <w:t xml:space="preserve"> zmianie</w:t>
      </w:r>
      <w:r w:rsidR="00A138CE">
        <w:rPr>
          <w:rFonts w:ascii="Verdana" w:hAnsi="Verdana" w:cstheme="minorHAnsi"/>
          <w:sz w:val="20"/>
          <w:szCs w:val="20"/>
        </w:rPr>
        <w:t xml:space="preserve"> maksymalnie</w:t>
      </w:r>
      <w:r w:rsidRPr="00B82DC8">
        <w:rPr>
          <w:rFonts w:ascii="Verdana" w:hAnsi="Verdana" w:cstheme="minorHAnsi"/>
          <w:sz w:val="20"/>
          <w:szCs w:val="20"/>
        </w:rPr>
        <w:t xml:space="preserve"> o kwotę odpowiadającą zmianie kosztu Wykonawcy ponoszonego w związku z wypłatą wynagrodzenia osobom realizującym przedmiot zamówienia. Kwota odpowiadająca zmianie kosztu Wykonawcy będzie odnosić się wyłącznie do części wynagrodzenia osób realizujących przedmiot zamówienia, o których mowa w zdaniu poprzedzającym, odpowiadającej zakresowi, w jakim wykonują oni prace bezpośrednio związane  z realizacją przedmiotu</w:t>
      </w:r>
      <w:r w:rsidRPr="00B82DC8">
        <w:rPr>
          <w:rFonts w:ascii="Verdana" w:hAnsi="Verdana" w:cstheme="minorHAnsi"/>
          <w:spacing w:val="-15"/>
          <w:sz w:val="20"/>
          <w:szCs w:val="20"/>
        </w:rPr>
        <w:t xml:space="preserve"> </w:t>
      </w:r>
      <w:r w:rsidRPr="00B82DC8">
        <w:rPr>
          <w:rFonts w:ascii="Verdana" w:hAnsi="Verdana" w:cstheme="minorHAnsi"/>
          <w:sz w:val="20"/>
          <w:szCs w:val="20"/>
        </w:rPr>
        <w:t>umowy.</w:t>
      </w:r>
    </w:p>
    <w:p w14:paraId="5E012D53" w14:textId="316E0CF6" w:rsidR="005C254B" w:rsidRPr="00B82DC8" w:rsidRDefault="005C254B" w:rsidP="00270E59">
      <w:pPr>
        <w:pStyle w:val="Akapitzlist"/>
        <w:widowControl w:val="0"/>
        <w:numPr>
          <w:ilvl w:val="0"/>
          <w:numId w:val="16"/>
        </w:numPr>
        <w:tabs>
          <w:tab w:val="left" w:pos="479"/>
        </w:tabs>
        <w:autoSpaceDE w:val="0"/>
        <w:autoSpaceDN w:val="0"/>
        <w:spacing w:after="0" w:line="256" w:lineRule="auto"/>
        <w:ind w:right="105"/>
        <w:contextualSpacing w:val="0"/>
        <w:jc w:val="both"/>
        <w:rPr>
          <w:rFonts w:ascii="Verdana" w:hAnsi="Verdana" w:cstheme="minorHAnsi"/>
          <w:sz w:val="20"/>
          <w:szCs w:val="20"/>
        </w:rPr>
      </w:pPr>
      <w:r w:rsidRPr="00B82DC8">
        <w:rPr>
          <w:rFonts w:ascii="Verdana" w:hAnsi="Verdana" w:cstheme="minorHAnsi"/>
          <w:sz w:val="20"/>
          <w:szCs w:val="20"/>
        </w:rPr>
        <w:t xml:space="preserve">W celu zawarcia aneksu, o którym mowa w ust. 1, każda ze Stron może wystąpić do drugiej Strony z informacją o potrzebie dokonania zmiany wysokości wynagrodzenia należnego Wykonawcy, wraz z uzasadnieniem zawierającym w szczególności szczegółowe wyliczenie całkowitej kwoty, o jaką wynagrodzenie Wykonawcy powinno ulec zmianie, oraz wskazaniem daty, od której odpowiednio nastąpiła bądź nastąpi zmiana wysokości kosztów wykonania </w:t>
      </w:r>
      <w:r w:rsidR="004009AF" w:rsidRPr="00B82DC8">
        <w:rPr>
          <w:rFonts w:ascii="Verdana" w:hAnsi="Verdana" w:cstheme="minorHAnsi"/>
          <w:sz w:val="20"/>
          <w:szCs w:val="20"/>
        </w:rPr>
        <w:t>U</w:t>
      </w:r>
      <w:r w:rsidRPr="00B82DC8">
        <w:rPr>
          <w:rFonts w:ascii="Verdana" w:hAnsi="Verdana" w:cstheme="minorHAnsi"/>
          <w:sz w:val="20"/>
          <w:szCs w:val="20"/>
        </w:rPr>
        <w:t>mowy uzasadniająca  zmianę  wysokości wynagrodzenia należnego</w:t>
      </w:r>
      <w:r w:rsidRPr="00B82DC8">
        <w:rPr>
          <w:rFonts w:ascii="Verdana" w:hAnsi="Verdana" w:cstheme="minorHAnsi"/>
          <w:spacing w:val="-20"/>
          <w:sz w:val="20"/>
          <w:szCs w:val="20"/>
        </w:rPr>
        <w:t xml:space="preserve"> </w:t>
      </w:r>
      <w:r w:rsidRPr="00B82DC8">
        <w:rPr>
          <w:rFonts w:ascii="Verdana" w:hAnsi="Verdana" w:cstheme="minorHAnsi"/>
          <w:sz w:val="20"/>
          <w:szCs w:val="20"/>
        </w:rPr>
        <w:t>Wykonawcy.</w:t>
      </w:r>
    </w:p>
    <w:p w14:paraId="5736F81C" w14:textId="5C448FF2" w:rsidR="005C254B" w:rsidRPr="00B82DC8" w:rsidRDefault="005C254B" w:rsidP="00270E59">
      <w:pPr>
        <w:pStyle w:val="Akapitzlist"/>
        <w:widowControl w:val="0"/>
        <w:numPr>
          <w:ilvl w:val="0"/>
          <w:numId w:val="16"/>
        </w:numPr>
        <w:tabs>
          <w:tab w:val="left" w:pos="479"/>
        </w:tabs>
        <w:autoSpaceDE w:val="0"/>
        <w:autoSpaceDN w:val="0"/>
        <w:spacing w:before="1" w:after="0" w:line="256" w:lineRule="auto"/>
        <w:ind w:right="109"/>
        <w:contextualSpacing w:val="0"/>
        <w:jc w:val="both"/>
        <w:rPr>
          <w:rFonts w:ascii="Verdana" w:hAnsi="Verdana" w:cstheme="minorHAnsi"/>
          <w:sz w:val="20"/>
          <w:szCs w:val="20"/>
        </w:rPr>
      </w:pPr>
      <w:r w:rsidRPr="00B82DC8">
        <w:rPr>
          <w:rFonts w:ascii="Verdana" w:hAnsi="Verdana" w:cstheme="minorHAnsi"/>
          <w:sz w:val="20"/>
          <w:szCs w:val="20"/>
        </w:rPr>
        <w:t>W przypadku zmian, o których mowa w ust. 1 lit. b) lub lit. c), lub lit. d), jeżeli z informacją występuje Wykonawca,</w:t>
      </w:r>
      <w:r w:rsidRPr="00B82DC8">
        <w:rPr>
          <w:rFonts w:ascii="Verdana" w:hAnsi="Verdana" w:cstheme="minorHAnsi"/>
          <w:spacing w:val="39"/>
          <w:sz w:val="20"/>
          <w:szCs w:val="20"/>
        </w:rPr>
        <w:t xml:space="preserve"> </w:t>
      </w:r>
      <w:r w:rsidRPr="00B82DC8">
        <w:rPr>
          <w:rFonts w:ascii="Verdana" w:hAnsi="Verdana" w:cstheme="minorHAnsi"/>
          <w:sz w:val="20"/>
          <w:szCs w:val="20"/>
        </w:rPr>
        <w:t>jest</w:t>
      </w:r>
      <w:r w:rsidRPr="00B82DC8">
        <w:rPr>
          <w:rFonts w:ascii="Verdana" w:hAnsi="Verdana" w:cstheme="minorHAnsi"/>
          <w:spacing w:val="39"/>
          <w:sz w:val="20"/>
          <w:szCs w:val="20"/>
        </w:rPr>
        <w:t xml:space="preserve"> </w:t>
      </w:r>
      <w:r w:rsidRPr="00B82DC8">
        <w:rPr>
          <w:rFonts w:ascii="Verdana" w:hAnsi="Verdana" w:cstheme="minorHAnsi"/>
          <w:sz w:val="20"/>
          <w:szCs w:val="20"/>
        </w:rPr>
        <w:t>on</w:t>
      </w:r>
      <w:r w:rsidRPr="00B82DC8">
        <w:rPr>
          <w:rFonts w:ascii="Verdana" w:hAnsi="Verdana" w:cstheme="minorHAnsi"/>
          <w:spacing w:val="39"/>
          <w:sz w:val="20"/>
          <w:szCs w:val="20"/>
        </w:rPr>
        <w:t xml:space="preserve"> </w:t>
      </w:r>
      <w:r w:rsidRPr="00B82DC8">
        <w:rPr>
          <w:rFonts w:ascii="Verdana" w:hAnsi="Verdana" w:cstheme="minorHAnsi"/>
          <w:sz w:val="20"/>
          <w:szCs w:val="20"/>
        </w:rPr>
        <w:t>zobowiązany</w:t>
      </w:r>
      <w:r w:rsidRPr="00B82DC8">
        <w:rPr>
          <w:rFonts w:ascii="Verdana" w:hAnsi="Verdana" w:cstheme="minorHAnsi"/>
          <w:spacing w:val="39"/>
          <w:sz w:val="20"/>
          <w:szCs w:val="20"/>
        </w:rPr>
        <w:t xml:space="preserve"> </w:t>
      </w:r>
      <w:r w:rsidRPr="00B82DC8">
        <w:rPr>
          <w:rFonts w:ascii="Verdana" w:hAnsi="Verdana" w:cstheme="minorHAnsi"/>
          <w:sz w:val="20"/>
          <w:szCs w:val="20"/>
        </w:rPr>
        <w:t>dołączyć</w:t>
      </w:r>
      <w:r w:rsidRPr="00B82DC8">
        <w:rPr>
          <w:rFonts w:ascii="Verdana" w:hAnsi="Verdana" w:cstheme="minorHAnsi"/>
          <w:spacing w:val="36"/>
          <w:sz w:val="20"/>
          <w:szCs w:val="20"/>
        </w:rPr>
        <w:t xml:space="preserve"> </w:t>
      </w:r>
      <w:r w:rsidRPr="00B82DC8">
        <w:rPr>
          <w:rFonts w:ascii="Verdana" w:hAnsi="Verdana" w:cstheme="minorHAnsi"/>
          <w:sz w:val="20"/>
          <w:szCs w:val="20"/>
        </w:rPr>
        <w:t>do</w:t>
      </w:r>
      <w:r w:rsidRPr="00B82DC8">
        <w:rPr>
          <w:rFonts w:ascii="Verdana" w:hAnsi="Verdana" w:cstheme="minorHAnsi"/>
          <w:spacing w:val="39"/>
          <w:sz w:val="20"/>
          <w:szCs w:val="20"/>
        </w:rPr>
        <w:t xml:space="preserve"> </w:t>
      </w:r>
      <w:r w:rsidRPr="00B82DC8">
        <w:rPr>
          <w:rFonts w:ascii="Verdana" w:hAnsi="Verdana" w:cstheme="minorHAnsi"/>
          <w:sz w:val="20"/>
          <w:szCs w:val="20"/>
        </w:rPr>
        <w:t>wniosku</w:t>
      </w:r>
      <w:r w:rsidRPr="00B82DC8">
        <w:rPr>
          <w:rFonts w:ascii="Verdana" w:hAnsi="Verdana" w:cstheme="minorHAnsi"/>
          <w:spacing w:val="37"/>
          <w:sz w:val="20"/>
          <w:szCs w:val="20"/>
        </w:rPr>
        <w:t xml:space="preserve"> </w:t>
      </w:r>
      <w:r w:rsidRPr="00B82DC8">
        <w:rPr>
          <w:rFonts w:ascii="Verdana" w:hAnsi="Verdana" w:cstheme="minorHAnsi"/>
          <w:sz w:val="20"/>
          <w:szCs w:val="20"/>
        </w:rPr>
        <w:t>dokumenty,</w:t>
      </w:r>
      <w:r w:rsidRPr="00B82DC8">
        <w:rPr>
          <w:rFonts w:ascii="Verdana" w:hAnsi="Verdana" w:cstheme="minorHAnsi"/>
          <w:spacing w:val="39"/>
          <w:sz w:val="20"/>
          <w:szCs w:val="20"/>
        </w:rPr>
        <w:t xml:space="preserve"> </w:t>
      </w:r>
      <w:r w:rsidRPr="00B82DC8">
        <w:rPr>
          <w:rFonts w:ascii="Verdana" w:hAnsi="Verdana" w:cstheme="minorHAnsi"/>
          <w:sz w:val="20"/>
          <w:szCs w:val="20"/>
        </w:rPr>
        <w:t>z</w:t>
      </w:r>
      <w:r w:rsidRPr="00B82DC8">
        <w:rPr>
          <w:rFonts w:ascii="Verdana" w:hAnsi="Verdana" w:cstheme="minorHAnsi"/>
          <w:spacing w:val="36"/>
          <w:sz w:val="20"/>
          <w:szCs w:val="20"/>
        </w:rPr>
        <w:t xml:space="preserve"> </w:t>
      </w:r>
      <w:r w:rsidRPr="00B82DC8">
        <w:rPr>
          <w:rFonts w:ascii="Verdana" w:hAnsi="Verdana" w:cstheme="minorHAnsi"/>
          <w:sz w:val="20"/>
          <w:szCs w:val="20"/>
        </w:rPr>
        <w:t>których</w:t>
      </w:r>
      <w:r w:rsidRPr="00B82DC8">
        <w:rPr>
          <w:rFonts w:ascii="Verdana" w:hAnsi="Verdana" w:cstheme="minorHAnsi"/>
          <w:spacing w:val="37"/>
          <w:sz w:val="20"/>
          <w:szCs w:val="20"/>
        </w:rPr>
        <w:t xml:space="preserve"> </w:t>
      </w:r>
      <w:r w:rsidRPr="00B82DC8">
        <w:rPr>
          <w:rFonts w:ascii="Verdana" w:hAnsi="Verdana" w:cstheme="minorHAnsi"/>
          <w:sz w:val="20"/>
          <w:szCs w:val="20"/>
        </w:rPr>
        <w:t>będzie</w:t>
      </w:r>
      <w:r w:rsidR="005B21FA" w:rsidRPr="00B82DC8">
        <w:rPr>
          <w:rFonts w:ascii="Verdana" w:hAnsi="Verdana" w:cstheme="minorHAnsi"/>
          <w:sz w:val="20"/>
          <w:szCs w:val="20"/>
        </w:rPr>
        <w:t xml:space="preserve"> wynikało, </w:t>
      </w:r>
      <w:r w:rsidRPr="00B82DC8">
        <w:rPr>
          <w:rFonts w:ascii="Verdana" w:hAnsi="Verdana" w:cstheme="minorHAnsi"/>
          <w:sz w:val="20"/>
          <w:szCs w:val="20"/>
        </w:rPr>
        <w:t xml:space="preserve">w jakim zakresie zmiany te mają wpływ na koszty wykonania przedmiotu </w:t>
      </w:r>
      <w:r w:rsidR="004009AF" w:rsidRPr="00B82DC8">
        <w:rPr>
          <w:rFonts w:ascii="Verdana" w:hAnsi="Verdana" w:cstheme="minorHAnsi"/>
          <w:sz w:val="20"/>
          <w:szCs w:val="20"/>
        </w:rPr>
        <w:t>U</w:t>
      </w:r>
      <w:r w:rsidRPr="00B82DC8">
        <w:rPr>
          <w:rFonts w:ascii="Verdana" w:hAnsi="Verdana" w:cstheme="minorHAnsi"/>
          <w:sz w:val="20"/>
          <w:szCs w:val="20"/>
        </w:rPr>
        <w:t>mowy, odpowiednio w szczególności:</w:t>
      </w:r>
    </w:p>
    <w:p w14:paraId="72D94161" w14:textId="5C01D293" w:rsidR="005C254B" w:rsidRPr="00B82DC8" w:rsidRDefault="005C254B" w:rsidP="00270E59">
      <w:pPr>
        <w:pStyle w:val="Akapitzlist"/>
        <w:widowControl w:val="0"/>
        <w:numPr>
          <w:ilvl w:val="1"/>
          <w:numId w:val="16"/>
        </w:numPr>
        <w:tabs>
          <w:tab w:val="left" w:pos="827"/>
        </w:tabs>
        <w:autoSpaceDE w:val="0"/>
        <w:autoSpaceDN w:val="0"/>
        <w:spacing w:before="17" w:after="0" w:line="254" w:lineRule="auto"/>
        <w:ind w:right="108"/>
        <w:contextualSpacing w:val="0"/>
        <w:jc w:val="both"/>
        <w:rPr>
          <w:rFonts w:ascii="Verdana" w:hAnsi="Verdana" w:cstheme="minorHAnsi"/>
          <w:sz w:val="20"/>
          <w:szCs w:val="20"/>
        </w:rPr>
      </w:pPr>
      <w:r w:rsidRPr="00B82DC8">
        <w:rPr>
          <w:rFonts w:ascii="Verdana" w:hAnsi="Verdana" w:cstheme="minorHAnsi"/>
          <w:sz w:val="20"/>
          <w:szCs w:val="20"/>
        </w:rPr>
        <w:t xml:space="preserve">pisemne zestawienie wynagrodzeń (zarówno przed jak i po zmianie) osób realizujących przedmiot </w:t>
      </w:r>
      <w:r w:rsidR="004009AF" w:rsidRPr="00B82DC8">
        <w:rPr>
          <w:rFonts w:ascii="Verdana" w:hAnsi="Verdana" w:cstheme="minorHAnsi"/>
          <w:sz w:val="20"/>
          <w:szCs w:val="20"/>
        </w:rPr>
        <w:t>U</w:t>
      </w:r>
      <w:r w:rsidRPr="00B82DC8">
        <w:rPr>
          <w:rFonts w:ascii="Verdana" w:hAnsi="Verdana" w:cstheme="minorHAnsi"/>
          <w:sz w:val="20"/>
          <w:szCs w:val="20"/>
        </w:rPr>
        <w:t xml:space="preserve">mowy, wraz z określeniem zakresu (części etatu), w jakim wykonują prace bezpośrednio związane z realizacją przedmiotu </w:t>
      </w:r>
      <w:r w:rsidR="004009AF" w:rsidRPr="00B82DC8">
        <w:rPr>
          <w:rFonts w:ascii="Verdana" w:hAnsi="Verdana" w:cstheme="minorHAnsi"/>
          <w:sz w:val="20"/>
          <w:szCs w:val="20"/>
        </w:rPr>
        <w:t>U</w:t>
      </w:r>
      <w:r w:rsidRPr="00B82DC8">
        <w:rPr>
          <w:rFonts w:ascii="Verdana" w:hAnsi="Verdana" w:cstheme="minorHAnsi"/>
          <w:sz w:val="20"/>
          <w:szCs w:val="20"/>
        </w:rPr>
        <w:t>mowy oraz części wynagrodzenia odpowiadającej temu zakresowi – w przypadku zmiany, o której mowa w ust. 1 lit.</w:t>
      </w:r>
      <w:r w:rsidRPr="00B82DC8">
        <w:rPr>
          <w:rFonts w:ascii="Verdana" w:hAnsi="Verdana" w:cstheme="minorHAnsi"/>
          <w:spacing w:val="-25"/>
          <w:sz w:val="20"/>
          <w:szCs w:val="20"/>
        </w:rPr>
        <w:t xml:space="preserve"> </w:t>
      </w:r>
      <w:r w:rsidRPr="00B82DC8">
        <w:rPr>
          <w:rFonts w:ascii="Verdana" w:hAnsi="Verdana" w:cstheme="minorHAnsi"/>
          <w:sz w:val="20"/>
          <w:szCs w:val="20"/>
        </w:rPr>
        <w:t>b),</w:t>
      </w:r>
    </w:p>
    <w:p w14:paraId="13AE2612" w14:textId="77777777" w:rsidR="005C254B" w:rsidRPr="00B82DC8" w:rsidRDefault="005C254B" w:rsidP="00270E59">
      <w:pPr>
        <w:pStyle w:val="Akapitzlist"/>
        <w:widowControl w:val="0"/>
        <w:numPr>
          <w:ilvl w:val="1"/>
          <w:numId w:val="16"/>
        </w:numPr>
        <w:tabs>
          <w:tab w:val="left" w:pos="827"/>
        </w:tabs>
        <w:autoSpaceDE w:val="0"/>
        <w:autoSpaceDN w:val="0"/>
        <w:spacing w:before="2" w:after="0" w:line="256" w:lineRule="auto"/>
        <w:ind w:left="826" w:right="109" w:hanging="281"/>
        <w:contextualSpacing w:val="0"/>
        <w:jc w:val="both"/>
        <w:rPr>
          <w:rFonts w:ascii="Verdana" w:hAnsi="Verdana" w:cstheme="minorHAnsi"/>
          <w:sz w:val="20"/>
          <w:szCs w:val="20"/>
        </w:rPr>
      </w:pPr>
      <w:r w:rsidRPr="00B82DC8">
        <w:rPr>
          <w:rFonts w:ascii="Verdana" w:hAnsi="Verdana" w:cstheme="minorHAnsi"/>
          <w:sz w:val="20"/>
          <w:szCs w:val="20"/>
        </w:rPr>
        <w:t xml:space="preserve">pisemne zestawienie wynagrodzeń (zarówno przed jak i po zmianie) osób realizujących przedmiot zamówienia wraz z kwotami składek uiszczanych do Zakładu Ubezpieczeń Społecznych/Kasy Rolniczego Ubezpieczenia Społecznego w części finansowanej przez Wykonawcę, z określeniem zakresu (części etatu), w </w:t>
      </w:r>
      <w:r w:rsidRPr="00B82DC8">
        <w:rPr>
          <w:rFonts w:ascii="Verdana" w:hAnsi="Verdana" w:cstheme="minorHAnsi"/>
          <w:sz w:val="20"/>
          <w:szCs w:val="20"/>
        </w:rPr>
        <w:lastRenderedPageBreak/>
        <w:t>jakim wykonują oni prace bezpośrednio związane z realizacją przedmiotu umowy oraz części wynagrodzenia</w:t>
      </w:r>
      <w:r w:rsidRPr="00B82DC8">
        <w:rPr>
          <w:rFonts w:ascii="Verdana" w:hAnsi="Verdana" w:cstheme="minorHAnsi"/>
          <w:spacing w:val="-3"/>
          <w:sz w:val="20"/>
          <w:szCs w:val="20"/>
        </w:rPr>
        <w:t xml:space="preserve"> </w:t>
      </w:r>
      <w:r w:rsidRPr="00B82DC8">
        <w:rPr>
          <w:rFonts w:ascii="Verdana" w:hAnsi="Verdana" w:cstheme="minorHAnsi"/>
          <w:sz w:val="20"/>
          <w:szCs w:val="20"/>
        </w:rPr>
        <w:t>odpowiadającej</w:t>
      </w:r>
      <w:r w:rsidRPr="00B82DC8">
        <w:rPr>
          <w:rFonts w:ascii="Verdana" w:hAnsi="Verdana" w:cstheme="minorHAnsi"/>
          <w:spacing w:val="-3"/>
          <w:sz w:val="20"/>
          <w:szCs w:val="20"/>
        </w:rPr>
        <w:t xml:space="preserve"> </w:t>
      </w:r>
      <w:r w:rsidRPr="00B82DC8">
        <w:rPr>
          <w:rFonts w:ascii="Verdana" w:hAnsi="Verdana" w:cstheme="minorHAnsi"/>
          <w:sz w:val="20"/>
          <w:szCs w:val="20"/>
        </w:rPr>
        <w:t>temu</w:t>
      </w:r>
      <w:r w:rsidRPr="00B82DC8">
        <w:rPr>
          <w:rFonts w:ascii="Verdana" w:hAnsi="Verdana" w:cstheme="minorHAnsi"/>
          <w:spacing w:val="-3"/>
          <w:sz w:val="20"/>
          <w:szCs w:val="20"/>
        </w:rPr>
        <w:t xml:space="preserve"> </w:t>
      </w:r>
      <w:r w:rsidRPr="00B82DC8">
        <w:rPr>
          <w:rFonts w:ascii="Verdana" w:hAnsi="Verdana" w:cstheme="minorHAnsi"/>
          <w:sz w:val="20"/>
          <w:szCs w:val="20"/>
        </w:rPr>
        <w:t>zakresowi</w:t>
      </w:r>
      <w:r w:rsidRPr="00B82DC8">
        <w:rPr>
          <w:rFonts w:ascii="Verdana" w:hAnsi="Verdana" w:cstheme="minorHAnsi"/>
          <w:spacing w:val="-2"/>
          <w:sz w:val="20"/>
          <w:szCs w:val="20"/>
        </w:rPr>
        <w:t xml:space="preserve"> </w:t>
      </w:r>
      <w:r w:rsidRPr="00B82DC8">
        <w:rPr>
          <w:rFonts w:ascii="Verdana" w:hAnsi="Verdana" w:cstheme="minorHAnsi"/>
          <w:sz w:val="20"/>
          <w:szCs w:val="20"/>
        </w:rPr>
        <w:t>–</w:t>
      </w:r>
      <w:r w:rsidRPr="00B82DC8">
        <w:rPr>
          <w:rFonts w:ascii="Verdana" w:hAnsi="Verdana" w:cstheme="minorHAnsi"/>
          <w:spacing w:val="-5"/>
          <w:sz w:val="20"/>
          <w:szCs w:val="20"/>
        </w:rPr>
        <w:t xml:space="preserve"> </w:t>
      </w:r>
      <w:r w:rsidRPr="00B82DC8">
        <w:rPr>
          <w:rFonts w:ascii="Verdana" w:hAnsi="Verdana" w:cstheme="minorHAnsi"/>
          <w:sz w:val="20"/>
          <w:szCs w:val="20"/>
        </w:rPr>
        <w:t>w</w:t>
      </w:r>
      <w:r w:rsidRPr="00B82DC8">
        <w:rPr>
          <w:rFonts w:ascii="Verdana" w:hAnsi="Verdana" w:cstheme="minorHAnsi"/>
          <w:spacing w:val="-5"/>
          <w:sz w:val="20"/>
          <w:szCs w:val="20"/>
        </w:rPr>
        <w:t xml:space="preserve"> </w:t>
      </w:r>
      <w:r w:rsidRPr="00B82DC8">
        <w:rPr>
          <w:rFonts w:ascii="Verdana" w:hAnsi="Verdana" w:cstheme="minorHAnsi"/>
          <w:sz w:val="20"/>
          <w:szCs w:val="20"/>
        </w:rPr>
        <w:t>przypadku</w:t>
      </w:r>
      <w:r w:rsidRPr="00B82DC8">
        <w:rPr>
          <w:rFonts w:ascii="Verdana" w:hAnsi="Verdana" w:cstheme="minorHAnsi"/>
          <w:spacing w:val="-3"/>
          <w:sz w:val="20"/>
          <w:szCs w:val="20"/>
        </w:rPr>
        <w:t xml:space="preserve"> </w:t>
      </w:r>
      <w:r w:rsidRPr="00B82DC8">
        <w:rPr>
          <w:rFonts w:ascii="Verdana" w:hAnsi="Verdana" w:cstheme="minorHAnsi"/>
          <w:sz w:val="20"/>
          <w:szCs w:val="20"/>
        </w:rPr>
        <w:t>zmiany,</w:t>
      </w:r>
      <w:r w:rsidRPr="00B82DC8">
        <w:rPr>
          <w:rFonts w:ascii="Verdana" w:hAnsi="Verdana" w:cstheme="minorHAnsi"/>
          <w:spacing w:val="-3"/>
          <w:sz w:val="20"/>
          <w:szCs w:val="20"/>
        </w:rPr>
        <w:t xml:space="preserve"> </w:t>
      </w:r>
      <w:r w:rsidRPr="00B82DC8">
        <w:rPr>
          <w:rFonts w:ascii="Verdana" w:hAnsi="Verdana" w:cstheme="minorHAnsi"/>
          <w:sz w:val="20"/>
          <w:szCs w:val="20"/>
        </w:rPr>
        <w:t>o</w:t>
      </w:r>
      <w:r w:rsidRPr="00B82DC8">
        <w:rPr>
          <w:rFonts w:ascii="Verdana" w:hAnsi="Verdana" w:cstheme="minorHAnsi"/>
          <w:spacing w:val="-3"/>
          <w:sz w:val="20"/>
          <w:szCs w:val="20"/>
        </w:rPr>
        <w:t xml:space="preserve"> </w:t>
      </w:r>
      <w:r w:rsidRPr="00B82DC8">
        <w:rPr>
          <w:rFonts w:ascii="Verdana" w:hAnsi="Verdana" w:cstheme="minorHAnsi"/>
          <w:sz w:val="20"/>
          <w:szCs w:val="20"/>
        </w:rPr>
        <w:t>której</w:t>
      </w:r>
      <w:r w:rsidRPr="00B82DC8">
        <w:rPr>
          <w:rFonts w:ascii="Verdana" w:hAnsi="Verdana" w:cstheme="minorHAnsi"/>
          <w:spacing w:val="-3"/>
          <w:sz w:val="20"/>
          <w:szCs w:val="20"/>
        </w:rPr>
        <w:t xml:space="preserve"> </w:t>
      </w:r>
      <w:r w:rsidRPr="00B82DC8">
        <w:rPr>
          <w:rFonts w:ascii="Verdana" w:hAnsi="Verdana" w:cstheme="minorHAnsi"/>
          <w:sz w:val="20"/>
          <w:szCs w:val="20"/>
        </w:rPr>
        <w:t>mowa</w:t>
      </w:r>
      <w:r w:rsidRPr="00B82DC8">
        <w:rPr>
          <w:rFonts w:ascii="Verdana" w:hAnsi="Verdana" w:cstheme="minorHAnsi"/>
          <w:spacing w:val="-3"/>
          <w:sz w:val="20"/>
          <w:szCs w:val="20"/>
        </w:rPr>
        <w:t xml:space="preserve"> </w:t>
      </w:r>
      <w:r w:rsidRPr="00B82DC8">
        <w:rPr>
          <w:rFonts w:ascii="Verdana" w:hAnsi="Verdana" w:cstheme="minorHAnsi"/>
          <w:sz w:val="20"/>
          <w:szCs w:val="20"/>
        </w:rPr>
        <w:t>w</w:t>
      </w:r>
      <w:r w:rsidRPr="00B82DC8">
        <w:rPr>
          <w:rFonts w:ascii="Verdana" w:hAnsi="Verdana" w:cstheme="minorHAnsi"/>
          <w:spacing w:val="-5"/>
          <w:sz w:val="20"/>
          <w:szCs w:val="20"/>
        </w:rPr>
        <w:t xml:space="preserve"> </w:t>
      </w:r>
      <w:r w:rsidRPr="00B82DC8">
        <w:rPr>
          <w:rFonts w:ascii="Verdana" w:hAnsi="Verdana" w:cstheme="minorHAnsi"/>
          <w:sz w:val="20"/>
          <w:szCs w:val="20"/>
        </w:rPr>
        <w:t>ust.</w:t>
      </w:r>
      <w:r w:rsidRPr="00B82DC8">
        <w:rPr>
          <w:rFonts w:ascii="Verdana" w:hAnsi="Verdana" w:cstheme="minorHAnsi"/>
          <w:spacing w:val="-4"/>
          <w:sz w:val="20"/>
          <w:szCs w:val="20"/>
        </w:rPr>
        <w:t xml:space="preserve"> </w:t>
      </w:r>
      <w:r w:rsidRPr="00B82DC8">
        <w:rPr>
          <w:rFonts w:ascii="Verdana" w:hAnsi="Verdana" w:cstheme="minorHAnsi"/>
          <w:sz w:val="20"/>
          <w:szCs w:val="20"/>
        </w:rPr>
        <w:t>1</w:t>
      </w:r>
      <w:r w:rsidRPr="00B82DC8">
        <w:rPr>
          <w:rFonts w:ascii="Verdana" w:hAnsi="Verdana" w:cstheme="minorHAnsi"/>
          <w:spacing w:val="-4"/>
          <w:sz w:val="20"/>
          <w:szCs w:val="20"/>
        </w:rPr>
        <w:t xml:space="preserve"> </w:t>
      </w:r>
      <w:r w:rsidRPr="00B82DC8">
        <w:rPr>
          <w:rFonts w:ascii="Verdana" w:hAnsi="Verdana" w:cstheme="minorHAnsi"/>
          <w:sz w:val="20"/>
          <w:szCs w:val="20"/>
        </w:rPr>
        <w:t>lit.</w:t>
      </w:r>
      <w:r w:rsidRPr="00B82DC8">
        <w:rPr>
          <w:rFonts w:ascii="Verdana" w:hAnsi="Verdana" w:cstheme="minorHAnsi"/>
          <w:spacing w:val="-4"/>
          <w:sz w:val="20"/>
          <w:szCs w:val="20"/>
        </w:rPr>
        <w:t xml:space="preserve"> </w:t>
      </w:r>
      <w:r w:rsidRPr="00B82DC8">
        <w:rPr>
          <w:rFonts w:ascii="Verdana" w:hAnsi="Verdana" w:cstheme="minorHAnsi"/>
          <w:sz w:val="20"/>
          <w:szCs w:val="20"/>
        </w:rPr>
        <w:t>c).</w:t>
      </w:r>
    </w:p>
    <w:p w14:paraId="1AF72F86" w14:textId="117BD401" w:rsidR="005C254B" w:rsidRPr="00B82DC8" w:rsidRDefault="005C254B" w:rsidP="00270E59">
      <w:pPr>
        <w:pStyle w:val="Akapitzlist"/>
        <w:widowControl w:val="0"/>
        <w:numPr>
          <w:ilvl w:val="1"/>
          <w:numId w:val="16"/>
        </w:numPr>
        <w:tabs>
          <w:tab w:val="left" w:pos="827"/>
        </w:tabs>
        <w:autoSpaceDE w:val="0"/>
        <w:autoSpaceDN w:val="0"/>
        <w:spacing w:after="0" w:line="256" w:lineRule="auto"/>
        <w:ind w:left="826" w:right="106" w:hanging="281"/>
        <w:contextualSpacing w:val="0"/>
        <w:jc w:val="both"/>
        <w:rPr>
          <w:rFonts w:ascii="Verdana" w:hAnsi="Verdana" w:cstheme="minorHAnsi"/>
          <w:sz w:val="20"/>
          <w:szCs w:val="20"/>
        </w:rPr>
      </w:pPr>
      <w:r w:rsidRPr="00B82DC8">
        <w:rPr>
          <w:rFonts w:ascii="Verdana" w:hAnsi="Verdana" w:cstheme="minorHAnsi"/>
          <w:sz w:val="20"/>
          <w:szCs w:val="20"/>
        </w:rPr>
        <w:t>pisemne zestawienie wynagrodzeń (zarówno przed jak i po zmianie) osób realizujących przedmiot zamówienia wraz z kwotami wpłat do pracowniczych planów kapitałowych – w przypadku zmiany, o której mowa w ust. 1 lit.</w:t>
      </w:r>
      <w:r w:rsidRPr="00B82DC8">
        <w:rPr>
          <w:rFonts w:ascii="Verdana" w:hAnsi="Verdana" w:cstheme="minorHAnsi"/>
          <w:spacing w:val="-15"/>
          <w:sz w:val="20"/>
          <w:szCs w:val="20"/>
        </w:rPr>
        <w:t xml:space="preserve"> </w:t>
      </w:r>
      <w:r w:rsidRPr="00B82DC8">
        <w:rPr>
          <w:rFonts w:ascii="Verdana" w:hAnsi="Verdana" w:cstheme="minorHAnsi"/>
          <w:sz w:val="20"/>
          <w:szCs w:val="20"/>
        </w:rPr>
        <w:t>d).</w:t>
      </w:r>
    </w:p>
    <w:p w14:paraId="17E6D6E3" w14:textId="7B2B9B10" w:rsidR="005C254B" w:rsidRPr="00B82DC8" w:rsidRDefault="005C254B" w:rsidP="00270E59">
      <w:pPr>
        <w:pStyle w:val="Akapitzlist"/>
        <w:widowControl w:val="0"/>
        <w:numPr>
          <w:ilvl w:val="0"/>
          <w:numId w:val="16"/>
        </w:numPr>
        <w:tabs>
          <w:tab w:val="left" w:pos="567"/>
        </w:tabs>
        <w:autoSpaceDE w:val="0"/>
        <w:autoSpaceDN w:val="0"/>
        <w:spacing w:before="2" w:after="0" w:line="252" w:lineRule="auto"/>
        <w:ind w:right="106"/>
        <w:contextualSpacing w:val="0"/>
        <w:jc w:val="both"/>
        <w:rPr>
          <w:rFonts w:ascii="Verdana" w:hAnsi="Verdana" w:cstheme="minorHAnsi"/>
          <w:sz w:val="20"/>
          <w:szCs w:val="20"/>
        </w:rPr>
      </w:pPr>
      <w:r w:rsidRPr="00B82DC8">
        <w:rPr>
          <w:rFonts w:ascii="Verdana" w:hAnsi="Verdana" w:cstheme="minorHAnsi"/>
          <w:sz w:val="20"/>
          <w:szCs w:val="20"/>
        </w:rPr>
        <w:t>W terminie 1 miesiąca od otrzymania informacji, o której mowa w ust. 8,  Zamawiający może zwrócić się  do Wykonawcy o jej uzupełnienie, poprzez przekazanie dodatkowych wyjaśnień, informacji lub dokumentów. Jeżeli z informacją występuje Zamawiający jest on uprawniony do zobowiązania Wykonawcy do przedstawienia dokumentów w wyznaczonym terminie, nie krótszym niż 10 dni roboczych, z których będzie wynikać w jakim zakresie zmiana ta ma wpływ na koszty wykonania zamówienia, w tym pisemnego zestawienia wynagrodzeń, o którym mowa w ust.8. W terminie 20 dni roboczych od dnia przekazania kompletnej informacji Strona, która otrzymała wniosek, przekaże drugiej Stronie informację o zakresie, w jakim zatwierdza wniosek oraz wskaże kwotę, o którą wynagrodzenie należne Wykonawcy powinno ulec zmianie,</w:t>
      </w:r>
      <w:r w:rsidRPr="00B82DC8">
        <w:rPr>
          <w:rFonts w:ascii="Verdana" w:hAnsi="Verdana" w:cstheme="minorHAnsi"/>
          <w:spacing w:val="-5"/>
          <w:sz w:val="20"/>
          <w:szCs w:val="20"/>
        </w:rPr>
        <w:t xml:space="preserve"> </w:t>
      </w:r>
      <w:r w:rsidRPr="00B82DC8">
        <w:rPr>
          <w:rFonts w:ascii="Verdana" w:hAnsi="Verdana" w:cstheme="minorHAnsi"/>
          <w:sz w:val="20"/>
          <w:szCs w:val="20"/>
        </w:rPr>
        <w:t>albo</w:t>
      </w:r>
      <w:r w:rsidRPr="00B82DC8">
        <w:rPr>
          <w:rFonts w:ascii="Verdana" w:hAnsi="Verdana" w:cstheme="minorHAnsi"/>
          <w:spacing w:val="-5"/>
          <w:sz w:val="20"/>
          <w:szCs w:val="20"/>
        </w:rPr>
        <w:t xml:space="preserve"> </w:t>
      </w:r>
      <w:r w:rsidRPr="00B82DC8">
        <w:rPr>
          <w:rFonts w:ascii="Verdana" w:hAnsi="Verdana" w:cstheme="minorHAnsi"/>
          <w:sz w:val="20"/>
          <w:szCs w:val="20"/>
        </w:rPr>
        <w:t>informację</w:t>
      </w:r>
      <w:r w:rsidRPr="00B82DC8">
        <w:rPr>
          <w:rFonts w:ascii="Verdana" w:hAnsi="Verdana" w:cstheme="minorHAnsi"/>
          <w:spacing w:val="-6"/>
          <w:sz w:val="20"/>
          <w:szCs w:val="20"/>
        </w:rPr>
        <w:t xml:space="preserve"> </w:t>
      </w:r>
      <w:r w:rsidRPr="00B82DC8">
        <w:rPr>
          <w:rFonts w:ascii="Verdana" w:hAnsi="Verdana" w:cstheme="minorHAnsi"/>
          <w:sz w:val="20"/>
          <w:szCs w:val="20"/>
        </w:rPr>
        <w:t>o</w:t>
      </w:r>
      <w:r w:rsidRPr="00B82DC8">
        <w:rPr>
          <w:rFonts w:ascii="Verdana" w:hAnsi="Verdana" w:cstheme="minorHAnsi"/>
          <w:spacing w:val="-5"/>
          <w:sz w:val="20"/>
          <w:szCs w:val="20"/>
        </w:rPr>
        <w:t xml:space="preserve"> </w:t>
      </w:r>
      <w:r w:rsidRPr="00B82DC8">
        <w:rPr>
          <w:rFonts w:ascii="Verdana" w:hAnsi="Verdana" w:cstheme="minorHAnsi"/>
          <w:sz w:val="20"/>
          <w:szCs w:val="20"/>
        </w:rPr>
        <w:t>nie</w:t>
      </w:r>
      <w:r w:rsidRPr="00B82DC8">
        <w:rPr>
          <w:rFonts w:ascii="Verdana" w:hAnsi="Verdana" w:cstheme="minorHAnsi"/>
          <w:spacing w:val="-4"/>
          <w:sz w:val="20"/>
          <w:szCs w:val="20"/>
        </w:rPr>
        <w:t xml:space="preserve"> </w:t>
      </w:r>
      <w:r w:rsidRPr="00B82DC8">
        <w:rPr>
          <w:rFonts w:ascii="Verdana" w:hAnsi="Verdana" w:cstheme="minorHAnsi"/>
          <w:sz w:val="20"/>
          <w:szCs w:val="20"/>
        </w:rPr>
        <w:t>zatwierdzeniu</w:t>
      </w:r>
      <w:r w:rsidRPr="00B82DC8">
        <w:rPr>
          <w:rFonts w:ascii="Verdana" w:hAnsi="Verdana" w:cstheme="minorHAnsi"/>
          <w:spacing w:val="-5"/>
          <w:sz w:val="20"/>
          <w:szCs w:val="20"/>
        </w:rPr>
        <w:t xml:space="preserve"> </w:t>
      </w:r>
      <w:r w:rsidRPr="00B82DC8">
        <w:rPr>
          <w:rFonts w:ascii="Verdana" w:hAnsi="Verdana" w:cstheme="minorHAnsi"/>
          <w:sz w:val="20"/>
          <w:szCs w:val="20"/>
        </w:rPr>
        <w:t>wniosku</w:t>
      </w:r>
      <w:r w:rsidRPr="00B82DC8">
        <w:rPr>
          <w:rFonts w:ascii="Verdana" w:hAnsi="Verdana" w:cstheme="minorHAnsi"/>
          <w:spacing w:val="-5"/>
          <w:sz w:val="20"/>
          <w:szCs w:val="20"/>
        </w:rPr>
        <w:t xml:space="preserve"> </w:t>
      </w:r>
      <w:r w:rsidRPr="00B82DC8">
        <w:rPr>
          <w:rFonts w:ascii="Verdana" w:hAnsi="Verdana" w:cstheme="minorHAnsi"/>
          <w:sz w:val="20"/>
          <w:szCs w:val="20"/>
        </w:rPr>
        <w:t>wraz</w:t>
      </w:r>
      <w:r w:rsidRPr="00B82DC8">
        <w:rPr>
          <w:rFonts w:ascii="Verdana" w:hAnsi="Verdana" w:cstheme="minorHAnsi"/>
          <w:spacing w:val="-5"/>
          <w:sz w:val="20"/>
          <w:szCs w:val="20"/>
        </w:rPr>
        <w:t xml:space="preserve"> </w:t>
      </w:r>
      <w:r w:rsidRPr="00B82DC8">
        <w:rPr>
          <w:rFonts w:ascii="Verdana" w:hAnsi="Verdana" w:cstheme="minorHAnsi"/>
          <w:sz w:val="20"/>
          <w:szCs w:val="20"/>
        </w:rPr>
        <w:t>z</w:t>
      </w:r>
      <w:r w:rsidRPr="00B82DC8">
        <w:rPr>
          <w:rFonts w:ascii="Verdana" w:hAnsi="Verdana" w:cstheme="minorHAnsi"/>
          <w:spacing w:val="-5"/>
          <w:sz w:val="20"/>
          <w:szCs w:val="20"/>
        </w:rPr>
        <w:t xml:space="preserve"> </w:t>
      </w:r>
      <w:r w:rsidRPr="00B82DC8">
        <w:rPr>
          <w:rFonts w:ascii="Verdana" w:hAnsi="Verdana" w:cstheme="minorHAnsi"/>
          <w:sz w:val="20"/>
          <w:szCs w:val="20"/>
        </w:rPr>
        <w:t>uzasadnieniem.</w:t>
      </w:r>
    </w:p>
    <w:p w14:paraId="0DCE8694" w14:textId="42DCDD4E" w:rsidR="005C254B" w:rsidRPr="00B82DC8" w:rsidRDefault="005C254B" w:rsidP="00270E59">
      <w:pPr>
        <w:pStyle w:val="Akapitzlist"/>
        <w:widowControl w:val="0"/>
        <w:numPr>
          <w:ilvl w:val="0"/>
          <w:numId w:val="16"/>
        </w:numPr>
        <w:tabs>
          <w:tab w:val="left" w:pos="479"/>
        </w:tabs>
        <w:autoSpaceDE w:val="0"/>
        <w:autoSpaceDN w:val="0"/>
        <w:spacing w:after="0" w:line="240" w:lineRule="auto"/>
        <w:ind w:right="108"/>
        <w:contextualSpacing w:val="0"/>
        <w:jc w:val="both"/>
        <w:rPr>
          <w:rFonts w:ascii="Verdana" w:hAnsi="Verdana" w:cstheme="minorHAnsi"/>
          <w:sz w:val="20"/>
          <w:szCs w:val="20"/>
        </w:rPr>
      </w:pPr>
      <w:r w:rsidRPr="00B82DC8">
        <w:rPr>
          <w:rFonts w:ascii="Verdana" w:hAnsi="Verdana" w:cstheme="minorHAnsi"/>
          <w:sz w:val="20"/>
          <w:szCs w:val="20"/>
        </w:rPr>
        <w:t>Zamawiający przewiduje zmiany wysokości wynagrodzenia należnego Wykonawcy,</w:t>
      </w:r>
      <w:r w:rsidR="00A17C28" w:rsidRPr="00B82DC8">
        <w:rPr>
          <w:rFonts w:ascii="Verdana" w:hAnsi="Verdana" w:cstheme="minorHAnsi"/>
          <w:sz w:val="20"/>
          <w:szCs w:val="20"/>
        </w:rPr>
        <w:t xml:space="preserve"> na podstawie </w:t>
      </w:r>
      <w:r w:rsidR="008D2086" w:rsidRPr="00B82DC8">
        <w:rPr>
          <w:rFonts w:ascii="Verdana" w:hAnsi="Verdana" w:cstheme="minorHAnsi"/>
          <w:sz w:val="20"/>
          <w:szCs w:val="20"/>
        </w:rPr>
        <w:t>art. 439 ustawy Prawo zamówień publicznych,</w:t>
      </w:r>
      <w:r w:rsidRPr="00B82DC8">
        <w:rPr>
          <w:rFonts w:ascii="Verdana" w:hAnsi="Verdana" w:cstheme="minorHAnsi"/>
          <w:sz w:val="20"/>
          <w:szCs w:val="20"/>
        </w:rPr>
        <w:t xml:space="preserve"> w przypadku zmiany ceny materiałów lub kosztów związanych z realizacją </w:t>
      </w:r>
      <w:r w:rsidR="004009AF" w:rsidRPr="00B82DC8">
        <w:rPr>
          <w:rFonts w:ascii="Verdana" w:hAnsi="Verdana" w:cstheme="minorHAnsi"/>
          <w:sz w:val="20"/>
          <w:szCs w:val="20"/>
        </w:rPr>
        <w:t>U</w:t>
      </w:r>
      <w:r w:rsidRPr="00B82DC8">
        <w:rPr>
          <w:rFonts w:ascii="Verdana" w:hAnsi="Verdana" w:cstheme="minorHAnsi"/>
          <w:sz w:val="20"/>
          <w:szCs w:val="20"/>
        </w:rPr>
        <w:t xml:space="preserve">mowy, przyjętych przez Wykonawcę w celu  ustalenia wysokości wynagrodzenia Wykonawcy zawartego w ofercie. Przez zmianę ceny materiałów lub kosztów rozumie się wzrost odpowiednio cen lub kosztów, jak i ich obniżenie, względem ceny lub kosztu przyjętych w celu ustalenia wynagrodzenia Wykonawcy zawartego w </w:t>
      </w:r>
      <w:r w:rsidR="004009AF" w:rsidRPr="00B82DC8">
        <w:rPr>
          <w:rFonts w:ascii="Verdana" w:hAnsi="Verdana" w:cstheme="minorHAnsi"/>
          <w:sz w:val="20"/>
          <w:szCs w:val="20"/>
        </w:rPr>
        <w:t>U</w:t>
      </w:r>
      <w:r w:rsidRPr="00B82DC8">
        <w:rPr>
          <w:rFonts w:ascii="Verdana" w:hAnsi="Verdana" w:cstheme="minorHAnsi"/>
          <w:sz w:val="20"/>
          <w:szCs w:val="20"/>
        </w:rPr>
        <w:t>mowie na podstawie  złożonej oferty.</w:t>
      </w:r>
    </w:p>
    <w:p w14:paraId="6EE0E7D2" w14:textId="77777777" w:rsidR="005C254B" w:rsidRPr="00B82DC8" w:rsidRDefault="005C254B" w:rsidP="00270E59">
      <w:pPr>
        <w:pStyle w:val="Akapitzlist"/>
        <w:widowControl w:val="0"/>
        <w:numPr>
          <w:ilvl w:val="0"/>
          <w:numId w:val="16"/>
        </w:numPr>
        <w:tabs>
          <w:tab w:val="left" w:pos="479"/>
        </w:tabs>
        <w:autoSpaceDE w:val="0"/>
        <w:autoSpaceDN w:val="0"/>
        <w:spacing w:after="0" w:line="256" w:lineRule="auto"/>
        <w:ind w:right="108"/>
        <w:contextualSpacing w:val="0"/>
        <w:jc w:val="both"/>
        <w:rPr>
          <w:rFonts w:ascii="Verdana" w:hAnsi="Verdana" w:cstheme="minorHAnsi"/>
          <w:sz w:val="20"/>
          <w:szCs w:val="20"/>
        </w:rPr>
      </w:pPr>
      <w:r w:rsidRPr="00B82DC8">
        <w:rPr>
          <w:rFonts w:ascii="Verdana" w:hAnsi="Verdana" w:cstheme="minorHAnsi"/>
          <w:sz w:val="20"/>
          <w:szCs w:val="20"/>
        </w:rPr>
        <w:t>Wynagrodzenie może podlegać waloryzacji w oparciu o średnioroczny wskaźnik cen towarów i usług konsumpcyjnych opublikowany w formie komunikatu przez Prezesa Głównego Urzędu Statystycznego w Dzienniku</w:t>
      </w:r>
      <w:r w:rsidRPr="00B82DC8">
        <w:rPr>
          <w:rFonts w:ascii="Verdana" w:hAnsi="Verdana" w:cstheme="minorHAnsi"/>
          <w:spacing w:val="-5"/>
          <w:sz w:val="20"/>
          <w:szCs w:val="20"/>
        </w:rPr>
        <w:t xml:space="preserve"> </w:t>
      </w:r>
      <w:r w:rsidRPr="00B82DC8">
        <w:rPr>
          <w:rFonts w:ascii="Verdana" w:hAnsi="Verdana" w:cstheme="minorHAnsi"/>
          <w:sz w:val="20"/>
          <w:szCs w:val="20"/>
        </w:rPr>
        <w:t>Urzędowym</w:t>
      </w:r>
      <w:r w:rsidRPr="00B82DC8">
        <w:rPr>
          <w:rFonts w:ascii="Verdana" w:hAnsi="Verdana" w:cstheme="minorHAnsi"/>
          <w:spacing w:val="-6"/>
          <w:sz w:val="20"/>
          <w:szCs w:val="20"/>
        </w:rPr>
        <w:t xml:space="preserve"> </w:t>
      </w:r>
      <w:r w:rsidRPr="00B82DC8">
        <w:rPr>
          <w:rFonts w:ascii="Verdana" w:hAnsi="Verdana" w:cstheme="minorHAnsi"/>
          <w:sz w:val="20"/>
          <w:szCs w:val="20"/>
        </w:rPr>
        <w:t>RP</w:t>
      </w:r>
      <w:r w:rsidRPr="00B82DC8">
        <w:rPr>
          <w:rFonts w:ascii="Verdana" w:hAnsi="Verdana" w:cstheme="minorHAnsi"/>
          <w:spacing w:val="-5"/>
          <w:sz w:val="20"/>
          <w:szCs w:val="20"/>
        </w:rPr>
        <w:t xml:space="preserve"> </w:t>
      </w:r>
      <w:r w:rsidRPr="00B82DC8">
        <w:rPr>
          <w:rFonts w:ascii="Verdana" w:hAnsi="Verdana" w:cstheme="minorHAnsi"/>
          <w:sz w:val="20"/>
          <w:szCs w:val="20"/>
        </w:rPr>
        <w:t>„Monitor</w:t>
      </w:r>
      <w:r w:rsidRPr="00B82DC8">
        <w:rPr>
          <w:rFonts w:ascii="Verdana" w:hAnsi="Verdana" w:cstheme="minorHAnsi"/>
          <w:spacing w:val="-6"/>
          <w:sz w:val="20"/>
          <w:szCs w:val="20"/>
        </w:rPr>
        <w:t xml:space="preserve"> </w:t>
      </w:r>
      <w:r w:rsidRPr="00B82DC8">
        <w:rPr>
          <w:rFonts w:ascii="Verdana" w:hAnsi="Verdana" w:cstheme="minorHAnsi"/>
          <w:sz w:val="20"/>
          <w:szCs w:val="20"/>
        </w:rPr>
        <w:t>Polski”</w:t>
      </w:r>
      <w:r w:rsidRPr="00B82DC8">
        <w:rPr>
          <w:rFonts w:ascii="Verdana" w:hAnsi="Verdana" w:cstheme="minorHAnsi"/>
          <w:spacing w:val="-5"/>
          <w:sz w:val="20"/>
          <w:szCs w:val="20"/>
        </w:rPr>
        <w:t xml:space="preserve"> </w:t>
      </w:r>
      <w:r w:rsidRPr="00B82DC8">
        <w:rPr>
          <w:rFonts w:ascii="Verdana" w:hAnsi="Verdana" w:cstheme="minorHAnsi"/>
          <w:sz w:val="20"/>
          <w:szCs w:val="20"/>
        </w:rPr>
        <w:t>na</w:t>
      </w:r>
      <w:r w:rsidRPr="00B82DC8">
        <w:rPr>
          <w:rFonts w:ascii="Verdana" w:hAnsi="Verdana" w:cstheme="minorHAnsi"/>
          <w:spacing w:val="-5"/>
          <w:sz w:val="20"/>
          <w:szCs w:val="20"/>
        </w:rPr>
        <w:t xml:space="preserve"> </w:t>
      </w:r>
      <w:r w:rsidRPr="00B82DC8">
        <w:rPr>
          <w:rFonts w:ascii="Verdana" w:hAnsi="Verdana" w:cstheme="minorHAnsi"/>
          <w:sz w:val="20"/>
          <w:szCs w:val="20"/>
        </w:rPr>
        <w:t>stronie</w:t>
      </w:r>
      <w:r w:rsidRPr="00B82DC8">
        <w:rPr>
          <w:rFonts w:ascii="Verdana" w:hAnsi="Verdana" w:cstheme="minorHAnsi"/>
          <w:spacing w:val="-6"/>
          <w:sz w:val="20"/>
          <w:szCs w:val="20"/>
        </w:rPr>
        <w:t xml:space="preserve"> </w:t>
      </w:r>
      <w:r w:rsidRPr="00B82DC8">
        <w:rPr>
          <w:rFonts w:ascii="Verdana" w:hAnsi="Verdana" w:cstheme="minorHAnsi"/>
          <w:sz w:val="20"/>
          <w:szCs w:val="20"/>
        </w:rPr>
        <w:t>internetowej</w:t>
      </w:r>
      <w:r w:rsidRPr="00B82DC8">
        <w:rPr>
          <w:rFonts w:ascii="Verdana" w:hAnsi="Verdana" w:cstheme="minorHAnsi"/>
          <w:spacing w:val="-5"/>
          <w:sz w:val="20"/>
          <w:szCs w:val="20"/>
        </w:rPr>
        <w:t xml:space="preserve"> </w:t>
      </w:r>
      <w:r w:rsidRPr="00B82DC8">
        <w:rPr>
          <w:rFonts w:ascii="Verdana" w:hAnsi="Verdana" w:cstheme="minorHAnsi"/>
          <w:sz w:val="20"/>
          <w:szCs w:val="20"/>
        </w:rPr>
        <w:t>Urzędu.</w:t>
      </w:r>
    </w:p>
    <w:p w14:paraId="452A5E52" w14:textId="315CB295" w:rsidR="005C254B" w:rsidRPr="00B82DC8" w:rsidRDefault="005C254B" w:rsidP="00270E59">
      <w:pPr>
        <w:pStyle w:val="Akapitzlist"/>
        <w:widowControl w:val="0"/>
        <w:numPr>
          <w:ilvl w:val="0"/>
          <w:numId w:val="16"/>
        </w:numPr>
        <w:tabs>
          <w:tab w:val="left" w:pos="479"/>
        </w:tabs>
        <w:autoSpaceDE w:val="0"/>
        <w:autoSpaceDN w:val="0"/>
        <w:spacing w:after="0" w:line="254" w:lineRule="auto"/>
        <w:ind w:right="109"/>
        <w:contextualSpacing w:val="0"/>
        <w:jc w:val="both"/>
        <w:rPr>
          <w:rFonts w:ascii="Verdana" w:hAnsi="Verdana" w:cstheme="minorHAnsi"/>
          <w:sz w:val="20"/>
          <w:szCs w:val="20"/>
        </w:rPr>
      </w:pPr>
      <w:r w:rsidRPr="00B82DC8">
        <w:rPr>
          <w:rFonts w:ascii="Verdana" w:hAnsi="Verdana" w:cstheme="minorHAnsi"/>
          <w:sz w:val="20"/>
          <w:szCs w:val="20"/>
        </w:rPr>
        <w:t>Strony mogą zwrócić się z informacją o zmianę wynagrodzenia, jeżeli wskaźnik wzrostu lub obniżenia cen towarów i usług, o którym mowa w ust. 1</w:t>
      </w:r>
      <w:r w:rsidR="00A138CE">
        <w:rPr>
          <w:rFonts w:ascii="Verdana" w:hAnsi="Verdana" w:cstheme="minorHAnsi"/>
          <w:sz w:val="20"/>
          <w:szCs w:val="20"/>
        </w:rPr>
        <w:t>1</w:t>
      </w:r>
      <w:r w:rsidRPr="00B82DC8">
        <w:rPr>
          <w:rFonts w:ascii="Verdana" w:hAnsi="Verdana" w:cstheme="minorHAnsi"/>
          <w:sz w:val="20"/>
          <w:szCs w:val="20"/>
        </w:rPr>
        <w:t>, przekroczy</w:t>
      </w:r>
      <w:r w:rsidR="00A138CE">
        <w:rPr>
          <w:rFonts w:ascii="Verdana" w:hAnsi="Verdana" w:cstheme="minorHAnsi"/>
          <w:sz w:val="20"/>
          <w:szCs w:val="20"/>
        </w:rPr>
        <w:t xml:space="preserve"> 5</w:t>
      </w:r>
      <w:r w:rsidR="00A138CE">
        <w:rPr>
          <w:rFonts w:ascii="Verdana" w:hAnsi="Verdana" w:cstheme="minorHAnsi"/>
          <w:spacing w:val="-26"/>
          <w:sz w:val="20"/>
          <w:szCs w:val="20"/>
        </w:rPr>
        <w:t xml:space="preserve"> </w:t>
      </w:r>
      <w:r w:rsidR="00A138CE" w:rsidRPr="00A138CE">
        <w:rPr>
          <w:rFonts w:ascii="Verdana" w:hAnsi="Verdana" w:cstheme="minorHAnsi"/>
          <w:sz w:val="20"/>
          <w:szCs w:val="20"/>
        </w:rPr>
        <w:t>punktów procentowych</w:t>
      </w:r>
      <w:r w:rsidRPr="00B82DC8">
        <w:rPr>
          <w:rFonts w:ascii="Verdana" w:hAnsi="Verdana" w:cstheme="minorHAnsi"/>
          <w:sz w:val="20"/>
          <w:szCs w:val="20"/>
        </w:rPr>
        <w:t>.</w:t>
      </w:r>
    </w:p>
    <w:p w14:paraId="05715386" w14:textId="7DEB8B77" w:rsidR="005C254B" w:rsidRPr="00B82DC8" w:rsidRDefault="005C254B" w:rsidP="00270E59">
      <w:pPr>
        <w:pStyle w:val="Akapitzlist"/>
        <w:widowControl w:val="0"/>
        <w:numPr>
          <w:ilvl w:val="0"/>
          <w:numId w:val="16"/>
        </w:numPr>
        <w:tabs>
          <w:tab w:val="left" w:pos="479"/>
        </w:tabs>
        <w:autoSpaceDE w:val="0"/>
        <w:autoSpaceDN w:val="0"/>
        <w:spacing w:before="2" w:after="0" w:line="240" w:lineRule="auto"/>
        <w:ind w:right="108"/>
        <w:contextualSpacing w:val="0"/>
        <w:jc w:val="both"/>
        <w:rPr>
          <w:rFonts w:ascii="Verdana" w:hAnsi="Verdana" w:cstheme="minorHAnsi"/>
          <w:sz w:val="20"/>
          <w:szCs w:val="20"/>
        </w:rPr>
      </w:pPr>
      <w:r w:rsidRPr="00B82DC8">
        <w:rPr>
          <w:rFonts w:ascii="Verdana" w:hAnsi="Verdana" w:cstheme="minorHAnsi"/>
          <w:sz w:val="20"/>
          <w:szCs w:val="20"/>
        </w:rPr>
        <w:t xml:space="preserve">Po upływie </w:t>
      </w:r>
      <w:r w:rsidR="008D2086" w:rsidRPr="00B82DC8">
        <w:rPr>
          <w:rFonts w:ascii="Verdana" w:hAnsi="Verdana" w:cstheme="minorHAnsi"/>
          <w:sz w:val="20"/>
          <w:szCs w:val="20"/>
        </w:rPr>
        <w:t xml:space="preserve">6 </w:t>
      </w:r>
      <w:r w:rsidRPr="00B82DC8">
        <w:rPr>
          <w:rFonts w:ascii="Verdana" w:hAnsi="Verdana" w:cstheme="minorHAnsi"/>
          <w:sz w:val="20"/>
          <w:szCs w:val="20"/>
        </w:rPr>
        <w:t>miesięcy liczonych od dnia zawarcia umowy, Strony mogą zwrócić się z informacją o zmianę wysokości wynagrodzenia. Początkowym terminem ustalenia zmiany wynagrodzenia jest pierwszy dzień</w:t>
      </w:r>
      <w:r w:rsidRPr="00B82DC8">
        <w:rPr>
          <w:rFonts w:ascii="Verdana" w:hAnsi="Verdana" w:cstheme="minorHAnsi"/>
          <w:spacing w:val="-5"/>
          <w:sz w:val="20"/>
          <w:szCs w:val="20"/>
        </w:rPr>
        <w:t xml:space="preserve"> </w:t>
      </w:r>
      <w:r w:rsidR="008D2086" w:rsidRPr="00B82DC8">
        <w:rPr>
          <w:rFonts w:ascii="Verdana" w:hAnsi="Verdana" w:cstheme="minorHAnsi"/>
          <w:sz w:val="20"/>
          <w:szCs w:val="20"/>
        </w:rPr>
        <w:t>7</w:t>
      </w:r>
      <w:r w:rsidRPr="00B82DC8">
        <w:rPr>
          <w:rFonts w:ascii="Verdana" w:hAnsi="Verdana" w:cstheme="minorHAnsi"/>
          <w:spacing w:val="-5"/>
          <w:sz w:val="20"/>
          <w:szCs w:val="20"/>
        </w:rPr>
        <w:t xml:space="preserve"> </w:t>
      </w:r>
      <w:r w:rsidRPr="00B82DC8">
        <w:rPr>
          <w:rFonts w:ascii="Verdana" w:hAnsi="Verdana" w:cstheme="minorHAnsi"/>
          <w:sz w:val="20"/>
          <w:szCs w:val="20"/>
        </w:rPr>
        <w:t>miesiąca</w:t>
      </w:r>
      <w:r w:rsidRPr="00B82DC8">
        <w:rPr>
          <w:rFonts w:ascii="Verdana" w:hAnsi="Verdana" w:cstheme="minorHAnsi"/>
          <w:spacing w:val="-5"/>
          <w:sz w:val="20"/>
          <w:szCs w:val="20"/>
        </w:rPr>
        <w:t xml:space="preserve"> </w:t>
      </w:r>
      <w:r w:rsidRPr="00B82DC8">
        <w:rPr>
          <w:rFonts w:ascii="Verdana" w:hAnsi="Verdana" w:cstheme="minorHAnsi"/>
          <w:sz w:val="20"/>
          <w:szCs w:val="20"/>
        </w:rPr>
        <w:t>od</w:t>
      </w:r>
      <w:r w:rsidRPr="00B82DC8">
        <w:rPr>
          <w:rFonts w:ascii="Verdana" w:hAnsi="Verdana" w:cstheme="minorHAnsi"/>
          <w:spacing w:val="-3"/>
          <w:sz w:val="20"/>
          <w:szCs w:val="20"/>
        </w:rPr>
        <w:t xml:space="preserve"> </w:t>
      </w:r>
      <w:r w:rsidRPr="00B82DC8">
        <w:rPr>
          <w:rFonts w:ascii="Verdana" w:hAnsi="Verdana" w:cstheme="minorHAnsi"/>
          <w:sz w:val="20"/>
          <w:szCs w:val="20"/>
        </w:rPr>
        <w:t>dnia</w:t>
      </w:r>
      <w:r w:rsidRPr="00B82DC8">
        <w:rPr>
          <w:rFonts w:ascii="Verdana" w:hAnsi="Verdana" w:cstheme="minorHAnsi"/>
          <w:spacing w:val="-5"/>
          <w:sz w:val="20"/>
          <w:szCs w:val="20"/>
        </w:rPr>
        <w:t xml:space="preserve"> </w:t>
      </w:r>
      <w:r w:rsidRPr="00B82DC8">
        <w:rPr>
          <w:rFonts w:ascii="Verdana" w:hAnsi="Verdana" w:cstheme="minorHAnsi"/>
          <w:sz w:val="20"/>
          <w:szCs w:val="20"/>
        </w:rPr>
        <w:t>zawarcia</w:t>
      </w:r>
      <w:r w:rsidRPr="00B82DC8">
        <w:rPr>
          <w:rFonts w:ascii="Verdana" w:hAnsi="Verdana" w:cstheme="minorHAnsi"/>
          <w:spacing w:val="-5"/>
          <w:sz w:val="20"/>
          <w:szCs w:val="20"/>
        </w:rPr>
        <w:t xml:space="preserve"> </w:t>
      </w:r>
      <w:r w:rsidRPr="00B82DC8">
        <w:rPr>
          <w:rFonts w:ascii="Verdana" w:hAnsi="Verdana" w:cstheme="minorHAnsi"/>
          <w:sz w:val="20"/>
          <w:szCs w:val="20"/>
        </w:rPr>
        <w:t>umowy</w:t>
      </w:r>
      <w:r w:rsidR="00C82074" w:rsidRPr="00B82DC8">
        <w:rPr>
          <w:rFonts w:ascii="Verdana" w:hAnsi="Verdana" w:cstheme="minorHAnsi"/>
          <w:sz w:val="20"/>
          <w:szCs w:val="20"/>
        </w:rPr>
        <w:t>.</w:t>
      </w:r>
    </w:p>
    <w:p w14:paraId="679DE616" w14:textId="58BF8C60" w:rsidR="005C254B" w:rsidRPr="00B82DC8" w:rsidRDefault="005C254B" w:rsidP="00270E59">
      <w:pPr>
        <w:pStyle w:val="Akapitzlist"/>
        <w:widowControl w:val="0"/>
        <w:numPr>
          <w:ilvl w:val="0"/>
          <w:numId w:val="16"/>
        </w:numPr>
        <w:tabs>
          <w:tab w:val="left" w:pos="479"/>
        </w:tabs>
        <w:autoSpaceDE w:val="0"/>
        <w:autoSpaceDN w:val="0"/>
        <w:spacing w:after="0" w:line="240" w:lineRule="auto"/>
        <w:ind w:right="108"/>
        <w:contextualSpacing w:val="0"/>
        <w:jc w:val="both"/>
        <w:rPr>
          <w:rFonts w:ascii="Verdana" w:hAnsi="Verdana" w:cstheme="minorHAnsi"/>
          <w:sz w:val="20"/>
          <w:szCs w:val="20"/>
        </w:rPr>
      </w:pPr>
      <w:r w:rsidRPr="00B82DC8">
        <w:rPr>
          <w:rFonts w:ascii="Verdana" w:hAnsi="Verdana" w:cstheme="minorHAnsi"/>
          <w:sz w:val="20"/>
          <w:szCs w:val="20"/>
        </w:rPr>
        <w:t>Waloryzacja wynagrodzenia Wykonawcy będzie następować o różnicę pomiędzy</w:t>
      </w:r>
      <w:r w:rsidR="00A138CE">
        <w:rPr>
          <w:rFonts w:ascii="Verdana" w:hAnsi="Verdana" w:cstheme="minorHAnsi"/>
          <w:sz w:val="20"/>
          <w:szCs w:val="20"/>
        </w:rPr>
        <w:t xml:space="preserve"> rzeczywistą zmianą</w:t>
      </w:r>
      <w:r w:rsidRPr="00B82DC8">
        <w:rPr>
          <w:rFonts w:ascii="Verdana" w:hAnsi="Verdana" w:cstheme="minorHAnsi"/>
          <w:sz w:val="20"/>
          <w:szCs w:val="20"/>
        </w:rPr>
        <w:t xml:space="preserve"> wskaźnik</w:t>
      </w:r>
      <w:r w:rsidR="00A138CE">
        <w:rPr>
          <w:rFonts w:ascii="Verdana" w:hAnsi="Verdana" w:cstheme="minorHAnsi"/>
          <w:sz w:val="20"/>
          <w:szCs w:val="20"/>
        </w:rPr>
        <w:t>a</w:t>
      </w:r>
      <w:r w:rsidRPr="00B82DC8">
        <w:rPr>
          <w:rFonts w:ascii="Verdana" w:hAnsi="Verdana" w:cstheme="minorHAnsi"/>
          <w:sz w:val="20"/>
          <w:szCs w:val="20"/>
        </w:rPr>
        <w:t>, o którym mowa w ust. 1</w:t>
      </w:r>
      <w:r w:rsidR="00A138CE">
        <w:rPr>
          <w:rFonts w:ascii="Verdana" w:hAnsi="Verdana" w:cstheme="minorHAnsi"/>
          <w:sz w:val="20"/>
          <w:szCs w:val="20"/>
        </w:rPr>
        <w:t>1</w:t>
      </w:r>
      <w:r w:rsidR="00F06FAC">
        <w:rPr>
          <w:rFonts w:ascii="Verdana" w:hAnsi="Verdana" w:cstheme="minorHAnsi"/>
          <w:sz w:val="20"/>
          <w:szCs w:val="20"/>
        </w:rPr>
        <w:t>,</w:t>
      </w:r>
      <w:r w:rsidRPr="00B82DC8">
        <w:rPr>
          <w:rFonts w:ascii="Verdana" w:hAnsi="Verdana" w:cstheme="minorHAnsi"/>
          <w:sz w:val="20"/>
          <w:szCs w:val="20"/>
        </w:rPr>
        <w:t xml:space="preserve"> a </w:t>
      </w:r>
      <w:r w:rsidR="00A138CE">
        <w:rPr>
          <w:rFonts w:ascii="Verdana" w:hAnsi="Verdana" w:cstheme="minorHAnsi"/>
          <w:sz w:val="20"/>
          <w:szCs w:val="20"/>
        </w:rPr>
        <w:t xml:space="preserve">progiem określonym w ust. 12. </w:t>
      </w:r>
    </w:p>
    <w:p w14:paraId="2F90D2DA" w14:textId="1DD9A140" w:rsidR="005C254B" w:rsidRPr="00B82DC8" w:rsidRDefault="005C254B" w:rsidP="00270E59">
      <w:pPr>
        <w:pStyle w:val="Akapitzlist"/>
        <w:widowControl w:val="0"/>
        <w:numPr>
          <w:ilvl w:val="0"/>
          <w:numId w:val="16"/>
        </w:numPr>
        <w:tabs>
          <w:tab w:val="left" w:pos="479"/>
        </w:tabs>
        <w:autoSpaceDE w:val="0"/>
        <w:autoSpaceDN w:val="0"/>
        <w:spacing w:after="0" w:line="240" w:lineRule="auto"/>
        <w:ind w:right="111"/>
        <w:contextualSpacing w:val="0"/>
        <w:jc w:val="both"/>
        <w:rPr>
          <w:rFonts w:ascii="Verdana" w:hAnsi="Verdana" w:cstheme="minorHAnsi"/>
          <w:sz w:val="20"/>
          <w:szCs w:val="20"/>
        </w:rPr>
      </w:pPr>
      <w:r w:rsidRPr="00B82DC8">
        <w:rPr>
          <w:rFonts w:ascii="Verdana" w:hAnsi="Verdana" w:cstheme="minorHAnsi"/>
          <w:sz w:val="20"/>
          <w:szCs w:val="20"/>
        </w:rPr>
        <w:t>W wyniku dokonania wszystkich waloryzacji Wynagrodzenie może ulec zwiększeniu lub zmniejszeniu maksymalnie</w:t>
      </w:r>
      <w:r w:rsidRPr="00B82DC8">
        <w:rPr>
          <w:rFonts w:ascii="Verdana" w:hAnsi="Verdana" w:cstheme="minorHAnsi"/>
          <w:spacing w:val="-4"/>
          <w:sz w:val="20"/>
          <w:szCs w:val="20"/>
        </w:rPr>
        <w:t xml:space="preserve"> </w:t>
      </w:r>
      <w:r w:rsidRPr="00B82DC8">
        <w:rPr>
          <w:rFonts w:ascii="Verdana" w:hAnsi="Verdana" w:cstheme="minorHAnsi"/>
          <w:sz w:val="20"/>
          <w:szCs w:val="20"/>
        </w:rPr>
        <w:t>o</w:t>
      </w:r>
      <w:r w:rsidRPr="00B82DC8">
        <w:rPr>
          <w:rFonts w:ascii="Verdana" w:hAnsi="Verdana" w:cstheme="minorHAnsi"/>
          <w:spacing w:val="-3"/>
          <w:sz w:val="20"/>
          <w:szCs w:val="20"/>
        </w:rPr>
        <w:t xml:space="preserve"> </w:t>
      </w:r>
      <w:r w:rsidRPr="00B82DC8">
        <w:rPr>
          <w:rFonts w:ascii="Verdana" w:hAnsi="Verdana" w:cstheme="minorHAnsi"/>
          <w:sz w:val="20"/>
          <w:szCs w:val="20"/>
        </w:rPr>
        <w:t>3%</w:t>
      </w:r>
      <w:r w:rsidRPr="00B82DC8">
        <w:rPr>
          <w:rFonts w:ascii="Verdana" w:hAnsi="Verdana" w:cstheme="minorHAnsi"/>
          <w:spacing w:val="-5"/>
          <w:sz w:val="20"/>
          <w:szCs w:val="20"/>
        </w:rPr>
        <w:t xml:space="preserve"> </w:t>
      </w:r>
      <w:r w:rsidRPr="00B82DC8">
        <w:rPr>
          <w:rFonts w:ascii="Verdana" w:hAnsi="Verdana" w:cstheme="minorHAnsi"/>
          <w:sz w:val="20"/>
          <w:szCs w:val="20"/>
        </w:rPr>
        <w:t>łącznej</w:t>
      </w:r>
      <w:r w:rsidRPr="00B82DC8">
        <w:rPr>
          <w:rFonts w:ascii="Verdana" w:hAnsi="Verdana" w:cstheme="minorHAnsi"/>
          <w:spacing w:val="-3"/>
          <w:sz w:val="20"/>
          <w:szCs w:val="20"/>
        </w:rPr>
        <w:t xml:space="preserve"> </w:t>
      </w:r>
      <w:r w:rsidRPr="00B82DC8">
        <w:rPr>
          <w:rFonts w:ascii="Verdana" w:hAnsi="Verdana" w:cstheme="minorHAnsi"/>
          <w:sz w:val="20"/>
          <w:szCs w:val="20"/>
        </w:rPr>
        <w:t>wysokości</w:t>
      </w:r>
      <w:r w:rsidRPr="00B82DC8">
        <w:rPr>
          <w:rFonts w:ascii="Verdana" w:hAnsi="Verdana" w:cstheme="minorHAnsi"/>
          <w:spacing w:val="-2"/>
          <w:sz w:val="20"/>
          <w:szCs w:val="20"/>
        </w:rPr>
        <w:t xml:space="preserve"> </w:t>
      </w:r>
      <w:r w:rsidRPr="00B82DC8">
        <w:rPr>
          <w:rFonts w:ascii="Verdana" w:hAnsi="Verdana" w:cstheme="minorHAnsi"/>
          <w:sz w:val="20"/>
          <w:szCs w:val="20"/>
        </w:rPr>
        <w:t>wynagrodzenia</w:t>
      </w:r>
      <w:r w:rsidRPr="00B82DC8">
        <w:rPr>
          <w:rFonts w:ascii="Verdana" w:hAnsi="Verdana" w:cstheme="minorHAnsi"/>
          <w:spacing w:val="-3"/>
          <w:sz w:val="20"/>
          <w:szCs w:val="20"/>
        </w:rPr>
        <w:t xml:space="preserve"> </w:t>
      </w:r>
      <w:r w:rsidRPr="00B82DC8">
        <w:rPr>
          <w:rFonts w:ascii="Verdana" w:hAnsi="Verdana" w:cstheme="minorHAnsi"/>
          <w:sz w:val="20"/>
          <w:szCs w:val="20"/>
        </w:rPr>
        <w:t>brutto,</w:t>
      </w:r>
      <w:r w:rsidRPr="00B82DC8">
        <w:rPr>
          <w:rFonts w:ascii="Verdana" w:hAnsi="Verdana" w:cstheme="minorHAnsi"/>
          <w:spacing w:val="-3"/>
          <w:sz w:val="20"/>
          <w:szCs w:val="20"/>
        </w:rPr>
        <w:t xml:space="preserve"> </w:t>
      </w:r>
      <w:r w:rsidRPr="00B82DC8">
        <w:rPr>
          <w:rFonts w:ascii="Verdana" w:hAnsi="Verdana" w:cstheme="minorHAnsi"/>
          <w:sz w:val="20"/>
          <w:szCs w:val="20"/>
        </w:rPr>
        <w:t>o</w:t>
      </w:r>
      <w:r w:rsidRPr="00B82DC8">
        <w:rPr>
          <w:rFonts w:ascii="Verdana" w:hAnsi="Verdana" w:cstheme="minorHAnsi"/>
          <w:spacing w:val="-3"/>
          <w:sz w:val="20"/>
          <w:szCs w:val="20"/>
        </w:rPr>
        <w:t xml:space="preserve"> </w:t>
      </w:r>
      <w:r w:rsidRPr="00B82DC8">
        <w:rPr>
          <w:rFonts w:ascii="Verdana" w:hAnsi="Verdana" w:cstheme="minorHAnsi"/>
          <w:sz w:val="20"/>
          <w:szCs w:val="20"/>
        </w:rPr>
        <w:t>którym</w:t>
      </w:r>
      <w:r w:rsidRPr="00B82DC8">
        <w:rPr>
          <w:rFonts w:ascii="Verdana" w:hAnsi="Verdana" w:cstheme="minorHAnsi"/>
          <w:spacing w:val="-4"/>
          <w:sz w:val="20"/>
          <w:szCs w:val="20"/>
        </w:rPr>
        <w:t xml:space="preserve"> </w:t>
      </w:r>
      <w:r w:rsidRPr="00B82DC8">
        <w:rPr>
          <w:rFonts w:ascii="Verdana" w:hAnsi="Verdana" w:cstheme="minorHAnsi"/>
          <w:sz w:val="20"/>
          <w:szCs w:val="20"/>
        </w:rPr>
        <w:t>mowa</w:t>
      </w:r>
      <w:r w:rsidRPr="00B82DC8">
        <w:rPr>
          <w:rFonts w:ascii="Verdana" w:hAnsi="Verdana" w:cstheme="minorHAnsi"/>
          <w:spacing w:val="-3"/>
          <w:sz w:val="20"/>
          <w:szCs w:val="20"/>
        </w:rPr>
        <w:t xml:space="preserve"> </w:t>
      </w:r>
      <w:r w:rsidRPr="00B82DC8">
        <w:rPr>
          <w:rFonts w:ascii="Verdana" w:hAnsi="Verdana" w:cstheme="minorHAnsi"/>
          <w:sz w:val="20"/>
          <w:szCs w:val="20"/>
        </w:rPr>
        <w:t>w</w:t>
      </w:r>
      <w:r w:rsidRPr="00B82DC8">
        <w:rPr>
          <w:rFonts w:ascii="Verdana" w:hAnsi="Verdana" w:cstheme="minorHAnsi"/>
          <w:spacing w:val="-5"/>
          <w:sz w:val="20"/>
          <w:szCs w:val="20"/>
        </w:rPr>
        <w:t xml:space="preserve"> </w:t>
      </w:r>
      <w:r w:rsidRPr="00B82DC8">
        <w:rPr>
          <w:rFonts w:ascii="Verdana" w:hAnsi="Verdana" w:cstheme="minorHAnsi"/>
          <w:sz w:val="20"/>
          <w:szCs w:val="20"/>
        </w:rPr>
        <w:t>§</w:t>
      </w:r>
      <w:r w:rsidRPr="00B82DC8">
        <w:rPr>
          <w:rFonts w:ascii="Verdana" w:hAnsi="Verdana" w:cstheme="minorHAnsi"/>
          <w:spacing w:val="-5"/>
          <w:sz w:val="20"/>
          <w:szCs w:val="20"/>
        </w:rPr>
        <w:t xml:space="preserve"> </w:t>
      </w:r>
      <w:r w:rsidR="005D685C">
        <w:rPr>
          <w:rFonts w:ascii="Verdana" w:hAnsi="Verdana" w:cstheme="minorHAnsi"/>
          <w:sz w:val="20"/>
          <w:szCs w:val="20"/>
        </w:rPr>
        <w:t>4</w:t>
      </w:r>
      <w:r w:rsidR="008D2086" w:rsidRPr="00B82DC8">
        <w:rPr>
          <w:rFonts w:ascii="Verdana" w:hAnsi="Verdana" w:cstheme="minorHAnsi"/>
          <w:spacing w:val="-4"/>
          <w:sz w:val="20"/>
          <w:szCs w:val="20"/>
        </w:rPr>
        <w:t xml:space="preserve"> </w:t>
      </w:r>
      <w:r w:rsidRPr="00B82DC8">
        <w:rPr>
          <w:rFonts w:ascii="Verdana" w:hAnsi="Verdana" w:cstheme="minorHAnsi"/>
          <w:sz w:val="20"/>
          <w:szCs w:val="20"/>
        </w:rPr>
        <w:t>ust.</w:t>
      </w:r>
      <w:r w:rsidRPr="00B82DC8">
        <w:rPr>
          <w:rFonts w:ascii="Verdana" w:hAnsi="Verdana" w:cstheme="minorHAnsi"/>
          <w:spacing w:val="-4"/>
          <w:sz w:val="20"/>
          <w:szCs w:val="20"/>
        </w:rPr>
        <w:t xml:space="preserve"> </w:t>
      </w:r>
      <w:r w:rsidRPr="00B82DC8">
        <w:rPr>
          <w:rFonts w:ascii="Verdana" w:hAnsi="Verdana" w:cstheme="minorHAnsi"/>
          <w:sz w:val="20"/>
          <w:szCs w:val="20"/>
        </w:rPr>
        <w:t>1.</w:t>
      </w:r>
    </w:p>
    <w:p w14:paraId="61F5CE82" w14:textId="3BB77542" w:rsidR="005C254B" w:rsidRPr="00B82DC8" w:rsidRDefault="005C254B" w:rsidP="00270E59">
      <w:pPr>
        <w:pStyle w:val="Akapitzlist"/>
        <w:widowControl w:val="0"/>
        <w:numPr>
          <w:ilvl w:val="0"/>
          <w:numId w:val="16"/>
        </w:numPr>
        <w:tabs>
          <w:tab w:val="left" w:pos="479"/>
        </w:tabs>
        <w:autoSpaceDE w:val="0"/>
        <w:autoSpaceDN w:val="0"/>
        <w:spacing w:before="2" w:after="0" w:line="240" w:lineRule="auto"/>
        <w:ind w:right="106"/>
        <w:contextualSpacing w:val="0"/>
        <w:jc w:val="both"/>
        <w:rPr>
          <w:rFonts w:ascii="Verdana" w:hAnsi="Verdana" w:cstheme="minorHAnsi"/>
          <w:sz w:val="20"/>
          <w:szCs w:val="20"/>
        </w:rPr>
      </w:pPr>
      <w:r w:rsidRPr="00B82DC8">
        <w:rPr>
          <w:rFonts w:ascii="Verdana" w:hAnsi="Verdana" w:cstheme="minorHAnsi"/>
          <w:sz w:val="20"/>
          <w:szCs w:val="20"/>
        </w:rPr>
        <w:t>Wykonawca, którego wynagrodzenie zostało zmienione zgodnie z ust. 1</w:t>
      </w:r>
      <w:r w:rsidR="00A138CE">
        <w:rPr>
          <w:rFonts w:ascii="Verdana" w:hAnsi="Verdana" w:cstheme="minorHAnsi"/>
          <w:sz w:val="20"/>
          <w:szCs w:val="20"/>
        </w:rPr>
        <w:t>1</w:t>
      </w:r>
      <w:r w:rsidRPr="00B82DC8">
        <w:rPr>
          <w:rFonts w:ascii="Verdana" w:hAnsi="Verdana" w:cstheme="minorHAnsi"/>
          <w:sz w:val="20"/>
          <w:szCs w:val="20"/>
        </w:rPr>
        <w:t>-1</w:t>
      </w:r>
      <w:r w:rsidR="00A138CE">
        <w:rPr>
          <w:rFonts w:ascii="Verdana" w:hAnsi="Verdana" w:cstheme="minorHAnsi"/>
          <w:sz w:val="20"/>
          <w:szCs w:val="20"/>
        </w:rPr>
        <w:t>5</w:t>
      </w:r>
      <w:r w:rsidRPr="00B82DC8">
        <w:rPr>
          <w:rFonts w:ascii="Verdana" w:hAnsi="Verdana" w:cstheme="minorHAnsi"/>
          <w:sz w:val="20"/>
          <w:szCs w:val="20"/>
        </w:rPr>
        <w:t xml:space="preserve"> zobowiązany jest do zmiany wynagrodzenia przysługującego podwykonawcy, z którym zawarł umowę, w zakresie odpowiadającym zmianom cen materiałów lub kosztów dotyczących zobowiązania podwykonawcy, jeżeli łącznie spełnione  są następujące</w:t>
      </w:r>
      <w:r w:rsidRPr="00B82DC8">
        <w:rPr>
          <w:rFonts w:ascii="Verdana" w:hAnsi="Verdana" w:cstheme="minorHAnsi"/>
          <w:spacing w:val="-14"/>
          <w:sz w:val="20"/>
          <w:szCs w:val="20"/>
        </w:rPr>
        <w:t xml:space="preserve"> </w:t>
      </w:r>
      <w:r w:rsidRPr="00B82DC8">
        <w:rPr>
          <w:rFonts w:ascii="Verdana" w:hAnsi="Verdana" w:cstheme="minorHAnsi"/>
          <w:sz w:val="20"/>
          <w:szCs w:val="20"/>
        </w:rPr>
        <w:t>warunki:</w:t>
      </w:r>
    </w:p>
    <w:p w14:paraId="2E003ED9" w14:textId="77777777" w:rsidR="005C254B" w:rsidRPr="00B82DC8" w:rsidRDefault="005C254B" w:rsidP="00270E59">
      <w:pPr>
        <w:pStyle w:val="Akapitzlist"/>
        <w:widowControl w:val="0"/>
        <w:numPr>
          <w:ilvl w:val="1"/>
          <w:numId w:val="16"/>
        </w:numPr>
        <w:tabs>
          <w:tab w:val="left" w:pos="970"/>
          <w:tab w:val="left" w:pos="971"/>
        </w:tabs>
        <w:autoSpaceDE w:val="0"/>
        <w:autoSpaceDN w:val="0"/>
        <w:spacing w:after="0" w:line="240" w:lineRule="auto"/>
        <w:contextualSpacing w:val="0"/>
        <w:rPr>
          <w:rFonts w:ascii="Verdana" w:hAnsi="Verdana" w:cstheme="minorHAnsi"/>
          <w:sz w:val="20"/>
          <w:szCs w:val="20"/>
        </w:rPr>
      </w:pPr>
      <w:r w:rsidRPr="00B82DC8">
        <w:rPr>
          <w:rFonts w:ascii="Verdana" w:hAnsi="Verdana" w:cstheme="minorHAnsi"/>
          <w:sz w:val="20"/>
          <w:szCs w:val="20"/>
        </w:rPr>
        <w:t>przedmiotem umowy są</w:t>
      </w:r>
      <w:r w:rsidRPr="00B82DC8">
        <w:rPr>
          <w:rFonts w:ascii="Verdana" w:hAnsi="Verdana" w:cstheme="minorHAnsi"/>
          <w:spacing w:val="-16"/>
          <w:sz w:val="20"/>
          <w:szCs w:val="20"/>
        </w:rPr>
        <w:t xml:space="preserve"> </w:t>
      </w:r>
      <w:r w:rsidRPr="00B82DC8">
        <w:rPr>
          <w:rFonts w:ascii="Verdana" w:hAnsi="Verdana" w:cstheme="minorHAnsi"/>
          <w:sz w:val="20"/>
          <w:szCs w:val="20"/>
        </w:rPr>
        <w:t>usługi;</w:t>
      </w:r>
    </w:p>
    <w:p w14:paraId="5A77DAB4" w14:textId="0E990C3F" w:rsidR="005C254B" w:rsidRPr="00B82DC8" w:rsidRDefault="005C254B" w:rsidP="00270E59">
      <w:pPr>
        <w:pStyle w:val="Akapitzlist"/>
        <w:widowControl w:val="0"/>
        <w:numPr>
          <w:ilvl w:val="1"/>
          <w:numId w:val="16"/>
        </w:numPr>
        <w:tabs>
          <w:tab w:val="left" w:pos="970"/>
          <w:tab w:val="left" w:pos="971"/>
        </w:tabs>
        <w:autoSpaceDE w:val="0"/>
        <w:autoSpaceDN w:val="0"/>
        <w:spacing w:before="36" w:after="0" w:line="240" w:lineRule="auto"/>
        <w:contextualSpacing w:val="0"/>
        <w:rPr>
          <w:rFonts w:ascii="Verdana" w:hAnsi="Verdana" w:cstheme="minorHAnsi"/>
          <w:sz w:val="20"/>
          <w:szCs w:val="20"/>
        </w:rPr>
      </w:pPr>
      <w:r w:rsidRPr="00B82DC8">
        <w:rPr>
          <w:rFonts w:ascii="Verdana" w:hAnsi="Verdana" w:cstheme="minorHAnsi"/>
          <w:sz w:val="20"/>
          <w:szCs w:val="20"/>
        </w:rPr>
        <w:t>okres obowiązywania umowy przekracza 12</w:t>
      </w:r>
      <w:r w:rsidRPr="00B82DC8">
        <w:rPr>
          <w:rFonts w:ascii="Verdana" w:hAnsi="Verdana" w:cstheme="minorHAnsi"/>
          <w:spacing w:val="-28"/>
          <w:sz w:val="20"/>
          <w:szCs w:val="20"/>
        </w:rPr>
        <w:t xml:space="preserve"> </w:t>
      </w:r>
      <w:commentRangeStart w:id="2"/>
      <w:r w:rsidRPr="00B82DC8">
        <w:rPr>
          <w:rFonts w:ascii="Verdana" w:hAnsi="Verdana" w:cstheme="minorHAnsi"/>
          <w:sz w:val="20"/>
          <w:szCs w:val="20"/>
        </w:rPr>
        <w:t>miesięcy</w:t>
      </w:r>
      <w:commentRangeEnd w:id="2"/>
      <w:r w:rsidR="00A138CE">
        <w:rPr>
          <w:rStyle w:val="Odwoaniedokomentarza"/>
          <w:rFonts w:ascii="Times New Roman" w:eastAsia="Times New Roman" w:hAnsi="Times New Roman" w:cs="Times New Roman"/>
          <w:lang w:val="pt-PT" w:eastAsia="pt-PT"/>
        </w:rPr>
        <w:commentReference w:id="2"/>
      </w:r>
      <w:r w:rsidRPr="00B82DC8">
        <w:rPr>
          <w:rFonts w:ascii="Verdana" w:hAnsi="Verdana" w:cstheme="minorHAnsi"/>
          <w:sz w:val="20"/>
          <w:szCs w:val="20"/>
        </w:rPr>
        <w:t>.</w:t>
      </w:r>
    </w:p>
    <w:p w14:paraId="430E1D5B" w14:textId="35E57C54" w:rsidR="005C254B" w:rsidRPr="00B82DC8" w:rsidRDefault="005C254B" w:rsidP="00270E59">
      <w:pPr>
        <w:pStyle w:val="Akapitzlist"/>
        <w:widowControl w:val="0"/>
        <w:numPr>
          <w:ilvl w:val="0"/>
          <w:numId w:val="16"/>
        </w:numPr>
        <w:tabs>
          <w:tab w:val="left" w:pos="970"/>
          <w:tab w:val="left" w:pos="971"/>
        </w:tabs>
        <w:autoSpaceDE w:val="0"/>
        <w:autoSpaceDN w:val="0"/>
        <w:spacing w:before="36" w:after="0" w:line="240" w:lineRule="auto"/>
        <w:contextualSpacing w:val="0"/>
        <w:rPr>
          <w:rFonts w:ascii="Verdana" w:hAnsi="Verdana" w:cstheme="minorHAnsi"/>
          <w:sz w:val="20"/>
          <w:szCs w:val="20"/>
        </w:rPr>
      </w:pPr>
      <w:r w:rsidRPr="00B82DC8">
        <w:rPr>
          <w:rFonts w:ascii="Verdana" w:hAnsi="Verdana" w:cstheme="minorHAnsi"/>
          <w:sz w:val="20"/>
          <w:szCs w:val="20"/>
        </w:rPr>
        <w:t>W przypadku zmiany wysokości wynagrodzenia należnego Wykonawcy, zawarcie aneksu nastąpi niezwłocznie po uzgodnieniu treści aneksu przez obie</w:t>
      </w:r>
      <w:r w:rsidRPr="00B82DC8">
        <w:rPr>
          <w:rFonts w:ascii="Verdana" w:hAnsi="Verdana" w:cstheme="minorHAnsi"/>
          <w:spacing w:val="-32"/>
          <w:sz w:val="20"/>
          <w:szCs w:val="20"/>
        </w:rPr>
        <w:t xml:space="preserve"> </w:t>
      </w:r>
      <w:r w:rsidRPr="00B82DC8">
        <w:rPr>
          <w:rFonts w:ascii="Verdana" w:hAnsi="Verdana" w:cstheme="minorHAnsi"/>
          <w:sz w:val="20"/>
          <w:szCs w:val="20"/>
        </w:rPr>
        <w:t>Strony.</w:t>
      </w:r>
    </w:p>
    <w:p w14:paraId="3FDF7516" w14:textId="73B6C957" w:rsidR="000D26F7" w:rsidRPr="00B82DC8" w:rsidRDefault="000D26F7" w:rsidP="000D26F7">
      <w:pPr>
        <w:widowControl w:val="0"/>
        <w:tabs>
          <w:tab w:val="left" w:pos="970"/>
          <w:tab w:val="left" w:pos="971"/>
        </w:tabs>
        <w:autoSpaceDE w:val="0"/>
        <w:autoSpaceDN w:val="0"/>
        <w:spacing w:before="36"/>
        <w:ind w:right="107"/>
        <w:rPr>
          <w:rFonts w:ascii="Verdana" w:hAnsi="Verdana" w:cstheme="minorHAnsi"/>
          <w:sz w:val="20"/>
          <w:szCs w:val="20"/>
        </w:rPr>
      </w:pPr>
    </w:p>
    <w:p w14:paraId="4656F82E" w14:textId="77777777" w:rsidR="000D26F7" w:rsidRPr="00B82DC8" w:rsidRDefault="000D26F7" w:rsidP="000D26F7">
      <w:pPr>
        <w:widowControl w:val="0"/>
        <w:tabs>
          <w:tab w:val="left" w:pos="970"/>
          <w:tab w:val="left" w:pos="971"/>
        </w:tabs>
        <w:autoSpaceDE w:val="0"/>
        <w:autoSpaceDN w:val="0"/>
        <w:spacing w:before="36"/>
        <w:ind w:right="107"/>
        <w:rPr>
          <w:rFonts w:ascii="Verdana" w:hAnsi="Verdana" w:cstheme="minorHAnsi"/>
          <w:sz w:val="20"/>
          <w:szCs w:val="20"/>
        </w:rPr>
      </w:pPr>
    </w:p>
    <w:p w14:paraId="3C66E43F" w14:textId="77777777" w:rsidR="005C254B" w:rsidRPr="00B82DC8" w:rsidRDefault="005C254B" w:rsidP="005C254B">
      <w:pPr>
        <w:pStyle w:val="Akapitzlist"/>
        <w:widowControl w:val="0"/>
        <w:tabs>
          <w:tab w:val="left" w:pos="479"/>
        </w:tabs>
        <w:autoSpaceDE w:val="0"/>
        <w:autoSpaceDN w:val="0"/>
        <w:spacing w:after="0" w:line="256" w:lineRule="auto"/>
        <w:ind w:left="478" w:right="109"/>
        <w:contextualSpacing w:val="0"/>
        <w:jc w:val="both"/>
        <w:rPr>
          <w:rFonts w:ascii="Verdana" w:hAnsi="Verdana" w:cstheme="minorHAnsi"/>
          <w:sz w:val="20"/>
          <w:szCs w:val="20"/>
        </w:rPr>
      </w:pPr>
    </w:p>
    <w:p w14:paraId="02FCE2F1" w14:textId="308C7D26" w:rsidR="005C254B" w:rsidRPr="00B82DC8" w:rsidRDefault="005C254B" w:rsidP="005C254B">
      <w:pPr>
        <w:pStyle w:val="Bezodstpw"/>
        <w:jc w:val="center"/>
        <w:rPr>
          <w:rFonts w:ascii="Verdana" w:hAnsi="Verdana" w:cstheme="minorHAnsi"/>
          <w:b/>
          <w:sz w:val="20"/>
          <w:szCs w:val="20"/>
        </w:rPr>
      </w:pPr>
      <w:r w:rsidRPr="00B82DC8">
        <w:rPr>
          <w:rFonts w:ascii="Verdana" w:hAnsi="Verdana" w:cstheme="minorHAnsi"/>
          <w:b/>
          <w:sz w:val="20"/>
          <w:szCs w:val="20"/>
        </w:rPr>
        <w:t>§ 1</w:t>
      </w:r>
      <w:r w:rsidR="00B751C1">
        <w:rPr>
          <w:rFonts w:ascii="Verdana" w:hAnsi="Verdana" w:cstheme="minorHAnsi"/>
          <w:b/>
          <w:sz w:val="20"/>
          <w:szCs w:val="20"/>
        </w:rPr>
        <w:t>0</w:t>
      </w:r>
      <w:r w:rsidRPr="00B82DC8">
        <w:rPr>
          <w:rFonts w:ascii="Verdana" w:hAnsi="Verdana" w:cstheme="minorHAnsi"/>
          <w:b/>
          <w:sz w:val="20"/>
          <w:szCs w:val="20"/>
        </w:rPr>
        <w:t xml:space="preserve"> [Osoby uprawnione do wzajemnych kontaktów]</w:t>
      </w:r>
    </w:p>
    <w:p w14:paraId="3A9AF4EB" w14:textId="5E62AE30" w:rsidR="005C254B" w:rsidRPr="00B82DC8" w:rsidRDefault="0052177F" w:rsidP="00270E59">
      <w:pPr>
        <w:pStyle w:val="Bezodstpw"/>
        <w:numPr>
          <w:ilvl w:val="1"/>
          <w:numId w:val="5"/>
        </w:numPr>
        <w:jc w:val="both"/>
        <w:rPr>
          <w:rFonts w:ascii="Verdana" w:hAnsi="Verdana" w:cstheme="minorHAnsi"/>
          <w:sz w:val="20"/>
          <w:szCs w:val="20"/>
        </w:rPr>
      </w:pPr>
      <w:r>
        <w:rPr>
          <w:rFonts w:ascii="Verdana" w:hAnsi="Verdana" w:cstheme="minorHAnsi"/>
          <w:sz w:val="20"/>
          <w:szCs w:val="20"/>
        </w:rPr>
        <w:t>Do wykonywania czynności związanych z realizacją niniejszej Umowy</w:t>
      </w:r>
      <w:r w:rsidR="00176A89">
        <w:rPr>
          <w:rFonts w:ascii="Verdana" w:hAnsi="Verdana" w:cstheme="minorHAnsi"/>
          <w:sz w:val="20"/>
          <w:szCs w:val="20"/>
        </w:rPr>
        <w:t xml:space="preserve">, </w:t>
      </w:r>
      <w:r w:rsidR="005C254B" w:rsidRPr="00B82DC8">
        <w:rPr>
          <w:rFonts w:ascii="Verdana" w:hAnsi="Verdana" w:cstheme="minorHAnsi"/>
          <w:sz w:val="20"/>
          <w:szCs w:val="20"/>
        </w:rPr>
        <w:t xml:space="preserve">Strony </w:t>
      </w:r>
      <w:r w:rsidR="00E46609">
        <w:rPr>
          <w:rFonts w:ascii="Verdana" w:hAnsi="Verdana" w:cstheme="minorHAnsi"/>
          <w:sz w:val="20"/>
          <w:szCs w:val="20"/>
        </w:rPr>
        <w:t xml:space="preserve">wyznaczają </w:t>
      </w:r>
      <w:r w:rsidR="002B10B6">
        <w:rPr>
          <w:rFonts w:ascii="Verdana" w:hAnsi="Verdana" w:cstheme="minorHAnsi"/>
          <w:sz w:val="20"/>
          <w:szCs w:val="20"/>
        </w:rPr>
        <w:t>osoby</w:t>
      </w:r>
      <w:r w:rsidR="005C254B" w:rsidRPr="00B82DC8">
        <w:rPr>
          <w:rFonts w:ascii="Verdana" w:hAnsi="Verdana" w:cstheme="minorHAnsi"/>
          <w:sz w:val="20"/>
          <w:szCs w:val="20"/>
        </w:rPr>
        <w:t>:</w:t>
      </w:r>
    </w:p>
    <w:p w14:paraId="65B2AC25" w14:textId="77777777" w:rsidR="005C254B" w:rsidRPr="00B82DC8" w:rsidRDefault="005C254B" w:rsidP="00270E59">
      <w:pPr>
        <w:pStyle w:val="Bezodstpw"/>
        <w:numPr>
          <w:ilvl w:val="2"/>
          <w:numId w:val="5"/>
        </w:numPr>
        <w:ind w:left="851" w:hanging="425"/>
        <w:jc w:val="both"/>
        <w:rPr>
          <w:rFonts w:ascii="Verdana" w:hAnsi="Verdana" w:cstheme="minorHAnsi"/>
          <w:sz w:val="20"/>
          <w:szCs w:val="20"/>
        </w:rPr>
      </w:pPr>
      <w:r w:rsidRPr="00B82DC8">
        <w:rPr>
          <w:rFonts w:ascii="Verdana" w:hAnsi="Verdana" w:cstheme="minorHAnsi"/>
          <w:sz w:val="20"/>
          <w:szCs w:val="20"/>
        </w:rPr>
        <w:t>ze strony Zamawiającego:</w:t>
      </w:r>
    </w:p>
    <w:p w14:paraId="1282F0F2" w14:textId="77777777" w:rsidR="005C254B" w:rsidRPr="00B82DC8" w:rsidRDefault="005C254B" w:rsidP="005C254B">
      <w:pPr>
        <w:pStyle w:val="Bezodstpw"/>
        <w:ind w:left="435"/>
        <w:jc w:val="both"/>
        <w:rPr>
          <w:rFonts w:ascii="Verdana" w:hAnsi="Verdana" w:cstheme="minorHAnsi"/>
          <w:bCs/>
          <w:sz w:val="20"/>
          <w:szCs w:val="20"/>
          <w:lang w:val="en-US"/>
        </w:rPr>
      </w:pPr>
      <w:r w:rsidRPr="00B82DC8">
        <w:rPr>
          <w:rFonts w:ascii="Verdana" w:hAnsi="Verdana" w:cstheme="minorHAnsi"/>
          <w:bCs/>
          <w:sz w:val="20"/>
          <w:szCs w:val="20"/>
          <w:lang w:val="en-US"/>
        </w:rPr>
        <w:t>……………………………………………………</w:t>
      </w:r>
    </w:p>
    <w:p w14:paraId="44621DCD" w14:textId="77777777" w:rsidR="005C254B" w:rsidRPr="00B82DC8" w:rsidRDefault="005C254B" w:rsidP="005C254B">
      <w:pPr>
        <w:pStyle w:val="Bezodstpw"/>
        <w:jc w:val="both"/>
        <w:rPr>
          <w:rFonts w:ascii="Verdana" w:hAnsi="Verdana" w:cstheme="minorHAnsi"/>
          <w:sz w:val="20"/>
          <w:szCs w:val="20"/>
        </w:rPr>
      </w:pPr>
    </w:p>
    <w:p w14:paraId="031E098F" w14:textId="77777777" w:rsidR="005C254B" w:rsidRPr="00B82DC8" w:rsidRDefault="005C254B" w:rsidP="00270E59">
      <w:pPr>
        <w:pStyle w:val="Bezodstpw"/>
        <w:numPr>
          <w:ilvl w:val="2"/>
          <w:numId w:val="5"/>
        </w:numPr>
        <w:ind w:left="851" w:hanging="425"/>
        <w:jc w:val="both"/>
        <w:rPr>
          <w:rFonts w:ascii="Verdana" w:hAnsi="Verdana" w:cstheme="minorHAnsi"/>
          <w:bCs/>
          <w:sz w:val="20"/>
          <w:szCs w:val="20"/>
        </w:rPr>
      </w:pPr>
      <w:r w:rsidRPr="00B82DC8">
        <w:rPr>
          <w:rFonts w:ascii="Verdana" w:hAnsi="Verdana" w:cstheme="minorHAnsi"/>
          <w:sz w:val="20"/>
          <w:szCs w:val="20"/>
        </w:rPr>
        <w:t>ze strony Wykonawcy:</w:t>
      </w:r>
    </w:p>
    <w:p w14:paraId="32615C63" w14:textId="77777777" w:rsidR="005C254B" w:rsidRPr="00B82DC8" w:rsidRDefault="005C254B" w:rsidP="005C254B">
      <w:pPr>
        <w:pStyle w:val="Bezodstpw"/>
        <w:ind w:left="851" w:hanging="425"/>
        <w:jc w:val="both"/>
        <w:rPr>
          <w:rFonts w:ascii="Verdana" w:hAnsi="Verdana" w:cstheme="minorHAnsi"/>
          <w:bCs/>
          <w:sz w:val="20"/>
          <w:szCs w:val="20"/>
          <w:lang w:val="en-US"/>
        </w:rPr>
      </w:pPr>
      <w:r w:rsidRPr="00B82DC8">
        <w:rPr>
          <w:rFonts w:ascii="Verdana" w:hAnsi="Verdana" w:cstheme="minorHAnsi"/>
          <w:bCs/>
          <w:sz w:val="20"/>
          <w:szCs w:val="20"/>
          <w:lang w:val="en-US"/>
        </w:rPr>
        <w:t>……………………………………………………</w:t>
      </w:r>
    </w:p>
    <w:p w14:paraId="5C22069A" w14:textId="77777777" w:rsidR="005C254B" w:rsidRPr="00B82DC8" w:rsidRDefault="005C254B" w:rsidP="00270E59">
      <w:pPr>
        <w:pStyle w:val="Bezodstpw"/>
        <w:numPr>
          <w:ilvl w:val="1"/>
          <w:numId w:val="5"/>
        </w:numPr>
        <w:jc w:val="both"/>
        <w:rPr>
          <w:rFonts w:ascii="Verdana" w:hAnsi="Verdana" w:cstheme="minorHAnsi"/>
          <w:sz w:val="20"/>
          <w:szCs w:val="20"/>
        </w:rPr>
      </w:pPr>
      <w:r w:rsidRPr="00B82DC8">
        <w:rPr>
          <w:rFonts w:ascii="Verdana" w:hAnsi="Verdana" w:cstheme="minorHAnsi"/>
          <w:sz w:val="20"/>
          <w:szCs w:val="20"/>
        </w:rPr>
        <w:t>Każda ze Stron może dokonać zmian reprezentujących jej osób, o których mowa w ust. 1. Zmiana następuje na podstawie pisemnego zawiadomienia drugiej Strony, pod rygorem nieważności i nie stanowi zmiany Umowy.</w:t>
      </w:r>
    </w:p>
    <w:p w14:paraId="20641B1D" w14:textId="77777777" w:rsidR="005C254B" w:rsidRPr="00B82DC8" w:rsidRDefault="005C254B" w:rsidP="005C254B">
      <w:pPr>
        <w:pStyle w:val="Bezodstpw"/>
        <w:ind w:left="435"/>
        <w:jc w:val="both"/>
        <w:rPr>
          <w:rFonts w:ascii="Verdana" w:hAnsi="Verdana" w:cstheme="minorHAnsi"/>
          <w:sz w:val="20"/>
          <w:szCs w:val="20"/>
        </w:rPr>
      </w:pPr>
    </w:p>
    <w:p w14:paraId="3B70E0DB" w14:textId="49A8604C" w:rsidR="005C254B" w:rsidRPr="00B82DC8" w:rsidRDefault="005C254B" w:rsidP="005C254B">
      <w:pPr>
        <w:pStyle w:val="Bezodstpw"/>
        <w:keepNext/>
        <w:keepLines/>
        <w:jc w:val="center"/>
        <w:rPr>
          <w:rFonts w:ascii="Verdana" w:hAnsi="Verdana" w:cstheme="minorHAnsi"/>
          <w:b/>
          <w:sz w:val="20"/>
          <w:szCs w:val="20"/>
        </w:rPr>
      </w:pPr>
      <w:r w:rsidRPr="00B82DC8">
        <w:rPr>
          <w:rFonts w:ascii="Verdana" w:hAnsi="Verdana" w:cstheme="minorHAnsi"/>
          <w:b/>
          <w:sz w:val="20"/>
          <w:szCs w:val="20"/>
        </w:rPr>
        <w:t>§ 1</w:t>
      </w:r>
      <w:r w:rsidR="00B751C1">
        <w:rPr>
          <w:rFonts w:ascii="Verdana" w:hAnsi="Verdana" w:cstheme="minorHAnsi"/>
          <w:b/>
          <w:sz w:val="20"/>
          <w:szCs w:val="20"/>
        </w:rPr>
        <w:t>1</w:t>
      </w:r>
      <w:r w:rsidRPr="00B82DC8">
        <w:rPr>
          <w:rFonts w:ascii="Verdana" w:hAnsi="Verdana" w:cstheme="minorHAnsi"/>
          <w:b/>
          <w:sz w:val="20"/>
          <w:szCs w:val="20"/>
        </w:rPr>
        <w:t xml:space="preserve"> [Postanowienia końcowe]</w:t>
      </w:r>
    </w:p>
    <w:p w14:paraId="746F09AC" w14:textId="77777777" w:rsidR="005C254B" w:rsidRPr="00B82DC8" w:rsidRDefault="005C254B" w:rsidP="00270E59">
      <w:pPr>
        <w:numPr>
          <w:ilvl w:val="0"/>
          <w:numId w:val="8"/>
        </w:numPr>
        <w:tabs>
          <w:tab w:val="left" w:pos="284"/>
        </w:tabs>
        <w:spacing w:before="120" w:after="120" w:line="276" w:lineRule="auto"/>
        <w:ind w:left="284"/>
        <w:contextualSpacing/>
        <w:jc w:val="both"/>
        <w:rPr>
          <w:rFonts w:ascii="Verdana" w:eastAsia="Calibri" w:hAnsi="Verdana" w:cstheme="minorHAnsi"/>
          <w:sz w:val="20"/>
          <w:szCs w:val="20"/>
          <w:lang w:val="pl-PL" w:eastAsia="pl-PL"/>
        </w:rPr>
      </w:pPr>
      <w:r w:rsidRPr="00B82DC8">
        <w:rPr>
          <w:rFonts w:ascii="Verdana" w:eastAsia="Calibri" w:hAnsi="Verdana" w:cstheme="minorHAnsi"/>
          <w:sz w:val="20"/>
          <w:szCs w:val="20"/>
          <w:lang w:val="pl-PL" w:eastAsia="pl-PL"/>
        </w:rPr>
        <w:t>Przeniesienie praw lub obowiązków wynikających z Umowy bez zgody drugiej Strony Umowy jest wyłączone.</w:t>
      </w:r>
    </w:p>
    <w:p w14:paraId="62D2FCB3" w14:textId="77777777" w:rsidR="005C254B" w:rsidRPr="00B82DC8" w:rsidRDefault="005C254B" w:rsidP="00270E59">
      <w:pPr>
        <w:numPr>
          <w:ilvl w:val="0"/>
          <w:numId w:val="8"/>
        </w:numPr>
        <w:tabs>
          <w:tab w:val="left" w:pos="284"/>
        </w:tabs>
        <w:spacing w:before="120" w:after="120" w:line="276" w:lineRule="auto"/>
        <w:ind w:left="284"/>
        <w:contextualSpacing/>
        <w:jc w:val="both"/>
        <w:rPr>
          <w:rFonts w:ascii="Verdana" w:eastAsia="Calibri" w:hAnsi="Verdana" w:cstheme="minorHAnsi"/>
          <w:sz w:val="20"/>
          <w:szCs w:val="20"/>
          <w:lang w:val="pl-PL" w:eastAsia="pl-PL"/>
        </w:rPr>
      </w:pPr>
      <w:r w:rsidRPr="00B82DC8">
        <w:rPr>
          <w:rFonts w:ascii="Verdana" w:eastAsia="Calibri" w:hAnsi="Verdana" w:cstheme="minorHAnsi"/>
          <w:sz w:val="20"/>
          <w:szCs w:val="20"/>
          <w:lang w:val="pl-PL" w:eastAsia="pl-PL"/>
        </w:rPr>
        <w:t xml:space="preserve">Wszelkie spory dotyczące Umowy, jakie powstaną będą rozwiązywane w sposób polubowny, a w przypadku niemożności osiągnięcia kompromisu, spory te będą rozstrzygane przez sąd powszechny właściwy dla siedziby Zamawiającego. </w:t>
      </w:r>
    </w:p>
    <w:p w14:paraId="53354A8C" w14:textId="229D2F80" w:rsidR="005C254B" w:rsidRPr="00B82DC8" w:rsidRDefault="005C254B" w:rsidP="00270E59">
      <w:pPr>
        <w:numPr>
          <w:ilvl w:val="0"/>
          <w:numId w:val="8"/>
        </w:numPr>
        <w:tabs>
          <w:tab w:val="left" w:pos="284"/>
        </w:tabs>
        <w:spacing w:before="120" w:after="120" w:line="276" w:lineRule="auto"/>
        <w:ind w:left="284"/>
        <w:contextualSpacing/>
        <w:jc w:val="both"/>
        <w:rPr>
          <w:rFonts w:ascii="Verdana" w:eastAsia="Calibri" w:hAnsi="Verdana" w:cstheme="minorHAnsi"/>
          <w:sz w:val="20"/>
          <w:szCs w:val="20"/>
          <w:lang w:val="pl-PL" w:eastAsia="pl-PL"/>
        </w:rPr>
      </w:pPr>
      <w:r w:rsidRPr="00B82DC8">
        <w:rPr>
          <w:rFonts w:ascii="Verdana" w:eastAsia="Calibri" w:hAnsi="Verdana" w:cstheme="minorHAnsi"/>
          <w:sz w:val="20"/>
          <w:szCs w:val="20"/>
          <w:lang w:val="pl-PL" w:eastAsia="pl-PL"/>
        </w:rPr>
        <w:t>W zakresie nie uregulowanym niniejszą Umową mają zastosowanie przepisy prawa polskiego, w szczególności Kodeksu cywilnego oraz ustawy P</w:t>
      </w:r>
      <w:r w:rsidR="00FE29A8">
        <w:rPr>
          <w:rFonts w:ascii="Verdana" w:eastAsia="Calibri" w:hAnsi="Verdana" w:cstheme="minorHAnsi"/>
          <w:sz w:val="20"/>
          <w:szCs w:val="20"/>
          <w:lang w:val="pl-PL" w:eastAsia="pl-PL"/>
        </w:rPr>
        <w:t>rawo zamówień publicznych.</w:t>
      </w:r>
      <w:r w:rsidRPr="00B82DC8">
        <w:rPr>
          <w:rFonts w:ascii="Verdana" w:eastAsia="Calibri" w:hAnsi="Verdana" w:cstheme="minorHAnsi"/>
          <w:sz w:val="20"/>
          <w:szCs w:val="20"/>
          <w:lang w:val="pl-PL" w:eastAsia="pl-PL"/>
        </w:rPr>
        <w:t>.</w:t>
      </w:r>
    </w:p>
    <w:p w14:paraId="3E79CFCD" w14:textId="77777777" w:rsidR="005C254B" w:rsidRPr="00B82DC8" w:rsidRDefault="005C254B" w:rsidP="00270E59">
      <w:pPr>
        <w:numPr>
          <w:ilvl w:val="0"/>
          <w:numId w:val="8"/>
        </w:numPr>
        <w:tabs>
          <w:tab w:val="left" w:pos="284"/>
        </w:tabs>
        <w:spacing w:before="120" w:after="120" w:line="276" w:lineRule="auto"/>
        <w:ind w:left="284"/>
        <w:contextualSpacing/>
        <w:jc w:val="both"/>
        <w:rPr>
          <w:rFonts w:ascii="Verdana" w:eastAsia="Calibri" w:hAnsi="Verdana" w:cstheme="minorHAnsi"/>
          <w:i/>
          <w:sz w:val="20"/>
          <w:szCs w:val="20"/>
          <w:lang w:val="pl-PL" w:eastAsia="pl-PL"/>
        </w:rPr>
      </w:pPr>
      <w:r w:rsidRPr="00B82DC8">
        <w:rPr>
          <w:rFonts w:ascii="Verdana" w:eastAsia="Calibri" w:hAnsi="Verdana" w:cstheme="minorHAnsi"/>
          <w:i/>
          <w:sz w:val="20"/>
          <w:szCs w:val="20"/>
          <w:lang w:val="pl-PL" w:eastAsia="pl-PL"/>
        </w:rPr>
        <w:t>Umowę sporządzono w dwóch jednobrzmiących egzemplarzach, po jednym dla każdej ze Stron</w:t>
      </w:r>
    </w:p>
    <w:p w14:paraId="6225B760" w14:textId="77777777" w:rsidR="005C254B" w:rsidRPr="00B82DC8" w:rsidRDefault="005C254B" w:rsidP="00270E59">
      <w:pPr>
        <w:numPr>
          <w:ilvl w:val="0"/>
          <w:numId w:val="8"/>
        </w:numPr>
        <w:tabs>
          <w:tab w:val="left" w:pos="284"/>
        </w:tabs>
        <w:spacing w:before="120" w:after="120" w:line="276" w:lineRule="auto"/>
        <w:ind w:left="284"/>
        <w:contextualSpacing/>
        <w:jc w:val="both"/>
        <w:rPr>
          <w:rFonts w:ascii="Verdana" w:eastAsia="Calibri" w:hAnsi="Verdana" w:cstheme="minorHAnsi"/>
          <w:i/>
          <w:sz w:val="20"/>
          <w:szCs w:val="20"/>
          <w:lang w:val="pl-PL" w:eastAsia="pl-PL"/>
        </w:rPr>
      </w:pPr>
      <w:r w:rsidRPr="00B82DC8">
        <w:rPr>
          <w:rFonts w:ascii="Verdana" w:eastAsia="Calibri" w:hAnsi="Verdana" w:cstheme="minorHAnsi"/>
          <w:i/>
          <w:sz w:val="20"/>
          <w:szCs w:val="20"/>
          <w:lang w:val="pl-PL" w:eastAsia="pl-PL"/>
        </w:rPr>
        <w:t>Umowę sporządzono w formie elektronicznej, podpisaną przez upoważnionych przedstawicieli kwalifikowanym podpisem elektronicznym.</w:t>
      </w:r>
      <w:r w:rsidRPr="00B82DC8">
        <w:rPr>
          <w:rFonts w:ascii="Verdana" w:eastAsia="Calibri" w:hAnsi="Verdana" w:cstheme="minorHAnsi"/>
          <w:i/>
          <w:sz w:val="20"/>
          <w:szCs w:val="20"/>
          <w:vertAlign w:val="superscript"/>
          <w:lang w:val="pl-PL" w:eastAsia="pl-PL"/>
        </w:rPr>
        <w:footnoteReference w:id="2"/>
      </w:r>
    </w:p>
    <w:p w14:paraId="5BF8B7CA" w14:textId="77777777" w:rsidR="005C254B" w:rsidRPr="00B82DC8" w:rsidRDefault="005C254B" w:rsidP="00270E59">
      <w:pPr>
        <w:numPr>
          <w:ilvl w:val="0"/>
          <w:numId w:val="8"/>
        </w:numPr>
        <w:tabs>
          <w:tab w:val="left" w:pos="284"/>
        </w:tabs>
        <w:spacing w:before="120" w:after="120" w:line="276" w:lineRule="auto"/>
        <w:ind w:left="284"/>
        <w:contextualSpacing/>
        <w:jc w:val="both"/>
        <w:rPr>
          <w:rFonts w:ascii="Verdana" w:eastAsia="Calibri" w:hAnsi="Verdana" w:cstheme="minorHAnsi"/>
          <w:i/>
          <w:sz w:val="20"/>
          <w:szCs w:val="20"/>
          <w:lang w:val="pl-PL" w:eastAsia="pl-PL"/>
        </w:rPr>
      </w:pPr>
      <w:r w:rsidRPr="00B82DC8">
        <w:rPr>
          <w:rFonts w:ascii="Verdana" w:eastAsia="Calibri" w:hAnsi="Verdana" w:cstheme="minorHAnsi"/>
          <w:i/>
          <w:sz w:val="20"/>
          <w:szCs w:val="20"/>
          <w:lang w:val="pl-PL" w:eastAsia="pl-PL"/>
        </w:rPr>
        <w:t>W przypadku umowy zawieranej w formie elektronicznej, za datę zawarcia uznaje się datę złożenia ostatniego podpisu, zgodnie z art. 78</w:t>
      </w:r>
      <w:r w:rsidRPr="00B82DC8">
        <w:rPr>
          <w:rFonts w:ascii="Verdana" w:eastAsia="Calibri" w:hAnsi="Verdana" w:cstheme="minorHAnsi"/>
          <w:i/>
          <w:sz w:val="20"/>
          <w:szCs w:val="20"/>
          <w:vertAlign w:val="superscript"/>
          <w:lang w:val="pl-PL" w:eastAsia="pl-PL"/>
        </w:rPr>
        <w:t>1</w:t>
      </w:r>
      <w:r w:rsidRPr="00B82DC8">
        <w:rPr>
          <w:rFonts w:ascii="Verdana" w:eastAsia="Calibri" w:hAnsi="Verdana" w:cstheme="minorHAnsi"/>
          <w:i/>
          <w:sz w:val="20"/>
          <w:szCs w:val="20"/>
          <w:lang w:val="pl-PL" w:eastAsia="pl-PL"/>
        </w:rPr>
        <w:t xml:space="preserve"> § 1 kc.</w:t>
      </w:r>
    </w:p>
    <w:p w14:paraId="6FAF9905" w14:textId="77777777" w:rsidR="005C254B" w:rsidRPr="00B82DC8" w:rsidRDefault="005C254B" w:rsidP="005C254B">
      <w:pPr>
        <w:pStyle w:val="Bezodstpw"/>
        <w:jc w:val="center"/>
        <w:rPr>
          <w:rFonts w:ascii="Verdana" w:hAnsi="Verdana" w:cstheme="minorHAnsi"/>
          <w:bCs/>
          <w:sz w:val="20"/>
          <w:szCs w:val="20"/>
        </w:rPr>
      </w:pPr>
    </w:p>
    <w:p w14:paraId="3E8E5073" w14:textId="77777777" w:rsidR="005C254B" w:rsidRPr="00B82DC8" w:rsidRDefault="005C254B" w:rsidP="005C254B">
      <w:pPr>
        <w:pStyle w:val="Bezodstpw"/>
        <w:jc w:val="center"/>
        <w:rPr>
          <w:rFonts w:ascii="Verdana" w:hAnsi="Verdana" w:cstheme="minorHAnsi"/>
          <w:bCs/>
          <w:sz w:val="20"/>
          <w:szCs w:val="20"/>
        </w:rPr>
      </w:pPr>
    </w:p>
    <w:p w14:paraId="74B11A86" w14:textId="77777777" w:rsidR="005C254B" w:rsidRPr="00B82DC8" w:rsidRDefault="005C254B" w:rsidP="005C254B">
      <w:pPr>
        <w:pStyle w:val="Bezodstpw"/>
        <w:jc w:val="center"/>
        <w:rPr>
          <w:rFonts w:ascii="Verdana" w:hAnsi="Verdana" w:cstheme="minorHAnsi"/>
          <w:bCs/>
          <w:sz w:val="20"/>
          <w:szCs w:val="20"/>
        </w:rPr>
      </w:pPr>
      <w:r w:rsidRPr="00B82DC8">
        <w:rPr>
          <w:rFonts w:ascii="Verdana" w:hAnsi="Verdana" w:cstheme="minorHAnsi"/>
          <w:bCs/>
          <w:sz w:val="20"/>
          <w:szCs w:val="20"/>
        </w:rPr>
        <w:t>Zamawiający</w:t>
      </w:r>
      <w:r w:rsidRPr="00B82DC8">
        <w:rPr>
          <w:rFonts w:ascii="Verdana" w:hAnsi="Verdana" w:cstheme="minorHAnsi"/>
          <w:bCs/>
          <w:sz w:val="20"/>
          <w:szCs w:val="20"/>
          <w:lang w:val="pt-PT"/>
        </w:rPr>
        <w:t xml:space="preserve">                                                                                               Wykonawca</w:t>
      </w:r>
    </w:p>
    <w:p w14:paraId="49538336" w14:textId="77777777" w:rsidR="005C254B" w:rsidRPr="00B82DC8" w:rsidRDefault="005C254B" w:rsidP="005C254B">
      <w:pPr>
        <w:jc w:val="both"/>
        <w:rPr>
          <w:rFonts w:ascii="Verdana" w:hAnsi="Verdana" w:cstheme="minorHAnsi"/>
          <w:sz w:val="20"/>
          <w:szCs w:val="20"/>
        </w:rPr>
      </w:pPr>
    </w:p>
    <w:p w14:paraId="23DD8443" w14:textId="77777777" w:rsidR="005C254B" w:rsidRPr="00B82DC8" w:rsidRDefault="005C254B" w:rsidP="005C254B">
      <w:pPr>
        <w:jc w:val="both"/>
        <w:rPr>
          <w:rFonts w:ascii="Verdana" w:hAnsi="Verdana" w:cstheme="minorHAnsi"/>
          <w:sz w:val="20"/>
          <w:szCs w:val="20"/>
          <w:lang w:val="pl-PL"/>
        </w:rPr>
      </w:pPr>
      <w:r w:rsidRPr="00B82DC8">
        <w:rPr>
          <w:rFonts w:ascii="Verdana" w:hAnsi="Verdana" w:cstheme="minorHAnsi"/>
          <w:b/>
          <w:sz w:val="20"/>
          <w:szCs w:val="20"/>
          <w:lang w:val="pl-PL"/>
        </w:rPr>
        <w:t xml:space="preserve">Załączniki: </w:t>
      </w:r>
    </w:p>
    <w:p w14:paraId="0427C96C" w14:textId="77777777" w:rsidR="005C254B" w:rsidRPr="00B82DC8" w:rsidRDefault="005C254B" w:rsidP="00270E59">
      <w:pPr>
        <w:numPr>
          <w:ilvl w:val="0"/>
          <w:numId w:val="6"/>
        </w:numPr>
        <w:jc w:val="both"/>
        <w:rPr>
          <w:rFonts w:ascii="Verdana" w:hAnsi="Verdana" w:cstheme="minorHAnsi"/>
          <w:sz w:val="20"/>
          <w:szCs w:val="20"/>
          <w:lang w:val="pl-PL"/>
        </w:rPr>
      </w:pPr>
      <w:r w:rsidRPr="00B82DC8">
        <w:rPr>
          <w:rFonts w:ascii="Verdana" w:hAnsi="Verdana" w:cstheme="minorHAnsi"/>
          <w:sz w:val="20"/>
          <w:szCs w:val="20"/>
          <w:lang w:val="pl-PL"/>
        </w:rPr>
        <w:t>Załącznik nr 1 do Umowy - Opis Przedmiotu Zamówienia;</w:t>
      </w:r>
    </w:p>
    <w:p w14:paraId="7571AF87" w14:textId="40A1B966" w:rsidR="005C254B" w:rsidRPr="00B82DC8" w:rsidRDefault="005C254B" w:rsidP="00270E59">
      <w:pPr>
        <w:numPr>
          <w:ilvl w:val="0"/>
          <w:numId w:val="6"/>
        </w:numPr>
        <w:jc w:val="both"/>
        <w:rPr>
          <w:rFonts w:ascii="Verdana" w:hAnsi="Verdana" w:cstheme="minorHAnsi"/>
          <w:sz w:val="20"/>
          <w:szCs w:val="20"/>
          <w:lang w:val="pl-PL"/>
        </w:rPr>
        <w:sectPr w:rsidR="005C254B" w:rsidRPr="00B82DC8" w:rsidSect="005C254B">
          <w:headerReference w:type="even" r:id="rId15"/>
          <w:headerReference w:type="default" r:id="rId16"/>
          <w:footerReference w:type="even" r:id="rId17"/>
          <w:footerReference w:type="default" r:id="rId18"/>
          <w:headerReference w:type="first" r:id="rId19"/>
          <w:footerReference w:type="first" r:id="rId20"/>
          <w:type w:val="continuous"/>
          <w:pgSz w:w="11900" w:h="16840"/>
          <w:pgMar w:top="940" w:right="1300" w:bottom="1700" w:left="1300" w:header="747" w:footer="1489" w:gutter="0"/>
          <w:cols w:space="708"/>
        </w:sectPr>
      </w:pPr>
      <w:r w:rsidRPr="00B82DC8">
        <w:rPr>
          <w:rFonts w:ascii="Verdana" w:hAnsi="Verdana" w:cstheme="minorHAnsi"/>
          <w:sz w:val="20"/>
          <w:szCs w:val="20"/>
          <w:lang w:val="pl-PL"/>
        </w:rPr>
        <w:t>Załącznik nr 2 do umowy - Oferta Wykonawcy</w:t>
      </w:r>
    </w:p>
    <w:p w14:paraId="1A80ED5D" w14:textId="77777777" w:rsidR="00E4369B" w:rsidRPr="00B82DC8" w:rsidRDefault="00E4369B" w:rsidP="00B82DC8">
      <w:pPr>
        <w:autoSpaceDE w:val="0"/>
        <w:autoSpaceDN w:val="0"/>
        <w:adjustRightInd w:val="0"/>
        <w:jc w:val="both"/>
        <w:rPr>
          <w:rFonts w:ascii="Verdana" w:eastAsia="TimesNewRomanPSMT" w:hAnsi="Verdana" w:cstheme="minorHAnsi"/>
          <w:sz w:val="20"/>
          <w:szCs w:val="20"/>
          <w:lang w:eastAsia="pl-PL"/>
        </w:rPr>
      </w:pPr>
    </w:p>
    <w:sectPr w:rsidR="00E4369B" w:rsidRPr="00B82DC8" w:rsidSect="00113EBC">
      <w:headerReference w:type="default" r:id="rId21"/>
      <w:type w:val="continuous"/>
      <w:pgSz w:w="11906" w:h="16838"/>
      <w:pgMar w:top="1417" w:right="1417" w:bottom="1417" w:left="1417" w:header="709" w:footer="48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gnieszka Kamper | Łukasiewicz – PIT" w:date="2023-12-20T13:09:00Z" w:initials="AK">
    <w:p w14:paraId="06274B93" w14:textId="77777777" w:rsidR="00A138CE" w:rsidRDefault="00A138CE" w:rsidP="00A138CE">
      <w:pPr>
        <w:pStyle w:val="Tekstkomentarza"/>
      </w:pPr>
      <w:r>
        <w:rPr>
          <w:rStyle w:val="Odwoaniedokomentarza"/>
        </w:rPr>
        <w:annotationRef/>
      </w:r>
      <w:r>
        <w:t>A kara za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274B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B74BCE" w16cex:dateUtc="2023-12-20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274B93" w16cid:durableId="71B74B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AFCE" w14:textId="77777777" w:rsidR="001A163E" w:rsidRDefault="001A163E">
      <w:r>
        <w:separator/>
      </w:r>
    </w:p>
  </w:endnote>
  <w:endnote w:type="continuationSeparator" w:id="0">
    <w:p w14:paraId="50934D5A" w14:textId="77777777" w:rsidR="001A163E" w:rsidRDefault="001A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PT Serif">
    <w:charset w:val="EE"/>
    <w:family w:val="roman"/>
    <w:pitch w:val="variable"/>
    <w:sig w:usb0="A00002EF" w:usb1="5000204B" w:usb2="00000000" w:usb3="00000000" w:csb0="00000097" w:csb1="00000000"/>
  </w:font>
  <w:font w:name="Optima">
    <w:altName w:val="Malgun Gothic"/>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E882" w14:textId="77777777" w:rsidR="00EB36ED" w:rsidRDefault="00EB36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8D30" w14:textId="77777777" w:rsidR="00EB36ED" w:rsidRDefault="00EB36E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0B53" w14:textId="77777777" w:rsidR="00EB36ED" w:rsidRDefault="00EB36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B3264" w14:textId="77777777" w:rsidR="001A163E" w:rsidRDefault="001A163E">
      <w:r>
        <w:separator/>
      </w:r>
    </w:p>
  </w:footnote>
  <w:footnote w:type="continuationSeparator" w:id="0">
    <w:p w14:paraId="5A85A3D0" w14:textId="77777777" w:rsidR="001A163E" w:rsidRDefault="001A163E">
      <w:r>
        <w:continuationSeparator/>
      </w:r>
    </w:p>
  </w:footnote>
  <w:footnote w:id="1">
    <w:p w14:paraId="3CD2AFA6" w14:textId="77777777" w:rsidR="00291AD1" w:rsidRPr="00810603" w:rsidRDefault="00291AD1" w:rsidP="00291AD1">
      <w:pPr>
        <w:pStyle w:val="Tekstprzypisudolnego"/>
        <w:rPr>
          <w:rFonts w:asciiTheme="minorHAnsi" w:hAnsiTheme="minorHAnsi" w:cstheme="minorHAnsi"/>
        </w:rPr>
      </w:pPr>
      <w:r w:rsidRPr="00810603">
        <w:rPr>
          <w:rStyle w:val="Odwoanieprzypisudolnego"/>
          <w:rFonts w:asciiTheme="minorHAnsi" w:hAnsiTheme="minorHAnsi" w:cstheme="minorHAnsi"/>
        </w:rPr>
        <w:footnoteRef/>
      </w:r>
      <w:r w:rsidRPr="00810603">
        <w:rPr>
          <w:rFonts w:asciiTheme="minorHAnsi" w:hAnsiTheme="minorHAnsi" w:cstheme="minorHAnsi"/>
        </w:rPr>
        <w:t xml:space="preserve"> W zależności czy umowa zawierana będzie pisemnie czy elektronicznie</w:t>
      </w:r>
    </w:p>
  </w:footnote>
  <w:footnote w:id="2">
    <w:p w14:paraId="57D9C287" w14:textId="77777777" w:rsidR="005C254B" w:rsidRPr="00810603" w:rsidRDefault="005C254B" w:rsidP="005C254B">
      <w:pPr>
        <w:pStyle w:val="Tekstprzypisudolnego"/>
        <w:rPr>
          <w:rFonts w:asciiTheme="minorHAnsi" w:hAnsiTheme="minorHAnsi" w:cstheme="minorHAnsi"/>
        </w:rPr>
      </w:pPr>
      <w:r w:rsidRPr="00810603">
        <w:rPr>
          <w:rStyle w:val="Odwoanieprzypisudolnego"/>
          <w:rFonts w:asciiTheme="minorHAnsi" w:hAnsiTheme="minorHAnsi" w:cstheme="minorHAnsi"/>
        </w:rPr>
        <w:footnoteRef/>
      </w:r>
      <w:r w:rsidRPr="00810603">
        <w:rPr>
          <w:rFonts w:asciiTheme="minorHAnsi" w:hAnsiTheme="minorHAnsi" w:cstheme="minorHAnsi"/>
        </w:rPr>
        <w:t xml:space="preserve"> Pozostawić punkt 4 lub 5 w zależności od potrzeb.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3A86" w14:textId="77777777" w:rsidR="00EB36ED" w:rsidRDefault="00EB36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B4CD" w14:textId="77777777" w:rsidR="003573B4" w:rsidRDefault="003573B4" w:rsidP="003573B4">
    <w:pPr>
      <w:pStyle w:val="Nagwek"/>
    </w:pPr>
    <w:r w:rsidRPr="00940E02">
      <w:t>PRZ/00063/2023 „Zakup dostępu do platformy e-learningowej z przeznaczeniem do samodzielnej nauki języków obcych dla pracowników Łukasiewicz – Poznańskiego Instytutu Technologicznego”</w:t>
    </w:r>
  </w:p>
  <w:p w14:paraId="326DB5D5" w14:textId="77777777" w:rsidR="000D26F7" w:rsidRDefault="000D26F7" w:rsidP="00884577">
    <w:pPr>
      <w:pStyle w:val="Nagwek"/>
      <w:rPr>
        <w:rFonts w:eastAsiaTheme="minorHAnsi"/>
        <w:b/>
        <w:i/>
        <w:iCs/>
        <w:lang w:val="pl-PL"/>
      </w:rPr>
    </w:pPr>
  </w:p>
  <w:p w14:paraId="66C836D9" w14:textId="54A23F5C" w:rsidR="000D26F7" w:rsidRPr="00884577" w:rsidRDefault="00EB36ED" w:rsidP="000D26F7">
    <w:pPr>
      <w:pStyle w:val="Nagwek"/>
      <w:jc w:val="right"/>
      <w:rPr>
        <w:rFonts w:eastAsiaTheme="minorHAnsi"/>
        <w:b/>
        <w:i/>
        <w:iCs/>
        <w:lang w:val="pl-PL"/>
      </w:rPr>
    </w:pPr>
    <w:r>
      <w:rPr>
        <w:rFonts w:eastAsiaTheme="minorHAnsi"/>
        <w:noProof/>
      </w:rPr>
      <w:t>Załącznik nr 4 do SWZ</w:t>
    </w:r>
  </w:p>
  <w:p w14:paraId="612573B1" w14:textId="2D59AA37" w:rsidR="00E070D6" w:rsidRPr="00884577" w:rsidRDefault="00E070D6" w:rsidP="00884577">
    <w:pPr>
      <w:pStyle w:val="Nagwek"/>
      <w:rPr>
        <w:rFonts w:eastAsia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3AFF" w14:textId="77777777" w:rsidR="00EB36ED" w:rsidRDefault="00EB36E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EB98" w14:textId="77777777" w:rsidR="00113EBC" w:rsidRPr="00113EBC" w:rsidRDefault="00113EBC" w:rsidP="00113E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787A"/>
    <w:multiLevelType w:val="hybridMultilevel"/>
    <w:tmpl w:val="09B8158E"/>
    <w:lvl w:ilvl="0" w:tplc="34FE62C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89D25F1"/>
    <w:multiLevelType w:val="hybridMultilevel"/>
    <w:tmpl w:val="A2DC68B8"/>
    <w:lvl w:ilvl="0" w:tplc="F84E861E">
      <w:start w:val="2"/>
      <w:numFmt w:val="lowerLetter"/>
      <w:lvlText w:val="%1)"/>
      <w:lvlJc w:val="left"/>
      <w:pPr>
        <w:ind w:left="928"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A2A00"/>
    <w:multiLevelType w:val="hybridMultilevel"/>
    <w:tmpl w:val="0572653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0721DA1"/>
    <w:multiLevelType w:val="hybridMultilevel"/>
    <w:tmpl w:val="F7563DCC"/>
    <w:lvl w:ilvl="0" w:tplc="161C7D28">
      <w:start w:val="1"/>
      <w:numFmt w:val="decimal"/>
      <w:lvlText w:val="%1."/>
      <w:lvlJc w:val="left"/>
      <w:pPr>
        <w:ind w:left="360" w:hanging="360"/>
      </w:pPr>
      <w:rPr>
        <w:b w:val="0"/>
      </w:rPr>
    </w:lvl>
    <w:lvl w:ilvl="1" w:tplc="DD688FDA">
      <w:start w:val="1"/>
      <w:numFmt w:val="lowerLetter"/>
      <w:lvlText w:val="%2)"/>
      <w:lvlJc w:val="left"/>
      <w:pPr>
        <w:ind w:left="1170" w:hanging="45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E9377F"/>
    <w:multiLevelType w:val="multilevel"/>
    <w:tmpl w:val="BA6079C0"/>
    <w:lvl w:ilvl="0">
      <w:start w:val="1"/>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hint="default"/>
        <w:b w:val="0"/>
        <w:i w:val="0"/>
      </w:rPr>
    </w:lvl>
    <w:lvl w:ilvl="2">
      <w:start w:val="1"/>
      <w:numFmt w:val="decimal"/>
      <w:lvlText w:val="%3)"/>
      <w:lvlJc w:val="left"/>
      <w:pPr>
        <w:ind w:left="720" w:hanging="720"/>
      </w:pPr>
      <w:rPr>
        <w:rFonts w:ascii="Calibri" w:eastAsia="Calibri" w:hAnsi="Calibri" w:cs="Calibr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D41DFC"/>
    <w:multiLevelType w:val="hybridMultilevel"/>
    <w:tmpl w:val="B37AEB12"/>
    <w:lvl w:ilvl="0" w:tplc="92F2BD12">
      <w:start w:val="1"/>
      <w:numFmt w:val="decimal"/>
      <w:lvlText w:val="%1."/>
      <w:lvlJc w:val="left"/>
      <w:pPr>
        <w:ind w:left="502" w:hanging="360"/>
      </w:pPr>
      <w:rPr>
        <w:rFonts w:ascii="Verdana" w:eastAsia="Times New Roman" w:hAnsi="Verdana" w:cstheme="minorHAnsi"/>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C663BA2"/>
    <w:multiLevelType w:val="hybridMultilevel"/>
    <w:tmpl w:val="0DBA0F0C"/>
    <w:lvl w:ilvl="0" w:tplc="9EC46D02">
      <w:start w:val="1"/>
      <w:numFmt w:val="decimal"/>
      <w:lvlText w:val="%1."/>
      <w:lvlJc w:val="left"/>
      <w:pPr>
        <w:ind w:left="360" w:hanging="360"/>
      </w:pPr>
      <w:rPr>
        <w:rFonts w:asciiTheme="minorHAnsi" w:eastAsia="Times New Roman" w:hAnsiTheme="minorHAnsi" w:cstheme="minorHAnsi" w:hint="default"/>
        <w:b w:val="0"/>
        <w:bCs/>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E10BFE"/>
    <w:multiLevelType w:val="hybridMultilevel"/>
    <w:tmpl w:val="FF8E79B0"/>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D06317C"/>
    <w:multiLevelType w:val="hybridMultilevel"/>
    <w:tmpl w:val="4D1812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1F1A25"/>
    <w:multiLevelType w:val="multilevel"/>
    <w:tmpl w:val="73FCE5AC"/>
    <w:styleLink w:val="Styl5"/>
    <w:lvl w:ilvl="0">
      <w:start w:val="15"/>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973690"/>
    <w:multiLevelType w:val="hybridMultilevel"/>
    <w:tmpl w:val="DE0CE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780784A"/>
    <w:multiLevelType w:val="hybridMultilevel"/>
    <w:tmpl w:val="5F8A8E72"/>
    <w:lvl w:ilvl="0" w:tplc="1CF8964C">
      <w:start w:val="1"/>
      <w:numFmt w:val="decimal"/>
      <w:lvlText w:val="%1."/>
      <w:lvlJc w:val="left"/>
      <w:pPr>
        <w:ind w:left="478" w:hanging="360"/>
      </w:pPr>
      <w:rPr>
        <w:rFonts w:hint="default"/>
        <w:spacing w:val="-1"/>
        <w:w w:val="99"/>
      </w:rPr>
    </w:lvl>
    <w:lvl w:ilvl="1" w:tplc="49C685B0">
      <w:start w:val="1"/>
      <w:numFmt w:val="lowerLetter"/>
      <w:lvlText w:val="%2)"/>
      <w:lvlJc w:val="left"/>
      <w:pPr>
        <w:ind w:left="970" w:hanging="425"/>
      </w:pPr>
      <w:rPr>
        <w:rFonts w:hint="default"/>
        <w:w w:val="99"/>
      </w:rPr>
    </w:lvl>
    <w:lvl w:ilvl="2" w:tplc="59BE324C">
      <w:numFmt w:val="bullet"/>
      <w:lvlText w:val="•"/>
      <w:lvlJc w:val="left"/>
      <w:pPr>
        <w:ind w:left="980" w:hanging="425"/>
      </w:pPr>
      <w:rPr>
        <w:rFonts w:hint="default"/>
      </w:rPr>
    </w:lvl>
    <w:lvl w:ilvl="3" w:tplc="1144AF7C">
      <w:numFmt w:val="bullet"/>
      <w:lvlText w:val="•"/>
      <w:lvlJc w:val="left"/>
      <w:pPr>
        <w:ind w:left="2020" w:hanging="425"/>
      </w:pPr>
      <w:rPr>
        <w:rFonts w:hint="default"/>
      </w:rPr>
    </w:lvl>
    <w:lvl w:ilvl="4" w:tplc="C0B2F4D0">
      <w:numFmt w:val="bullet"/>
      <w:lvlText w:val="•"/>
      <w:lvlJc w:val="left"/>
      <w:pPr>
        <w:ind w:left="3060" w:hanging="425"/>
      </w:pPr>
      <w:rPr>
        <w:rFonts w:hint="default"/>
      </w:rPr>
    </w:lvl>
    <w:lvl w:ilvl="5" w:tplc="5726CFC4">
      <w:numFmt w:val="bullet"/>
      <w:lvlText w:val="•"/>
      <w:lvlJc w:val="left"/>
      <w:pPr>
        <w:ind w:left="4100" w:hanging="425"/>
      </w:pPr>
      <w:rPr>
        <w:rFonts w:hint="default"/>
      </w:rPr>
    </w:lvl>
    <w:lvl w:ilvl="6" w:tplc="3B9A002E">
      <w:numFmt w:val="bullet"/>
      <w:lvlText w:val="•"/>
      <w:lvlJc w:val="left"/>
      <w:pPr>
        <w:ind w:left="5140" w:hanging="425"/>
      </w:pPr>
      <w:rPr>
        <w:rFonts w:hint="default"/>
      </w:rPr>
    </w:lvl>
    <w:lvl w:ilvl="7" w:tplc="4C96640E">
      <w:numFmt w:val="bullet"/>
      <w:lvlText w:val="•"/>
      <w:lvlJc w:val="left"/>
      <w:pPr>
        <w:ind w:left="6180" w:hanging="425"/>
      </w:pPr>
      <w:rPr>
        <w:rFonts w:hint="default"/>
      </w:rPr>
    </w:lvl>
    <w:lvl w:ilvl="8" w:tplc="C16614CC">
      <w:numFmt w:val="bullet"/>
      <w:lvlText w:val="•"/>
      <w:lvlJc w:val="left"/>
      <w:pPr>
        <w:ind w:left="7220" w:hanging="425"/>
      </w:pPr>
      <w:rPr>
        <w:rFonts w:hint="default"/>
      </w:rPr>
    </w:lvl>
  </w:abstractNum>
  <w:abstractNum w:abstractNumId="12" w15:restartNumberingAfterBreak="0">
    <w:nsid w:val="43BC4C0C"/>
    <w:multiLevelType w:val="hybridMultilevel"/>
    <w:tmpl w:val="E9D40DC0"/>
    <w:lvl w:ilvl="0" w:tplc="0415000F">
      <w:start w:val="2"/>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15:restartNumberingAfterBreak="0">
    <w:nsid w:val="470D11F8"/>
    <w:multiLevelType w:val="hybridMultilevel"/>
    <w:tmpl w:val="3460A6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D51F3A"/>
    <w:multiLevelType w:val="hybridMultilevel"/>
    <w:tmpl w:val="4C06E6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CF1334"/>
    <w:multiLevelType w:val="multilevel"/>
    <w:tmpl w:val="0415001F"/>
    <w:styleLink w:val="Styl2"/>
    <w:lvl w:ilvl="0">
      <w:start w:val="5"/>
      <w:numFmt w:val="decimal"/>
      <w:lvlText w:val="%1."/>
      <w:lvlJc w:val="left"/>
      <w:pPr>
        <w:ind w:left="644" w:hanging="360"/>
      </w:pPr>
    </w:lvl>
    <w:lvl w:ilvl="1">
      <w:start w:val="1"/>
      <w:numFmt w:val="decimal"/>
      <w:lvlText w:val="%2."/>
      <w:lvlJc w:val="left"/>
      <w:pPr>
        <w:ind w:left="792" w:hanging="432"/>
      </w:pPr>
      <w:rPr>
        <w:rFonts w:ascii="Calibri" w:eastAsia="Calibri" w:hAnsi="Calibri" w:cs="Calibri"/>
      </w:r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6D519A"/>
    <w:multiLevelType w:val="hybridMultilevel"/>
    <w:tmpl w:val="0742C044"/>
    <w:lvl w:ilvl="0" w:tplc="47981AA2">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7871F63"/>
    <w:multiLevelType w:val="hybridMultilevel"/>
    <w:tmpl w:val="B65457AC"/>
    <w:lvl w:ilvl="0" w:tplc="5F8630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4144FC"/>
    <w:multiLevelType w:val="hybridMultilevel"/>
    <w:tmpl w:val="5308F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322A7E"/>
    <w:multiLevelType w:val="multilevel"/>
    <w:tmpl w:val="F1722E6C"/>
    <w:styleLink w:val="Styl3"/>
    <w:lvl w:ilvl="0">
      <w:start w:val="13"/>
      <w:numFmt w:val="decimal"/>
      <w:lvlText w:val="%1."/>
      <w:lvlJc w:val="left"/>
      <w:pPr>
        <w:ind w:left="435" w:hanging="435"/>
      </w:pPr>
      <w:rPr>
        <w:rFonts w:hint="default"/>
      </w:rPr>
    </w:lvl>
    <w:lvl w:ilvl="1">
      <w:start w:val="1"/>
      <w:numFmt w:val="decimal"/>
      <w:lvlText w:val="%2."/>
      <w:lvlJc w:val="left"/>
      <w:pPr>
        <w:ind w:left="795" w:hanging="435"/>
      </w:pPr>
      <w:rPr>
        <w:rFonts w:ascii="Calibri" w:eastAsia="Calibri" w:hAnsi="Calibri" w:cs="Calibri"/>
      </w:rPr>
    </w:lvl>
    <w:lvl w:ilvl="2">
      <w:start w:val="1"/>
      <w:numFmt w:val="decimal"/>
      <w:lvlText w:val="%3)"/>
      <w:lvlJc w:val="left"/>
      <w:pPr>
        <w:ind w:left="1440" w:hanging="720"/>
      </w:pPr>
      <w:rPr>
        <w:rFonts w:ascii="Calibri" w:eastAsia="Calibri" w:hAnsi="Calibri" w:cs="Calibr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0AF2A91"/>
    <w:multiLevelType w:val="hybridMultilevel"/>
    <w:tmpl w:val="5A700B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8010438"/>
    <w:multiLevelType w:val="multilevel"/>
    <w:tmpl w:val="0C7A1B52"/>
    <w:styleLink w:val="Styl4"/>
    <w:lvl w:ilvl="0">
      <w:start w:val="11"/>
      <w:numFmt w:val="decimal"/>
      <w:lvlText w:val="%1."/>
      <w:lvlJc w:val="left"/>
      <w:pPr>
        <w:ind w:left="435" w:hanging="435"/>
      </w:pPr>
      <w:rPr>
        <w:rFonts w:hint="default"/>
        <w:b w:val="0"/>
      </w:rPr>
    </w:lvl>
    <w:lvl w:ilvl="1">
      <w:start w:val="1"/>
      <w:numFmt w:val="decimal"/>
      <w:lvlText w:val="%2."/>
      <w:lvlJc w:val="left"/>
      <w:pPr>
        <w:ind w:left="435" w:hanging="435"/>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A503059"/>
    <w:multiLevelType w:val="hybridMultilevel"/>
    <w:tmpl w:val="13C00E3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263147028">
    <w:abstractNumId w:val="15"/>
  </w:num>
  <w:num w:numId="2" w16cid:durableId="303198469">
    <w:abstractNumId w:val="21"/>
  </w:num>
  <w:num w:numId="3" w16cid:durableId="441920363">
    <w:abstractNumId w:val="19"/>
  </w:num>
  <w:num w:numId="4" w16cid:durableId="243154166">
    <w:abstractNumId w:val="9"/>
  </w:num>
  <w:num w:numId="5" w16cid:durableId="313416692">
    <w:abstractNumId w:val="4"/>
  </w:num>
  <w:num w:numId="6" w16cid:durableId="929579799">
    <w:abstractNumId w:val="14"/>
  </w:num>
  <w:num w:numId="7" w16cid:durableId="180357325">
    <w:abstractNumId w:val="6"/>
  </w:num>
  <w:num w:numId="8" w16cid:durableId="116948981">
    <w:abstractNumId w:val="10"/>
  </w:num>
  <w:num w:numId="9" w16cid:durableId="201401279">
    <w:abstractNumId w:val="5"/>
  </w:num>
  <w:num w:numId="10" w16cid:durableId="863788975">
    <w:abstractNumId w:val="2"/>
  </w:num>
  <w:num w:numId="11" w16cid:durableId="1762943676">
    <w:abstractNumId w:val="3"/>
  </w:num>
  <w:num w:numId="12" w16cid:durableId="4029943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680299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6256094">
    <w:abstractNumId w:val="0"/>
  </w:num>
  <w:num w:numId="15" w16cid:durableId="109522016">
    <w:abstractNumId w:val="1"/>
  </w:num>
  <w:num w:numId="16" w16cid:durableId="1948387040">
    <w:abstractNumId w:val="11"/>
  </w:num>
  <w:num w:numId="17" w16cid:durableId="1230729080">
    <w:abstractNumId w:val="8"/>
  </w:num>
  <w:num w:numId="18" w16cid:durableId="635525113">
    <w:abstractNumId w:val="13"/>
  </w:num>
  <w:num w:numId="19" w16cid:durableId="654649349">
    <w:abstractNumId w:val="20"/>
  </w:num>
  <w:num w:numId="20" w16cid:durableId="1488519682">
    <w:abstractNumId w:val="17"/>
  </w:num>
  <w:num w:numId="21" w16cid:durableId="896669731">
    <w:abstractNumId w:val="16"/>
  </w:num>
  <w:num w:numId="22" w16cid:durableId="1346831121">
    <w:abstractNumId w:val="18"/>
  </w:num>
  <w:num w:numId="23" w16cid:durableId="523057059">
    <w:abstractNumId w:val="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Kamper | Łukasiewicz – PIT">
    <w15:presenceInfo w15:providerId="AD" w15:userId="S::agnieszka.kamper@pit.lukasiewicz.gov.pl::63cc2e43-7c78-4fa5-a811-9d3be312a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5E"/>
    <w:rsid w:val="00000B0C"/>
    <w:rsid w:val="00014D9E"/>
    <w:rsid w:val="000218F8"/>
    <w:rsid w:val="00022201"/>
    <w:rsid w:val="00035584"/>
    <w:rsid w:val="00044C5E"/>
    <w:rsid w:val="000458D0"/>
    <w:rsid w:val="000569F2"/>
    <w:rsid w:val="00067551"/>
    <w:rsid w:val="00070D48"/>
    <w:rsid w:val="0007463D"/>
    <w:rsid w:val="00074C7B"/>
    <w:rsid w:val="00093361"/>
    <w:rsid w:val="000938C2"/>
    <w:rsid w:val="00094FBC"/>
    <w:rsid w:val="000A71D2"/>
    <w:rsid w:val="000A74AB"/>
    <w:rsid w:val="000B15A5"/>
    <w:rsid w:val="000C0D04"/>
    <w:rsid w:val="000C1170"/>
    <w:rsid w:val="000D03B7"/>
    <w:rsid w:val="000D23A0"/>
    <w:rsid w:val="000D26F7"/>
    <w:rsid w:val="000D36B4"/>
    <w:rsid w:val="000D513A"/>
    <w:rsid w:val="000E2A23"/>
    <w:rsid w:val="000E5103"/>
    <w:rsid w:val="000E71D0"/>
    <w:rsid w:val="000E7CF3"/>
    <w:rsid w:val="000F2A19"/>
    <w:rsid w:val="000F2AFB"/>
    <w:rsid w:val="000F590A"/>
    <w:rsid w:val="000F74F1"/>
    <w:rsid w:val="001035DA"/>
    <w:rsid w:val="001071DE"/>
    <w:rsid w:val="00113EBC"/>
    <w:rsid w:val="0011465D"/>
    <w:rsid w:val="00143B52"/>
    <w:rsid w:val="00152359"/>
    <w:rsid w:val="00153336"/>
    <w:rsid w:val="00154346"/>
    <w:rsid w:val="00161714"/>
    <w:rsid w:val="001624C6"/>
    <w:rsid w:val="001640EC"/>
    <w:rsid w:val="00165F28"/>
    <w:rsid w:val="00176A89"/>
    <w:rsid w:val="001827D3"/>
    <w:rsid w:val="00182BDF"/>
    <w:rsid w:val="00185D10"/>
    <w:rsid w:val="0018605B"/>
    <w:rsid w:val="00186186"/>
    <w:rsid w:val="00186AB0"/>
    <w:rsid w:val="00196842"/>
    <w:rsid w:val="001A0846"/>
    <w:rsid w:val="001A163E"/>
    <w:rsid w:val="001B0C0F"/>
    <w:rsid w:val="001D408C"/>
    <w:rsid w:val="001F29F1"/>
    <w:rsid w:val="001F65B5"/>
    <w:rsid w:val="00201150"/>
    <w:rsid w:val="002020C9"/>
    <w:rsid w:val="00211C1A"/>
    <w:rsid w:val="00213768"/>
    <w:rsid w:val="00216E17"/>
    <w:rsid w:val="002172AF"/>
    <w:rsid w:val="00222945"/>
    <w:rsid w:val="0022477B"/>
    <w:rsid w:val="0023066A"/>
    <w:rsid w:val="00231529"/>
    <w:rsid w:val="002339CE"/>
    <w:rsid w:val="00241256"/>
    <w:rsid w:val="00242A7D"/>
    <w:rsid w:val="002652A2"/>
    <w:rsid w:val="00270E59"/>
    <w:rsid w:val="00276C63"/>
    <w:rsid w:val="00280F96"/>
    <w:rsid w:val="002833A4"/>
    <w:rsid w:val="00291AD1"/>
    <w:rsid w:val="00291B27"/>
    <w:rsid w:val="002A099C"/>
    <w:rsid w:val="002B10B6"/>
    <w:rsid w:val="002B224F"/>
    <w:rsid w:val="002B24FE"/>
    <w:rsid w:val="002B4B87"/>
    <w:rsid w:val="002B7913"/>
    <w:rsid w:val="002C01D3"/>
    <w:rsid w:val="002C71BD"/>
    <w:rsid w:val="002D21DD"/>
    <w:rsid w:val="002D2351"/>
    <w:rsid w:val="002D7289"/>
    <w:rsid w:val="002D7A37"/>
    <w:rsid w:val="002E2614"/>
    <w:rsid w:val="002E2D20"/>
    <w:rsid w:val="002E6F0A"/>
    <w:rsid w:val="002F12A8"/>
    <w:rsid w:val="002F3A4A"/>
    <w:rsid w:val="002F3F7B"/>
    <w:rsid w:val="00316868"/>
    <w:rsid w:val="0032270B"/>
    <w:rsid w:val="00327E38"/>
    <w:rsid w:val="00331D22"/>
    <w:rsid w:val="00340D20"/>
    <w:rsid w:val="003410F1"/>
    <w:rsid w:val="0034371C"/>
    <w:rsid w:val="00345154"/>
    <w:rsid w:val="00354510"/>
    <w:rsid w:val="00355BF5"/>
    <w:rsid w:val="003573B4"/>
    <w:rsid w:val="0036064E"/>
    <w:rsid w:val="00363B46"/>
    <w:rsid w:val="00370492"/>
    <w:rsid w:val="00375310"/>
    <w:rsid w:val="00377D14"/>
    <w:rsid w:val="00387C9A"/>
    <w:rsid w:val="003B1196"/>
    <w:rsid w:val="003B1529"/>
    <w:rsid w:val="003B308C"/>
    <w:rsid w:val="003B5889"/>
    <w:rsid w:val="003C2DD0"/>
    <w:rsid w:val="003C6960"/>
    <w:rsid w:val="003D5109"/>
    <w:rsid w:val="003E1201"/>
    <w:rsid w:val="003E50CD"/>
    <w:rsid w:val="003E64A8"/>
    <w:rsid w:val="003F37A4"/>
    <w:rsid w:val="004009AF"/>
    <w:rsid w:val="004162C0"/>
    <w:rsid w:val="00420AF7"/>
    <w:rsid w:val="00420C08"/>
    <w:rsid w:val="004257D4"/>
    <w:rsid w:val="00433620"/>
    <w:rsid w:val="0044299C"/>
    <w:rsid w:val="00444A43"/>
    <w:rsid w:val="004501B2"/>
    <w:rsid w:val="00450689"/>
    <w:rsid w:val="00451C7E"/>
    <w:rsid w:val="00451DBC"/>
    <w:rsid w:val="00456B30"/>
    <w:rsid w:val="00460110"/>
    <w:rsid w:val="00471CA7"/>
    <w:rsid w:val="0047476E"/>
    <w:rsid w:val="00474C52"/>
    <w:rsid w:val="00483AA7"/>
    <w:rsid w:val="0049219D"/>
    <w:rsid w:val="00496081"/>
    <w:rsid w:val="004A3668"/>
    <w:rsid w:val="004B0107"/>
    <w:rsid w:val="004B33B4"/>
    <w:rsid w:val="004B46C4"/>
    <w:rsid w:val="004B49C2"/>
    <w:rsid w:val="004C4F70"/>
    <w:rsid w:val="004D19F2"/>
    <w:rsid w:val="004D3760"/>
    <w:rsid w:val="004D3A32"/>
    <w:rsid w:val="004D4E72"/>
    <w:rsid w:val="004D6265"/>
    <w:rsid w:val="004E1CF2"/>
    <w:rsid w:val="004E21AC"/>
    <w:rsid w:val="004E745A"/>
    <w:rsid w:val="004F17FE"/>
    <w:rsid w:val="004F2204"/>
    <w:rsid w:val="004F7AAB"/>
    <w:rsid w:val="00501D5E"/>
    <w:rsid w:val="00505ACA"/>
    <w:rsid w:val="005060E7"/>
    <w:rsid w:val="00510BBD"/>
    <w:rsid w:val="00511B00"/>
    <w:rsid w:val="0052177F"/>
    <w:rsid w:val="0053281B"/>
    <w:rsid w:val="00534C02"/>
    <w:rsid w:val="00540D4C"/>
    <w:rsid w:val="0055152A"/>
    <w:rsid w:val="0055792A"/>
    <w:rsid w:val="005703C1"/>
    <w:rsid w:val="005716F5"/>
    <w:rsid w:val="005A4B66"/>
    <w:rsid w:val="005B21FA"/>
    <w:rsid w:val="005B2FD0"/>
    <w:rsid w:val="005B447C"/>
    <w:rsid w:val="005B4B1C"/>
    <w:rsid w:val="005C254B"/>
    <w:rsid w:val="005D685C"/>
    <w:rsid w:val="005D6CEB"/>
    <w:rsid w:val="005D7076"/>
    <w:rsid w:val="005D7A4B"/>
    <w:rsid w:val="005E1F56"/>
    <w:rsid w:val="006006AA"/>
    <w:rsid w:val="006025DC"/>
    <w:rsid w:val="00602CF8"/>
    <w:rsid w:val="00603C18"/>
    <w:rsid w:val="00604B28"/>
    <w:rsid w:val="00607DE1"/>
    <w:rsid w:val="00616313"/>
    <w:rsid w:val="00620640"/>
    <w:rsid w:val="0062398E"/>
    <w:rsid w:val="0062438E"/>
    <w:rsid w:val="0063147C"/>
    <w:rsid w:val="00634511"/>
    <w:rsid w:val="0063617C"/>
    <w:rsid w:val="00643737"/>
    <w:rsid w:val="00644FAD"/>
    <w:rsid w:val="006512F8"/>
    <w:rsid w:val="006513F6"/>
    <w:rsid w:val="006525FE"/>
    <w:rsid w:val="00654F34"/>
    <w:rsid w:val="0066075D"/>
    <w:rsid w:val="00660EF1"/>
    <w:rsid w:val="00680CCA"/>
    <w:rsid w:val="00682728"/>
    <w:rsid w:val="00684731"/>
    <w:rsid w:val="00686463"/>
    <w:rsid w:val="00696385"/>
    <w:rsid w:val="006A2918"/>
    <w:rsid w:val="006A55D8"/>
    <w:rsid w:val="006A73FA"/>
    <w:rsid w:val="006B0392"/>
    <w:rsid w:val="006B6451"/>
    <w:rsid w:val="006C017F"/>
    <w:rsid w:val="006C0576"/>
    <w:rsid w:val="006C2C21"/>
    <w:rsid w:val="006C5952"/>
    <w:rsid w:val="006D2B24"/>
    <w:rsid w:val="006E299F"/>
    <w:rsid w:val="006E613D"/>
    <w:rsid w:val="006E6559"/>
    <w:rsid w:val="006F7D69"/>
    <w:rsid w:val="007003F6"/>
    <w:rsid w:val="007026BC"/>
    <w:rsid w:val="00703356"/>
    <w:rsid w:val="0071237D"/>
    <w:rsid w:val="00713F6C"/>
    <w:rsid w:val="007145D6"/>
    <w:rsid w:val="0072469C"/>
    <w:rsid w:val="00732E9E"/>
    <w:rsid w:val="007347E9"/>
    <w:rsid w:val="00745F7F"/>
    <w:rsid w:val="00753007"/>
    <w:rsid w:val="00757047"/>
    <w:rsid w:val="00760D2F"/>
    <w:rsid w:val="0076520D"/>
    <w:rsid w:val="00765B96"/>
    <w:rsid w:val="00770728"/>
    <w:rsid w:val="00787BDE"/>
    <w:rsid w:val="00796100"/>
    <w:rsid w:val="007A4FDA"/>
    <w:rsid w:val="007A7AC9"/>
    <w:rsid w:val="007B4C68"/>
    <w:rsid w:val="007B6375"/>
    <w:rsid w:val="007D5234"/>
    <w:rsid w:val="007F1810"/>
    <w:rsid w:val="007F65D0"/>
    <w:rsid w:val="007F6BD9"/>
    <w:rsid w:val="008020EE"/>
    <w:rsid w:val="00807517"/>
    <w:rsid w:val="00810818"/>
    <w:rsid w:val="00812DAE"/>
    <w:rsid w:val="00822682"/>
    <w:rsid w:val="0082385C"/>
    <w:rsid w:val="00832C9A"/>
    <w:rsid w:val="0084071A"/>
    <w:rsid w:val="00843103"/>
    <w:rsid w:val="00856FAD"/>
    <w:rsid w:val="00862689"/>
    <w:rsid w:val="00870203"/>
    <w:rsid w:val="0087389A"/>
    <w:rsid w:val="008743A5"/>
    <w:rsid w:val="00875F82"/>
    <w:rsid w:val="00884577"/>
    <w:rsid w:val="00897DBB"/>
    <w:rsid w:val="008A0CD9"/>
    <w:rsid w:val="008A5C27"/>
    <w:rsid w:val="008B2B2E"/>
    <w:rsid w:val="008D2086"/>
    <w:rsid w:val="008E089C"/>
    <w:rsid w:val="008E6B1B"/>
    <w:rsid w:val="008E6BBF"/>
    <w:rsid w:val="008F1FB1"/>
    <w:rsid w:val="008F65A2"/>
    <w:rsid w:val="00902D8E"/>
    <w:rsid w:val="00905AF8"/>
    <w:rsid w:val="00905EA3"/>
    <w:rsid w:val="00914FF1"/>
    <w:rsid w:val="00915AE2"/>
    <w:rsid w:val="009171EE"/>
    <w:rsid w:val="00922C43"/>
    <w:rsid w:val="00934784"/>
    <w:rsid w:val="00952DA7"/>
    <w:rsid w:val="00955AD5"/>
    <w:rsid w:val="00956184"/>
    <w:rsid w:val="00971AAF"/>
    <w:rsid w:val="00976C22"/>
    <w:rsid w:val="00977D5C"/>
    <w:rsid w:val="00991BF0"/>
    <w:rsid w:val="00994C37"/>
    <w:rsid w:val="009A2FA9"/>
    <w:rsid w:val="009B5371"/>
    <w:rsid w:val="009B7E8D"/>
    <w:rsid w:val="009C5BE8"/>
    <w:rsid w:val="009D3A02"/>
    <w:rsid w:val="009E2235"/>
    <w:rsid w:val="009F0AF0"/>
    <w:rsid w:val="009F5E18"/>
    <w:rsid w:val="00A057B6"/>
    <w:rsid w:val="00A079F1"/>
    <w:rsid w:val="00A12C93"/>
    <w:rsid w:val="00A138CE"/>
    <w:rsid w:val="00A15C7A"/>
    <w:rsid w:val="00A17C28"/>
    <w:rsid w:val="00A21286"/>
    <w:rsid w:val="00A34AD5"/>
    <w:rsid w:val="00A45FC2"/>
    <w:rsid w:val="00A5057D"/>
    <w:rsid w:val="00A60DF4"/>
    <w:rsid w:val="00A75E1D"/>
    <w:rsid w:val="00A76DEE"/>
    <w:rsid w:val="00A835B4"/>
    <w:rsid w:val="00A8664E"/>
    <w:rsid w:val="00A913B2"/>
    <w:rsid w:val="00A93C63"/>
    <w:rsid w:val="00A93E37"/>
    <w:rsid w:val="00AA01AB"/>
    <w:rsid w:val="00AA0680"/>
    <w:rsid w:val="00AA3519"/>
    <w:rsid w:val="00AA4D12"/>
    <w:rsid w:val="00AB3839"/>
    <w:rsid w:val="00AB3BDE"/>
    <w:rsid w:val="00AD030A"/>
    <w:rsid w:val="00AD58FC"/>
    <w:rsid w:val="00AD78F5"/>
    <w:rsid w:val="00AE0B46"/>
    <w:rsid w:val="00AF39BD"/>
    <w:rsid w:val="00AF43FF"/>
    <w:rsid w:val="00AF7246"/>
    <w:rsid w:val="00B07CAC"/>
    <w:rsid w:val="00B1495D"/>
    <w:rsid w:val="00B161C6"/>
    <w:rsid w:val="00B24AD3"/>
    <w:rsid w:val="00B308A3"/>
    <w:rsid w:val="00B310A8"/>
    <w:rsid w:val="00B3544E"/>
    <w:rsid w:val="00B35B8C"/>
    <w:rsid w:val="00B3712B"/>
    <w:rsid w:val="00B44BD7"/>
    <w:rsid w:val="00B44D34"/>
    <w:rsid w:val="00B5371E"/>
    <w:rsid w:val="00B53DFC"/>
    <w:rsid w:val="00B61323"/>
    <w:rsid w:val="00B718F4"/>
    <w:rsid w:val="00B72FF1"/>
    <w:rsid w:val="00B751C1"/>
    <w:rsid w:val="00B80318"/>
    <w:rsid w:val="00B8064C"/>
    <w:rsid w:val="00B82DC8"/>
    <w:rsid w:val="00B855CB"/>
    <w:rsid w:val="00B931DA"/>
    <w:rsid w:val="00BB544C"/>
    <w:rsid w:val="00BB6889"/>
    <w:rsid w:val="00BC26AE"/>
    <w:rsid w:val="00BC5DB1"/>
    <w:rsid w:val="00BC6ED1"/>
    <w:rsid w:val="00BD491C"/>
    <w:rsid w:val="00BF2ABD"/>
    <w:rsid w:val="00BF3BDA"/>
    <w:rsid w:val="00BF4B5C"/>
    <w:rsid w:val="00BF4C37"/>
    <w:rsid w:val="00C007A5"/>
    <w:rsid w:val="00C012A1"/>
    <w:rsid w:val="00C03881"/>
    <w:rsid w:val="00C0400D"/>
    <w:rsid w:val="00C1233D"/>
    <w:rsid w:val="00C14868"/>
    <w:rsid w:val="00C16531"/>
    <w:rsid w:val="00C16C81"/>
    <w:rsid w:val="00C24FA7"/>
    <w:rsid w:val="00C26D52"/>
    <w:rsid w:val="00C3040C"/>
    <w:rsid w:val="00C3069F"/>
    <w:rsid w:val="00C31F06"/>
    <w:rsid w:val="00C32CB5"/>
    <w:rsid w:val="00C53FBD"/>
    <w:rsid w:val="00C721CA"/>
    <w:rsid w:val="00C74AEF"/>
    <w:rsid w:val="00C82074"/>
    <w:rsid w:val="00C832CF"/>
    <w:rsid w:val="00C83483"/>
    <w:rsid w:val="00C83F21"/>
    <w:rsid w:val="00C90602"/>
    <w:rsid w:val="00C9767C"/>
    <w:rsid w:val="00CA1887"/>
    <w:rsid w:val="00CA628A"/>
    <w:rsid w:val="00CB3F6B"/>
    <w:rsid w:val="00CB47A6"/>
    <w:rsid w:val="00CB6B7C"/>
    <w:rsid w:val="00CB6BD7"/>
    <w:rsid w:val="00CC71D9"/>
    <w:rsid w:val="00CD32E5"/>
    <w:rsid w:val="00CD39B3"/>
    <w:rsid w:val="00CE57F1"/>
    <w:rsid w:val="00CF779F"/>
    <w:rsid w:val="00D010F5"/>
    <w:rsid w:val="00D034FE"/>
    <w:rsid w:val="00D303C8"/>
    <w:rsid w:val="00D317AD"/>
    <w:rsid w:val="00D54299"/>
    <w:rsid w:val="00D673C9"/>
    <w:rsid w:val="00D71003"/>
    <w:rsid w:val="00D73A8C"/>
    <w:rsid w:val="00D74144"/>
    <w:rsid w:val="00D74345"/>
    <w:rsid w:val="00D758BA"/>
    <w:rsid w:val="00DA2681"/>
    <w:rsid w:val="00DB34CD"/>
    <w:rsid w:val="00DC748F"/>
    <w:rsid w:val="00E00445"/>
    <w:rsid w:val="00E00C98"/>
    <w:rsid w:val="00E070D6"/>
    <w:rsid w:val="00E252E4"/>
    <w:rsid w:val="00E321B2"/>
    <w:rsid w:val="00E36DCC"/>
    <w:rsid w:val="00E4369B"/>
    <w:rsid w:val="00E46609"/>
    <w:rsid w:val="00E52AB4"/>
    <w:rsid w:val="00E60679"/>
    <w:rsid w:val="00E61D6F"/>
    <w:rsid w:val="00E628AE"/>
    <w:rsid w:val="00E667E1"/>
    <w:rsid w:val="00E708B8"/>
    <w:rsid w:val="00E70F66"/>
    <w:rsid w:val="00E71EFB"/>
    <w:rsid w:val="00E760E8"/>
    <w:rsid w:val="00E83827"/>
    <w:rsid w:val="00E86CF3"/>
    <w:rsid w:val="00E91B15"/>
    <w:rsid w:val="00E95E8B"/>
    <w:rsid w:val="00EB0960"/>
    <w:rsid w:val="00EB2083"/>
    <w:rsid w:val="00EB36ED"/>
    <w:rsid w:val="00EB3E0E"/>
    <w:rsid w:val="00EB4229"/>
    <w:rsid w:val="00EB7264"/>
    <w:rsid w:val="00EC1F9B"/>
    <w:rsid w:val="00ED1AC9"/>
    <w:rsid w:val="00EE0EC6"/>
    <w:rsid w:val="00EE30EA"/>
    <w:rsid w:val="00EF583B"/>
    <w:rsid w:val="00EF58BB"/>
    <w:rsid w:val="00EF6B05"/>
    <w:rsid w:val="00F01CFA"/>
    <w:rsid w:val="00F0655B"/>
    <w:rsid w:val="00F06FAC"/>
    <w:rsid w:val="00F17020"/>
    <w:rsid w:val="00F21FD3"/>
    <w:rsid w:val="00F2457A"/>
    <w:rsid w:val="00F27A84"/>
    <w:rsid w:val="00F32906"/>
    <w:rsid w:val="00F4038B"/>
    <w:rsid w:val="00F413A9"/>
    <w:rsid w:val="00F50841"/>
    <w:rsid w:val="00F555E7"/>
    <w:rsid w:val="00F56BFB"/>
    <w:rsid w:val="00F6700A"/>
    <w:rsid w:val="00F7026F"/>
    <w:rsid w:val="00F8200C"/>
    <w:rsid w:val="00F82872"/>
    <w:rsid w:val="00F92B27"/>
    <w:rsid w:val="00F9456C"/>
    <w:rsid w:val="00F957DE"/>
    <w:rsid w:val="00F96D0C"/>
    <w:rsid w:val="00FA5964"/>
    <w:rsid w:val="00FA651C"/>
    <w:rsid w:val="00FA6D84"/>
    <w:rsid w:val="00FC795F"/>
    <w:rsid w:val="00FE29A8"/>
    <w:rsid w:val="00FE5CCB"/>
    <w:rsid w:val="00FF597C"/>
    <w:rsid w:val="00FF730C"/>
    <w:rsid w:val="029EEBA1"/>
    <w:rsid w:val="06DD4EE3"/>
    <w:rsid w:val="06E60C63"/>
    <w:rsid w:val="1A572327"/>
    <w:rsid w:val="1F97383F"/>
    <w:rsid w:val="22710ECF"/>
    <w:rsid w:val="266C8C65"/>
    <w:rsid w:val="2963CEDD"/>
    <w:rsid w:val="2A439266"/>
    <w:rsid w:val="2C848537"/>
    <w:rsid w:val="30D4C11D"/>
    <w:rsid w:val="326C16AF"/>
    <w:rsid w:val="361FD3F3"/>
    <w:rsid w:val="376717A5"/>
    <w:rsid w:val="40530B94"/>
    <w:rsid w:val="44799245"/>
    <w:rsid w:val="474B0085"/>
    <w:rsid w:val="477AFEE0"/>
    <w:rsid w:val="4CCF8281"/>
    <w:rsid w:val="4D963FE5"/>
    <w:rsid w:val="525088AB"/>
    <w:rsid w:val="55CFD9B3"/>
    <w:rsid w:val="5BD99229"/>
    <w:rsid w:val="5E616AD6"/>
    <w:rsid w:val="61BE9F07"/>
    <w:rsid w:val="64F63FC9"/>
    <w:rsid w:val="677E36D7"/>
    <w:rsid w:val="69C9B0EC"/>
    <w:rsid w:val="6A3A0B8E"/>
    <w:rsid w:val="6F08210C"/>
    <w:rsid w:val="7330D544"/>
    <w:rsid w:val="7D1F62FE"/>
    <w:rsid w:val="7EA47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D13D9F"/>
  <w15:docId w15:val="{03C6B1D7-3127-40AE-992D-B89299AB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4510"/>
    <w:rPr>
      <w:sz w:val="24"/>
      <w:szCs w:val="24"/>
      <w:lang w:val="pt-PT" w:eastAsia="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B7DC2"/>
    <w:pPr>
      <w:tabs>
        <w:tab w:val="center" w:pos="4252"/>
        <w:tab w:val="right" w:pos="8504"/>
      </w:tabs>
    </w:pPr>
  </w:style>
  <w:style w:type="paragraph" w:styleId="Stopka">
    <w:name w:val="footer"/>
    <w:basedOn w:val="Normalny"/>
    <w:link w:val="StopkaZnak"/>
    <w:uiPriority w:val="99"/>
    <w:rsid w:val="00AB7DC2"/>
    <w:pPr>
      <w:tabs>
        <w:tab w:val="center" w:pos="4252"/>
        <w:tab w:val="right" w:pos="8504"/>
      </w:tabs>
    </w:pPr>
  </w:style>
  <w:style w:type="paragraph" w:styleId="NormalnyWeb">
    <w:name w:val="Normal (Web)"/>
    <w:basedOn w:val="Normalny"/>
    <w:rsid w:val="00A25E0F"/>
    <w:pPr>
      <w:spacing w:before="100" w:beforeAutospacing="1" w:after="100" w:afterAutospacing="1"/>
    </w:pPr>
  </w:style>
  <w:style w:type="character" w:styleId="Hipercze">
    <w:name w:val="Hyperlink"/>
    <w:basedOn w:val="Domylnaczcionkaakapitu"/>
    <w:rsid w:val="002D2269"/>
    <w:rPr>
      <w:color w:val="0000FF"/>
      <w:u w:val="single"/>
    </w:rPr>
  </w:style>
  <w:style w:type="paragraph" w:styleId="Bezodstpw">
    <w:name w:val="No Spacing"/>
    <w:uiPriority w:val="1"/>
    <w:qFormat/>
    <w:rsid w:val="002833A4"/>
    <w:rPr>
      <w:rFonts w:ascii="Calibri" w:eastAsia="Calibri" w:hAnsi="Calibri"/>
      <w:sz w:val="22"/>
      <w:szCs w:val="22"/>
      <w:lang w:eastAsia="en-US"/>
    </w:rPr>
  </w:style>
  <w:style w:type="paragraph" w:styleId="Tekstpodstawowywcity">
    <w:name w:val="Body Text Indent"/>
    <w:basedOn w:val="Normalny"/>
    <w:link w:val="TekstpodstawowywcityZnak"/>
    <w:rsid w:val="002833A4"/>
    <w:pPr>
      <w:ind w:left="9912"/>
      <w:jc w:val="right"/>
    </w:pPr>
    <w:rPr>
      <w:b/>
      <w:bCs/>
      <w:sz w:val="22"/>
      <w:szCs w:val="22"/>
      <w:lang w:val="pl-PL" w:eastAsia="pl-PL"/>
    </w:rPr>
  </w:style>
  <w:style w:type="character" w:customStyle="1" w:styleId="TekstpodstawowywcityZnak">
    <w:name w:val="Tekst podstawowy wcięty Znak"/>
    <w:basedOn w:val="Domylnaczcionkaakapitu"/>
    <w:link w:val="Tekstpodstawowywcity"/>
    <w:rsid w:val="002833A4"/>
    <w:rPr>
      <w:b/>
      <w:bCs/>
      <w:sz w:val="22"/>
      <w:szCs w:val="22"/>
    </w:rPr>
  </w:style>
  <w:style w:type="numbering" w:customStyle="1" w:styleId="Styl2">
    <w:name w:val="Styl2"/>
    <w:uiPriority w:val="99"/>
    <w:rsid w:val="002833A4"/>
    <w:pPr>
      <w:numPr>
        <w:numId w:val="1"/>
      </w:numPr>
    </w:pPr>
  </w:style>
  <w:style w:type="numbering" w:customStyle="1" w:styleId="Styl4">
    <w:name w:val="Styl4"/>
    <w:uiPriority w:val="99"/>
    <w:rsid w:val="002833A4"/>
    <w:pPr>
      <w:numPr>
        <w:numId w:val="2"/>
      </w:numPr>
    </w:pPr>
  </w:style>
  <w:style w:type="numbering" w:customStyle="1" w:styleId="Styl3">
    <w:name w:val="Styl3"/>
    <w:uiPriority w:val="99"/>
    <w:rsid w:val="00EF58BB"/>
    <w:pPr>
      <w:numPr>
        <w:numId w:val="3"/>
      </w:numPr>
    </w:pPr>
  </w:style>
  <w:style w:type="table" w:styleId="Tabela-Siatka">
    <w:name w:val="Table Grid"/>
    <w:basedOn w:val="Standardowy"/>
    <w:uiPriority w:val="59"/>
    <w:rsid w:val="00EF58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5">
    <w:name w:val="Styl5"/>
    <w:uiPriority w:val="99"/>
    <w:rsid w:val="00EF58BB"/>
    <w:pPr>
      <w:numPr>
        <w:numId w:val="4"/>
      </w:numPr>
    </w:pPr>
  </w:style>
  <w:style w:type="paragraph" w:styleId="Tekstdymka">
    <w:name w:val="Balloon Text"/>
    <w:basedOn w:val="Normalny"/>
    <w:link w:val="TekstdymkaZnak"/>
    <w:uiPriority w:val="99"/>
    <w:rsid w:val="00B44D34"/>
    <w:rPr>
      <w:rFonts w:ascii="Tahoma" w:hAnsi="Tahoma" w:cs="Tahoma"/>
      <w:sz w:val="16"/>
      <w:szCs w:val="16"/>
    </w:rPr>
  </w:style>
  <w:style w:type="character" w:customStyle="1" w:styleId="TekstdymkaZnak">
    <w:name w:val="Tekst dymka Znak"/>
    <w:basedOn w:val="Domylnaczcionkaakapitu"/>
    <w:link w:val="Tekstdymka"/>
    <w:uiPriority w:val="99"/>
    <w:rsid w:val="00B44D34"/>
    <w:rPr>
      <w:rFonts w:ascii="Tahoma" w:hAnsi="Tahoma" w:cs="Tahoma"/>
      <w:sz w:val="16"/>
      <w:szCs w:val="16"/>
      <w:lang w:val="pt-PT" w:eastAsia="pt-PT"/>
    </w:rPr>
  </w:style>
  <w:style w:type="paragraph" w:styleId="Akapitzlist">
    <w:name w:val="List Paragraph"/>
    <w:basedOn w:val="Normalny"/>
    <w:link w:val="AkapitzlistZnak"/>
    <w:uiPriority w:val="1"/>
    <w:qFormat/>
    <w:rsid w:val="00A079F1"/>
    <w:pPr>
      <w:spacing w:after="200" w:line="276" w:lineRule="auto"/>
      <w:ind w:left="720"/>
      <w:contextualSpacing/>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897DBB"/>
    <w:rPr>
      <w:sz w:val="24"/>
      <w:szCs w:val="24"/>
      <w:lang w:val="pt-PT" w:eastAsia="pt-PT"/>
    </w:rPr>
  </w:style>
  <w:style w:type="character" w:styleId="Odwoaniedokomentarza">
    <w:name w:val="annotation reference"/>
    <w:basedOn w:val="Domylnaczcionkaakapitu"/>
    <w:uiPriority w:val="99"/>
    <w:semiHidden/>
    <w:unhideWhenUsed/>
    <w:rsid w:val="00C26D52"/>
    <w:rPr>
      <w:sz w:val="16"/>
      <w:szCs w:val="16"/>
    </w:rPr>
  </w:style>
  <w:style w:type="paragraph" w:styleId="Tekstkomentarza">
    <w:name w:val="annotation text"/>
    <w:basedOn w:val="Normalny"/>
    <w:link w:val="TekstkomentarzaZnak"/>
    <w:uiPriority w:val="99"/>
    <w:unhideWhenUsed/>
    <w:rsid w:val="00C26D52"/>
    <w:rPr>
      <w:sz w:val="20"/>
      <w:szCs w:val="20"/>
    </w:rPr>
  </w:style>
  <w:style w:type="character" w:customStyle="1" w:styleId="TekstkomentarzaZnak">
    <w:name w:val="Tekst komentarza Znak"/>
    <w:basedOn w:val="Domylnaczcionkaakapitu"/>
    <w:link w:val="Tekstkomentarza"/>
    <w:uiPriority w:val="99"/>
    <w:rsid w:val="00C26D52"/>
    <w:rPr>
      <w:lang w:val="pt-PT" w:eastAsia="pt-PT"/>
    </w:rPr>
  </w:style>
  <w:style w:type="paragraph" w:styleId="Tematkomentarza">
    <w:name w:val="annotation subject"/>
    <w:basedOn w:val="Tekstkomentarza"/>
    <w:next w:val="Tekstkomentarza"/>
    <w:link w:val="TematkomentarzaZnak"/>
    <w:semiHidden/>
    <w:unhideWhenUsed/>
    <w:rsid w:val="00C26D52"/>
    <w:rPr>
      <w:b/>
      <w:bCs/>
    </w:rPr>
  </w:style>
  <w:style w:type="character" w:customStyle="1" w:styleId="TematkomentarzaZnak">
    <w:name w:val="Temat komentarza Znak"/>
    <w:basedOn w:val="TekstkomentarzaZnak"/>
    <w:link w:val="Tematkomentarza"/>
    <w:semiHidden/>
    <w:rsid w:val="00C26D52"/>
    <w:rPr>
      <w:b/>
      <w:bCs/>
      <w:lang w:val="pt-PT" w:eastAsia="pt-PT"/>
    </w:rPr>
  </w:style>
  <w:style w:type="paragraph" w:customStyle="1" w:styleId="Pisma">
    <w:name w:val="Pisma"/>
    <w:basedOn w:val="Normalny"/>
    <w:rsid w:val="004E745A"/>
    <w:pPr>
      <w:jc w:val="both"/>
    </w:pPr>
    <w:rPr>
      <w:szCs w:val="20"/>
      <w:lang w:val="pl-PL" w:eastAsia="pl-PL"/>
    </w:rPr>
  </w:style>
  <w:style w:type="paragraph" w:styleId="Tekstpodstawowy">
    <w:name w:val="Body Text"/>
    <w:basedOn w:val="Normalny"/>
    <w:link w:val="TekstpodstawowyZnak"/>
    <w:unhideWhenUsed/>
    <w:rsid w:val="00713F6C"/>
    <w:pPr>
      <w:spacing w:after="120"/>
    </w:pPr>
  </w:style>
  <w:style w:type="character" w:customStyle="1" w:styleId="TekstpodstawowyZnak">
    <w:name w:val="Tekst podstawowy Znak"/>
    <w:basedOn w:val="Domylnaczcionkaakapitu"/>
    <w:link w:val="Tekstpodstawowy"/>
    <w:rsid w:val="00713F6C"/>
    <w:rPr>
      <w:sz w:val="24"/>
      <w:szCs w:val="24"/>
      <w:lang w:val="pt-PT" w:eastAsia="pt-PT"/>
    </w:rPr>
  </w:style>
  <w:style w:type="paragraph" w:styleId="Tekstpodstawowywcity3">
    <w:name w:val="Body Text Indent 3"/>
    <w:basedOn w:val="Normalny"/>
    <w:link w:val="Tekstpodstawowywcity3Znak"/>
    <w:unhideWhenUsed/>
    <w:rsid w:val="00E070D6"/>
    <w:pPr>
      <w:spacing w:after="120"/>
      <w:ind w:left="283"/>
    </w:pPr>
    <w:rPr>
      <w:sz w:val="16"/>
      <w:szCs w:val="16"/>
    </w:rPr>
  </w:style>
  <w:style w:type="character" w:customStyle="1" w:styleId="Tekstpodstawowywcity3Znak">
    <w:name w:val="Tekst podstawowy wcięty 3 Znak"/>
    <w:basedOn w:val="Domylnaczcionkaakapitu"/>
    <w:link w:val="Tekstpodstawowywcity3"/>
    <w:rsid w:val="00E070D6"/>
    <w:rPr>
      <w:sz w:val="16"/>
      <w:szCs w:val="16"/>
      <w:lang w:val="pt-PT" w:eastAsia="pt-PT"/>
    </w:rPr>
  </w:style>
  <w:style w:type="character" w:customStyle="1" w:styleId="NagwekZnak">
    <w:name w:val="Nagłówek Znak"/>
    <w:basedOn w:val="Domylnaczcionkaakapitu"/>
    <w:link w:val="Nagwek"/>
    <w:uiPriority w:val="99"/>
    <w:rsid w:val="00377D14"/>
    <w:rPr>
      <w:sz w:val="24"/>
      <w:szCs w:val="24"/>
      <w:lang w:val="pt-PT" w:eastAsia="pt-PT"/>
    </w:rPr>
  </w:style>
  <w:style w:type="character" w:customStyle="1" w:styleId="AkapitzlistZnak">
    <w:name w:val="Akapit z listą Znak"/>
    <w:link w:val="Akapitzlist"/>
    <w:uiPriority w:val="1"/>
    <w:locked/>
    <w:rsid w:val="00C16C81"/>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semiHidden/>
    <w:unhideWhenUsed/>
    <w:qFormat/>
    <w:rsid w:val="00C16C81"/>
    <w:pPr>
      <w:suppressAutoHyphens/>
    </w:pPr>
    <w:rPr>
      <w:sz w:val="20"/>
      <w:szCs w:val="20"/>
      <w:lang w:val="pl-PL" w:eastAsia="ar-SA"/>
    </w:rPr>
  </w:style>
  <w:style w:type="character" w:customStyle="1" w:styleId="TekstprzypisudolnegoZnak">
    <w:name w:val="Tekst przypisu dolnego Znak"/>
    <w:basedOn w:val="Domylnaczcionkaakapitu"/>
    <w:link w:val="Tekstprzypisudolnego"/>
    <w:uiPriority w:val="99"/>
    <w:semiHidden/>
    <w:qFormat/>
    <w:rsid w:val="00C16C81"/>
    <w:rPr>
      <w:lang w:eastAsia="ar-SA"/>
    </w:rPr>
  </w:style>
  <w:style w:type="character" w:styleId="Odwoanieprzypisudolnego">
    <w:name w:val="footnote reference"/>
    <w:aliases w:val="Odwołanie przypisu,Footnote Reference Number"/>
    <w:basedOn w:val="Domylnaczcionkaakapitu"/>
    <w:uiPriority w:val="99"/>
    <w:unhideWhenUsed/>
    <w:qFormat/>
    <w:rsid w:val="00C16C81"/>
    <w:rPr>
      <w:vertAlign w:val="superscript"/>
    </w:rPr>
  </w:style>
  <w:style w:type="character" w:customStyle="1" w:styleId="FootnoteAnchor">
    <w:name w:val="Footnote Anchor"/>
    <w:rsid w:val="00C16C81"/>
    <w:rPr>
      <w:vertAlign w:val="superscript"/>
    </w:rPr>
  </w:style>
  <w:style w:type="character" w:customStyle="1" w:styleId="Teksttreci">
    <w:name w:val="Tekst treści_"/>
    <w:basedOn w:val="Domylnaczcionkaakapitu"/>
    <w:link w:val="Teksttreci1"/>
    <w:uiPriority w:val="99"/>
    <w:rsid w:val="00201150"/>
    <w:rPr>
      <w:rFonts w:ascii="Tahoma" w:hAnsi="Tahoma" w:cs="Tahoma"/>
      <w:sz w:val="19"/>
      <w:szCs w:val="19"/>
      <w:shd w:val="clear" w:color="auto" w:fill="FFFFFF"/>
    </w:rPr>
  </w:style>
  <w:style w:type="paragraph" w:customStyle="1" w:styleId="Teksttreci1">
    <w:name w:val="Tekst treści1"/>
    <w:basedOn w:val="Normalny"/>
    <w:link w:val="Teksttreci"/>
    <w:uiPriority w:val="99"/>
    <w:rsid w:val="00201150"/>
    <w:pPr>
      <w:shd w:val="clear" w:color="auto" w:fill="FFFFFF"/>
      <w:spacing w:line="361" w:lineRule="exact"/>
      <w:ind w:hanging="420"/>
    </w:pPr>
    <w:rPr>
      <w:rFonts w:ascii="Tahoma" w:hAnsi="Tahoma" w:cs="Tahoma"/>
      <w:sz w:val="19"/>
      <w:szCs w:val="19"/>
      <w:lang w:val="pl-PL" w:eastAsia="pl-PL"/>
    </w:rPr>
  </w:style>
  <w:style w:type="character" w:customStyle="1" w:styleId="TeksttreciPogrubienie">
    <w:name w:val="Tekst treści + Pogrubienie"/>
    <w:basedOn w:val="Teksttreci"/>
    <w:uiPriority w:val="99"/>
    <w:rsid w:val="00201150"/>
    <w:rPr>
      <w:rFonts w:ascii="Times New Roman" w:hAnsi="Times New Roman" w:cs="Times New Roman"/>
      <w:b/>
      <w:bCs/>
      <w:spacing w:val="0"/>
      <w:sz w:val="23"/>
      <w:szCs w:val="23"/>
      <w:shd w:val="clear" w:color="auto" w:fill="FFFFFF"/>
    </w:rPr>
  </w:style>
  <w:style w:type="paragraph" w:customStyle="1" w:styleId="Tekstzwyky">
    <w:name w:val="Tekst zwykły"/>
    <w:basedOn w:val="Akapitzlist"/>
    <w:link w:val="TekstzwykyZnak"/>
    <w:qFormat/>
    <w:rsid w:val="0062438E"/>
    <w:pPr>
      <w:spacing w:before="100" w:after="100"/>
      <w:ind w:left="0"/>
      <w:contextualSpacing w:val="0"/>
    </w:pPr>
    <w:rPr>
      <w:rFonts w:ascii="Roboto" w:hAnsi="Roboto" w:cs="Times New Roman"/>
      <w:color w:val="000000" w:themeColor="text1"/>
      <w:sz w:val="24"/>
      <w:szCs w:val="20"/>
    </w:rPr>
  </w:style>
  <w:style w:type="character" w:customStyle="1" w:styleId="TekstzwykyZnak">
    <w:name w:val="Tekst zwykły Znak"/>
    <w:basedOn w:val="Domylnaczcionkaakapitu"/>
    <w:link w:val="Tekstzwyky"/>
    <w:rsid w:val="0062438E"/>
    <w:rPr>
      <w:rFonts w:ascii="Roboto" w:eastAsiaTheme="minorHAnsi" w:hAnsi="Roboto"/>
      <w:color w:val="000000" w:themeColor="text1"/>
      <w:sz w:val="24"/>
      <w:lang w:eastAsia="en-US"/>
    </w:rPr>
  </w:style>
  <w:style w:type="paragraph" w:customStyle="1" w:styleId="LogoKontoPrzedsibiorcy">
    <w:name w:val="Logo – Konto Przedsiębiorcy"/>
    <w:basedOn w:val="Normalny"/>
    <w:link w:val="LogoKontoPrzedsibiorcyZnak"/>
    <w:qFormat/>
    <w:rsid w:val="0062438E"/>
    <w:pPr>
      <w:spacing w:before="80"/>
    </w:pPr>
    <w:rPr>
      <w:rFonts w:ascii="PT Serif" w:eastAsiaTheme="minorHAnsi" w:hAnsi="PT Serif"/>
      <w:color w:val="000000" w:themeColor="text1"/>
      <w:sz w:val="36"/>
      <w:szCs w:val="36"/>
      <w:lang w:val="pl-PL" w:eastAsia="en-US"/>
    </w:rPr>
  </w:style>
  <w:style w:type="character" w:customStyle="1" w:styleId="LogoKontoPrzedsibiorcyZnak">
    <w:name w:val="Logo – Konto Przedsiębiorcy Znak"/>
    <w:basedOn w:val="Domylnaczcionkaakapitu"/>
    <w:link w:val="LogoKontoPrzedsibiorcy"/>
    <w:rsid w:val="0062438E"/>
    <w:rPr>
      <w:rFonts w:ascii="PT Serif" w:eastAsiaTheme="minorHAnsi" w:hAnsi="PT Serif"/>
      <w:color w:val="000000" w:themeColor="text1"/>
      <w:sz w:val="36"/>
      <w:szCs w:val="36"/>
      <w:lang w:eastAsia="en-US"/>
    </w:rPr>
  </w:style>
  <w:style w:type="table" w:styleId="Siatkatabelijasna">
    <w:name w:val="Grid Table Light"/>
    <w:basedOn w:val="Standardowy"/>
    <w:uiPriority w:val="40"/>
    <w:rsid w:val="000C0D0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au">
    <w:name w:val="normal_tableau"/>
    <w:basedOn w:val="Normalny"/>
    <w:rsid w:val="00E4369B"/>
    <w:pPr>
      <w:spacing w:before="120" w:after="120"/>
      <w:jc w:val="both"/>
    </w:pPr>
    <w:rPr>
      <w:rFonts w:ascii="Optima" w:hAnsi="Optima"/>
      <w:sz w:val="22"/>
      <w:szCs w:val="22"/>
      <w:lang w:val="en-GB" w:eastAsia="pl-PL"/>
    </w:rPr>
  </w:style>
  <w:style w:type="paragraph" w:customStyle="1" w:styleId="Default">
    <w:name w:val="Default"/>
    <w:rsid w:val="00186186"/>
    <w:pPr>
      <w:autoSpaceDE w:val="0"/>
      <w:autoSpaceDN w:val="0"/>
      <w:adjustRightInd w:val="0"/>
    </w:pPr>
    <w:rPr>
      <w:rFonts w:eastAsia="Calibri"/>
      <w:color w:val="000000"/>
      <w:sz w:val="24"/>
      <w:szCs w:val="24"/>
    </w:rPr>
  </w:style>
  <w:style w:type="paragraph" w:customStyle="1" w:styleId="Akapitzlist1">
    <w:name w:val="Akapit z listą1"/>
    <w:basedOn w:val="Normalny"/>
    <w:rsid w:val="00375310"/>
    <w:pPr>
      <w:autoSpaceDE w:val="0"/>
      <w:autoSpaceDN w:val="0"/>
      <w:adjustRightInd w:val="0"/>
      <w:ind w:left="720"/>
      <w:contextualSpacing/>
    </w:pPr>
    <w:rPr>
      <w:rFonts w:ascii="Verdana" w:hAnsi="Verdana" w:cs="Arial"/>
      <w:b/>
      <w:sz w:val="20"/>
      <w:szCs w:val="20"/>
      <w:lang w:val="pl-PL" w:eastAsia="en-US"/>
    </w:rPr>
  </w:style>
  <w:style w:type="paragraph" w:customStyle="1" w:styleId="Tekstpodstawowy22">
    <w:name w:val="Tekst podstawowy 22"/>
    <w:basedOn w:val="Normalny"/>
    <w:rsid w:val="00471CA7"/>
    <w:pPr>
      <w:suppressAutoHyphens/>
      <w:spacing w:after="120" w:line="480" w:lineRule="auto"/>
    </w:pPr>
    <w:rPr>
      <w:rFonts w:ascii="Arial" w:hAnsi="Arial"/>
      <w:szCs w:val="20"/>
      <w:lang w:val="pl-PL" w:eastAsia="ar-SA"/>
    </w:rPr>
  </w:style>
  <w:style w:type="paragraph" w:customStyle="1" w:styleId="Styl">
    <w:name w:val="Styl"/>
    <w:rsid w:val="00471CA7"/>
    <w:pPr>
      <w:widowControl w:val="0"/>
      <w:autoSpaceDE w:val="0"/>
      <w:autoSpaceDN w:val="0"/>
      <w:adjustRightInd w:val="0"/>
    </w:pPr>
    <w:rPr>
      <w:sz w:val="24"/>
      <w:szCs w:val="24"/>
    </w:rPr>
  </w:style>
  <w:style w:type="paragraph" w:styleId="Poprawka">
    <w:name w:val="Revision"/>
    <w:hidden/>
    <w:uiPriority w:val="99"/>
    <w:semiHidden/>
    <w:rsid w:val="00F7026F"/>
    <w:rPr>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0506">
      <w:bodyDiv w:val="1"/>
      <w:marLeft w:val="0"/>
      <w:marRight w:val="0"/>
      <w:marTop w:val="0"/>
      <w:marBottom w:val="0"/>
      <w:divBdr>
        <w:top w:val="none" w:sz="0" w:space="0" w:color="auto"/>
        <w:left w:val="none" w:sz="0" w:space="0" w:color="auto"/>
        <w:bottom w:val="none" w:sz="0" w:space="0" w:color="auto"/>
        <w:right w:val="none" w:sz="0" w:space="0" w:color="auto"/>
      </w:divBdr>
    </w:div>
    <w:div w:id="1066682528">
      <w:bodyDiv w:val="1"/>
      <w:marLeft w:val="0"/>
      <w:marRight w:val="0"/>
      <w:marTop w:val="0"/>
      <w:marBottom w:val="0"/>
      <w:divBdr>
        <w:top w:val="none" w:sz="0" w:space="0" w:color="auto"/>
        <w:left w:val="none" w:sz="0" w:space="0" w:color="auto"/>
        <w:bottom w:val="none" w:sz="0" w:space="0" w:color="auto"/>
        <w:right w:val="none" w:sz="0" w:space="0" w:color="auto"/>
      </w:divBdr>
    </w:div>
    <w:div w:id="1816683942">
      <w:bodyDiv w:val="1"/>
      <w:marLeft w:val="0"/>
      <w:marRight w:val="0"/>
      <w:marTop w:val="0"/>
      <w:marBottom w:val="0"/>
      <w:divBdr>
        <w:top w:val="none" w:sz="0" w:space="0" w:color="auto"/>
        <w:left w:val="none" w:sz="0" w:space="0" w:color="auto"/>
        <w:bottom w:val="none" w:sz="0" w:space="0" w:color="auto"/>
        <w:right w:val="none" w:sz="0" w:space="0" w:color="auto"/>
      </w:divBdr>
    </w:div>
    <w:div w:id="18300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wnik\AppData\Local\Microsoft\Windows\Temporary%20Internet%20Files\Content.Outlook\OPWW5R3P\IBEkrk_papierPL_bla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241440519A45DA9C0A8BF0F704E118"/>
        <w:category>
          <w:name w:val="Ogólne"/>
          <w:gallery w:val="placeholder"/>
        </w:category>
        <w:types>
          <w:type w:val="bbPlcHdr"/>
        </w:types>
        <w:behaviors>
          <w:behavior w:val="content"/>
        </w:behaviors>
        <w:guid w:val="{77CDBE82-3EE0-4DEA-B4CF-0B2738BCAAC2}"/>
      </w:docPartPr>
      <w:docPartBody>
        <w:p w:rsidR="0097672A" w:rsidRDefault="00F635E8" w:rsidP="00F635E8">
          <w:pPr>
            <w:pStyle w:val="BD241440519A45DA9C0A8BF0F704E118"/>
          </w:pPr>
          <w:r w:rsidRPr="004C087E">
            <w:rPr>
              <w:rStyle w:val="Tekstzastpczy"/>
              <w:b/>
              <w:shd w:val="clear" w:color="auto" w:fill="ACB9CA" w:themeFill="text2" w:themeFillTint="66"/>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PT Serif">
    <w:charset w:val="EE"/>
    <w:family w:val="roman"/>
    <w:pitch w:val="variable"/>
    <w:sig w:usb0="A00002EF" w:usb1="5000204B" w:usb2="00000000" w:usb3="00000000" w:csb0="00000097" w:csb1="00000000"/>
  </w:font>
  <w:font w:name="Optima">
    <w:altName w:val="Malgun Gothic"/>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E8"/>
    <w:rsid w:val="003E33E2"/>
    <w:rsid w:val="00737B42"/>
    <w:rsid w:val="00851AAB"/>
    <w:rsid w:val="00950F01"/>
    <w:rsid w:val="0097672A"/>
    <w:rsid w:val="00F63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635E8"/>
    <w:rPr>
      <w:color w:val="808080"/>
    </w:rPr>
  </w:style>
  <w:style w:type="paragraph" w:customStyle="1" w:styleId="BD241440519A45DA9C0A8BF0F704E118">
    <w:name w:val="BD241440519A45DA9C0A8BF0F704E118"/>
    <w:rsid w:val="00F63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58c80c-2f66-4c9e-a099-eb5e6684b5ab">
      <Terms xmlns="http://schemas.microsoft.com/office/infopath/2007/PartnerControls"/>
    </lcf76f155ced4ddcb4097134ff3c332f>
    <TaxCatchAll xmlns="7e986511-b1d2-490e-b5e2-5266a6ca5b80"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EC91460173AEE4BBEF31087CD682145" ma:contentTypeVersion="10" ma:contentTypeDescription="Create a new document." ma:contentTypeScope="" ma:versionID="63d29fe4ad3919d8d81e13a057982575">
  <xsd:schema xmlns:xsd="http://www.w3.org/2001/XMLSchema" xmlns:xs="http://www.w3.org/2001/XMLSchema" xmlns:p="http://schemas.microsoft.com/office/2006/metadata/properties" xmlns:ns2="7e986511-b1d2-490e-b5e2-5266a6ca5b80" xmlns:ns3="7b58c80c-2f66-4c9e-a099-eb5e6684b5ab" targetNamespace="http://schemas.microsoft.com/office/2006/metadata/properties" ma:root="true" ma:fieldsID="e349ad95b33c39a78272f20187e4606a" ns2:_="" ns3:_="">
    <xsd:import namespace="7e986511-b1d2-490e-b5e2-5266a6ca5b80"/>
    <xsd:import namespace="7b58c80c-2f66-4c9e-a099-eb5e6684b5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86511-b1d2-490e-b5e2-5266a6ca5b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34aca3c-f1e4-4a58-add9-4d7dded79f9f}" ma:internalName="TaxCatchAll" ma:showField="CatchAllData" ma:web="7e986511-b1d2-490e-b5e2-5266a6ca5b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58c80c-2f66-4c9e-a099-eb5e6684b5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E8D26-5D5C-416E-8430-B7D2ED299EDB}">
  <ds:schemaRefs>
    <ds:schemaRef ds:uri="http://schemas.microsoft.com/sharepoint/v3/contenttype/forms"/>
  </ds:schemaRefs>
</ds:datastoreItem>
</file>

<file path=customXml/itemProps2.xml><?xml version="1.0" encoding="utf-8"?>
<ds:datastoreItem xmlns:ds="http://schemas.openxmlformats.org/officeDocument/2006/customXml" ds:itemID="{9151B853-5F34-4832-B4DB-54AAA70D7971}">
  <ds:schemaRefs>
    <ds:schemaRef ds:uri="http://schemas.microsoft.com/office/2006/metadata/properties"/>
    <ds:schemaRef ds:uri="http://schemas.microsoft.com/office/infopath/2007/PartnerControls"/>
    <ds:schemaRef ds:uri="7b58c80c-2f66-4c9e-a099-eb5e6684b5ab"/>
    <ds:schemaRef ds:uri="7e986511-b1d2-490e-b5e2-5266a6ca5b80"/>
  </ds:schemaRefs>
</ds:datastoreItem>
</file>

<file path=customXml/itemProps3.xml><?xml version="1.0" encoding="utf-8"?>
<ds:datastoreItem xmlns:ds="http://schemas.openxmlformats.org/officeDocument/2006/customXml" ds:itemID="{CD9E4EBE-E9C4-4AA8-920D-ED4DC378BB28}">
  <ds:schemaRefs>
    <ds:schemaRef ds:uri="http://schemas.openxmlformats.org/officeDocument/2006/bibliography"/>
  </ds:schemaRefs>
</ds:datastoreItem>
</file>

<file path=customXml/itemProps4.xml><?xml version="1.0" encoding="utf-8"?>
<ds:datastoreItem xmlns:ds="http://schemas.openxmlformats.org/officeDocument/2006/customXml" ds:itemID="{961E21C1-CCD8-46EC-A632-8E6A4020A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86511-b1d2-490e-b5e2-5266a6ca5b80"/>
    <ds:schemaRef ds:uri="7b58c80c-2f66-4c9e-a099-eb5e6684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IBEkrk_papierPL_black</Template>
  <TotalTime>98</TotalTime>
  <Pages>10</Pages>
  <Words>3189</Words>
  <Characters>20452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Lorem ipsum dolor sit amet</vt:lpstr>
    </vt:vector>
  </TitlesOfParts>
  <Company>Hel południowy :)</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Tomasz Zakrzewski</dc:creator>
  <cp:lastModifiedBy>Agnieszka Kamper | Łukasiewicz – PIT</cp:lastModifiedBy>
  <cp:revision>9</cp:revision>
  <cp:lastPrinted>2023-11-14T10:27:00Z</cp:lastPrinted>
  <dcterms:created xsi:type="dcterms:W3CDTF">2023-12-14T09:18:00Z</dcterms:created>
  <dcterms:modified xsi:type="dcterms:W3CDTF">2023-12-21T08:52:00Z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0x0101009EC91460173AEE4BBEF31087CD682145</vt:lpwstr>
  </property>
  <property fmtid="{D5CDD505-2E9C-101B-9397-08002B2CF9AE}" pid="3" name="MediaServiceImageTags">
    <vt:lpwstr/>
  </property>
</Properties>
</file>