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F4D" w14:textId="77777777" w:rsidR="005E3DD0" w:rsidRPr="009A0C76" w:rsidRDefault="005E3DD0" w:rsidP="00B01971">
      <w:pPr>
        <w:pStyle w:val="Bezodstpw"/>
        <w:jc w:val="right"/>
        <w:rPr>
          <w:rFonts w:ascii="Verdana" w:hAnsi="Verdana" w:cs="Calibri Light"/>
          <w:b/>
          <w:lang w:val="pl-PL"/>
        </w:rPr>
      </w:pPr>
      <w:r w:rsidRPr="00DC46A4">
        <w:rPr>
          <w:rFonts w:ascii="Verdana" w:hAnsi="Verdana" w:cs="Calibri Light"/>
          <w:b/>
          <w:lang w:val="pl-PL"/>
        </w:rPr>
        <w:t>Załącznik nr 2 do SWZ</w:t>
      </w:r>
      <w:r w:rsidRPr="009A0C76">
        <w:rPr>
          <w:rFonts w:ascii="Verdana" w:hAnsi="Verdana" w:cs="Calibri Light"/>
          <w:b/>
          <w:lang w:val="pl-PL"/>
        </w:rPr>
        <w:t xml:space="preserve"> </w:t>
      </w:r>
    </w:p>
    <w:p w14:paraId="7B31ABAC" w14:textId="77777777" w:rsidR="005E3DD0" w:rsidRPr="00360EF4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sz w:val="8"/>
          <w:szCs w:val="8"/>
        </w:rPr>
      </w:pPr>
    </w:p>
    <w:p w14:paraId="3B93EBAE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34C55857" w14:textId="7AE53054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9972CE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1DACB30" w14:textId="77777777" w:rsidR="005E3DD0" w:rsidRPr="00320318" w:rsidRDefault="005E3DD0" w:rsidP="00360EF4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11B1B227" w14:textId="77777777" w:rsidR="005E3DD0" w:rsidRDefault="005E3DD0" w:rsidP="00360EF4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690C411B" w14:textId="77777777" w:rsidR="005E3DD0" w:rsidRPr="00360EF4" w:rsidRDefault="005E3DD0" w:rsidP="00360EF4">
      <w:pPr>
        <w:ind w:left="5103"/>
        <w:rPr>
          <w:rFonts w:ascii="Verdana" w:hAnsi="Verdana"/>
          <w:bCs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162A98D4" w14:textId="6BB81F22" w:rsidR="005E3DD0" w:rsidRPr="00EA0552" w:rsidRDefault="00DC46A4" w:rsidP="00DC46A4">
      <w:pPr>
        <w:pStyle w:val="Bezodstpw"/>
        <w:tabs>
          <w:tab w:val="center" w:pos="4536"/>
          <w:tab w:val="right" w:pos="9072"/>
        </w:tabs>
        <w:spacing w:before="120" w:after="120"/>
        <w:rPr>
          <w:rFonts w:ascii="Verdana" w:hAnsi="Verdana" w:cs="Calibri Light"/>
          <w:b/>
          <w:spacing w:val="4"/>
          <w:sz w:val="24"/>
          <w:szCs w:val="24"/>
          <w:lang w:val="pl-PL"/>
        </w:rPr>
      </w:pP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  <w:r w:rsidR="005E3DD0" w:rsidRPr="00EA0552">
        <w:rPr>
          <w:rFonts w:ascii="Verdana" w:hAnsi="Verdana" w:cs="Calibri Light"/>
          <w:b/>
          <w:spacing w:val="4"/>
          <w:sz w:val="24"/>
          <w:szCs w:val="24"/>
          <w:lang w:val="pl-PL"/>
        </w:rPr>
        <w:t>FORMULARZ OFERTOWY</w:t>
      </w:r>
      <w:r>
        <w:rPr>
          <w:rFonts w:ascii="Verdana" w:hAnsi="Verdana" w:cs="Calibri Light"/>
          <w:b/>
          <w:spacing w:val="4"/>
          <w:sz w:val="24"/>
          <w:szCs w:val="24"/>
          <w:lang w:val="pl-PL"/>
        </w:rPr>
        <w:tab/>
      </w:r>
    </w:p>
    <w:p w14:paraId="58EE1ED8" w14:textId="4A6A7CE2" w:rsidR="005E3DD0" w:rsidRPr="00974540" w:rsidRDefault="00974540" w:rsidP="00864D20">
      <w:pPr>
        <w:pStyle w:val="Bezodstpw"/>
        <w:rPr>
          <w:rFonts w:ascii="Verdana" w:hAnsi="Verdana" w:cs="Calibri Light"/>
          <w:b/>
          <w:spacing w:val="4"/>
          <w:lang w:val="pl-PL"/>
        </w:rPr>
      </w:pPr>
      <w:r w:rsidRPr="00974540">
        <w:rPr>
          <w:rFonts w:ascii="Verdana" w:hAnsi="Verdana" w:cs="Calibri Light"/>
          <w:b/>
          <w:spacing w:val="4"/>
          <w:lang w:val="pl-PL"/>
        </w:rPr>
        <w:t>Wykonawca/Wykonawcy</w:t>
      </w:r>
    </w:p>
    <w:p w14:paraId="3555A751" w14:textId="1A101F6B" w:rsidR="005E3DD0" w:rsidRPr="00EA0552" w:rsidRDefault="00974540" w:rsidP="00C81A95">
      <w:pPr>
        <w:pStyle w:val="normaltableau"/>
        <w:spacing w:before="0" w:after="0" w:line="360" w:lineRule="auto"/>
        <w:jc w:val="left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Pełna nazwa</w:t>
      </w:r>
      <w:r w:rsidR="005E3DD0" w:rsidRPr="00EA0552">
        <w:rPr>
          <w:rFonts w:ascii="Verdana" w:hAnsi="Verdana" w:cs="Calibri Light"/>
          <w:lang w:val="pl-PL" w:eastAsia="en-US"/>
        </w:rPr>
        <w:t>: .................................................................................................................</w:t>
      </w:r>
    </w:p>
    <w:p w14:paraId="320096E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Adres: .................................................................................................................</w:t>
      </w:r>
    </w:p>
    <w:p w14:paraId="5BA92861" w14:textId="4076950F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T</w:t>
      </w:r>
      <w:r w:rsidR="00BA244C">
        <w:rPr>
          <w:rFonts w:ascii="Verdana" w:hAnsi="Verdana" w:cs="Calibri Light"/>
          <w:lang w:val="pl-PL" w:eastAsia="en-US"/>
        </w:rPr>
        <w:t>elefon</w:t>
      </w:r>
      <w:r w:rsidRPr="00EA0552">
        <w:rPr>
          <w:rFonts w:ascii="Verdana" w:hAnsi="Verdana" w:cs="Calibri Light"/>
          <w:lang w:val="pl-PL" w:eastAsia="en-US"/>
        </w:rPr>
        <w:t>:........…………................…………………………………………………………</w:t>
      </w:r>
    </w:p>
    <w:p w14:paraId="037EE7A2" w14:textId="77777777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REGON: …………………................………………………………………………….</w:t>
      </w:r>
    </w:p>
    <w:p w14:paraId="280B5B91" w14:textId="77777777" w:rsidR="00BA244C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NIP</w:t>
      </w:r>
      <w:r w:rsidR="00BA244C">
        <w:rPr>
          <w:rFonts w:ascii="Verdana" w:hAnsi="Verdana" w:cs="Calibri Light"/>
          <w:lang w:val="pl-PL" w:eastAsia="en-US"/>
        </w:rPr>
        <w:t>/PESEL, KRS/CEiDG</w:t>
      </w:r>
      <w:r w:rsidRPr="00EA0552">
        <w:rPr>
          <w:rFonts w:ascii="Verdana" w:hAnsi="Verdana" w:cs="Calibri Light"/>
          <w:lang w:val="pl-PL" w:eastAsia="en-US"/>
        </w:rPr>
        <w:t xml:space="preserve">: </w:t>
      </w:r>
    </w:p>
    <w:p w14:paraId="3688F5E3" w14:textId="3293E7FE" w:rsidR="005E3DD0" w:rsidRPr="00EA0552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…</w:t>
      </w:r>
      <w:r w:rsidR="00BA244C">
        <w:rPr>
          <w:rFonts w:ascii="Verdana" w:hAnsi="Verdana" w:cs="Calibri Light"/>
          <w:lang w:val="pl-PL" w:eastAsia="en-US"/>
        </w:rPr>
        <w:t>………………………………………….</w:t>
      </w:r>
      <w:r w:rsidRPr="00EA0552">
        <w:rPr>
          <w:rFonts w:ascii="Verdana" w:hAnsi="Verdana" w:cs="Calibri Light"/>
          <w:lang w:val="pl-PL" w:eastAsia="en-US"/>
        </w:rPr>
        <w:t>……………………………................……………………………………</w:t>
      </w:r>
    </w:p>
    <w:p w14:paraId="2720930E" w14:textId="3AB2BFFC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>Imię</w:t>
      </w:r>
      <w:r w:rsidR="00B24529">
        <w:rPr>
          <w:rFonts w:ascii="Verdana" w:hAnsi="Verdana" w:cs="Calibri Light"/>
          <w:lang w:val="pl-PL" w:eastAsia="en-US"/>
        </w:rPr>
        <w:t>,</w:t>
      </w:r>
      <w:r w:rsidRPr="00EA0552">
        <w:rPr>
          <w:rFonts w:ascii="Verdana" w:hAnsi="Verdana" w:cs="Calibri Light"/>
          <w:lang w:val="pl-PL" w:eastAsia="en-US"/>
        </w:rPr>
        <w:t xml:space="preserve"> nazwisko</w:t>
      </w:r>
      <w:r w:rsidR="00B24529">
        <w:rPr>
          <w:rFonts w:ascii="Verdana" w:hAnsi="Verdana" w:cs="Calibri Light"/>
          <w:lang w:val="pl-PL" w:eastAsia="en-US"/>
        </w:rPr>
        <w:t>, telefon, e-mail</w:t>
      </w:r>
      <w:r w:rsidRPr="00EA0552">
        <w:rPr>
          <w:rFonts w:ascii="Verdana" w:hAnsi="Verdana" w:cs="Calibri Light"/>
          <w:lang w:val="pl-PL" w:eastAsia="en-US"/>
        </w:rPr>
        <w:t xml:space="preserve"> osoby wyznaczonej do kontaktu </w:t>
      </w:r>
      <w:r w:rsidR="00B24529">
        <w:rPr>
          <w:rFonts w:ascii="Verdana" w:hAnsi="Verdana" w:cs="Calibri Light"/>
          <w:lang w:val="pl-PL" w:eastAsia="en-US"/>
        </w:rPr>
        <w:t>z Zamawiającym:</w:t>
      </w:r>
    </w:p>
    <w:p w14:paraId="27B640D3" w14:textId="77777777" w:rsidR="005E3DD0" w:rsidRDefault="005E3DD0" w:rsidP="00C81A95">
      <w:pPr>
        <w:pStyle w:val="normaltableau"/>
        <w:spacing w:before="0" w:after="0" w:line="360" w:lineRule="auto"/>
        <w:rPr>
          <w:rFonts w:ascii="Verdana" w:hAnsi="Verdana" w:cs="Calibri Light"/>
          <w:lang w:val="pl-PL" w:eastAsia="en-US"/>
        </w:rPr>
      </w:pPr>
      <w:r>
        <w:rPr>
          <w:rFonts w:ascii="Verdana" w:hAnsi="Verdana" w:cs="Calibri Light"/>
          <w:lang w:val="pl-PL" w:eastAsia="en-US"/>
        </w:rPr>
        <w:t>…………………………………………………………………………………………………………………………………..</w:t>
      </w:r>
    </w:p>
    <w:p w14:paraId="04EEEBBD" w14:textId="77777777" w:rsidR="002378AD" w:rsidRPr="002378AD" w:rsidRDefault="002378AD" w:rsidP="002378AD">
      <w:pPr>
        <w:spacing w:after="38"/>
        <w:ind w:left="0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Wykonawca jest: status przedsiębiorstwa*:  </w:t>
      </w:r>
    </w:p>
    <w:p w14:paraId="5CD66EA6" w14:textId="77777777" w:rsidR="002378AD" w:rsidRPr="002378AD" w:rsidRDefault="002378AD" w:rsidP="002378AD">
      <w:pPr>
        <w:spacing w:after="38"/>
        <w:ind w:left="295" w:hanging="10"/>
        <w:contextualSpacing w:val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mikro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małe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 xml:space="preserve"> średnie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ab/>
      </w:r>
      <w:r w:rsidRPr="002378AD">
        <w:rPr>
          <w:rFonts w:ascii="Verdana" w:eastAsia="Wingdings" w:hAnsi="Verdana" w:cs="Wingdings"/>
          <w:color w:val="000000"/>
          <w:sz w:val="22"/>
          <w:szCs w:val="22"/>
        </w:rPr>
        <w:t></w:t>
      </w:r>
      <w:r w:rsidRPr="002378AD">
        <w:rPr>
          <w:rFonts w:ascii="Verdana" w:eastAsia="Verdana" w:hAnsi="Verdana" w:cs="Verdana"/>
          <w:i/>
          <w:color w:val="000000"/>
          <w:sz w:val="22"/>
          <w:szCs w:val="22"/>
        </w:rPr>
        <w:t xml:space="preserve"> </w:t>
      </w:r>
      <w:r w:rsidRPr="002378AD">
        <w:rPr>
          <w:rFonts w:ascii="Verdana" w:eastAsia="Verdana" w:hAnsi="Verdana" w:cs="Verdana"/>
          <w:color w:val="000000"/>
          <w:sz w:val="22"/>
          <w:szCs w:val="22"/>
        </w:rPr>
        <w:t>pozostałe (duże)</w:t>
      </w:r>
    </w:p>
    <w:p w14:paraId="295FD0F7" w14:textId="77777777" w:rsidR="002378AD" w:rsidRPr="002378AD" w:rsidRDefault="002378AD" w:rsidP="002378AD">
      <w:pPr>
        <w:spacing w:after="38"/>
        <w:ind w:left="1003" w:firstLine="413"/>
        <w:contextualSpacing w:val="0"/>
        <w:jc w:val="both"/>
        <w:rPr>
          <w:rFonts w:ascii="Verdana" w:eastAsia="Verdana" w:hAnsi="Verdana" w:cs="Verdana"/>
          <w:i/>
          <w:color w:val="000000"/>
          <w:sz w:val="20"/>
          <w:szCs w:val="24"/>
        </w:rPr>
      </w:pPr>
      <w:r w:rsidRPr="002378AD">
        <w:rPr>
          <w:rFonts w:ascii="Verdana" w:eastAsia="Verdana" w:hAnsi="Verdana" w:cs="Verdana"/>
          <w:i/>
          <w:color w:val="000000"/>
          <w:sz w:val="20"/>
          <w:szCs w:val="24"/>
        </w:rPr>
        <w:t xml:space="preserve">(*proszę zaznaczyć właściwe dla Wykonawcy) </w:t>
      </w:r>
    </w:p>
    <w:p w14:paraId="5BE05478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Mikroprzedsiębiorstwo: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48155709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>Małe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75B8CD22" w14:textId="77777777" w:rsidR="002378AD" w:rsidRPr="002378AD" w:rsidRDefault="002378AD" w:rsidP="0023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spacing w:after="0" w:line="240" w:lineRule="auto"/>
        <w:ind w:left="176"/>
        <w:contextualSpacing w:val="0"/>
        <w:jc w:val="both"/>
        <w:rPr>
          <w:rFonts w:ascii="Verdana" w:hAnsi="Verdana" w:cs="Calibri"/>
          <w:sz w:val="20"/>
          <w:szCs w:val="24"/>
          <w:lang w:eastAsia="zh-CN"/>
        </w:rPr>
      </w:pPr>
      <w:r w:rsidRPr="002378AD">
        <w:rPr>
          <w:rFonts w:ascii="Verdana" w:hAnsi="Verdana" w:cs="Calibri"/>
          <w:b/>
          <w:sz w:val="20"/>
          <w:szCs w:val="24"/>
          <w:lang w:eastAsia="zh-CN"/>
        </w:rPr>
        <w:tab/>
        <w:t>Średnie przedsiębiorstwo:</w:t>
      </w:r>
      <w:r w:rsidRPr="002378AD">
        <w:rPr>
          <w:rFonts w:ascii="Verdana" w:hAnsi="Verdana" w:cs="Calibri"/>
          <w:sz w:val="20"/>
          <w:szCs w:val="24"/>
          <w:lang w:eastAsia="zh-CN"/>
        </w:rPr>
        <w:t xml:space="preserve"> przedsiębiorstwo, które nie są mikroprzedsiębiorstwami, ani małymi przedsiębiorstwami i które zatrudniają mniej niż 250 osób i których roczny obrót nie przekracza 50 milionów EUR lub roczna suma bilansowa nie przekracza 43 milionów EUR.</w:t>
      </w:r>
    </w:p>
    <w:p w14:paraId="76C3F894" w14:textId="77777777" w:rsidR="002378AD" w:rsidRPr="00560E49" w:rsidRDefault="002378AD" w:rsidP="00C81A95">
      <w:pPr>
        <w:pStyle w:val="normaltableau"/>
        <w:spacing w:before="0" w:after="0" w:line="360" w:lineRule="auto"/>
        <w:rPr>
          <w:rFonts w:ascii="Verdana" w:hAnsi="Verdana" w:cs="Calibri Light"/>
          <w:sz w:val="16"/>
          <w:szCs w:val="16"/>
          <w:lang w:val="pl-PL" w:eastAsia="en-US"/>
        </w:rPr>
      </w:pPr>
    </w:p>
    <w:p w14:paraId="15E1B619" w14:textId="37040099" w:rsidR="005E3DD0" w:rsidRDefault="005E3DD0" w:rsidP="007D364F">
      <w:pPr>
        <w:pStyle w:val="normaltableau"/>
        <w:spacing w:before="0" w:after="0" w:line="276" w:lineRule="auto"/>
        <w:rPr>
          <w:rFonts w:ascii="Verdana" w:hAnsi="Verdana" w:cs="Calibri Light"/>
          <w:spacing w:val="-4"/>
          <w:lang w:val="pl-PL"/>
        </w:rPr>
      </w:pPr>
      <w:r w:rsidRPr="00E940E3">
        <w:rPr>
          <w:rFonts w:ascii="Verdana" w:hAnsi="Verdana" w:cs="Calibri Light"/>
          <w:lang w:val="pl-PL" w:eastAsia="en-US"/>
        </w:rPr>
        <w:t>W związku z postępowaniem, którego przedmiotem jest</w:t>
      </w:r>
      <w:r w:rsidR="001B07E7">
        <w:rPr>
          <w:rFonts w:ascii="Verdana" w:hAnsi="Verdana" w:cs="Calibri Light"/>
          <w:lang w:val="pl-PL" w:eastAsia="en-US"/>
        </w:rPr>
        <w:t>:</w:t>
      </w:r>
      <w:r w:rsidRPr="00E940E3">
        <w:rPr>
          <w:rFonts w:ascii="Verdana" w:hAnsi="Verdana" w:cs="Calibri Light"/>
          <w:lang w:val="pl-PL" w:eastAsia="en-US"/>
        </w:rPr>
        <w:t xml:space="preserve"> 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„</w:t>
      </w:r>
      <w:r w:rsidR="00F66456" w:rsidRPr="00560E49">
        <w:rPr>
          <w:rFonts w:ascii="Verdana" w:hAnsi="Verdana" w:cs="Calibri Light"/>
          <w:b/>
          <w:bCs/>
          <w:lang w:val="pl-PL" w:eastAsia="en-US"/>
        </w:rPr>
        <w:t>Sukcesywna</w:t>
      </w:r>
      <w:r w:rsidR="00CF5D0B">
        <w:rPr>
          <w:rFonts w:ascii="Verdana" w:hAnsi="Verdana" w:cs="Calibri Light"/>
          <w:b/>
          <w:bCs/>
          <w:lang w:val="pl-PL" w:eastAsia="en-US"/>
        </w:rPr>
        <w:t xml:space="preserve"> usługa odbioru odpadów</w:t>
      </w:r>
      <w:r w:rsidR="001B07E7" w:rsidRPr="00560E49">
        <w:rPr>
          <w:rFonts w:ascii="Verdana" w:hAnsi="Verdana" w:cs="Calibri Light"/>
          <w:b/>
          <w:bCs/>
          <w:lang w:val="pl-PL" w:eastAsia="en-US"/>
        </w:rPr>
        <w:t>”</w:t>
      </w:r>
      <w:r w:rsidRPr="00560E49">
        <w:rPr>
          <w:rFonts w:ascii="Verdana" w:hAnsi="Verdana" w:cs="Calibri Light"/>
          <w:b/>
          <w:bCs/>
          <w:lang w:val="pl-PL" w:eastAsia="en-US"/>
        </w:rPr>
        <w:t>,</w:t>
      </w:r>
      <w:r w:rsidRPr="00E940E3">
        <w:rPr>
          <w:rFonts w:ascii="Verdana" w:hAnsi="Verdana" w:cs="Calibri Light"/>
          <w:lang w:val="pl-PL" w:eastAsia="en-US"/>
        </w:rPr>
        <w:t xml:space="preserve"> prowadzonym na po</w:t>
      </w:r>
      <w:r w:rsidR="00B554B8">
        <w:rPr>
          <w:rFonts w:ascii="Verdana" w:hAnsi="Verdana" w:cs="Calibri Light"/>
          <w:lang w:val="pl-PL" w:eastAsia="en-US"/>
        </w:rPr>
        <w:t>d</w:t>
      </w:r>
      <w:r w:rsidRPr="00E940E3">
        <w:rPr>
          <w:rFonts w:ascii="Verdana" w:hAnsi="Verdana" w:cs="Calibri Light"/>
          <w:lang w:val="pl-PL" w:eastAsia="en-US"/>
        </w:rPr>
        <w:t>stawie przepisów ustawy z</w:t>
      </w:r>
      <w:r w:rsidR="001B07E7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>dnia 11 września 2019 Prawo zamówień publicznych zwanej dalej także „ustawą Pzp”, w</w:t>
      </w:r>
      <w:r w:rsidR="003878CF">
        <w:rPr>
          <w:rFonts w:ascii="Verdana" w:hAnsi="Verdana" w:cs="Calibri Light"/>
          <w:lang w:val="pl-PL" w:eastAsia="en-US"/>
        </w:rPr>
        <w:t> </w:t>
      </w:r>
      <w:r w:rsidRPr="00E940E3">
        <w:rPr>
          <w:rFonts w:ascii="Verdana" w:hAnsi="Verdana" w:cs="Calibri Light"/>
          <w:lang w:val="pl-PL" w:eastAsia="en-US"/>
        </w:rPr>
        <w:t xml:space="preserve">trybie </w:t>
      </w:r>
      <w:r w:rsidRPr="00E940E3">
        <w:rPr>
          <w:rFonts w:ascii="Verdana" w:hAnsi="Verdana" w:cs="Calibri Light"/>
          <w:spacing w:val="-4"/>
          <w:lang w:val="pl-PL"/>
        </w:rPr>
        <w:t>podstawowym z możliwymi negocjacjami na podstawie art. 275 ust. 2 na zasadach określonych dla postępowań poniżej kwot określonych w</w:t>
      </w:r>
      <w:r w:rsidR="00E36CA6">
        <w:rPr>
          <w:rFonts w:ascii="Verdana" w:hAnsi="Verdana" w:cs="Calibri Light"/>
          <w:spacing w:val="-4"/>
          <w:lang w:val="pl-PL"/>
        </w:rPr>
        <w:t> </w:t>
      </w:r>
      <w:r w:rsidRPr="00E940E3">
        <w:rPr>
          <w:rFonts w:ascii="Verdana" w:hAnsi="Verdana" w:cs="Calibri Light"/>
          <w:spacing w:val="-4"/>
          <w:lang w:val="pl-PL"/>
        </w:rPr>
        <w:t xml:space="preserve">art. 3 </w:t>
      </w:r>
      <w:r w:rsidR="00E31C77">
        <w:rPr>
          <w:rFonts w:ascii="Verdana" w:hAnsi="Verdana" w:cs="Calibri Light"/>
          <w:spacing w:val="-4"/>
          <w:lang w:val="pl-PL"/>
        </w:rPr>
        <w:t xml:space="preserve">ust. 1 </w:t>
      </w:r>
      <w:r w:rsidRPr="00E940E3">
        <w:rPr>
          <w:rFonts w:ascii="Verdana" w:hAnsi="Verdana" w:cs="Calibri Light"/>
          <w:spacing w:val="-4"/>
          <w:lang w:val="pl-PL"/>
        </w:rPr>
        <w:t>ustawy Pzp</w:t>
      </w:r>
      <w:r w:rsidR="00D762D1">
        <w:rPr>
          <w:rFonts w:ascii="Verdana" w:hAnsi="Verdana" w:cs="Calibri Light"/>
          <w:spacing w:val="-4"/>
          <w:lang w:val="pl-PL"/>
        </w:rPr>
        <w:t>.</w:t>
      </w:r>
    </w:p>
    <w:p w14:paraId="66D253C0" w14:textId="77777777" w:rsidR="008F49CF" w:rsidRPr="008F49CF" w:rsidRDefault="008F49CF" w:rsidP="007D364F">
      <w:pPr>
        <w:pStyle w:val="normaltableau"/>
        <w:spacing w:before="0" w:after="0" w:line="276" w:lineRule="auto"/>
        <w:rPr>
          <w:rFonts w:ascii="Verdana" w:hAnsi="Verdana" w:cs="Calibri Light"/>
          <w:sz w:val="8"/>
          <w:szCs w:val="8"/>
          <w:lang w:val="pl-PL" w:eastAsia="en-US"/>
        </w:rPr>
      </w:pPr>
    </w:p>
    <w:p w14:paraId="2F6CD50C" w14:textId="1B49EF9D" w:rsidR="0014491F" w:rsidRPr="0014491F" w:rsidRDefault="0014491F" w:rsidP="007D364F">
      <w:pPr>
        <w:pStyle w:val="Bezodstpw"/>
        <w:numPr>
          <w:ilvl w:val="3"/>
          <w:numId w:val="22"/>
        </w:numPr>
        <w:spacing w:line="276" w:lineRule="auto"/>
        <w:ind w:left="142"/>
        <w:jc w:val="both"/>
        <w:rPr>
          <w:rFonts w:ascii="Verdana" w:hAnsi="Verdana" w:cs="Calibri Light"/>
          <w:lang w:val="pl-PL"/>
        </w:rPr>
      </w:pPr>
      <w:r w:rsidRPr="0014491F">
        <w:rPr>
          <w:rFonts w:ascii="Verdana" w:hAnsi="Verdana" w:cs="Calibri Light"/>
          <w:b/>
          <w:bCs/>
          <w:lang w:val="pl-PL"/>
        </w:rPr>
        <w:t>Składam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14491F">
        <w:rPr>
          <w:rFonts w:ascii="Verdana" w:hAnsi="Verdana" w:cs="Calibri Light"/>
          <w:b/>
          <w:bCs/>
          <w:lang w:val="pl-PL"/>
        </w:rPr>
        <w:t>y ofertę</w:t>
      </w:r>
      <w:r>
        <w:rPr>
          <w:rFonts w:ascii="Verdana" w:hAnsi="Verdana" w:cs="Calibri Light"/>
          <w:lang w:val="pl-PL"/>
        </w:rPr>
        <w:t xml:space="preserve"> na realizację</w:t>
      </w:r>
      <w:r w:rsidR="005E3DD0" w:rsidRPr="00EA0552">
        <w:rPr>
          <w:rFonts w:ascii="Verdana" w:hAnsi="Verdana" w:cs="Calibri Light"/>
          <w:lang w:val="pl-PL"/>
        </w:rPr>
        <w:t xml:space="preserve"> przedmiot</w:t>
      </w:r>
      <w:r>
        <w:rPr>
          <w:rFonts w:ascii="Verdana" w:hAnsi="Verdana" w:cs="Calibri Light"/>
          <w:lang w:val="pl-PL"/>
        </w:rPr>
        <w:t>u</w:t>
      </w:r>
      <w:r w:rsidR="005E3DD0" w:rsidRPr="00EA0552">
        <w:rPr>
          <w:rFonts w:ascii="Verdana" w:hAnsi="Verdana" w:cs="Calibri Light"/>
          <w:lang w:val="pl-PL"/>
        </w:rPr>
        <w:t xml:space="preserve"> zamówienia </w:t>
      </w:r>
      <w:r>
        <w:rPr>
          <w:rFonts w:ascii="Verdana" w:hAnsi="Verdana" w:cs="Calibri Light"/>
          <w:lang w:val="pl-PL"/>
        </w:rPr>
        <w:t xml:space="preserve">w zakresie określonym w Specyfikacji Warunków Zamówienia </w:t>
      </w:r>
      <w:r w:rsidR="00420113">
        <w:rPr>
          <w:rFonts w:ascii="Verdana" w:hAnsi="Verdana" w:cs="Calibri Light"/>
          <w:spacing w:val="-4"/>
          <w:lang w:val="pl-PL"/>
        </w:rPr>
        <w:t>na następujących warunkach</w:t>
      </w:r>
      <w:r>
        <w:rPr>
          <w:rFonts w:ascii="Verdana" w:hAnsi="Verdana" w:cs="Calibri Light"/>
          <w:spacing w:val="-4"/>
          <w:lang w:val="pl-PL"/>
        </w:rPr>
        <w:t>:</w:t>
      </w:r>
    </w:p>
    <w:p w14:paraId="19B6E41F" w14:textId="77777777" w:rsidR="0014491F" w:rsidRPr="008F49CF" w:rsidRDefault="0014491F" w:rsidP="0014491F">
      <w:pPr>
        <w:pStyle w:val="Bezodstpw"/>
        <w:spacing w:line="276" w:lineRule="auto"/>
        <w:ind w:left="142"/>
        <w:jc w:val="both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57A5FAC5" w14:textId="58F7BB39" w:rsidR="0014491F" w:rsidRPr="000E3112" w:rsidRDefault="009A0C76" w:rsidP="00E8027C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bookmarkStart w:id="0" w:name="_Hlk170473616"/>
      <w:r>
        <w:rPr>
          <w:rFonts w:ascii="Verdana" w:hAnsi="Verdana" w:cs="Calibri Light"/>
          <w:b/>
          <w:bCs/>
          <w:lang w:val="pl-PL"/>
        </w:rPr>
        <w:t xml:space="preserve">Część I </w:t>
      </w:r>
      <w:r w:rsidR="00E4343F" w:rsidRPr="000E3112">
        <w:rPr>
          <w:rFonts w:ascii="Verdana" w:hAnsi="Verdana" w:cs="Calibri Light"/>
          <w:b/>
          <w:bCs/>
          <w:lang w:val="pl-PL"/>
        </w:rPr>
        <w:t>(</w:t>
      </w:r>
      <w:r w:rsidR="0014491F" w:rsidRPr="000E3112">
        <w:rPr>
          <w:rFonts w:ascii="Verdana" w:hAnsi="Verdana" w:cs="Calibri Light"/>
          <w:b/>
          <w:bCs/>
          <w:lang w:val="pl-PL"/>
        </w:rPr>
        <w:t>zgodnie z załącznikiem 2</w:t>
      </w:r>
      <w:r w:rsidR="00E4343F" w:rsidRPr="000E3112">
        <w:rPr>
          <w:rFonts w:ascii="Verdana" w:hAnsi="Verdana" w:cs="Calibri Light"/>
          <w:b/>
          <w:bCs/>
          <w:lang w:val="pl-PL"/>
        </w:rPr>
        <w:t>A</w:t>
      </w:r>
      <w:r w:rsidR="00B80628"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7B1F0B24" w14:textId="2DCCC1D6" w:rsidR="00B80628" w:rsidRDefault="00B80628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 xml:space="preserve">wartość </w:t>
      </w:r>
      <w:r w:rsidR="00E776F7" w:rsidRPr="000E3112">
        <w:rPr>
          <w:rFonts w:ascii="Verdana" w:hAnsi="Verdana" w:cs="Calibri Light"/>
          <w:b/>
          <w:bCs/>
          <w:lang w:val="pl-PL"/>
        </w:rPr>
        <w:t>brutto</w:t>
      </w:r>
      <w:r w:rsidRPr="000E3112">
        <w:rPr>
          <w:rFonts w:ascii="Verdana" w:hAnsi="Verdana" w:cs="Calibri Light"/>
          <w:b/>
          <w:bCs/>
          <w:lang w:val="pl-PL"/>
        </w:rPr>
        <w:t>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bookmarkEnd w:id="0"/>
    <w:p w14:paraId="662A12AE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77BDD0D6" w14:textId="77777777" w:rsidR="009A0C76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</w:p>
    <w:p w14:paraId="4BE42B1B" w14:textId="0459F5C9" w:rsidR="009A0C76" w:rsidRPr="000E3112" w:rsidRDefault="009A0C76" w:rsidP="009A0C76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lastRenderedPageBreak/>
        <w:t xml:space="preserve">Część II </w:t>
      </w:r>
      <w:r w:rsidRPr="000E3112">
        <w:rPr>
          <w:rFonts w:ascii="Verdana" w:hAnsi="Verdana" w:cs="Calibri Light"/>
          <w:b/>
          <w:bCs/>
          <w:lang w:val="pl-PL"/>
        </w:rPr>
        <w:t>(zgodnie z załącznikiem 2</w:t>
      </w:r>
      <w:r>
        <w:rPr>
          <w:rFonts w:ascii="Verdana" w:hAnsi="Verdana" w:cs="Calibri Light"/>
          <w:b/>
          <w:bCs/>
          <w:lang w:val="pl-PL"/>
        </w:rPr>
        <w:t>B</w:t>
      </w:r>
      <w:r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0B5687B9" w14:textId="77777777" w:rsidR="009A0C76" w:rsidRDefault="009A0C76" w:rsidP="009A0C76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>wartość brutto: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p w14:paraId="059E6B5A" w14:textId="38E37A4E" w:rsidR="00D50FA0" w:rsidRPr="002C098F" w:rsidRDefault="00D50FA0" w:rsidP="009A0C76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3A03DD87" w14:textId="6B51B831" w:rsidR="00D50FA0" w:rsidRPr="005633D3" w:rsidRDefault="00F37CDF" w:rsidP="005633D3">
      <w:pPr>
        <w:pStyle w:val="Bezodstpw"/>
        <w:jc w:val="both"/>
        <w:rPr>
          <w:rFonts w:ascii="Verdana" w:hAnsi="Verdana" w:cs="Calibri Light"/>
          <w:lang w:val="pl-PL"/>
        </w:rPr>
      </w:pPr>
      <w:r w:rsidRPr="005633D3">
        <w:rPr>
          <w:rFonts w:ascii="Verdana" w:hAnsi="Verdana" w:cs="Calibri Light"/>
          <w:lang w:val="pl-PL"/>
        </w:rPr>
        <w:t xml:space="preserve">Tabela </w:t>
      </w:r>
      <w:r w:rsidR="007F52C3">
        <w:rPr>
          <w:rFonts w:ascii="Verdana" w:hAnsi="Verdana" w:cs="Calibri Light"/>
          <w:lang w:val="pl-PL"/>
        </w:rPr>
        <w:t xml:space="preserve">sprzedaży </w:t>
      </w:r>
      <w:r w:rsidRPr="005633D3">
        <w:rPr>
          <w:rFonts w:ascii="Verdana" w:hAnsi="Verdana" w:cs="Calibri Light"/>
          <w:lang w:val="pl-PL"/>
        </w:rPr>
        <w:t>dla części II:</w:t>
      </w:r>
      <w:r w:rsidR="009B593F" w:rsidRPr="005633D3">
        <w:rPr>
          <w:rFonts w:ascii="Verdana" w:hAnsi="Verdana" w:cs="Calibri Light"/>
          <w:lang w:val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FF5741" w14:paraId="2A741501" w14:textId="77777777">
        <w:tc>
          <w:tcPr>
            <w:tcW w:w="1668" w:type="dxa"/>
            <w:shd w:val="clear" w:color="auto" w:fill="auto"/>
          </w:tcPr>
          <w:p w14:paraId="719A1911" w14:textId="1E5BEF40" w:rsidR="005F2C7C" w:rsidRDefault="00CB4796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Kod odpadu</w:t>
            </w:r>
          </w:p>
        </w:tc>
        <w:tc>
          <w:tcPr>
            <w:tcW w:w="4473" w:type="dxa"/>
            <w:shd w:val="clear" w:color="auto" w:fill="auto"/>
          </w:tcPr>
          <w:p w14:paraId="3FC0A56D" w14:textId="72D0EE32" w:rsidR="005F2C7C" w:rsidRDefault="00CB4796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Nazwa odpadu</w:t>
            </w:r>
          </w:p>
        </w:tc>
        <w:tc>
          <w:tcPr>
            <w:tcW w:w="3071" w:type="dxa"/>
            <w:shd w:val="clear" w:color="auto" w:fill="auto"/>
          </w:tcPr>
          <w:p w14:paraId="5C971100" w14:textId="1EEE2344" w:rsidR="005F2C7C" w:rsidRDefault="000F0CB4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Cena brutto sprzedaży za 1kg zawie</w:t>
            </w:r>
            <w:r w:rsidR="00CB4796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rająca koszty transportu</w:t>
            </w:r>
            <w:r w:rsidR="001906BE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 xml:space="preserve"> **</w:t>
            </w:r>
          </w:p>
        </w:tc>
      </w:tr>
      <w:tr w:rsidR="00FF5741" w14:paraId="4AED65F7" w14:textId="77777777">
        <w:tc>
          <w:tcPr>
            <w:tcW w:w="1668" w:type="dxa"/>
            <w:shd w:val="clear" w:color="auto" w:fill="auto"/>
          </w:tcPr>
          <w:p w14:paraId="42567F56" w14:textId="7D2C3FC1" w:rsidR="005F2C7C" w:rsidRDefault="00CB4796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13 01 10</w:t>
            </w:r>
            <w:r w:rsidR="00230DA1">
              <w:rPr>
                <w:rFonts w:ascii="Verdana" w:hAnsi="Verdana" w:cs="Calibri Light"/>
                <w:sz w:val="20"/>
                <w:szCs w:val="20"/>
                <w:lang w:val="pl-PL"/>
              </w:rPr>
              <w:t>*</w:t>
            </w:r>
          </w:p>
        </w:tc>
        <w:tc>
          <w:tcPr>
            <w:tcW w:w="4473" w:type="dxa"/>
            <w:shd w:val="clear" w:color="auto" w:fill="auto"/>
          </w:tcPr>
          <w:p w14:paraId="0B5FD405" w14:textId="42510C36" w:rsidR="005F2C7C" w:rsidRDefault="001B580D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Mineralne oleje hydrauliczne niezawierające związków chlorowco</w:t>
            </w:r>
            <w:r w:rsidR="00C41DE5">
              <w:rPr>
                <w:rFonts w:ascii="Verdana" w:hAnsi="Verdana" w:cs="Calibri Light"/>
                <w:sz w:val="20"/>
                <w:szCs w:val="20"/>
                <w:lang w:val="pl-PL"/>
              </w:rPr>
              <w:t>organicznych</w:t>
            </w:r>
          </w:p>
        </w:tc>
        <w:tc>
          <w:tcPr>
            <w:tcW w:w="3071" w:type="dxa"/>
            <w:shd w:val="clear" w:color="auto" w:fill="auto"/>
          </w:tcPr>
          <w:p w14:paraId="76558C1F" w14:textId="77777777" w:rsidR="005F2C7C" w:rsidRDefault="005F2C7C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  <w:tr w:rsidR="00FF5741" w14:paraId="6D1D216D" w14:textId="77777777">
        <w:tc>
          <w:tcPr>
            <w:tcW w:w="1668" w:type="dxa"/>
            <w:shd w:val="clear" w:color="auto" w:fill="auto"/>
          </w:tcPr>
          <w:p w14:paraId="106D935E" w14:textId="2D72D8E1" w:rsidR="005F2C7C" w:rsidRDefault="00230DA1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13 02 05*</w:t>
            </w:r>
          </w:p>
        </w:tc>
        <w:tc>
          <w:tcPr>
            <w:tcW w:w="4473" w:type="dxa"/>
            <w:shd w:val="clear" w:color="auto" w:fill="auto"/>
          </w:tcPr>
          <w:p w14:paraId="56BB406F" w14:textId="01F6F739" w:rsidR="005F2C7C" w:rsidRDefault="00733CBD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Mineralne oleje silni</w:t>
            </w:r>
            <w:r w:rsidR="00BC05F2">
              <w:rPr>
                <w:rFonts w:ascii="Verdana" w:hAnsi="Verdana" w:cs="Calibri Light"/>
                <w:sz w:val="20"/>
                <w:szCs w:val="20"/>
                <w:lang w:val="pl-PL"/>
              </w:rPr>
              <w:t>kowe, przekładniowe i smarowe niezawierające związków chlorowcoorganicznych</w:t>
            </w:r>
          </w:p>
        </w:tc>
        <w:tc>
          <w:tcPr>
            <w:tcW w:w="3071" w:type="dxa"/>
            <w:shd w:val="clear" w:color="auto" w:fill="auto"/>
          </w:tcPr>
          <w:p w14:paraId="68A3C082" w14:textId="77777777" w:rsidR="005F2C7C" w:rsidRDefault="005F2C7C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  <w:tr w:rsidR="00FF5741" w14:paraId="5F1D925A" w14:textId="77777777">
        <w:tc>
          <w:tcPr>
            <w:tcW w:w="1668" w:type="dxa"/>
            <w:shd w:val="clear" w:color="auto" w:fill="auto"/>
          </w:tcPr>
          <w:p w14:paraId="11984983" w14:textId="0FB69697" w:rsidR="005F2C7C" w:rsidRDefault="00230DA1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13 02 07*</w:t>
            </w:r>
          </w:p>
        </w:tc>
        <w:tc>
          <w:tcPr>
            <w:tcW w:w="4473" w:type="dxa"/>
            <w:shd w:val="clear" w:color="auto" w:fill="auto"/>
          </w:tcPr>
          <w:p w14:paraId="1A48E442" w14:textId="15B82067" w:rsidR="00743082" w:rsidRDefault="00F22DDD" w:rsidP="0089600B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Oleje silnikowe, przekładniowe i smarowe</w:t>
            </w:r>
          </w:p>
        </w:tc>
        <w:tc>
          <w:tcPr>
            <w:tcW w:w="3071" w:type="dxa"/>
            <w:shd w:val="clear" w:color="auto" w:fill="auto"/>
          </w:tcPr>
          <w:p w14:paraId="79697E42" w14:textId="77777777" w:rsidR="005F2C7C" w:rsidRDefault="005F2C7C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  <w:tr w:rsidR="00FF5741" w14:paraId="2B45891E" w14:textId="77777777">
        <w:tc>
          <w:tcPr>
            <w:tcW w:w="1668" w:type="dxa"/>
            <w:shd w:val="clear" w:color="auto" w:fill="auto"/>
          </w:tcPr>
          <w:p w14:paraId="0C846196" w14:textId="11A2C60C" w:rsidR="005F2C7C" w:rsidRDefault="00230DA1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13 02 08*</w:t>
            </w:r>
          </w:p>
        </w:tc>
        <w:tc>
          <w:tcPr>
            <w:tcW w:w="4473" w:type="dxa"/>
            <w:shd w:val="clear" w:color="auto" w:fill="auto"/>
          </w:tcPr>
          <w:p w14:paraId="4DA077A1" w14:textId="56BBC713" w:rsidR="005F2C7C" w:rsidRDefault="00F22DDD">
            <w:pPr>
              <w:pStyle w:val="Bezodstpw"/>
              <w:spacing w:line="276" w:lineRule="auto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Inne o</w:t>
            </w:r>
            <w:r w:rsidR="00BB4BDD">
              <w:rPr>
                <w:rFonts w:ascii="Verdana" w:hAnsi="Verdana" w:cs="Calibri Light"/>
                <w:sz w:val="20"/>
                <w:szCs w:val="20"/>
                <w:lang w:val="pl-PL"/>
              </w:rPr>
              <w:t>leje silnikowe, przekładniowe i smarowe</w:t>
            </w:r>
          </w:p>
        </w:tc>
        <w:tc>
          <w:tcPr>
            <w:tcW w:w="3071" w:type="dxa"/>
            <w:shd w:val="clear" w:color="auto" w:fill="auto"/>
          </w:tcPr>
          <w:p w14:paraId="201A47E9" w14:textId="77777777" w:rsidR="005F2C7C" w:rsidRDefault="005F2C7C">
            <w:pPr>
              <w:pStyle w:val="Bezodstpw"/>
              <w:spacing w:line="276" w:lineRule="auto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0E25127" w14:textId="4618BB33" w:rsidR="00FB7DE6" w:rsidRPr="000B2180" w:rsidRDefault="001906BE" w:rsidP="000B2180">
      <w:pPr>
        <w:pStyle w:val="Bezodstpw"/>
        <w:jc w:val="both"/>
        <w:rPr>
          <w:rFonts w:ascii="Verdana" w:hAnsi="Verdana" w:cs="Calibri Light"/>
          <w:b/>
          <w:bCs/>
          <w:sz w:val="20"/>
          <w:szCs w:val="20"/>
          <w:lang w:val="pl-PL"/>
        </w:rPr>
      </w:pPr>
      <w:r w:rsidRPr="005633D3">
        <w:rPr>
          <w:rFonts w:ascii="Verdana" w:hAnsi="Verdana" w:cs="Calibri Light"/>
          <w:sz w:val="20"/>
          <w:szCs w:val="20"/>
          <w:lang w:val="pl-PL"/>
        </w:rPr>
        <w:t xml:space="preserve">** W przypadku, gdy Wykonawca </w:t>
      </w:r>
      <w:r w:rsidR="00CE679A" w:rsidRPr="005633D3">
        <w:rPr>
          <w:rFonts w:ascii="Verdana" w:hAnsi="Verdana" w:cs="Calibri Light"/>
          <w:sz w:val="20"/>
          <w:szCs w:val="20"/>
          <w:lang w:val="pl-PL"/>
        </w:rPr>
        <w:t>nie poda ceny brutto</w:t>
      </w:r>
      <w:r w:rsidR="000B2180" w:rsidRPr="005633D3">
        <w:rPr>
          <w:rFonts w:ascii="Verdana" w:hAnsi="Verdana" w:cs="Calibri Light"/>
          <w:sz w:val="20"/>
          <w:szCs w:val="20"/>
          <w:lang w:val="pl-PL"/>
        </w:rPr>
        <w:t xml:space="preserve"> </w:t>
      </w:r>
      <w:r w:rsidR="00A37DAE">
        <w:rPr>
          <w:rFonts w:ascii="Verdana" w:hAnsi="Verdana" w:cs="Calibri Light"/>
          <w:sz w:val="20"/>
          <w:szCs w:val="20"/>
          <w:lang w:val="pl-PL"/>
        </w:rPr>
        <w:t xml:space="preserve">sprzedaży </w:t>
      </w:r>
      <w:r w:rsidR="000B2180" w:rsidRPr="005633D3">
        <w:rPr>
          <w:rFonts w:ascii="Verdana" w:hAnsi="Verdana" w:cs="Calibri Light"/>
          <w:sz w:val="20"/>
          <w:szCs w:val="20"/>
          <w:lang w:val="pl-PL"/>
        </w:rPr>
        <w:t>przy danym kodzie odpadu, Zamawiający uzna, że Wykonawca nie oferuje sprzedaży danego kodu odpadu</w:t>
      </w:r>
      <w:r w:rsidR="000B2180" w:rsidRPr="000B2180">
        <w:rPr>
          <w:rFonts w:ascii="Verdana" w:hAnsi="Verdana" w:cs="Calibri Light"/>
          <w:b/>
          <w:bCs/>
          <w:sz w:val="20"/>
          <w:szCs w:val="20"/>
          <w:lang w:val="pl-PL"/>
        </w:rPr>
        <w:t xml:space="preserve">. </w:t>
      </w:r>
    </w:p>
    <w:p w14:paraId="2D12D5F2" w14:textId="77777777" w:rsidR="00972805" w:rsidRPr="00A37DAE" w:rsidRDefault="00972805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28"/>
          <w:szCs w:val="28"/>
          <w:lang w:val="pl-PL"/>
        </w:rPr>
      </w:pPr>
    </w:p>
    <w:p w14:paraId="38D7E26D" w14:textId="2D10C944" w:rsidR="009A0C76" w:rsidRPr="000E3112" w:rsidRDefault="009A0C76" w:rsidP="009A0C76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t xml:space="preserve">Część III </w:t>
      </w:r>
      <w:r w:rsidRPr="000E3112">
        <w:rPr>
          <w:rFonts w:ascii="Verdana" w:hAnsi="Verdana" w:cs="Calibri Light"/>
          <w:b/>
          <w:bCs/>
          <w:lang w:val="pl-PL"/>
        </w:rPr>
        <w:t xml:space="preserve">(zgodnie z załącznikiem </w:t>
      </w:r>
      <w:r w:rsidRPr="009A0C76">
        <w:rPr>
          <w:rFonts w:ascii="Verdana" w:hAnsi="Verdana" w:cs="Calibri Light"/>
          <w:b/>
          <w:bCs/>
          <w:lang w:val="pl-PL"/>
        </w:rPr>
        <w:t>2C</w:t>
      </w:r>
      <w:r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4D1641B8" w14:textId="77777777" w:rsidR="009A0C76" w:rsidRDefault="009A0C76" w:rsidP="009A0C76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>wartość brutto: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p w14:paraId="4A8A5B28" w14:textId="77777777" w:rsidR="009A0C76" w:rsidRPr="002C098F" w:rsidRDefault="009A0C76" w:rsidP="00B80628">
      <w:pPr>
        <w:pStyle w:val="Bezodstpw"/>
        <w:spacing w:line="360" w:lineRule="auto"/>
        <w:rPr>
          <w:rFonts w:ascii="Verdana" w:hAnsi="Verdana" w:cs="Calibri Light"/>
          <w:b/>
          <w:bCs/>
          <w:sz w:val="8"/>
          <w:szCs w:val="8"/>
          <w:lang w:val="pl-PL"/>
        </w:rPr>
      </w:pPr>
    </w:p>
    <w:p w14:paraId="0A5BA885" w14:textId="391431CD" w:rsidR="00C4046F" w:rsidRPr="00C4046F" w:rsidRDefault="00F37CDF" w:rsidP="00C4046F">
      <w:pPr>
        <w:pStyle w:val="Bezodstpw"/>
        <w:jc w:val="both"/>
        <w:rPr>
          <w:rFonts w:ascii="Verdana" w:hAnsi="Verdana" w:cs="Calibri Light"/>
          <w:lang w:val="pl-PL"/>
        </w:rPr>
      </w:pPr>
      <w:r w:rsidRPr="005633D3">
        <w:rPr>
          <w:rFonts w:ascii="Verdana" w:hAnsi="Verdana" w:cs="Calibri Light"/>
          <w:lang w:val="pl-PL"/>
        </w:rPr>
        <w:t xml:space="preserve">Tabela </w:t>
      </w:r>
      <w:r w:rsidR="007F52C3">
        <w:rPr>
          <w:rFonts w:ascii="Verdana" w:hAnsi="Verdana" w:cs="Calibri Light"/>
          <w:lang w:val="pl-PL"/>
        </w:rPr>
        <w:t xml:space="preserve">sprzedaży </w:t>
      </w:r>
      <w:r w:rsidRPr="005633D3">
        <w:rPr>
          <w:rFonts w:ascii="Verdana" w:hAnsi="Verdana" w:cs="Calibri Light"/>
          <w:lang w:val="pl-PL"/>
        </w:rPr>
        <w:t xml:space="preserve">dla części III: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473"/>
        <w:gridCol w:w="3071"/>
      </w:tblGrid>
      <w:tr w:rsidR="00FF5741" w:rsidRPr="00C4046F" w14:paraId="5BA70082" w14:textId="77777777">
        <w:tc>
          <w:tcPr>
            <w:tcW w:w="1668" w:type="dxa"/>
            <w:shd w:val="clear" w:color="auto" w:fill="auto"/>
          </w:tcPr>
          <w:p w14:paraId="795CBA0C" w14:textId="77777777" w:rsidR="00C4046F" w:rsidRPr="00C4046F" w:rsidRDefault="00C4046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 w:rsidRPr="00C4046F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Kod odpadu</w:t>
            </w:r>
          </w:p>
        </w:tc>
        <w:tc>
          <w:tcPr>
            <w:tcW w:w="4473" w:type="dxa"/>
            <w:shd w:val="clear" w:color="auto" w:fill="auto"/>
          </w:tcPr>
          <w:p w14:paraId="755A665A" w14:textId="77777777" w:rsidR="00C4046F" w:rsidRPr="00C4046F" w:rsidRDefault="00C4046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 w:rsidRPr="00C4046F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Nazwa odpadu</w:t>
            </w:r>
          </w:p>
        </w:tc>
        <w:tc>
          <w:tcPr>
            <w:tcW w:w="3071" w:type="dxa"/>
            <w:shd w:val="clear" w:color="auto" w:fill="auto"/>
          </w:tcPr>
          <w:p w14:paraId="28157E9C" w14:textId="77777777" w:rsidR="00C4046F" w:rsidRPr="00C4046F" w:rsidRDefault="00C4046F" w:rsidP="002C098F">
            <w:pPr>
              <w:pStyle w:val="Bezodstpw"/>
              <w:jc w:val="center"/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</w:pPr>
            <w:r w:rsidRPr="00C4046F">
              <w:rPr>
                <w:rFonts w:ascii="Verdana" w:hAnsi="Verdana" w:cs="Calibri Light"/>
                <w:b/>
                <w:bCs/>
                <w:sz w:val="20"/>
                <w:szCs w:val="20"/>
                <w:lang w:val="pl-PL"/>
              </w:rPr>
              <w:t>Cena brutto sprzedaży za 1kg zawierająca koszty transportu **</w:t>
            </w:r>
          </w:p>
        </w:tc>
      </w:tr>
      <w:tr w:rsidR="00FF5741" w:rsidRPr="00C4046F" w14:paraId="3EC06EA6" w14:textId="77777777">
        <w:tc>
          <w:tcPr>
            <w:tcW w:w="1668" w:type="dxa"/>
            <w:shd w:val="clear" w:color="auto" w:fill="auto"/>
          </w:tcPr>
          <w:p w14:paraId="30CB7343" w14:textId="0032EE8E" w:rsidR="00C4046F" w:rsidRPr="00C4046F" w:rsidRDefault="00DA4C41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16 02 13</w:t>
            </w:r>
            <w:r w:rsidR="009B593F">
              <w:rPr>
                <w:rFonts w:ascii="Verdana" w:hAnsi="Verdana" w:cs="Calibri Light"/>
                <w:sz w:val="20"/>
                <w:szCs w:val="20"/>
                <w:lang w:val="pl-PL"/>
              </w:rPr>
              <w:t>*</w:t>
            </w:r>
          </w:p>
        </w:tc>
        <w:tc>
          <w:tcPr>
            <w:tcW w:w="4473" w:type="dxa"/>
            <w:shd w:val="clear" w:color="auto" w:fill="auto"/>
          </w:tcPr>
          <w:p w14:paraId="0811AABC" w14:textId="1E9A3B6A" w:rsidR="00C4046F" w:rsidRPr="00C4046F" w:rsidRDefault="00A31B19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Zużyte </w:t>
            </w:r>
            <w:r w:rsidR="00817561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urządzenia zawierające elementy inne niż wymienione w 16 02 09 do 16 02 12, </w:t>
            </w:r>
            <w:r w:rsidR="002C649B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 w:rsidR="00817561">
              <w:rPr>
                <w:rFonts w:ascii="Verdana" w:hAnsi="Verdana" w:cs="Calibri Light"/>
                <w:sz w:val="20"/>
                <w:szCs w:val="20"/>
                <w:lang w:val="pl-PL"/>
              </w:rPr>
              <w:t>.: l</w:t>
            </w:r>
            <w:r w:rsidR="00F75C0C">
              <w:rPr>
                <w:rFonts w:ascii="Verdana" w:hAnsi="Verdana" w:cs="Calibri Light"/>
                <w:sz w:val="20"/>
                <w:szCs w:val="20"/>
                <w:lang w:val="pl-PL"/>
              </w:rPr>
              <w:t>odówki, klimatyzacje, laptopy</w:t>
            </w:r>
            <w:r w:rsidR="00612CD4"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8CF9629" w14:textId="77777777" w:rsidR="00C4046F" w:rsidRPr="00C4046F" w:rsidRDefault="00C4046F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F5741" w:rsidRPr="00C4046F" w14:paraId="050E7EC3" w14:textId="77777777">
        <w:tc>
          <w:tcPr>
            <w:tcW w:w="1668" w:type="dxa"/>
            <w:shd w:val="clear" w:color="auto" w:fill="auto"/>
          </w:tcPr>
          <w:p w14:paraId="7761A247" w14:textId="3CF6770E" w:rsidR="00C4046F" w:rsidRPr="00C4046F" w:rsidRDefault="00DA4C41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16 02 13</w:t>
            </w:r>
            <w:r w:rsidR="009B593F">
              <w:rPr>
                <w:rFonts w:ascii="Verdana" w:hAnsi="Verdana" w:cs="Calibri Light"/>
                <w:sz w:val="20"/>
                <w:szCs w:val="20"/>
                <w:lang w:val="pl-PL"/>
              </w:rPr>
              <w:t>*</w:t>
            </w:r>
          </w:p>
        </w:tc>
        <w:tc>
          <w:tcPr>
            <w:tcW w:w="4473" w:type="dxa"/>
            <w:shd w:val="clear" w:color="auto" w:fill="auto"/>
          </w:tcPr>
          <w:p w14:paraId="779B8509" w14:textId="3558D696" w:rsidR="00C4046F" w:rsidRPr="00C4046F" w:rsidRDefault="00E6078D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Zu</w:t>
            </w:r>
            <w:r w:rsidR="00323E12">
              <w:rPr>
                <w:rFonts w:ascii="Verdana" w:hAnsi="Verdana" w:cs="Calibri Light"/>
                <w:sz w:val="20"/>
                <w:szCs w:val="20"/>
                <w:lang w:val="pl-PL"/>
              </w:rPr>
              <w:t>ż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yte urządzenia zawierające niebezpieczne elementy inne niż wymienione w 16 02 09 do 16 02 13, </w:t>
            </w:r>
            <w:r w:rsidR="002C649B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.: ś</w:t>
            </w:r>
            <w:r w:rsidR="00F75C0C">
              <w:rPr>
                <w:rFonts w:ascii="Verdana" w:hAnsi="Verdana" w:cs="Calibri Light"/>
                <w:sz w:val="20"/>
                <w:szCs w:val="20"/>
                <w:lang w:val="pl-PL"/>
              </w:rPr>
              <w:t>wietlówki, żarówki</w:t>
            </w:r>
            <w:r w:rsidR="00612CD4"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44BA53B" w14:textId="77777777" w:rsidR="00C4046F" w:rsidRPr="00C4046F" w:rsidRDefault="00C4046F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F5741" w:rsidRPr="00C4046F" w14:paraId="5A822EF1" w14:textId="77777777">
        <w:tc>
          <w:tcPr>
            <w:tcW w:w="1668" w:type="dxa"/>
            <w:shd w:val="clear" w:color="auto" w:fill="auto"/>
          </w:tcPr>
          <w:p w14:paraId="1821A668" w14:textId="3C2220C0" w:rsidR="00C4046F" w:rsidRPr="00C4046F" w:rsidRDefault="009B593F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16 02 14</w:t>
            </w:r>
          </w:p>
        </w:tc>
        <w:tc>
          <w:tcPr>
            <w:tcW w:w="4473" w:type="dxa"/>
            <w:shd w:val="clear" w:color="auto" w:fill="auto"/>
          </w:tcPr>
          <w:p w14:paraId="5DF993A9" w14:textId="65A1D528" w:rsidR="00C4046F" w:rsidRPr="00C4046F" w:rsidRDefault="00D80117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Zużyte urządzenia inne niż wymienione w 16 02 09 do 16 02 1</w:t>
            </w:r>
            <w:r w:rsidR="005E02DE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3, </w:t>
            </w:r>
            <w:r w:rsidR="002C649B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 w:rsidR="005E02DE">
              <w:rPr>
                <w:rFonts w:ascii="Verdana" w:hAnsi="Verdana" w:cs="Calibri Light"/>
                <w:sz w:val="20"/>
                <w:szCs w:val="20"/>
                <w:lang w:val="pl-PL"/>
              </w:rPr>
              <w:t>.: k</w:t>
            </w:r>
            <w:r w:rsidR="002C6A36">
              <w:rPr>
                <w:rFonts w:ascii="Verdana" w:hAnsi="Verdana" w:cs="Calibri Light"/>
                <w:sz w:val="20"/>
                <w:szCs w:val="20"/>
                <w:lang w:val="pl-PL"/>
              </w:rPr>
              <w:t>omputery, serwery, drukarki, ksera, wielofunkcyjne urządzenie kopiujące, magnetyczne i    optyczne nośniki informacji, drobnica (myszki komputerowe, słuchawki,</w:t>
            </w:r>
            <w:r w:rsidR="00563D65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 </w:t>
            </w:r>
            <w:r w:rsidR="002C6A36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klawiatury), ups, pralki, zmywarki, odkurzacze, kuchenki mikrofalowe, ekspresy do kawy, telefony komórkowe i stacjonarne, </w:t>
            </w:r>
            <w:r w:rsidR="00563D65">
              <w:rPr>
                <w:rFonts w:ascii="Verdana" w:hAnsi="Verdana" w:cs="Calibri Light"/>
                <w:sz w:val="20"/>
                <w:szCs w:val="20"/>
                <w:lang w:val="pl-PL"/>
              </w:rPr>
              <w:t>itp.</w:t>
            </w:r>
          </w:p>
        </w:tc>
        <w:tc>
          <w:tcPr>
            <w:tcW w:w="3071" w:type="dxa"/>
            <w:shd w:val="clear" w:color="auto" w:fill="auto"/>
          </w:tcPr>
          <w:p w14:paraId="4AA296DB" w14:textId="77777777" w:rsidR="00C4046F" w:rsidRPr="00C4046F" w:rsidRDefault="00C4046F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F5741" w:rsidRPr="00C4046F" w14:paraId="3D7E6647" w14:textId="77777777">
        <w:tc>
          <w:tcPr>
            <w:tcW w:w="1668" w:type="dxa"/>
            <w:shd w:val="clear" w:color="auto" w:fill="auto"/>
          </w:tcPr>
          <w:p w14:paraId="4F4FB628" w14:textId="7009C382" w:rsidR="00C4046F" w:rsidRPr="00C4046F" w:rsidRDefault="008B3579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</w:t>
            </w:r>
            <w:r w:rsidR="00C1315B">
              <w:rPr>
                <w:rFonts w:ascii="Verdana" w:hAnsi="Verdana" w:cs="Calibri Light"/>
                <w:sz w:val="20"/>
                <w:szCs w:val="20"/>
                <w:lang w:val="pl-PL"/>
              </w:rPr>
              <w:t>2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 </w:t>
            </w:r>
            <w:r w:rsidR="00B13920">
              <w:rPr>
                <w:rFonts w:ascii="Verdana" w:hAnsi="Verdana" w:cs="Calibri Light"/>
                <w:sz w:val="20"/>
                <w:szCs w:val="20"/>
                <w:lang w:val="pl-PL"/>
              </w:rPr>
              <w:t>1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4</w:t>
            </w:r>
          </w:p>
        </w:tc>
        <w:tc>
          <w:tcPr>
            <w:tcW w:w="4473" w:type="dxa"/>
            <w:shd w:val="clear" w:color="auto" w:fill="auto"/>
          </w:tcPr>
          <w:p w14:paraId="400BF7DF" w14:textId="5467DD26" w:rsidR="00C4046F" w:rsidRPr="00C4046F" w:rsidRDefault="00EC536C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Zużyte urządzenia inne niż wymienione w 6 02 09 do 16 02 14, </w:t>
            </w:r>
            <w:r w:rsidR="002C649B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.: t</w:t>
            </w:r>
            <w:r w:rsidR="009C7B4C">
              <w:rPr>
                <w:rFonts w:ascii="Verdana" w:hAnsi="Verdana" w:cs="Calibri Light"/>
                <w:sz w:val="20"/>
                <w:szCs w:val="20"/>
                <w:lang w:val="pl-PL"/>
              </w:rPr>
              <w:t>onery</w:t>
            </w:r>
            <w:r w:rsidR="00612CD4"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2630E999" w14:textId="77777777" w:rsidR="00C4046F" w:rsidRPr="00C4046F" w:rsidRDefault="00C4046F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612CD4" w14:paraId="685AAFB9" w14:textId="77777777">
        <w:tc>
          <w:tcPr>
            <w:tcW w:w="1668" w:type="dxa"/>
            <w:shd w:val="clear" w:color="auto" w:fill="auto"/>
          </w:tcPr>
          <w:p w14:paraId="2119D7B1" w14:textId="63482F89" w:rsidR="00612CD4" w:rsidRDefault="00672072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16 06 04</w:t>
            </w:r>
          </w:p>
        </w:tc>
        <w:tc>
          <w:tcPr>
            <w:tcW w:w="4473" w:type="dxa"/>
            <w:shd w:val="clear" w:color="auto" w:fill="auto"/>
          </w:tcPr>
          <w:p w14:paraId="7774760B" w14:textId="5DFE300F" w:rsidR="00612CD4" w:rsidRDefault="00672072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Baterie alkaliczne</w:t>
            </w:r>
          </w:p>
        </w:tc>
        <w:tc>
          <w:tcPr>
            <w:tcW w:w="3071" w:type="dxa"/>
            <w:shd w:val="clear" w:color="auto" w:fill="auto"/>
          </w:tcPr>
          <w:p w14:paraId="49E16E8B" w14:textId="77777777" w:rsidR="00612CD4" w:rsidRDefault="00612CD4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70A0B" w14:paraId="17BEE97C" w14:textId="77777777">
        <w:tc>
          <w:tcPr>
            <w:tcW w:w="1668" w:type="dxa"/>
            <w:shd w:val="clear" w:color="auto" w:fill="auto"/>
          </w:tcPr>
          <w:p w14:paraId="0195EFAB" w14:textId="6AB0AC7F" w:rsidR="00F70A0B" w:rsidRDefault="008B3579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16 06 05</w:t>
            </w:r>
          </w:p>
        </w:tc>
        <w:tc>
          <w:tcPr>
            <w:tcW w:w="4473" w:type="dxa"/>
            <w:shd w:val="clear" w:color="auto" w:fill="auto"/>
          </w:tcPr>
          <w:p w14:paraId="70182D7D" w14:textId="34C70C1E" w:rsidR="00F70A0B" w:rsidRDefault="00672072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Inne baterie i aku</w:t>
            </w:r>
            <w:r w:rsidR="00AA5FD3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mulatory: </w:t>
            </w:r>
            <w:r w:rsidR="0061486F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 w:rsidR="00AA5FD3">
              <w:rPr>
                <w:rFonts w:ascii="Verdana" w:hAnsi="Verdana" w:cs="Calibri Light"/>
                <w:sz w:val="20"/>
                <w:szCs w:val="20"/>
                <w:lang w:val="pl-PL"/>
              </w:rPr>
              <w:t>.: b</w:t>
            </w:r>
            <w:r w:rsidR="009C7B4C">
              <w:rPr>
                <w:rFonts w:ascii="Verdana" w:hAnsi="Verdana" w:cs="Calibri Light"/>
                <w:sz w:val="20"/>
                <w:szCs w:val="20"/>
                <w:lang w:val="pl-PL"/>
              </w:rPr>
              <w:t>aterie alkalicz</w:t>
            </w:r>
            <w:r w:rsidR="008E29F8">
              <w:rPr>
                <w:rFonts w:ascii="Verdana" w:hAnsi="Verdana" w:cs="Calibri Light"/>
                <w:sz w:val="20"/>
                <w:szCs w:val="20"/>
                <w:lang w:val="pl-PL"/>
              </w:rPr>
              <w:t>ne</w:t>
            </w:r>
            <w:r w:rsidR="00BD60EA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, ale również litowe, niklowo-metalowo-wodorkowe ogniwa guzikowe, </w:t>
            </w:r>
            <w:r w:rsidR="000E2E3B">
              <w:rPr>
                <w:rFonts w:ascii="Verdana" w:hAnsi="Verdana" w:cs="Calibri Light"/>
                <w:sz w:val="20"/>
                <w:szCs w:val="20"/>
                <w:lang w:val="pl-PL"/>
              </w:rPr>
              <w:t>b</w:t>
            </w:r>
            <w:r w:rsidR="00BD60EA">
              <w:rPr>
                <w:rFonts w:ascii="Verdana" w:hAnsi="Verdana" w:cs="Calibri Light"/>
                <w:sz w:val="20"/>
                <w:szCs w:val="20"/>
                <w:lang w:val="pl-PL"/>
              </w:rPr>
              <w:t>aterie samochodowe i akumulatory samochodowe</w:t>
            </w:r>
            <w:r w:rsidR="00AA5FD3"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6A96015B" w14:textId="77777777" w:rsidR="00F70A0B" w:rsidRDefault="00F70A0B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70A0B" w14:paraId="65DBD10A" w14:textId="77777777">
        <w:tc>
          <w:tcPr>
            <w:tcW w:w="1668" w:type="dxa"/>
            <w:shd w:val="clear" w:color="auto" w:fill="auto"/>
          </w:tcPr>
          <w:p w14:paraId="6F3EBA38" w14:textId="3BE4C73A" w:rsidR="00F70A0B" w:rsidRDefault="008B3579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16 80 01</w:t>
            </w:r>
          </w:p>
        </w:tc>
        <w:tc>
          <w:tcPr>
            <w:tcW w:w="4473" w:type="dxa"/>
            <w:shd w:val="clear" w:color="auto" w:fill="auto"/>
          </w:tcPr>
          <w:p w14:paraId="547AF38C" w14:textId="68520935" w:rsidR="00F70A0B" w:rsidRDefault="00AA5FD3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Magnetyczne i optyczne nośniki informacji, </w:t>
            </w:r>
            <w:r w:rsidR="0061486F">
              <w:rPr>
                <w:rFonts w:ascii="Verdana" w:hAnsi="Verdana" w:cs="Calibri Light"/>
                <w:sz w:val="20"/>
                <w:szCs w:val="20"/>
                <w:lang w:val="pl-PL"/>
              </w:rPr>
              <w:t>np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.: d</w:t>
            </w:r>
            <w:r w:rsidR="00BD60EA">
              <w:rPr>
                <w:rFonts w:ascii="Verdana" w:hAnsi="Verdana" w:cs="Calibri Light"/>
                <w:sz w:val="20"/>
                <w:szCs w:val="20"/>
                <w:lang w:val="pl-PL"/>
              </w:rPr>
              <w:t>yski</w:t>
            </w: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  <w:r w:rsidR="000E2E3B">
              <w:rPr>
                <w:rFonts w:ascii="Verdana" w:hAnsi="Verdana" w:cs="Calibri Light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0BDE2FC8" w14:textId="77777777" w:rsidR="00F70A0B" w:rsidRDefault="00F70A0B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  <w:tr w:rsidR="00F70A0B" w14:paraId="1B94C9D2" w14:textId="77777777">
        <w:tc>
          <w:tcPr>
            <w:tcW w:w="1668" w:type="dxa"/>
            <w:shd w:val="clear" w:color="auto" w:fill="auto"/>
          </w:tcPr>
          <w:p w14:paraId="080B18A6" w14:textId="14CBF399" w:rsidR="00F70A0B" w:rsidRDefault="008B3579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17 04 11</w:t>
            </w:r>
          </w:p>
        </w:tc>
        <w:tc>
          <w:tcPr>
            <w:tcW w:w="4473" w:type="dxa"/>
            <w:shd w:val="clear" w:color="auto" w:fill="auto"/>
          </w:tcPr>
          <w:p w14:paraId="2CBD561F" w14:textId="067BB694" w:rsidR="00F70A0B" w:rsidRDefault="008E29F8" w:rsidP="00E27D67">
            <w:pPr>
              <w:pStyle w:val="Bezodstpw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>
              <w:rPr>
                <w:rFonts w:ascii="Verdana" w:hAnsi="Verdana" w:cs="Calibri Light"/>
                <w:sz w:val="20"/>
                <w:szCs w:val="20"/>
                <w:lang w:val="pl-PL"/>
              </w:rPr>
              <w:t>Kable inne niż wymienione w 17 04 10</w:t>
            </w:r>
            <w:r w:rsidR="002058CD">
              <w:rPr>
                <w:rFonts w:ascii="Verdana" w:hAnsi="Verdana" w:cs="Calibri Light"/>
                <w:sz w:val="20"/>
                <w:szCs w:val="20"/>
                <w:lang w:val="pl-PL"/>
              </w:rPr>
              <w:t>.</w:t>
            </w:r>
          </w:p>
        </w:tc>
        <w:tc>
          <w:tcPr>
            <w:tcW w:w="3071" w:type="dxa"/>
            <w:shd w:val="clear" w:color="auto" w:fill="auto"/>
          </w:tcPr>
          <w:p w14:paraId="769DB77A" w14:textId="77777777" w:rsidR="00F70A0B" w:rsidRDefault="00F70A0B">
            <w:pPr>
              <w:pStyle w:val="Bezodstpw"/>
              <w:spacing w:line="360" w:lineRule="auto"/>
              <w:jc w:val="both"/>
              <w:rPr>
                <w:rFonts w:ascii="Verdana" w:hAnsi="Verdana" w:cs="Calibri Light"/>
                <w:sz w:val="20"/>
                <w:szCs w:val="20"/>
                <w:lang w:val="pl-PL"/>
              </w:rPr>
            </w:pPr>
          </w:p>
        </w:tc>
      </w:tr>
    </w:tbl>
    <w:p w14:paraId="35268783" w14:textId="717CF513" w:rsidR="00C4046F" w:rsidRPr="00C4046F" w:rsidRDefault="00C4046F" w:rsidP="00B16080">
      <w:pPr>
        <w:pStyle w:val="Bezodstpw"/>
        <w:jc w:val="both"/>
        <w:rPr>
          <w:rFonts w:ascii="Verdana" w:hAnsi="Verdana" w:cs="Calibri Light"/>
          <w:sz w:val="20"/>
          <w:szCs w:val="20"/>
        </w:rPr>
      </w:pPr>
      <w:r w:rsidRPr="00C4046F">
        <w:rPr>
          <w:rFonts w:ascii="Verdana" w:hAnsi="Verdana" w:cs="Calibri Light"/>
          <w:sz w:val="20"/>
          <w:szCs w:val="20"/>
          <w:lang w:val="pl-PL"/>
        </w:rPr>
        <w:t xml:space="preserve">** W przypadku, gdy Wykonawca nie poda ceny brutto </w:t>
      </w:r>
      <w:r w:rsidR="00A37DAE">
        <w:rPr>
          <w:rFonts w:ascii="Verdana" w:hAnsi="Verdana" w:cs="Calibri Light"/>
          <w:sz w:val="20"/>
          <w:szCs w:val="20"/>
          <w:lang w:val="pl-PL"/>
        </w:rPr>
        <w:t xml:space="preserve">sprzedaży </w:t>
      </w:r>
      <w:r w:rsidRPr="00C4046F">
        <w:rPr>
          <w:rFonts w:ascii="Verdana" w:hAnsi="Verdana" w:cs="Calibri Light"/>
          <w:sz w:val="20"/>
          <w:szCs w:val="20"/>
          <w:lang w:val="pl-PL"/>
        </w:rPr>
        <w:t>przy danym</w:t>
      </w:r>
      <w:r w:rsidRPr="00C4046F">
        <w:rPr>
          <w:rFonts w:ascii="Verdana" w:hAnsi="Verdana" w:cs="Calibri Light"/>
          <w:sz w:val="20"/>
          <w:szCs w:val="20"/>
        </w:rPr>
        <w:t xml:space="preserve"> </w:t>
      </w:r>
      <w:r w:rsidRPr="00C4046F">
        <w:rPr>
          <w:rFonts w:ascii="Verdana" w:hAnsi="Verdana" w:cs="Calibri Light"/>
          <w:sz w:val="20"/>
          <w:szCs w:val="20"/>
          <w:lang w:val="pl-PL"/>
        </w:rPr>
        <w:t>kodzie odpadu, Zamawiający uzna, że Wykonawca nie oferuje sprzedaży danego kodu odpadu.</w:t>
      </w:r>
      <w:r w:rsidRPr="00C4046F">
        <w:rPr>
          <w:rFonts w:ascii="Verdana" w:hAnsi="Verdana" w:cs="Calibri Light"/>
          <w:sz w:val="20"/>
          <w:szCs w:val="20"/>
        </w:rPr>
        <w:t xml:space="preserve"> </w:t>
      </w:r>
    </w:p>
    <w:p w14:paraId="3497E5E7" w14:textId="6B98E7C9" w:rsidR="009A0C76" w:rsidRPr="000E3112" w:rsidRDefault="009A0C76" w:rsidP="009A0C76">
      <w:pPr>
        <w:pStyle w:val="Bezodstpw"/>
        <w:spacing w:line="360" w:lineRule="auto"/>
        <w:jc w:val="both"/>
        <w:rPr>
          <w:rFonts w:ascii="Verdana" w:hAnsi="Verdana" w:cs="Calibri Light"/>
          <w:b/>
          <w:bCs/>
          <w:lang w:val="pl-PL"/>
        </w:rPr>
      </w:pPr>
      <w:r>
        <w:rPr>
          <w:rFonts w:ascii="Verdana" w:hAnsi="Verdana" w:cs="Calibri Light"/>
          <w:b/>
          <w:bCs/>
          <w:lang w:val="pl-PL"/>
        </w:rPr>
        <w:lastRenderedPageBreak/>
        <w:t xml:space="preserve">Część IV </w:t>
      </w:r>
      <w:r w:rsidRPr="000E3112">
        <w:rPr>
          <w:rFonts w:ascii="Verdana" w:hAnsi="Verdana" w:cs="Calibri Light"/>
          <w:b/>
          <w:bCs/>
          <w:lang w:val="pl-PL"/>
        </w:rPr>
        <w:t>(zgodnie z załącznikiem 2</w:t>
      </w:r>
      <w:r>
        <w:rPr>
          <w:rFonts w:ascii="Verdana" w:hAnsi="Verdana" w:cs="Calibri Light"/>
          <w:b/>
          <w:bCs/>
          <w:lang w:val="pl-PL"/>
        </w:rPr>
        <w:t>D</w:t>
      </w:r>
      <w:r w:rsidRPr="000E3112">
        <w:rPr>
          <w:rFonts w:ascii="Verdana" w:hAnsi="Verdana" w:cs="Calibri Light"/>
          <w:b/>
          <w:bCs/>
          <w:lang w:val="pl-PL"/>
        </w:rPr>
        <w:t xml:space="preserve"> do SWZ – Formularzem cenowym):</w:t>
      </w:r>
    </w:p>
    <w:p w14:paraId="425BAC34" w14:textId="77777777" w:rsidR="009A0C76" w:rsidRDefault="009A0C76" w:rsidP="009A0C76">
      <w:pPr>
        <w:pStyle w:val="Bezodstpw"/>
        <w:spacing w:line="360" w:lineRule="auto"/>
        <w:rPr>
          <w:rFonts w:ascii="Verdana" w:hAnsi="Verdana" w:cs="Calibri Light"/>
          <w:b/>
          <w:bCs/>
          <w:lang w:val="pl-PL"/>
        </w:rPr>
      </w:pPr>
      <w:r w:rsidRPr="000E3112">
        <w:rPr>
          <w:rFonts w:ascii="Verdana" w:hAnsi="Verdana" w:cs="Calibri Light"/>
          <w:b/>
          <w:bCs/>
          <w:lang w:val="pl-PL"/>
        </w:rPr>
        <w:t>wartość brutto: ………………………………………</w:t>
      </w:r>
      <w:r w:rsidRPr="00B80628">
        <w:rPr>
          <w:rFonts w:ascii="Verdana" w:hAnsi="Verdana" w:cs="Calibri Light"/>
          <w:b/>
          <w:bCs/>
          <w:lang w:val="pl-PL"/>
        </w:rPr>
        <w:t xml:space="preserve"> </w:t>
      </w:r>
    </w:p>
    <w:p w14:paraId="0616EC5D" w14:textId="7E7A1BE5" w:rsidR="00D762D1" w:rsidRPr="00C42725" w:rsidRDefault="00D762D1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C42725">
        <w:rPr>
          <w:rFonts w:ascii="Verdana" w:hAnsi="Verdana" w:cs="Calibri Light"/>
          <w:b/>
          <w:bCs/>
          <w:lang w:val="pl-PL"/>
        </w:rPr>
        <w:t>Zobowiązuje</w:t>
      </w:r>
      <w:r w:rsidR="00111957">
        <w:rPr>
          <w:rFonts w:ascii="Verdana" w:hAnsi="Verdana" w:cs="Calibri Light"/>
          <w:b/>
          <w:bCs/>
          <w:lang w:val="pl-PL"/>
        </w:rPr>
        <w:t>/</w:t>
      </w:r>
      <w:r w:rsidRPr="00C42725">
        <w:rPr>
          <w:rFonts w:ascii="Verdana" w:hAnsi="Verdana" w:cs="Calibri Light"/>
          <w:b/>
          <w:bCs/>
          <w:lang w:val="pl-PL"/>
        </w:rPr>
        <w:t>my się,</w:t>
      </w:r>
      <w:r w:rsidRPr="00C42725">
        <w:rPr>
          <w:rFonts w:ascii="Verdana" w:hAnsi="Verdana" w:cs="Calibri Light"/>
          <w:lang w:val="pl-PL"/>
        </w:rPr>
        <w:t xml:space="preserve"> że w przypadku wyboru oferty jako najkorzystniejszej zrealizujemy prawo opcji na takich samych zasadach, jak zamówienie podstawowe.</w:t>
      </w:r>
    </w:p>
    <w:p w14:paraId="4150AAFD" w14:textId="2D8D136F" w:rsidR="005E3DD0" w:rsidRPr="00755CBA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755CBA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755CBA">
        <w:rPr>
          <w:rFonts w:ascii="Verdana" w:hAnsi="Verdana" w:cs="Calibri Light"/>
          <w:b/>
          <w:lang w:val="pl-PL" w:eastAsia="en-US"/>
        </w:rPr>
        <w:t>y</w:t>
      </w:r>
      <w:r w:rsidRPr="00755CBA">
        <w:rPr>
          <w:rFonts w:ascii="Verdana" w:hAnsi="Verdana" w:cs="Calibri Light"/>
          <w:lang w:val="pl-PL" w:eastAsia="en-US"/>
        </w:rPr>
        <w:t xml:space="preserve">, że zapoznaliśmy się i akceptujemy w całości wszystkie warunki określone i zawarte w Specyfikacji Warunków Zamówienia. </w:t>
      </w:r>
    </w:p>
    <w:p w14:paraId="2E338D27" w14:textId="0C776647" w:rsidR="005E3DD0" w:rsidRPr="00EA0552" w:rsidRDefault="005E3DD0" w:rsidP="004A010E">
      <w:pPr>
        <w:pStyle w:val="normaltableau"/>
        <w:numPr>
          <w:ilvl w:val="0"/>
          <w:numId w:val="27"/>
        </w:numPr>
        <w:spacing w:before="0" w:after="0"/>
        <w:ind w:left="425" w:hanging="357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 w:eastAsia="en-US"/>
        </w:rPr>
        <w:t>Oświadcz</w:t>
      </w:r>
      <w:r w:rsidR="00111957">
        <w:rPr>
          <w:rFonts w:ascii="Verdana" w:hAnsi="Verdana" w:cs="Calibri Light"/>
          <w:b/>
          <w:lang w:val="pl-PL" w:eastAsia="en-US"/>
        </w:rPr>
        <w:t>a</w:t>
      </w:r>
      <w:r w:rsidRPr="00EA0552">
        <w:rPr>
          <w:rFonts w:ascii="Verdana" w:hAnsi="Verdana" w:cs="Calibri Light"/>
          <w:b/>
          <w:lang w:val="pl-PL" w:eastAsia="en-US"/>
        </w:rPr>
        <w:t>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, że uzyskaliśmy wszelkie informacje niezbędne do prawidłowego przygotowania i złożenia niniejszej oferty. </w:t>
      </w:r>
    </w:p>
    <w:p w14:paraId="0ABAD7AE" w14:textId="5B9B79B9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/>
        </w:rPr>
        <w:t>Składam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b/>
          <w:lang w:val="pl-PL"/>
        </w:rPr>
        <w:t xml:space="preserve">ofertę </w:t>
      </w:r>
      <w:r w:rsidRPr="00EA0552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3CF0DEC4" w14:textId="7D2CED32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i </w:t>
      </w:r>
      <w:r w:rsidRPr="00EA0552">
        <w:rPr>
          <w:rFonts w:ascii="Verdana" w:hAnsi="Verdana" w:cs="Calibri Light"/>
          <w:b/>
          <w:lang w:val="pl-PL"/>
        </w:rPr>
        <w:t>zobowiązuje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my się</w:t>
      </w:r>
      <w:r w:rsidRPr="00EA0552">
        <w:rPr>
          <w:rFonts w:ascii="Verdana" w:hAnsi="Verdana" w:cs="Calibri Light"/>
          <w:lang w:val="pl-PL"/>
        </w:rPr>
        <w:t>, w przypadku wyboru naszej oferty, do zawarcia umowy zgodnej z niniejszą ofertą, na warunkach określonych w Specyfikacji Warunków Zamówienia, w miejscu i terminie wyznaczonym przez Zamawiającego.</w:t>
      </w:r>
    </w:p>
    <w:p w14:paraId="7F9ED3A6" w14:textId="3F94A574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b/>
          <w:lang w:val="pl-PL" w:eastAsia="en-US"/>
        </w:rPr>
        <w:t>Oświadczam</w:t>
      </w:r>
      <w:r w:rsidR="00111957">
        <w:rPr>
          <w:rFonts w:ascii="Verdana" w:hAnsi="Verdana" w:cs="Calibri Light"/>
          <w:b/>
          <w:lang w:val="pl-PL" w:eastAsia="en-US"/>
        </w:rPr>
        <w:t>/</w:t>
      </w:r>
      <w:r w:rsidRPr="00EA0552">
        <w:rPr>
          <w:rFonts w:ascii="Verdana" w:hAnsi="Verdana" w:cs="Calibri Light"/>
          <w:b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>, że powyższ</w:t>
      </w:r>
      <w:r w:rsidR="00420113">
        <w:rPr>
          <w:rFonts w:ascii="Verdana" w:hAnsi="Verdana" w:cs="Calibri Light"/>
          <w:lang w:val="pl-PL" w:eastAsia="en-US"/>
        </w:rPr>
        <w:t>e</w:t>
      </w:r>
      <w:r w:rsidRPr="00EA0552">
        <w:rPr>
          <w:rFonts w:ascii="Verdana" w:hAnsi="Verdana" w:cs="Calibri Light"/>
          <w:lang w:val="pl-PL" w:eastAsia="en-US"/>
        </w:rPr>
        <w:t xml:space="preserve"> cen</w:t>
      </w:r>
      <w:r w:rsidR="00420113">
        <w:rPr>
          <w:rFonts w:ascii="Verdana" w:hAnsi="Verdana" w:cs="Calibri Light"/>
          <w:lang w:val="pl-PL" w:eastAsia="en-US"/>
        </w:rPr>
        <w:t>y</w:t>
      </w:r>
      <w:r w:rsidRPr="00EA0552">
        <w:rPr>
          <w:rFonts w:ascii="Verdana" w:hAnsi="Verdana" w:cs="Calibri Light"/>
          <w:lang w:val="pl-PL" w:eastAsia="en-US"/>
        </w:rPr>
        <w:t xml:space="preserve"> brutto zawiera</w:t>
      </w:r>
      <w:r w:rsidR="00420113">
        <w:rPr>
          <w:rFonts w:ascii="Verdana" w:hAnsi="Verdana" w:cs="Calibri Light"/>
          <w:lang w:val="pl-PL" w:eastAsia="en-US"/>
        </w:rPr>
        <w:t>ją</w:t>
      </w:r>
      <w:r w:rsidRPr="00EA0552">
        <w:rPr>
          <w:rFonts w:ascii="Verdana" w:hAnsi="Verdana" w:cs="Calibri Light"/>
          <w:lang w:val="pl-PL" w:eastAsia="en-US"/>
        </w:rPr>
        <w:t xml:space="preserve"> wszystkie koszty, jakie ponosi </w:t>
      </w:r>
      <w:r w:rsidR="00420113">
        <w:rPr>
          <w:rFonts w:ascii="Verdana" w:hAnsi="Verdana" w:cs="Calibri Light"/>
          <w:lang w:val="pl-PL" w:eastAsia="en-US"/>
        </w:rPr>
        <w:t>Zamawiający</w:t>
      </w:r>
      <w:r w:rsidRPr="00EA0552">
        <w:rPr>
          <w:rFonts w:ascii="Verdana" w:hAnsi="Verdana" w:cs="Calibri Light"/>
          <w:lang w:val="pl-PL" w:eastAsia="en-US"/>
        </w:rPr>
        <w:t xml:space="preserve"> w przypadku wyboru niniejszej oferty.</w:t>
      </w:r>
    </w:p>
    <w:p w14:paraId="0B2A8E54" w14:textId="75C08116" w:rsidR="005E3DD0" w:rsidRPr="00EA0552" w:rsidRDefault="005E3DD0" w:rsidP="00966A54">
      <w:pPr>
        <w:pStyle w:val="normaltableau"/>
        <w:numPr>
          <w:ilvl w:val="0"/>
          <w:numId w:val="27"/>
        </w:numPr>
        <w:spacing w:after="60"/>
        <w:ind w:left="426"/>
        <w:rPr>
          <w:rFonts w:ascii="Verdana" w:hAnsi="Verdana" w:cs="Calibri Light"/>
          <w:lang w:val="pl-PL" w:eastAsia="en-US"/>
        </w:rPr>
      </w:pPr>
      <w:r w:rsidRPr="00EA0552">
        <w:rPr>
          <w:rFonts w:ascii="Verdana" w:hAnsi="Verdana" w:cs="Calibri Light"/>
          <w:lang w:val="pl-PL" w:eastAsia="en-US"/>
        </w:rPr>
        <w:t xml:space="preserve">Jeżeli została złożona oferta, której wybór prowadziłby do powstania </w:t>
      </w:r>
      <w:r>
        <w:rPr>
          <w:rFonts w:ascii="Verdana" w:hAnsi="Verdana" w:cs="Calibri Light"/>
          <w:lang w:val="pl-PL" w:eastAsia="en-US"/>
        </w:rPr>
        <w:br/>
      </w:r>
      <w:r w:rsidRPr="00EA0552">
        <w:rPr>
          <w:rFonts w:ascii="Verdana" w:hAnsi="Verdana" w:cs="Calibri Light"/>
          <w:lang w:val="pl-PL" w:eastAsia="en-US"/>
        </w:rPr>
        <w:t>u Zamawiającego obowiązku podatkowego zgodnie z ustawą z dnia 11 marca 2004 r. o podatku od towarów i usług dla celów zastosowania kryterium ceny lub kosztu Zamawiający dolicza do przedstawionej w tej ofercie ceny kwotę podatku od towarów i usług, którą miałby obowiązek rozliczyć.</w:t>
      </w:r>
    </w:p>
    <w:p w14:paraId="0401A74F" w14:textId="5669F219" w:rsidR="00B64B4C" w:rsidRPr="00B64B4C" w:rsidRDefault="005E3DD0" w:rsidP="00B64B4C">
      <w:pPr>
        <w:pStyle w:val="normaltableau"/>
        <w:numPr>
          <w:ilvl w:val="0"/>
          <w:numId w:val="27"/>
        </w:numPr>
        <w:spacing w:before="0" w:line="276" w:lineRule="auto"/>
        <w:ind w:left="426" w:hanging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wybór oferty</w:t>
      </w:r>
      <w:r w:rsidR="00F51494">
        <w:rPr>
          <w:rFonts w:ascii="Verdana" w:hAnsi="Verdana" w:cs="Calibri Light"/>
          <w:lang w:val="pl-PL"/>
        </w:rPr>
        <w:t xml:space="preserve"> w części</w:t>
      </w:r>
      <w:r w:rsidR="00420113">
        <w:rPr>
          <w:rFonts w:ascii="Verdana" w:hAnsi="Verdana" w:cs="Calibri Light"/>
          <w:lang w:val="pl-PL"/>
        </w:rPr>
        <w:t xml:space="preserve"> </w:t>
      </w:r>
      <w:r w:rsidR="006527AB">
        <w:rPr>
          <w:rFonts w:ascii="Verdana" w:hAnsi="Verdana" w:cs="Calibri Light"/>
          <w:lang w:val="pl-PL"/>
        </w:rPr>
        <w:t xml:space="preserve">nr </w:t>
      </w:r>
      <w:r w:rsidR="00022D2C">
        <w:rPr>
          <w:rFonts w:ascii="Verdana" w:hAnsi="Verdana" w:cs="Calibri Light"/>
          <w:lang w:val="pl-PL"/>
        </w:rPr>
        <w:t>….</w:t>
      </w:r>
      <w:r w:rsidR="00420113">
        <w:rPr>
          <w:rFonts w:ascii="Verdana" w:hAnsi="Verdana" w:cs="Calibri Light"/>
          <w:lang w:val="pl-PL"/>
        </w:rPr>
        <w:t>…</w:t>
      </w:r>
      <w:r w:rsidR="00DD2F72">
        <w:rPr>
          <w:rFonts w:ascii="Verdana" w:hAnsi="Verdana" w:cs="Calibri Ligh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 xml:space="preserve">prowadzić będzie </w:t>
      </w:r>
      <w:r w:rsidR="00933798">
        <w:rPr>
          <w:rFonts w:ascii="Verdana" w:hAnsi="Verdana" w:cs="Calibri Light"/>
          <w:lang w:val="pl-PL"/>
        </w:rPr>
        <w:t>do powstania u</w:t>
      </w:r>
      <w:r w:rsidR="00C40748">
        <w:rPr>
          <w:rFonts w:ascii="Verdana" w:hAnsi="Verdana" w:cs="Calibri Light"/>
          <w:lang w:val="pl-PL"/>
        </w:rPr>
        <w:t> </w:t>
      </w:r>
      <w:r w:rsidR="00933798">
        <w:rPr>
          <w:rFonts w:ascii="Verdana" w:hAnsi="Verdana" w:cs="Calibri Light"/>
          <w:lang w:val="pl-PL"/>
        </w:rPr>
        <w:t xml:space="preserve">Zamawiającego </w:t>
      </w:r>
      <w:r w:rsidR="00B64B4C" w:rsidRPr="00B64B4C">
        <w:rPr>
          <w:rFonts w:ascii="Verdana" w:hAnsi="Verdana" w:cs="Calibri Light"/>
          <w:lang w:val="pl-PL"/>
        </w:rPr>
        <w:t xml:space="preserve">obowiązku podatkowego </w:t>
      </w:r>
      <w:r w:rsidR="00442BA6">
        <w:rPr>
          <w:noProof/>
        </w:rPr>
        <w:pict w14:anchorId="3034D5E2">
          <v:rect id="Prostokąt 11" o:spid="_x0000_s2051" style="position:absolute;left:0;text-align:left;margin-left:349.55pt;margin-top:591.3pt;width:13.75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" filled="f" strokecolor="windowText" strokeweight="2pt">
            <w10:wrap anchorx="margin"/>
          </v:rect>
        </w:pict>
      </w:r>
      <w:r w:rsidR="00E6322B">
        <w:rPr>
          <w:rFonts w:ascii="Verdana" w:hAnsi="Verdana" w:cs="Calibri Light"/>
          <w:lang w:val="pl-PL"/>
        </w:rPr>
        <w:pict w14:anchorId="21946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C57A70">
        <w:rPr>
          <w:rFonts w:ascii="Verdana" w:hAnsi="Verdana" w:cs="Calibri Light"/>
          <w:lang w:val="pl-PL"/>
        </w:rPr>
        <w:t xml:space="preserve"> </w:t>
      </w:r>
      <w:r w:rsidR="00B64B4C" w:rsidRPr="00B64B4C">
        <w:rPr>
          <w:rFonts w:ascii="Verdana" w:hAnsi="Verdana" w:cs="Calibri Light"/>
          <w:lang w:val="pl-PL"/>
        </w:rPr>
        <w:t>należy wybrać „TAK” jeżeli występuje obowiązek podatkowy i w właściwym miejscu zaznaczyć X</w:t>
      </w:r>
    </w:p>
    <w:p w14:paraId="4E7C279D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b/>
          <w:color w:val="FF0000"/>
          <w:sz w:val="20"/>
        </w:rPr>
      </w:pPr>
      <w:r w:rsidRPr="00B64B4C">
        <w:rPr>
          <w:rFonts w:ascii="Verdana" w:hAnsi="Verdana"/>
          <w:b/>
          <w:color w:val="FF0000"/>
          <w:sz w:val="20"/>
        </w:rPr>
        <w:t xml:space="preserve">Uwaga – punkt ten dotyczy wyłącznie transakcji zagranicznych. </w:t>
      </w:r>
    </w:p>
    <w:p w14:paraId="0C08886E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Jeżeli wybór oferty będzie prowadzić do powstania obowiązku podatkowego, należy wypełnić poniżej:</w:t>
      </w:r>
    </w:p>
    <w:p w14:paraId="3E66A7FF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0347B8C8" w14:textId="77777777" w:rsidR="00B64B4C" w:rsidRPr="00B64B4C" w:rsidRDefault="00B64B4C" w:rsidP="00B64B4C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  <w:lang w:eastAsia="en-US"/>
        </w:rPr>
      </w:pPr>
      <w:r w:rsidRPr="00B64B4C">
        <w:rPr>
          <w:rFonts w:ascii="Verdana" w:hAnsi="Verdana"/>
          <w:sz w:val="20"/>
          <w:lang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721A6902" w14:textId="629C807C" w:rsidR="00933798" w:rsidRPr="00481F50" w:rsidRDefault="00B64B4C" w:rsidP="00481F50">
      <w:pPr>
        <w:spacing w:after="120" w:line="240" w:lineRule="auto"/>
        <w:ind w:left="426"/>
        <w:contextualSpacing w:val="0"/>
        <w:jc w:val="both"/>
        <w:rPr>
          <w:rFonts w:ascii="Verdana" w:hAnsi="Verdana"/>
          <w:sz w:val="20"/>
        </w:rPr>
      </w:pPr>
      <w:r w:rsidRPr="00B64B4C">
        <w:rPr>
          <w:rFonts w:ascii="Verdana" w:hAnsi="Verdana"/>
          <w:sz w:val="20"/>
          <w:lang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00433C73" w14:textId="1EDB33B1" w:rsidR="005E3DD0" w:rsidRPr="00EA0552" w:rsidRDefault="005E3DD0" w:rsidP="00966A54">
      <w:pPr>
        <w:pStyle w:val="normaltableau"/>
        <w:numPr>
          <w:ilvl w:val="0"/>
          <w:numId w:val="27"/>
        </w:numPr>
        <w:spacing w:before="0" w:after="6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</w:t>
      </w:r>
      <w:r>
        <w:rPr>
          <w:rFonts w:ascii="Verdana" w:hAnsi="Verdana" w:cs="Calibri Light"/>
          <w:lang w:val="pl-PL"/>
        </w:rPr>
        <w:t xml:space="preserve">do </w:t>
      </w:r>
      <w:r w:rsidRPr="00EA0552">
        <w:rPr>
          <w:rFonts w:ascii="Verdana" w:hAnsi="Verdana" w:cs="Calibri Light"/>
          <w:lang w:val="pl-PL"/>
        </w:rPr>
        <w:t>stosowania mechanizmu podzielonej płatności dla towarów i usług wymienionych w Załączniku nr 15 ustawy z dnia 11 marca 2004 r. o podatku od towarów i usług</w:t>
      </w:r>
      <w:r w:rsidR="004E29FA">
        <w:rPr>
          <w:rFonts w:ascii="Verdana" w:hAnsi="Verdana" w:cs="Calibri Light"/>
          <w:lang w:val="pl-PL"/>
        </w:rPr>
        <w:t>.</w:t>
      </w:r>
    </w:p>
    <w:p w14:paraId="2E72AA52" w14:textId="361A6EFF" w:rsidR="005E3DD0" w:rsidRPr="00EA0552" w:rsidRDefault="005E3DD0" w:rsidP="00667158">
      <w:pPr>
        <w:pStyle w:val="normaltableau"/>
        <w:numPr>
          <w:ilvl w:val="0"/>
          <w:numId w:val="27"/>
        </w:numPr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numer rachunku bankowego wskazany we wszystkich fakturach wystawianych do przedmiotowej umowy należy do Wykonawcy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i jest:</w:t>
      </w:r>
    </w:p>
    <w:p w14:paraId="7FFCDB83" w14:textId="25C953B1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227E2302" w14:textId="61AB5D32" w:rsidR="005E3DD0" w:rsidRPr="00EA0552" w:rsidRDefault="005E3DD0" w:rsidP="00667158">
      <w:pPr>
        <w:pStyle w:val="normaltableau"/>
        <w:spacing w:before="0" w:after="0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</w:t>
      </w:r>
      <w:r w:rsidRPr="00EA0552">
        <w:rPr>
          <w:rFonts w:ascii="Verdana" w:hAnsi="Verdana" w:cs="Calibri Light"/>
          <w:lang w:val="pl-PL"/>
        </w:rPr>
        <w:lastRenderedPageBreak/>
        <w:t>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5C11C54A" w14:textId="1B908059" w:rsidR="005E3DD0" w:rsidRPr="00EA0552" w:rsidRDefault="005E3DD0" w:rsidP="00F51494">
      <w:pPr>
        <w:pStyle w:val="normaltableau"/>
        <w:numPr>
          <w:ilvl w:val="0"/>
          <w:numId w:val="27"/>
        </w:numPr>
        <w:tabs>
          <w:tab w:val="left" w:pos="426"/>
        </w:tabs>
        <w:spacing w:before="0"/>
        <w:ind w:left="425" w:hanging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111957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</w:t>
      </w:r>
      <w:r w:rsidR="00E6322B">
        <w:rPr>
          <w:rFonts w:ascii="Verdana" w:hAnsi="Verdana" w:cs="Calibri Light"/>
          <w:lang w:val="pl-PL"/>
        </w:rPr>
        <w:t xml:space="preserve">w imieniu Zamawiającego (administratora danych osobowych) </w:t>
      </w:r>
      <w:r w:rsidRPr="00EA0552">
        <w:rPr>
          <w:rFonts w:ascii="Verdana" w:hAnsi="Verdana" w:cs="Calibri Light"/>
          <w:lang w:val="pl-PL"/>
        </w:rPr>
        <w:t>wypełniłem obowiąz</w:t>
      </w:r>
      <w:r w:rsidR="00947ABE">
        <w:rPr>
          <w:rFonts w:ascii="Verdana" w:hAnsi="Verdana" w:cs="Calibri Light"/>
          <w:lang w:val="pl-PL"/>
        </w:rPr>
        <w:t>ek</w:t>
      </w:r>
      <w:r w:rsidRPr="00EA0552">
        <w:rPr>
          <w:rFonts w:ascii="Verdana" w:hAnsi="Verdana" w:cs="Calibri Light"/>
          <w:lang w:val="pl-PL"/>
        </w:rPr>
        <w:t xml:space="preserve"> informacyjn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przewidzian</w:t>
      </w:r>
      <w:r w:rsidR="00947ABE">
        <w:rPr>
          <w:rFonts w:ascii="Verdana" w:hAnsi="Verdana" w:cs="Calibri Light"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 w art. 14 rozporządzenia Parlamentu Europejskiego i Rady (UE) 2016/679 z dnia 27 kwietnia 2016 r. w sprawie ochrony osób fizycznych w związku z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przetwarzaniem danych osobowych i w sprawie swobodnego przepływu takich danych oraz uchylenia dyrektywy 95/46/WE (ogólne rozporządzenie o</w:t>
      </w:r>
      <w:r w:rsidR="00947ABE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 xml:space="preserve">ochronie danych) wobec osób fizycznych, </w:t>
      </w:r>
      <w:r w:rsidR="00947ABE">
        <w:rPr>
          <w:rFonts w:ascii="Verdana" w:hAnsi="Verdana" w:cs="Calibri Light"/>
          <w:lang w:val="pl-PL"/>
        </w:rPr>
        <w:t xml:space="preserve">których dane osobowe udostępniłem Zamawiającemu </w:t>
      </w:r>
      <w:r w:rsidRPr="00EA0552">
        <w:rPr>
          <w:rFonts w:ascii="Verdana" w:hAnsi="Verdana" w:cs="Calibri Light"/>
          <w:lang w:val="pl-PL"/>
        </w:rPr>
        <w:t>w celu ubiegania się o udzielenie zamówienia publicznego w niniejszym postępowaniu.</w:t>
      </w:r>
    </w:p>
    <w:p w14:paraId="30CA7F40" w14:textId="565EEEB8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Następującą część</w:t>
      </w:r>
      <w:r w:rsidR="006527AB">
        <w:rPr>
          <w:rFonts w:ascii="Verdana" w:hAnsi="Verdana" w:cs="Calibri Light"/>
          <w:lang w:val="pl-PL"/>
        </w:rPr>
        <w:t xml:space="preserve"> nr …….</w:t>
      </w:r>
      <w:r w:rsidRPr="00EA0552">
        <w:rPr>
          <w:rFonts w:ascii="Verdana" w:hAnsi="Verdana" w:cs="Calibri Light"/>
          <w:lang w:val="pl-PL"/>
        </w:rPr>
        <w:t xml:space="preserve"> zamówienia </w:t>
      </w:r>
      <w:r w:rsidRPr="00EA0552">
        <w:rPr>
          <w:rFonts w:ascii="Verdana" w:hAnsi="Verdana" w:cs="Calibri Light"/>
          <w:b/>
          <w:lang w:val="pl-PL"/>
        </w:rPr>
        <w:t>powierzamy/nie powierzamy</w:t>
      </w:r>
      <w:bookmarkStart w:id="1" w:name="_Hlk129159551"/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bookmarkEnd w:id="1"/>
      <w:r w:rsidRPr="00EA0552">
        <w:rPr>
          <w:rFonts w:ascii="Verdana" w:hAnsi="Verdana" w:cs="Calibri Light"/>
          <w:vertAlign w:val="superscript"/>
          <w:lang w:val="pl-PL"/>
        </w:rPr>
        <w:t xml:space="preserve"> </w:t>
      </w:r>
      <w:r w:rsidRPr="00EA0552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118"/>
      </w:tblGrid>
      <w:tr w:rsidR="005E3DD0" w:rsidRPr="00EA0552" w14:paraId="2A1EF586" w14:textId="77777777" w:rsidTr="0015489F">
        <w:trPr>
          <w:trHeight w:val="284"/>
          <w:jc w:val="center"/>
        </w:trPr>
        <w:tc>
          <w:tcPr>
            <w:tcW w:w="3256" w:type="dxa"/>
          </w:tcPr>
          <w:p w14:paraId="63808C25" w14:textId="02E1A982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Część</w:t>
            </w:r>
            <w:r w:rsidR="006527AB">
              <w:rPr>
                <w:rFonts w:ascii="Verdana" w:hAnsi="Verdana" w:cs="Calibri Light"/>
                <w:lang w:val="pl-PL"/>
              </w:rPr>
              <w:t xml:space="preserve"> nr …………</w:t>
            </w:r>
            <w:r w:rsidRPr="0015489F">
              <w:rPr>
                <w:rFonts w:ascii="Verdana" w:hAnsi="Verdana" w:cs="Calibri Light"/>
                <w:lang w:val="pl-PL"/>
              </w:rPr>
              <w:t xml:space="preserve"> zamówienia:</w:t>
            </w:r>
          </w:p>
        </w:tc>
        <w:tc>
          <w:tcPr>
            <w:tcW w:w="3118" w:type="dxa"/>
          </w:tcPr>
          <w:p w14:paraId="558D55BC" w14:textId="77777777" w:rsidR="005E3DD0" w:rsidRPr="0015489F" w:rsidRDefault="005E3DD0" w:rsidP="0015489F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lang w:val="pl-PL"/>
              </w:rPr>
            </w:pPr>
            <w:r w:rsidRPr="0015489F">
              <w:rPr>
                <w:rFonts w:ascii="Verdana" w:hAnsi="Verdana" w:cs="Calibri Light"/>
                <w:lang w:val="pl-PL"/>
              </w:rPr>
              <w:t>Podwykonawca (ze wskazaniem firmy):</w:t>
            </w:r>
          </w:p>
        </w:tc>
      </w:tr>
      <w:tr w:rsidR="005E3DD0" w:rsidRPr="00EA0552" w14:paraId="6C703E37" w14:textId="77777777" w:rsidTr="0015489F">
        <w:trPr>
          <w:trHeight w:val="305"/>
          <w:jc w:val="center"/>
        </w:trPr>
        <w:tc>
          <w:tcPr>
            <w:tcW w:w="3256" w:type="dxa"/>
          </w:tcPr>
          <w:p w14:paraId="00BDE28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0FA9495D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5E3DD0" w:rsidRPr="00EA0552" w14:paraId="4C9FF657" w14:textId="77777777" w:rsidTr="0015489F">
        <w:trPr>
          <w:jc w:val="center"/>
        </w:trPr>
        <w:tc>
          <w:tcPr>
            <w:tcW w:w="3256" w:type="dxa"/>
          </w:tcPr>
          <w:p w14:paraId="290FA99F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3118" w:type="dxa"/>
          </w:tcPr>
          <w:p w14:paraId="58EB0EB4" w14:textId="77777777" w:rsidR="005E3DD0" w:rsidRPr="0015489F" w:rsidRDefault="005E3DD0" w:rsidP="0015489F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1ABA9E11" w14:textId="07620323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 xml:space="preserve">, że jesteśmy związani niniejszą ofertą przez okres wskazany w dokumentach niniejszego postępowania.  </w:t>
      </w:r>
    </w:p>
    <w:p w14:paraId="044EB53E" w14:textId="7E6AB50B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>y</w:t>
      </w:r>
      <w:r w:rsidRPr="00EA0552">
        <w:rPr>
          <w:rFonts w:ascii="Verdana" w:hAnsi="Verdana" w:cs="Calibri Light"/>
          <w:lang w:val="pl-PL"/>
        </w:rPr>
        <w:t>, że niniejsza oferta</w:t>
      </w:r>
      <w:r w:rsidR="001003AD">
        <w:rPr>
          <w:rFonts w:ascii="Verdana" w:hAnsi="Verdana" w:cs="Calibri Light"/>
          <w:lang w:val="pl-PL"/>
        </w:rPr>
        <w:t>, w pliku o nazwie …………………</w:t>
      </w:r>
      <w:r w:rsidRPr="00EA0552">
        <w:rPr>
          <w:rFonts w:ascii="Verdana" w:hAnsi="Verdana" w:cs="Calibri Light"/>
          <w:lang w:val="pl-PL"/>
        </w:rPr>
        <w:t xml:space="preserve"> zawiera informacje stanowiące tajemnicę przedsiębiorstwa w rozumieniu przepisów o</w:t>
      </w:r>
      <w:r w:rsidR="001003AD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konkurencji.</w:t>
      </w:r>
    </w:p>
    <w:p w14:paraId="5A8BAE70" w14:textId="0BCE60BE" w:rsidR="005E3DD0" w:rsidRPr="00EA0552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UWAGA - </w:t>
      </w:r>
      <w:r w:rsidR="00DF5D1B">
        <w:rPr>
          <w:rFonts w:ascii="Verdana" w:hAnsi="Verdana" w:cs="Calibri Light"/>
          <w:lang w:val="pl-PL"/>
        </w:rPr>
        <w:t>W</w:t>
      </w:r>
      <w:r w:rsidRPr="00EA0552">
        <w:rPr>
          <w:rFonts w:ascii="Verdana" w:hAnsi="Verdana" w:cs="Calibri Light"/>
          <w:lang w:val="pl-PL"/>
        </w:rPr>
        <w:t xml:space="preserve">ykonawca </w:t>
      </w:r>
      <w:r w:rsidR="00DF5D1B">
        <w:rPr>
          <w:rFonts w:ascii="Verdana" w:hAnsi="Verdana" w:cs="Calibri Light"/>
          <w:lang w:val="pl-PL"/>
        </w:rPr>
        <w:t xml:space="preserve">wraz z przekazaniem informacji stanowiących tajemnicę przedsiębiorstwa musi zastrzec, że nie mogą być one udostępniane oraz musi </w:t>
      </w:r>
      <w:r w:rsidRPr="00EA0552">
        <w:rPr>
          <w:rFonts w:ascii="Verdana" w:hAnsi="Verdana" w:cs="Calibri Light"/>
          <w:lang w:val="pl-PL"/>
        </w:rPr>
        <w:t>wykazać, iż zastrzeżone informacje stanowią tajemnicę przedsiębiorstwa w szczególności określając, w jaki sposób zostały spełnione przesłanki, o których mowa w art. 11 ust.  2 ustawy z 16 kwietnia 1993 r. o</w:t>
      </w:r>
      <w:r w:rsidR="00DF5D1B">
        <w:rPr>
          <w:rFonts w:ascii="Verdana" w:hAnsi="Verdana" w:cs="Calibri Light"/>
          <w:lang w:val="pl-PL"/>
        </w:rPr>
        <w:t> </w:t>
      </w:r>
      <w:r w:rsidRPr="00EA0552">
        <w:rPr>
          <w:rFonts w:ascii="Verdana" w:hAnsi="Verdana" w:cs="Calibri Light"/>
          <w:lang w:val="pl-PL"/>
        </w:rPr>
        <w:t>zwalczaniu nieuczciwej konkurencji</w:t>
      </w:r>
      <w:r w:rsidR="006F2FD0">
        <w:rPr>
          <w:rFonts w:ascii="Verdana" w:hAnsi="Verdana" w:cs="Calibri Light"/>
          <w:lang w:val="pl-PL"/>
        </w:rPr>
        <w:t>, załączając uzasadnienie jako o</w:t>
      </w:r>
      <w:r w:rsidR="00A505B9">
        <w:rPr>
          <w:rFonts w:ascii="Verdana" w:hAnsi="Verdana" w:cs="Calibri Light"/>
          <w:lang w:val="pl-PL"/>
        </w:rPr>
        <w:t>ddzielny plik o nazwie: ………………………………………………</w:t>
      </w:r>
    </w:p>
    <w:p w14:paraId="3BAFF141" w14:textId="66B29BC6" w:rsidR="005E3DD0" w:rsidRPr="00EA0552" w:rsidRDefault="005E3DD0" w:rsidP="00966A54">
      <w:pPr>
        <w:pStyle w:val="normaltableau"/>
        <w:numPr>
          <w:ilvl w:val="0"/>
          <w:numId w:val="27"/>
        </w:numPr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Wraz z ofertą </w:t>
      </w:r>
      <w:r w:rsidRPr="00EA0552">
        <w:rPr>
          <w:rFonts w:ascii="Verdana" w:hAnsi="Verdana" w:cs="Calibri Light"/>
          <w:b/>
          <w:lang w:val="pl-PL"/>
        </w:rPr>
        <w:t>składam</w:t>
      </w:r>
      <w:r w:rsidR="006D7B2A">
        <w:rPr>
          <w:rFonts w:ascii="Verdana" w:hAnsi="Verdana" w:cs="Calibri Light"/>
          <w:b/>
          <w:lang w:val="pl-PL"/>
        </w:rPr>
        <w:t>/</w:t>
      </w:r>
      <w:r w:rsidRPr="00EA0552">
        <w:rPr>
          <w:rFonts w:ascii="Verdana" w:hAnsi="Verdana" w:cs="Calibri Light"/>
          <w:b/>
          <w:lang w:val="pl-PL"/>
        </w:rPr>
        <w:t xml:space="preserve">y </w:t>
      </w:r>
      <w:r w:rsidRPr="00EA0552">
        <w:rPr>
          <w:rFonts w:ascii="Verdana" w:hAnsi="Verdana" w:cs="Calibri Light"/>
          <w:lang w:val="pl-PL"/>
        </w:rPr>
        <w:t>następujące oświadczenia i dokumenty:</w:t>
      </w:r>
    </w:p>
    <w:p w14:paraId="67C71A09" w14:textId="41866351" w:rsidR="005E3DD0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E940E3" w:rsidRPr="00E940E3">
        <w:rPr>
          <w:rFonts w:ascii="Verdana" w:hAnsi="Verdana" w:cs="Calibri Light"/>
          <w:lang w:val="pl-PL"/>
        </w:rPr>
        <w:t xml:space="preserve">2A </w:t>
      </w:r>
      <w:r w:rsidR="00AD555C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>– Formularz cenowy</w:t>
      </w:r>
      <w:r w:rsidR="00577D53">
        <w:rPr>
          <w:rFonts w:ascii="Verdana" w:hAnsi="Verdana" w:cs="Calibri Light"/>
          <w:lang w:val="pl-PL"/>
        </w:rPr>
        <w:t xml:space="preserve"> </w:t>
      </w:r>
      <w:r w:rsidR="00AD555C">
        <w:rPr>
          <w:rFonts w:ascii="Verdana" w:hAnsi="Verdana" w:cs="Calibri Light"/>
          <w:lang w:val="pl-PL"/>
        </w:rPr>
        <w:t>-</w:t>
      </w:r>
      <w:r w:rsidR="00577D53">
        <w:rPr>
          <w:rFonts w:ascii="Verdana" w:hAnsi="Verdana" w:cs="Calibri Light"/>
          <w:lang w:val="pl-PL"/>
        </w:rPr>
        <w:t xml:space="preserve"> częś</w:t>
      </w:r>
      <w:r w:rsidR="00AD555C">
        <w:rPr>
          <w:rFonts w:ascii="Verdana" w:hAnsi="Verdana" w:cs="Calibri Light"/>
          <w:lang w:val="pl-PL"/>
        </w:rPr>
        <w:t>ć</w:t>
      </w:r>
      <w:r w:rsidR="00577D53">
        <w:rPr>
          <w:rFonts w:ascii="Verdana" w:hAnsi="Verdana" w:cs="Calibri Light"/>
          <w:lang w:val="pl-PL"/>
        </w:rPr>
        <w:t xml:space="preserve"> I</w:t>
      </w:r>
    </w:p>
    <w:p w14:paraId="45295AF7" w14:textId="0C57C054" w:rsidR="00577D53" w:rsidRDefault="00577D53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 xml:space="preserve">Załącznik nr 2B </w:t>
      </w:r>
      <w:r w:rsidR="00AD555C">
        <w:rPr>
          <w:rFonts w:ascii="Verdana" w:hAnsi="Verdana" w:cs="Calibri Light"/>
          <w:lang w:val="pl-PL"/>
        </w:rPr>
        <w:t xml:space="preserve">do SWZ </w:t>
      </w:r>
      <w:r>
        <w:rPr>
          <w:rFonts w:ascii="Verdana" w:hAnsi="Verdana" w:cs="Calibri Light"/>
          <w:lang w:val="pl-PL"/>
        </w:rPr>
        <w:t xml:space="preserve">– Formularz cenowy </w:t>
      </w:r>
      <w:r w:rsidR="00AD555C">
        <w:rPr>
          <w:rFonts w:ascii="Verdana" w:hAnsi="Verdana" w:cs="Calibri Light"/>
          <w:lang w:val="pl-PL"/>
        </w:rPr>
        <w:t xml:space="preserve">- </w:t>
      </w:r>
      <w:r>
        <w:rPr>
          <w:rFonts w:ascii="Verdana" w:hAnsi="Verdana" w:cs="Calibri Light"/>
          <w:lang w:val="pl-PL"/>
        </w:rPr>
        <w:t>częś</w:t>
      </w:r>
      <w:r w:rsidR="00AD555C">
        <w:rPr>
          <w:rFonts w:ascii="Verdana" w:hAnsi="Verdana" w:cs="Calibri Light"/>
          <w:lang w:val="pl-PL"/>
        </w:rPr>
        <w:t>ć</w:t>
      </w:r>
      <w:r>
        <w:rPr>
          <w:rFonts w:ascii="Verdana" w:hAnsi="Verdana" w:cs="Calibri Light"/>
          <w:lang w:val="pl-PL"/>
        </w:rPr>
        <w:t xml:space="preserve"> II</w:t>
      </w:r>
    </w:p>
    <w:p w14:paraId="41B9F219" w14:textId="7A46270C" w:rsidR="00577D53" w:rsidRDefault="00577D53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 xml:space="preserve">Załącznik nr 2C </w:t>
      </w:r>
      <w:r w:rsidR="00AD555C">
        <w:rPr>
          <w:rFonts w:ascii="Verdana" w:hAnsi="Verdana" w:cs="Calibri Light"/>
          <w:lang w:val="pl-PL"/>
        </w:rPr>
        <w:t xml:space="preserve">do SWZ </w:t>
      </w:r>
      <w:r>
        <w:rPr>
          <w:rFonts w:ascii="Verdana" w:hAnsi="Verdana" w:cs="Calibri Light"/>
          <w:lang w:val="pl-PL"/>
        </w:rPr>
        <w:t xml:space="preserve">– Formularz cenowy </w:t>
      </w:r>
      <w:r w:rsidR="00AD555C">
        <w:rPr>
          <w:rFonts w:ascii="Verdana" w:hAnsi="Verdana" w:cs="Calibri Light"/>
          <w:lang w:val="pl-PL"/>
        </w:rPr>
        <w:t xml:space="preserve">- </w:t>
      </w:r>
      <w:r>
        <w:rPr>
          <w:rFonts w:ascii="Verdana" w:hAnsi="Verdana" w:cs="Calibri Light"/>
          <w:lang w:val="pl-PL"/>
        </w:rPr>
        <w:t>częś</w:t>
      </w:r>
      <w:r w:rsidR="00AD555C">
        <w:rPr>
          <w:rFonts w:ascii="Verdana" w:hAnsi="Verdana" w:cs="Calibri Light"/>
          <w:lang w:val="pl-PL"/>
        </w:rPr>
        <w:t>ć</w:t>
      </w:r>
      <w:r>
        <w:rPr>
          <w:rFonts w:ascii="Verdana" w:hAnsi="Verdana" w:cs="Calibri Light"/>
          <w:lang w:val="pl-PL"/>
        </w:rPr>
        <w:t xml:space="preserve"> III</w:t>
      </w:r>
    </w:p>
    <w:p w14:paraId="14F3E6E6" w14:textId="130F16F7" w:rsidR="00577D53" w:rsidRDefault="00577D53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>
        <w:rPr>
          <w:rFonts w:ascii="Verdana" w:hAnsi="Verdana" w:cs="Calibri Light"/>
          <w:lang w:val="pl-PL"/>
        </w:rPr>
        <w:t xml:space="preserve">Załącznik nr 2D </w:t>
      </w:r>
      <w:r w:rsidR="00AD555C">
        <w:rPr>
          <w:rFonts w:ascii="Verdana" w:hAnsi="Verdana" w:cs="Calibri Light"/>
          <w:lang w:val="pl-PL"/>
        </w:rPr>
        <w:t xml:space="preserve">do SWZ </w:t>
      </w:r>
      <w:r>
        <w:rPr>
          <w:rFonts w:ascii="Verdana" w:hAnsi="Verdana" w:cs="Calibri Light"/>
          <w:lang w:val="pl-PL"/>
        </w:rPr>
        <w:t xml:space="preserve">– Formularz cenowy </w:t>
      </w:r>
      <w:r w:rsidR="00AD555C">
        <w:rPr>
          <w:rFonts w:ascii="Verdana" w:hAnsi="Verdana" w:cs="Calibri Light"/>
          <w:lang w:val="pl-PL"/>
        </w:rPr>
        <w:t>-</w:t>
      </w:r>
      <w:r>
        <w:rPr>
          <w:rFonts w:ascii="Verdana" w:hAnsi="Verdana" w:cs="Calibri Light"/>
          <w:lang w:val="pl-PL"/>
        </w:rPr>
        <w:t xml:space="preserve"> częś</w:t>
      </w:r>
      <w:r w:rsidR="00AD555C">
        <w:rPr>
          <w:rFonts w:ascii="Verdana" w:hAnsi="Verdana" w:cs="Calibri Light"/>
          <w:lang w:val="pl-PL"/>
        </w:rPr>
        <w:t>ć</w:t>
      </w:r>
      <w:r>
        <w:rPr>
          <w:rFonts w:ascii="Verdana" w:hAnsi="Verdana" w:cs="Calibri Light"/>
          <w:lang w:val="pl-PL"/>
        </w:rPr>
        <w:t xml:space="preserve"> IV</w:t>
      </w:r>
    </w:p>
    <w:p w14:paraId="5C3EB9CA" w14:textId="78237929" w:rsidR="005E3DD0" w:rsidRPr="00E940E3" w:rsidRDefault="005E3DD0" w:rsidP="00966A54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940E3">
        <w:rPr>
          <w:rFonts w:ascii="Verdana" w:hAnsi="Verdana" w:cs="Calibri Light"/>
          <w:lang w:val="pl-PL"/>
        </w:rPr>
        <w:t xml:space="preserve">Załącznik nr </w:t>
      </w:r>
      <w:r w:rsidR="00B55EA5">
        <w:rPr>
          <w:rFonts w:ascii="Verdana" w:hAnsi="Verdana" w:cs="Calibri Light"/>
          <w:lang w:val="pl-PL"/>
        </w:rPr>
        <w:t>4</w:t>
      </w:r>
      <w:r w:rsidRPr="00E940E3">
        <w:rPr>
          <w:rFonts w:ascii="Verdana" w:hAnsi="Verdana" w:cs="Calibri Light"/>
          <w:lang w:val="pl-PL"/>
        </w:rPr>
        <w:t xml:space="preserve"> </w:t>
      </w:r>
      <w:r w:rsidR="00C54048">
        <w:rPr>
          <w:rFonts w:ascii="Verdana" w:hAnsi="Verdana" w:cs="Calibri Light"/>
          <w:lang w:val="pl-PL"/>
        </w:rPr>
        <w:t xml:space="preserve">do SWZ </w:t>
      </w:r>
      <w:r w:rsidRPr="00E940E3">
        <w:rPr>
          <w:rFonts w:ascii="Verdana" w:hAnsi="Verdana" w:cs="Calibri Light"/>
          <w:lang w:val="pl-PL"/>
        </w:rPr>
        <w:t xml:space="preserve">– </w:t>
      </w:r>
      <w:r w:rsidR="0096049F">
        <w:rPr>
          <w:rFonts w:ascii="Verdana" w:hAnsi="Verdana" w:cs="Calibri Light"/>
          <w:lang w:val="pl-PL"/>
        </w:rPr>
        <w:t>O</w:t>
      </w:r>
      <w:r w:rsidRPr="00E940E3">
        <w:rPr>
          <w:rFonts w:ascii="Verdana" w:hAnsi="Verdana" w:cs="Calibri Light"/>
          <w:lang w:val="pl-PL"/>
        </w:rPr>
        <w:t xml:space="preserve">świadczenie </w:t>
      </w:r>
      <w:r w:rsidR="0096049F">
        <w:rPr>
          <w:rFonts w:ascii="Verdana" w:hAnsi="Verdana" w:cs="Calibri Light"/>
          <w:lang w:val="pl-PL"/>
        </w:rPr>
        <w:t>art. 125 ustawy Pzp</w:t>
      </w:r>
    </w:p>
    <w:p w14:paraId="22B805AF" w14:textId="77777777" w:rsidR="005E3DD0" w:rsidRPr="00EA0552" w:rsidRDefault="005E3DD0" w:rsidP="009F6353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37FEC6B7" w14:textId="77777777" w:rsidR="005E3DD0" w:rsidRPr="00D31CD5" w:rsidRDefault="005E3DD0" w:rsidP="00DF5D1B">
      <w:p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Verdana" w:hAnsi="Verdana" w:cs="Calibri Light"/>
          <w:b/>
          <w:bCs/>
          <w:sz w:val="20"/>
          <w:u w:val="single"/>
        </w:rPr>
      </w:pPr>
      <w:r w:rsidRPr="00D31CD5">
        <w:rPr>
          <w:rFonts w:ascii="Verdana" w:hAnsi="Verdana" w:cs="Calibri Light"/>
          <w:b/>
          <w:bCs/>
          <w:sz w:val="20"/>
          <w:u w:val="single"/>
        </w:rPr>
        <w:t>Informacja dla Wykonawcy:</w:t>
      </w:r>
    </w:p>
    <w:p w14:paraId="51B6603D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Formularz ofertowy musi być opatrzony przez osobę lub osoby uprawnione do reprezentowania Wykonawcy:</w:t>
      </w:r>
    </w:p>
    <w:p w14:paraId="5C96E74A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kwalifikowanym podpisem elektronicznym lub</w:t>
      </w:r>
    </w:p>
    <w:p w14:paraId="2433E7A3" w14:textId="77777777" w:rsidR="00DF5D1B" w:rsidRPr="00D31CD5" w:rsidRDefault="00DF5D1B" w:rsidP="00DF5D1B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 w:cs="Calibri Light"/>
          <w:b/>
          <w:bCs/>
          <w:sz w:val="20"/>
        </w:rPr>
      </w:pPr>
      <w:r w:rsidRPr="00D31CD5">
        <w:rPr>
          <w:rFonts w:ascii="Verdana" w:hAnsi="Verdana" w:cs="Calibri Light"/>
          <w:b/>
          <w:bCs/>
          <w:sz w:val="20"/>
        </w:rPr>
        <w:t>- podpisem zaufanym lub</w:t>
      </w:r>
    </w:p>
    <w:p w14:paraId="32C486B4" w14:textId="7C34C63F" w:rsidR="0016053C" w:rsidRPr="00EA0552" w:rsidRDefault="00DF5D1B" w:rsidP="00D31CD5">
      <w:pPr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Verdana" w:hAnsi="Verdana"/>
          <w:lang w:eastAsia="en-US"/>
        </w:rPr>
      </w:pPr>
      <w:r w:rsidRPr="00D31CD5">
        <w:rPr>
          <w:rFonts w:ascii="Verdana" w:hAnsi="Verdana" w:cs="Calibri Light"/>
          <w:b/>
          <w:bCs/>
          <w:sz w:val="20"/>
        </w:rPr>
        <w:t>- podpisem osobistym (e-dowód).</w:t>
      </w:r>
    </w:p>
    <w:sectPr w:rsidR="0016053C" w:rsidRPr="00EA0552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0948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endnote>
  <w:endnote w:type="continuationSeparator" w:id="0">
    <w:p w14:paraId="3162BE47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EBFF" w14:textId="77777777" w:rsidR="005E3DD0" w:rsidRDefault="00DF5D1B" w:rsidP="00B94381">
    <w:pPr>
      <w:pStyle w:val="Stopka"/>
      <w:tabs>
        <w:tab w:val="clear" w:pos="9072"/>
        <w:tab w:val="right" w:pos="9070"/>
      </w:tabs>
      <w:ind w:right="-690"/>
      <w:jc w:val="right"/>
    </w:pPr>
    <w:r>
      <w:fldChar w:fldCharType="begin"/>
    </w:r>
    <w:r>
      <w:instrText>PAGE   \* MERGEFORMAT</w:instrText>
    </w:r>
    <w:r>
      <w:fldChar w:fldCharType="separate"/>
    </w:r>
    <w:r w:rsidR="005E3DD0">
      <w:rPr>
        <w:noProof/>
      </w:rPr>
      <w:t>3</w:t>
    </w:r>
    <w:r>
      <w:rPr>
        <w:noProof/>
      </w:rPr>
      <w:fldChar w:fldCharType="end"/>
    </w:r>
  </w:p>
  <w:p w14:paraId="08407BFE" w14:textId="77777777" w:rsidR="005E3DD0" w:rsidRDefault="005E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733D" w14:textId="77777777" w:rsidR="008316DD" w:rsidRDefault="008316DD" w:rsidP="00C612A0">
      <w:pPr>
        <w:spacing w:after="0" w:line="240" w:lineRule="auto"/>
        <w:ind w:left="0"/>
        <w:contextualSpacing w:val="0"/>
      </w:pPr>
      <w:r>
        <w:separator/>
      </w:r>
    </w:p>
  </w:footnote>
  <w:footnote w:type="continuationSeparator" w:id="0">
    <w:p w14:paraId="5797957B" w14:textId="77777777" w:rsidR="008316DD" w:rsidRDefault="008316DD" w:rsidP="00C612A0">
      <w:pPr>
        <w:spacing w:after="0" w:line="240" w:lineRule="auto"/>
        <w:ind w:left="0"/>
        <w:contextualSpacing w:val="0"/>
      </w:pPr>
      <w:r>
        <w:continuationSeparator/>
      </w:r>
    </w:p>
  </w:footnote>
  <w:footnote w:id="1">
    <w:p w14:paraId="27D9C693" w14:textId="77777777" w:rsidR="005E3DD0" w:rsidRPr="005A2760" w:rsidRDefault="005E3DD0" w:rsidP="00966A54">
      <w:pPr>
        <w:pStyle w:val="Tekstprzypisudolnego"/>
        <w:rPr>
          <w:rFonts w:ascii="Calibri Light" w:hAnsi="Calibri Light"/>
        </w:rPr>
      </w:pPr>
      <w:r w:rsidRPr="005A2760">
        <w:rPr>
          <w:rStyle w:val="Odwoanieprzypisudolnego"/>
          <w:rFonts w:ascii="Calibri Light" w:hAnsi="Calibri Light"/>
        </w:rPr>
        <w:footnoteRef/>
      </w:r>
      <w:r w:rsidRPr="005A2760">
        <w:rPr>
          <w:rFonts w:ascii="Calibri Light" w:hAnsi="Calibri Light"/>
        </w:rPr>
        <w:t xml:space="preserve"> Skreślić nieodpowiednie.</w:t>
      </w:r>
    </w:p>
    <w:p w14:paraId="68A3B863" w14:textId="77777777" w:rsidR="005E3DD0" w:rsidRDefault="005E3DD0" w:rsidP="00966A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3967" w14:textId="11F734C9" w:rsidR="005E3DD0" w:rsidRPr="00DC46A4" w:rsidRDefault="00645575" w:rsidP="004C06B4">
    <w:pPr>
      <w:pStyle w:val="Nagwek"/>
      <w:rPr>
        <w:rFonts w:ascii="Verdana" w:hAnsi="Verdana" w:cs="Calibri"/>
        <w:sz w:val="20"/>
      </w:rPr>
    </w:pPr>
    <w:r w:rsidRPr="00DC46A4">
      <w:rPr>
        <w:rFonts w:ascii="Verdana" w:hAnsi="Verdana" w:cs="Calibri"/>
        <w:sz w:val="20"/>
      </w:rPr>
      <w:t>PRZ/000</w:t>
    </w:r>
    <w:r w:rsidR="00DC46A4" w:rsidRPr="00DC46A4">
      <w:rPr>
        <w:rFonts w:ascii="Verdana" w:hAnsi="Verdana" w:cs="Calibri"/>
        <w:sz w:val="20"/>
      </w:rPr>
      <w:t>27</w:t>
    </w:r>
    <w:r w:rsidR="005E3DD0" w:rsidRPr="00DC46A4">
      <w:rPr>
        <w:rFonts w:ascii="Verdana" w:hAnsi="Verdana" w:cs="Calibri"/>
        <w:sz w:val="20"/>
      </w:rPr>
      <w:t>/202</w:t>
    </w:r>
    <w:r w:rsidR="00A70EB8" w:rsidRPr="00DC46A4">
      <w:rPr>
        <w:rFonts w:ascii="Verdana" w:hAnsi="Verdana" w:cs="Calibri"/>
        <w:sz w:val="20"/>
      </w:rPr>
      <w:t>4</w:t>
    </w:r>
    <w:r w:rsidR="005E3DD0" w:rsidRPr="00DC46A4">
      <w:rPr>
        <w:rFonts w:ascii="Verdana" w:hAnsi="Verdana" w:cs="Calibri"/>
        <w:sz w:val="20"/>
      </w:rPr>
      <w:t xml:space="preserve"> </w:t>
    </w:r>
  </w:p>
  <w:p w14:paraId="16DD0AD9" w14:textId="0E2DB64A" w:rsidR="005E3DD0" w:rsidRPr="009A0C76" w:rsidRDefault="005E3DD0" w:rsidP="00F97469">
    <w:pPr>
      <w:pStyle w:val="Nagwek"/>
      <w:tabs>
        <w:tab w:val="clear" w:pos="4536"/>
        <w:tab w:val="clear" w:pos="9072"/>
      </w:tabs>
      <w:jc w:val="both"/>
      <w:rPr>
        <w:rFonts w:ascii="Verdana" w:hAnsi="Verdana" w:cs="Calibri"/>
        <w:sz w:val="20"/>
      </w:rPr>
    </w:pPr>
    <w:r w:rsidRPr="00DC46A4">
      <w:rPr>
        <w:rFonts w:ascii="Verdana" w:hAnsi="Verdana" w:cs="Calibri"/>
        <w:sz w:val="20"/>
      </w:rPr>
      <w:t>Sukcesywna</w:t>
    </w:r>
    <w:r w:rsidR="00CF5D0B" w:rsidRPr="00DC46A4">
      <w:rPr>
        <w:rFonts w:ascii="Verdana" w:hAnsi="Verdana" w:cs="Calibri"/>
        <w:sz w:val="20"/>
      </w:rPr>
      <w:t xml:space="preserve"> usługa odbioru odpadów</w:t>
    </w:r>
    <w:r w:rsidR="005D6C98" w:rsidRPr="00DC46A4">
      <w:rPr>
        <w:rFonts w:ascii="Verdana" w:hAnsi="Verdana" w:cs="Calibri"/>
        <w:sz w:val="20"/>
      </w:rPr>
      <w:t>.</w:t>
    </w:r>
  </w:p>
  <w:p w14:paraId="25A2DF39" w14:textId="77777777" w:rsidR="00F66456" w:rsidRPr="004C06B4" w:rsidRDefault="00F66456" w:rsidP="004C06B4">
    <w:pPr>
      <w:pStyle w:val="Nagwek"/>
      <w:tabs>
        <w:tab w:val="clear" w:pos="4536"/>
        <w:tab w:val="clear" w:pos="9072"/>
      </w:tabs>
      <w:rPr>
        <w:rFonts w:ascii="Verdana" w:hAnsi="Verdana" w:cs="Calibri"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83739AA"/>
    <w:multiLevelType w:val="hybridMultilevel"/>
    <w:tmpl w:val="A30A2D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8A4128"/>
    <w:multiLevelType w:val="hybridMultilevel"/>
    <w:tmpl w:val="7896B474"/>
    <w:lvl w:ilvl="0" w:tplc="0415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0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4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  <w:rPr>
        <w:rFonts w:cs="Times New Roman"/>
      </w:rPr>
    </w:lvl>
  </w:abstractNum>
  <w:abstractNum w:abstractNumId="21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cs="Times New Roman"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cs="Times New Roman"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cs="Times New Roman"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rFonts w:cs="Times New Roman"/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1730973">
    <w:abstractNumId w:val="11"/>
  </w:num>
  <w:num w:numId="2" w16cid:durableId="626934481">
    <w:abstractNumId w:val="25"/>
  </w:num>
  <w:num w:numId="3" w16cid:durableId="281498920">
    <w:abstractNumId w:val="14"/>
  </w:num>
  <w:num w:numId="4" w16cid:durableId="1283079079">
    <w:abstractNumId w:val="2"/>
  </w:num>
  <w:num w:numId="5" w16cid:durableId="1752122749">
    <w:abstractNumId w:val="5"/>
  </w:num>
  <w:num w:numId="6" w16cid:durableId="1669863236">
    <w:abstractNumId w:val="16"/>
  </w:num>
  <w:num w:numId="7" w16cid:durableId="1159077569">
    <w:abstractNumId w:val="26"/>
  </w:num>
  <w:num w:numId="8" w16cid:durableId="974524570">
    <w:abstractNumId w:val="3"/>
  </w:num>
  <w:num w:numId="9" w16cid:durableId="1807773451">
    <w:abstractNumId w:val="0"/>
  </w:num>
  <w:num w:numId="10" w16cid:durableId="966084491">
    <w:abstractNumId w:val="10"/>
  </w:num>
  <w:num w:numId="11" w16cid:durableId="1309440250">
    <w:abstractNumId w:val="8"/>
  </w:num>
  <w:num w:numId="12" w16cid:durableId="179783353">
    <w:abstractNumId w:val="9"/>
  </w:num>
  <w:num w:numId="13" w16cid:durableId="1801143664">
    <w:abstractNumId w:val="30"/>
  </w:num>
  <w:num w:numId="14" w16cid:durableId="1635986290">
    <w:abstractNumId w:val="19"/>
  </w:num>
  <w:num w:numId="15" w16cid:durableId="195388440">
    <w:abstractNumId w:val="23"/>
  </w:num>
  <w:num w:numId="16" w16cid:durableId="331626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2095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2161623">
    <w:abstractNumId w:val="22"/>
  </w:num>
  <w:num w:numId="19" w16cid:durableId="1058092835">
    <w:abstractNumId w:val="1"/>
  </w:num>
  <w:num w:numId="20" w16cid:durableId="475487342">
    <w:abstractNumId w:val="2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365967">
    <w:abstractNumId w:val="17"/>
  </w:num>
  <w:num w:numId="22" w16cid:durableId="184246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42195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33048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8979066">
    <w:abstractNumId w:val="20"/>
  </w:num>
  <w:num w:numId="26" w16cid:durableId="1466003884">
    <w:abstractNumId w:val="15"/>
  </w:num>
  <w:num w:numId="27" w16cid:durableId="672411946">
    <w:abstractNumId w:val="31"/>
  </w:num>
  <w:num w:numId="28" w16cid:durableId="1949772428">
    <w:abstractNumId w:val="27"/>
  </w:num>
  <w:num w:numId="29" w16cid:durableId="1377584179">
    <w:abstractNumId w:val="29"/>
  </w:num>
  <w:num w:numId="30" w16cid:durableId="176772530">
    <w:abstractNumId w:val="18"/>
  </w:num>
  <w:num w:numId="31" w16cid:durableId="1196427216">
    <w:abstractNumId w:val="13"/>
  </w:num>
  <w:num w:numId="32" w16cid:durableId="1474175102">
    <w:abstractNumId w:val="12"/>
  </w:num>
  <w:num w:numId="33" w16cid:durableId="2010672382">
    <w:abstractNumId w:val="6"/>
  </w:num>
  <w:num w:numId="34" w16cid:durableId="819538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2A0"/>
    <w:rsid w:val="0000457B"/>
    <w:rsid w:val="00004B9D"/>
    <w:rsid w:val="00022D2C"/>
    <w:rsid w:val="000306B0"/>
    <w:rsid w:val="000449B9"/>
    <w:rsid w:val="00060434"/>
    <w:rsid w:val="00063A1E"/>
    <w:rsid w:val="0006430B"/>
    <w:rsid w:val="00066D1E"/>
    <w:rsid w:val="000879A1"/>
    <w:rsid w:val="00090D7E"/>
    <w:rsid w:val="00091B1B"/>
    <w:rsid w:val="000A07F8"/>
    <w:rsid w:val="000B2180"/>
    <w:rsid w:val="000C6D48"/>
    <w:rsid w:val="000C77AC"/>
    <w:rsid w:val="000C78DB"/>
    <w:rsid w:val="000D1B2E"/>
    <w:rsid w:val="000E2E3B"/>
    <w:rsid w:val="000E30BB"/>
    <w:rsid w:val="000E3112"/>
    <w:rsid w:val="000E42B2"/>
    <w:rsid w:val="000E59D5"/>
    <w:rsid w:val="000F0CB4"/>
    <w:rsid w:val="000F1DEF"/>
    <w:rsid w:val="001003AD"/>
    <w:rsid w:val="0011162E"/>
    <w:rsid w:val="00111957"/>
    <w:rsid w:val="001119D6"/>
    <w:rsid w:val="00114024"/>
    <w:rsid w:val="001176EA"/>
    <w:rsid w:val="001309C9"/>
    <w:rsid w:val="0014491F"/>
    <w:rsid w:val="00147834"/>
    <w:rsid w:val="0015489F"/>
    <w:rsid w:val="00154C0C"/>
    <w:rsid w:val="00155835"/>
    <w:rsid w:val="00157A91"/>
    <w:rsid w:val="0016053C"/>
    <w:rsid w:val="00172553"/>
    <w:rsid w:val="00175423"/>
    <w:rsid w:val="00176E87"/>
    <w:rsid w:val="00184B02"/>
    <w:rsid w:val="001906BE"/>
    <w:rsid w:val="00193C0D"/>
    <w:rsid w:val="0019704B"/>
    <w:rsid w:val="00197C31"/>
    <w:rsid w:val="001A4A26"/>
    <w:rsid w:val="001A7297"/>
    <w:rsid w:val="001A7F9F"/>
    <w:rsid w:val="001B07E7"/>
    <w:rsid w:val="001B33B2"/>
    <w:rsid w:val="001B580D"/>
    <w:rsid w:val="001C5F6B"/>
    <w:rsid w:val="001C7B9E"/>
    <w:rsid w:val="001D034B"/>
    <w:rsid w:val="001D1C1A"/>
    <w:rsid w:val="001D3D11"/>
    <w:rsid w:val="002058CD"/>
    <w:rsid w:val="00212F5E"/>
    <w:rsid w:val="00213DF6"/>
    <w:rsid w:val="00217993"/>
    <w:rsid w:val="002211E7"/>
    <w:rsid w:val="00223505"/>
    <w:rsid w:val="00223FF1"/>
    <w:rsid w:val="00230DA1"/>
    <w:rsid w:val="002378AD"/>
    <w:rsid w:val="002422DC"/>
    <w:rsid w:val="00243584"/>
    <w:rsid w:val="00246C42"/>
    <w:rsid w:val="00250C97"/>
    <w:rsid w:val="00255E47"/>
    <w:rsid w:val="002671E5"/>
    <w:rsid w:val="00277435"/>
    <w:rsid w:val="002843FF"/>
    <w:rsid w:val="00284C10"/>
    <w:rsid w:val="002872ED"/>
    <w:rsid w:val="00294BA5"/>
    <w:rsid w:val="002A685A"/>
    <w:rsid w:val="002B7966"/>
    <w:rsid w:val="002C098F"/>
    <w:rsid w:val="002C5599"/>
    <w:rsid w:val="002C649B"/>
    <w:rsid w:val="002C6A36"/>
    <w:rsid w:val="002D226D"/>
    <w:rsid w:val="002D40EE"/>
    <w:rsid w:val="002D4658"/>
    <w:rsid w:val="002D6936"/>
    <w:rsid w:val="002F7B24"/>
    <w:rsid w:val="00312FA1"/>
    <w:rsid w:val="003171DE"/>
    <w:rsid w:val="00320318"/>
    <w:rsid w:val="00323E12"/>
    <w:rsid w:val="003603A0"/>
    <w:rsid w:val="00360EF4"/>
    <w:rsid w:val="00361F28"/>
    <w:rsid w:val="00366522"/>
    <w:rsid w:val="00367D14"/>
    <w:rsid w:val="00371A22"/>
    <w:rsid w:val="00371C4A"/>
    <w:rsid w:val="00376A1D"/>
    <w:rsid w:val="00376DD3"/>
    <w:rsid w:val="00382AF6"/>
    <w:rsid w:val="00387195"/>
    <w:rsid w:val="003878CF"/>
    <w:rsid w:val="00397C5F"/>
    <w:rsid w:val="003C6FD6"/>
    <w:rsid w:val="003D29F7"/>
    <w:rsid w:val="003D589E"/>
    <w:rsid w:val="00400351"/>
    <w:rsid w:val="004142B6"/>
    <w:rsid w:val="00420113"/>
    <w:rsid w:val="00441896"/>
    <w:rsid w:val="00442BA6"/>
    <w:rsid w:val="00455D77"/>
    <w:rsid w:val="00460E20"/>
    <w:rsid w:val="00470572"/>
    <w:rsid w:val="00470FEC"/>
    <w:rsid w:val="00471F90"/>
    <w:rsid w:val="00477BF7"/>
    <w:rsid w:val="0048106B"/>
    <w:rsid w:val="00481C3F"/>
    <w:rsid w:val="00481F50"/>
    <w:rsid w:val="00483391"/>
    <w:rsid w:val="0048513E"/>
    <w:rsid w:val="0048620E"/>
    <w:rsid w:val="00495CD1"/>
    <w:rsid w:val="004A010E"/>
    <w:rsid w:val="004B09C1"/>
    <w:rsid w:val="004B0F9F"/>
    <w:rsid w:val="004C06B4"/>
    <w:rsid w:val="004E29FA"/>
    <w:rsid w:val="004E35EF"/>
    <w:rsid w:val="004F161A"/>
    <w:rsid w:val="004F5D95"/>
    <w:rsid w:val="0050002F"/>
    <w:rsid w:val="00504060"/>
    <w:rsid w:val="005047B8"/>
    <w:rsid w:val="005077CB"/>
    <w:rsid w:val="00512DCB"/>
    <w:rsid w:val="0051340C"/>
    <w:rsid w:val="00521664"/>
    <w:rsid w:val="00525C17"/>
    <w:rsid w:val="00535B54"/>
    <w:rsid w:val="005430F8"/>
    <w:rsid w:val="00544E29"/>
    <w:rsid w:val="00560C2F"/>
    <w:rsid w:val="00560E49"/>
    <w:rsid w:val="005628DD"/>
    <w:rsid w:val="005633D3"/>
    <w:rsid w:val="00563D65"/>
    <w:rsid w:val="00571C6C"/>
    <w:rsid w:val="00577D53"/>
    <w:rsid w:val="00582B51"/>
    <w:rsid w:val="00584DDC"/>
    <w:rsid w:val="00587A9C"/>
    <w:rsid w:val="00593609"/>
    <w:rsid w:val="005A2760"/>
    <w:rsid w:val="005C5476"/>
    <w:rsid w:val="005D5C8E"/>
    <w:rsid w:val="005D6C98"/>
    <w:rsid w:val="005E02DE"/>
    <w:rsid w:val="005E3DD0"/>
    <w:rsid w:val="005F2C7C"/>
    <w:rsid w:val="00610582"/>
    <w:rsid w:val="00612CD4"/>
    <w:rsid w:val="0061486F"/>
    <w:rsid w:val="00615F90"/>
    <w:rsid w:val="00617212"/>
    <w:rsid w:val="0062023B"/>
    <w:rsid w:val="00620856"/>
    <w:rsid w:val="006256F6"/>
    <w:rsid w:val="00641E23"/>
    <w:rsid w:val="00645575"/>
    <w:rsid w:val="006520FD"/>
    <w:rsid w:val="006527AB"/>
    <w:rsid w:val="00653BA3"/>
    <w:rsid w:val="00660695"/>
    <w:rsid w:val="00667158"/>
    <w:rsid w:val="00667B61"/>
    <w:rsid w:val="00672072"/>
    <w:rsid w:val="00672CBA"/>
    <w:rsid w:val="00676C1C"/>
    <w:rsid w:val="006778C6"/>
    <w:rsid w:val="00681DF0"/>
    <w:rsid w:val="00685973"/>
    <w:rsid w:val="00686FC8"/>
    <w:rsid w:val="006C55F3"/>
    <w:rsid w:val="006D5E16"/>
    <w:rsid w:val="006D7B2A"/>
    <w:rsid w:val="006E2E56"/>
    <w:rsid w:val="006F1587"/>
    <w:rsid w:val="006F2FD0"/>
    <w:rsid w:val="006F731E"/>
    <w:rsid w:val="00701B27"/>
    <w:rsid w:val="00705A24"/>
    <w:rsid w:val="0071162B"/>
    <w:rsid w:val="00712699"/>
    <w:rsid w:val="00716825"/>
    <w:rsid w:val="0072551F"/>
    <w:rsid w:val="00733CBD"/>
    <w:rsid w:val="007413FA"/>
    <w:rsid w:val="00743082"/>
    <w:rsid w:val="00743A16"/>
    <w:rsid w:val="00755CBA"/>
    <w:rsid w:val="0075609B"/>
    <w:rsid w:val="007674CC"/>
    <w:rsid w:val="00772C4C"/>
    <w:rsid w:val="00783472"/>
    <w:rsid w:val="0079249D"/>
    <w:rsid w:val="007B1537"/>
    <w:rsid w:val="007B27D5"/>
    <w:rsid w:val="007B78B3"/>
    <w:rsid w:val="007C7411"/>
    <w:rsid w:val="007D0BF1"/>
    <w:rsid w:val="007D364F"/>
    <w:rsid w:val="007D5FD2"/>
    <w:rsid w:val="007D7DDF"/>
    <w:rsid w:val="007E5FFB"/>
    <w:rsid w:val="007F0141"/>
    <w:rsid w:val="007F52C3"/>
    <w:rsid w:val="007F56BB"/>
    <w:rsid w:val="0080681C"/>
    <w:rsid w:val="00817561"/>
    <w:rsid w:val="008316DD"/>
    <w:rsid w:val="00833BB4"/>
    <w:rsid w:val="008419B8"/>
    <w:rsid w:val="00846E05"/>
    <w:rsid w:val="00847888"/>
    <w:rsid w:val="00862021"/>
    <w:rsid w:val="00864D20"/>
    <w:rsid w:val="00871DEB"/>
    <w:rsid w:val="00872B73"/>
    <w:rsid w:val="00881114"/>
    <w:rsid w:val="00884A86"/>
    <w:rsid w:val="00884FD0"/>
    <w:rsid w:val="00887E34"/>
    <w:rsid w:val="00890901"/>
    <w:rsid w:val="0089600B"/>
    <w:rsid w:val="008A39FD"/>
    <w:rsid w:val="008B1C21"/>
    <w:rsid w:val="008B2556"/>
    <w:rsid w:val="008B3579"/>
    <w:rsid w:val="008B47AD"/>
    <w:rsid w:val="008C2B24"/>
    <w:rsid w:val="008C7C36"/>
    <w:rsid w:val="008D0F02"/>
    <w:rsid w:val="008E29F7"/>
    <w:rsid w:val="008E29F8"/>
    <w:rsid w:val="008E4E5A"/>
    <w:rsid w:val="008E527F"/>
    <w:rsid w:val="008F49CF"/>
    <w:rsid w:val="00900263"/>
    <w:rsid w:val="00902CD3"/>
    <w:rsid w:val="00907BB3"/>
    <w:rsid w:val="00911C53"/>
    <w:rsid w:val="00914734"/>
    <w:rsid w:val="00933798"/>
    <w:rsid w:val="00947ABE"/>
    <w:rsid w:val="00952E31"/>
    <w:rsid w:val="0096049F"/>
    <w:rsid w:val="00965190"/>
    <w:rsid w:val="00966A54"/>
    <w:rsid w:val="00972805"/>
    <w:rsid w:val="00974540"/>
    <w:rsid w:val="009776A6"/>
    <w:rsid w:val="0099144D"/>
    <w:rsid w:val="00991F7B"/>
    <w:rsid w:val="00993BEF"/>
    <w:rsid w:val="00996294"/>
    <w:rsid w:val="009972CE"/>
    <w:rsid w:val="009A0C76"/>
    <w:rsid w:val="009A58CA"/>
    <w:rsid w:val="009A6D8F"/>
    <w:rsid w:val="009B10F9"/>
    <w:rsid w:val="009B593F"/>
    <w:rsid w:val="009C506C"/>
    <w:rsid w:val="009C7B4C"/>
    <w:rsid w:val="009F6353"/>
    <w:rsid w:val="009F733B"/>
    <w:rsid w:val="009F773D"/>
    <w:rsid w:val="00A0254A"/>
    <w:rsid w:val="00A10D2D"/>
    <w:rsid w:val="00A11019"/>
    <w:rsid w:val="00A15FB0"/>
    <w:rsid w:val="00A21E9B"/>
    <w:rsid w:val="00A31B19"/>
    <w:rsid w:val="00A32493"/>
    <w:rsid w:val="00A352A2"/>
    <w:rsid w:val="00A37DAE"/>
    <w:rsid w:val="00A41056"/>
    <w:rsid w:val="00A505B9"/>
    <w:rsid w:val="00A570FC"/>
    <w:rsid w:val="00A61901"/>
    <w:rsid w:val="00A62E14"/>
    <w:rsid w:val="00A70EB8"/>
    <w:rsid w:val="00A73067"/>
    <w:rsid w:val="00A91E37"/>
    <w:rsid w:val="00A92C9E"/>
    <w:rsid w:val="00AA3732"/>
    <w:rsid w:val="00AA5FD3"/>
    <w:rsid w:val="00AC2F7F"/>
    <w:rsid w:val="00AC7333"/>
    <w:rsid w:val="00AD2BA0"/>
    <w:rsid w:val="00AD3C12"/>
    <w:rsid w:val="00AD555C"/>
    <w:rsid w:val="00AD634A"/>
    <w:rsid w:val="00AF0EE5"/>
    <w:rsid w:val="00AF2A64"/>
    <w:rsid w:val="00AF512D"/>
    <w:rsid w:val="00AF5DD4"/>
    <w:rsid w:val="00B01971"/>
    <w:rsid w:val="00B02F51"/>
    <w:rsid w:val="00B0462C"/>
    <w:rsid w:val="00B12754"/>
    <w:rsid w:val="00B13920"/>
    <w:rsid w:val="00B16080"/>
    <w:rsid w:val="00B24529"/>
    <w:rsid w:val="00B25918"/>
    <w:rsid w:val="00B26F5C"/>
    <w:rsid w:val="00B27410"/>
    <w:rsid w:val="00B3305D"/>
    <w:rsid w:val="00B42D6A"/>
    <w:rsid w:val="00B553D7"/>
    <w:rsid w:val="00B554B8"/>
    <w:rsid w:val="00B55C99"/>
    <w:rsid w:val="00B55EA5"/>
    <w:rsid w:val="00B64B4C"/>
    <w:rsid w:val="00B75905"/>
    <w:rsid w:val="00B77589"/>
    <w:rsid w:val="00B80628"/>
    <w:rsid w:val="00B923ED"/>
    <w:rsid w:val="00B94381"/>
    <w:rsid w:val="00B97FF5"/>
    <w:rsid w:val="00BA244C"/>
    <w:rsid w:val="00BA2D65"/>
    <w:rsid w:val="00BA743E"/>
    <w:rsid w:val="00BB4BDD"/>
    <w:rsid w:val="00BB5EA3"/>
    <w:rsid w:val="00BC058F"/>
    <w:rsid w:val="00BC05F2"/>
    <w:rsid w:val="00BD29C0"/>
    <w:rsid w:val="00BD33DA"/>
    <w:rsid w:val="00BD60EA"/>
    <w:rsid w:val="00BD791C"/>
    <w:rsid w:val="00BE1B8C"/>
    <w:rsid w:val="00BE2C10"/>
    <w:rsid w:val="00BF068E"/>
    <w:rsid w:val="00C1315B"/>
    <w:rsid w:val="00C1343C"/>
    <w:rsid w:val="00C2757E"/>
    <w:rsid w:val="00C4046F"/>
    <w:rsid w:val="00C40748"/>
    <w:rsid w:val="00C41DE5"/>
    <w:rsid w:val="00C42725"/>
    <w:rsid w:val="00C5188A"/>
    <w:rsid w:val="00C5347E"/>
    <w:rsid w:val="00C54048"/>
    <w:rsid w:val="00C57A70"/>
    <w:rsid w:val="00C612A0"/>
    <w:rsid w:val="00C71DB6"/>
    <w:rsid w:val="00C74BAA"/>
    <w:rsid w:val="00C81A95"/>
    <w:rsid w:val="00C90257"/>
    <w:rsid w:val="00C91335"/>
    <w:rsid w:val="00CA2508"/>
    <w:rsid w:val="00CA31BE"/>
    <w:rsid w:val="00CB4796"/>
    <w:rsid w:val="00CC6DFC"/>
    <w:rsid w:val="00CD15E2"/>
    <w:rsid w:val="00CD165E"/>
    <w:rsid w:val="00CD61EF"/>
    <w:rsid w:val="00CE679A"/>
    <w:rsid w:val="00CF09BF"/>
    <w:rsid w:val="00CF340F"/>
    <w:rsid w:val="00CF5D0B"/>
    <w:rsid w:val="00D0492C"/>
    <w:rsid w:val="00D13E57"/>
    <w:rsid w:val="00D156FA"/>
    <w:rsid w:val="00D1673E"/>
    <w:rsid w:val="00D312C6"/>
    <w:rsid w:val="00D31CD5"/>
    <w:rsid w:val="00D3373E"/>
    <w:rsid w:val="00D42A73"/>
    <w:rsid w:val="00D50FA0"/>
    <w:rsid w:val="00D52E87"/>
    <w:rsid w:val="00D67541"/>
    <w:rsid w:val="00D762D1"/>
    <w:rsid w:val="00D76D67"/>
    <w:rsid w:val="00D80117"/>
    <w:rsid w:val="00D80871"/>
    <w:rsid w:val="00D85778"/>
    <w:rsid w:val="00DA4A5C"/>
    <w:rsid w:val="00DA4C41"/>
    <w:rsid w:val="00DC39F6"/>
    <w:rsid w:val="00DC46A4"/>
    <w:rsid w:val="00DD2CA6"/>
    <w:rsid w:val="00DD2F72"/>
    <w:rsid w:val="00DD3B37"/>
    <w:rsid w:val="00DD43A4"/>
    <w:rsid w:val="00DD50EA"/>
    <w:rsid w:val="00DE4DF5"/>
    <w:rsid w:val="00DF09FD"/>
    <w:rsid w:val="00DF2C9F"/>
    <w:rsid w:val="00DF59E5"/>
    <w:rsid w:val="00DF5D1B"/>
    <w:rsid w:val="00E0098D"/>
    <w:rsid w:val="00E03029"/>
    <w:rsid w:val="00E27D67"/>
    <w:rsid w:val="00E3109D"/>
    <w:rsid w:val="00E31C77"/>
    <w:rsid w:val="00E3204C"/>
    <w:rsid w:val="00E36699"/>
    <w:rsid w:val="00E36CA6"/>
    <w:rsid w:val="00E401EC"/>
    <w:rsid w:val="00E4343F"/>
    <w:rsid w:val="00E4385D"/>
    <w:rsid w:val="00E44AFD"/>
    <w:rsid w:val="00E457B7"/>
    <w:rsid w:val="00E56513"/>
    <w:rsid w:val="00E6078D"/>
    <w:rsid w:val="00E6322B"/>
    <w:rsid w:val="00E673C7"/>
    <w:rsid w:val="00E72D6F"/>
    <w:rsid w:val="00E76FD0"/>
    <w:rsid w:val="00E776F7"/>
    <w:rsid w:val="00E8027C"/>
    <w:rsid w:val="00E8726F"/>
    <w:rsid w:val="00E940E3"/>
    <w:rsid w:val="00E9699F"/>
    <w:rsid w:val="00E97C82"/>
    <w:rsid w:val="00EA0552"/>
    <w:rsid w:val="00EB31BA"/>
    <w:rsid w:val="00EC006F"/>
    <w:rsid w:val="00EC0EC1"/>
    <w:rsid w:val="00EC3A5B"/>
    <w:rsid w:val="00EC4836"/>
    <w:rsid w:val="00EC536C"/>
    <w:rsid w:val="00ED315C"/>
    <w:rsid w:val="00EF04C2"/>
    <w:rsid w:val="00F07DE8"/>
    <w:rsid w:val="00F20315"/>
    <w:rsid w:val="00F22DDD"/>
    <w:rsid w:val="00F2364E"/>
    <w:rsid w:val="00F37CDF"/>
    <w:rsid w:val="00F45739"/>
    <w:rsid w:val="00F51494"/>
    <w:rsid w:val="00F51584"/>
    <w:rsid w:val="00F528B3"/>
    <w:rsid w:val="00F66456"/>
    <w:rsid w:val="00F70A0B"/>
    <w:rsid w:val="00F75C0C"/>
    <w:rsid w:val="00F81415"/>
    <w:rsid w:val="00F83138"/>
    <w:rsid w:val="00F97469"/>
    <w:rsid w:val="00F97A4D"/>
    <w:rsid w:val="00FA1F1C"/>
    <w:rsid w:val="00FB7DE6"/>
    <w:rsid w:val="00FC1C25"/>
    <w:rsid w:val="00FC6C47"/>
    <w:rsid w:val="00FD2F55"/>
    <w:rsid w:val="00FD7DB4"/>
    <w:rsid w:val="00FF1199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257729F8"/>
  <w15:docId w15:val="{F3361499-DF7B-4A54-9817-1B62828B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Akapit z listą3,Akapit z listą31"/>
    <w:qFormat/>
    <w:rsid w:val="00DA4A5C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D2F55"/>
    <w:pPr>
      <w:suppressAutoHyphens/>
      <w:spacing w:before="240" w:after="60" w:line="240" w:lineRule="auto"/>
      <w:ind w:left="0"/>
      <w:contextualSpacing w:val="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FD2F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NagwekZnak">
    <w:name w:val="Nagłówek Znak"/>
    <w:link w:val="Nagwek"/>
    <w:uiPriority w:val="99"/>
    <w:locked/>
    <w:rsid w:val="00C612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12A0"/>
    <w:pPr>
      <w:tabs>
        <w:tab w:val="center" w:pos="4536"/>
        <w:tab w:val="right" w:pos="9072"/>
      </w:tabs>
      <w:spacing w:after="0" w:line="240" w:lineRule="auto"/>
      <w:ind w:left="0"/>
      <w:contextualSpacing w:val="0"/>
    </w:pPr>
  </w:style>
  <w:style w:type="character" w:customStyle="1" w:styleId="StopkaZnak">
    <w:name w:val="Stopka Znak"/>
    <w:link w:val="Stopka"/>
    <w:uiPriority w:val="99"/>
    <w:locked/>
    <w:rsid w:val="00C612A0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A4A5C"/>
    <w:pPr>
      <w:spacing w:after="0" w:line="240" w:lineRule="auto"/>
      <w:ind w:left="0"/>
      <w:contextualSpacing w:val="0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DA4A5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DA4A5C"/>
    <w:rPr>
      <w:rFonts w:cs="Times New Roman"/>
      <w:vertAlign w:val="superscript"/>
    </w:rPr>
  </w:style>
  <w:style w:type="character" w:customStyle="1" w:styleId="ListParagraphChar">
    <w:name w:val="List Paragraph Char"/>
    <w:aliases w:val="Normal Char,Akapit z listą3 Char,Akapit z listą31 Char"/>
    <w:uiPriority w:val="99"/>
    <w:locked/>
    <w:rsid w:val="00DA4A5C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13DF6"/>
    <w:pPr>
      <w:spacing w:after="0" w:line="240" w:lineRule="auto"/>
      <w:ind w:left="0"/>
      <w:contextualSpacing w:val="0"/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uiPriority w:val="99"/>
    <w:locked/>
    <w:rsid w:val="00213DF6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Nagwek41">
    <w:name w:val="Nagłówek 41"/>
    <w:basedOn w:val="Normalny"/>
    <w:uiPriority w:val="99"/>
    <w:rsid w:val="00213DF6"/>
    <w:pPr>
      <w:widowControl w:val="0"/>
      <w:autoSpaceDE w:val="0"/>
      <w:autoSpaceDN w:val="0"/>
      <w:spacing w:after="0" w:line="240" w:lineRule="auto"/>
      <w:ind w:left="0"/>
      <w:contextualSpacing w:val="0"/>
      <w:outlineLvl w:val="4"/>
    </w:pPr>
    <w:rPr>
      <w:rFonts w:ascii="Arial" w:eastAsia="Calibri" w:hAnsi="Arial" w:cs="Arial"/>
      <w:b/>
      <w:bCs/>
      <w:sz w:val="22"/>
      <w:szCs w:val="22"/>
      <w:lang w:val="en-US" w:eastAsia="en-US"/>
    </w:rPr>
  </w:style>
  <w:style w:type="character" w:styleId="Hipercze">
    <w:name w:val="Hyperlink"/>
    <w:uiPriority w:val="99"/>
    <w:rsid w:val="00213DF6"/>
    <w:rPr>
      <w:rFonts w:cs="Times New Roman"/>
      <w:color w:val="0563C1"/>
      <w:u w:val="single"/>
    </w:rPr>
  </w:style>
  <w:style w:type="character" w:customStyle="1" w:styleId="xbe">
    <w:name w:val="_xbe"/>
    <w:uiPriority w:val="99"/>
    <w:rsid w:val="00213DF6"/>
    <w:rPr>
      <w:rFonts w:cs="Times New Roman"/>
    </w:rPr>
  </w:style>
  <w:style w:type="paragraph" w:customStyle="1" w:styleId="Default">
    <w:name w:val="Default"/>
    <w:uiPriority w:val="99"/>
    <w:rsid w:val="00641E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B01971"/>
    <w:rPr>
      <w:sz w:val="22"/>
      <w:szCs w:val="22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01971"/>
    <w:pPr>
      <w:spacing w:after="120" w:line="240" w:lineRule="auto"/>
      <w:ind w:left="283"/>
      <w:contextualSpacing w:val="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1971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 w:line="240" w:lineRule="auto"/>
      <w:ind w:left="0"/>
      <w:contextualSpacing w:val="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99"/>
    <w:rsid w:val="00B0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41056"/>
    <w:pPr>
      <w:spacing w:after="0" w:line="240" w:lineRule="auto"/>
      <w:ind w:left="0"/>
      <w:contextualSpacing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1056"/>
    <w:rPr>
      <w:rFonts w:ascii="Segoe UI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uiPriority w:val="99"/>
    <w:rsid w:val="00FD2F55"/>
    <w:pPr>
      <w:suppressAutoHyphens/>
      <w:spacing w:after="0" w:line="240" w:lineRule="auto"/>
      <w:ind w:left="0"/>
      <w:contextualSpacing w:val="0"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uiPriority w:val="99"/>
    <w:rsid w:val="00FD2F55"/>
    <w:pPr>
      <w:suppressAutoHyphens/>
      <w:autoSpaceDE w:val="0"/>
      <w:snapToGrid w:val="0"/>
      <w:spacing w:after="0" w:line="240" w:lineRule="auto"/>
      <w:ind w:left="0"/>
      <w:contextualSpacing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uiPriority w:val="99"/>
    <w:rsid w:val="00FD2F55"/>
    <w:rPr>
      <w:b/>
      <w:i/>
      <w:spacing w:val="0"/>
    </w:rPr>
  </w:style>
  <w:style w:type="character" w:styleId="Odwoaniedokomentarza">
    <w:name w:val="annotation reference"/>
    <w:uiPriority w:val="99"/>
    <w:semiHidden/>
    <w:rsid w:val="000449B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449B9"/>
    <w:pPr>
      <w:spacing w:after="0" w:line="240" w:lineRule="auto"/>
      <w:ind w:left="0"/>
      <w:contextualSpacing w:val="0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449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449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449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rPr>
      <w:rFonts w:ascii="Times New Roman" w:eastAsia="Times New Roman" w:hAnsi="Times New Roman"/>
      <w:sz w:val="24"/>
    </w:rPr>
  </w:style>
  <w:style w:type="character" w:styleId="Pogrubienie">
    <w:name w:val="Strong"/>
    <w:uiPriority w:val="99"/>
    <w:qFormat/>
    <w:locked/>
    <w:rsid w:val="00360EF4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97C31"/>
    <w:pPr>
      <w:spacing w:after="0" w:line="240" w:lineRule="auto"/>
      <w:ind w:left="708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Beata Górniewicz | Łukasiewicz – PIT</cp:lastModifiedBy>
  <cp:revision>313</cp:revision>
  <cp:lastPrinted>2018-06-05T11:14:00Z</cp:lastPrinted>
  <dcterms:created xsi:type="dcterms:W3CDTF">2022-10-27T21:21:00Z</dcterms:created>
  <dcterms:modified xsi:type="dcterms:W3CDTF">2024-08-23T08:03:00Z</dcterms:modified>
</cp:coreProperties>
</file>