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79B9017B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A938F4">
        <w:rPr>
          <w:rFonts w:ascii="Arial" w:eastAsia="Times New Roman" w:hAnsi="Arial" w:cs="Arial"/>
          <w:snapToGrid w:val="0"/>
          <w:lang w:eastAsia="pl-PL"/>
        </w:rPr>
        <w:t>0</w:t>
      </w:r>
      <w:r w:rsidR="00614E5C">
        <w:rPr>
          <w:rFonts w:ascii="Arial" w:eastAsia="Times New Roman" w:hAnsi="Arial" w:cs="Arial"/>
          <w:snapToGrid w:val="0"/>
          <w:lang w:eastAsia="pl-PL"/>
        </w:rPr>
        <w:t>8</w:t>
      </w:r>
      <w:r w:rsidR="00A938F4">
        <w:rPr>
          <w:rFonts w:ascii="Arial" w:eastAsia="Times New Roman" w:hAnsi="Arial" w:cs="Arial"/>
          <w:snapToGrid w:val="0"/>
          <w:lang w:eastAsia="pl-PL"/>
        </w:rPr>
        <w:t>.05</w:t>
      </w:r>
      <w:r w:rsidR="004A7460">
        <w:rPr>
          <w:rFonts w:ascii="Arial" w:eastAsia="Times New Roman" w:hAnsi="Arial" w:cs="Arial"/>
          <w:snapToGrid w:val="0"/>
          <w:lang w:eastAsia="pl-PL"/>
        </w:rPr>
        <w:t>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6FBE209" w14:textId="77777777" w:rsidR="00440150" w:rsidRPr="00705558" w:rsidRDefault="00440150" w:rsidP="00440150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WZP.272.50.2025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2D479D8" w14:textId="6EACADAA" w:rsidR="00AC2CE3" w:rsidRPr="00E60EED" w:rsidRDefault="00AC2CE3" w:rsidP="00E60EE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20D35F70" w14:textId="600C81AD" w:rsidR="00AC2CE3" w:rsidRDefault="00AC2CE3" w:rsidP="004401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="00440150" w:rsidRPr="00F701B2">
        <w:rPr>
          <w:rFonts w:ascii="Arial" w:eastAsia="Times New Roman" w:hAnsi="Arial" w:cs="Arial"/>
          <w:b/>
          <w:bCs/>
          <w:lang w:eastAsia="pl-PL"/>
        </w:rPr>
        <w:t>Przebudowa i modernizacja boiska sportowego „Moje Boisko – Orlik 2012”                   w Wołominie w ramach zadania: Modernizacja kompleksu sportowego – „Moje boisko- Orlik 2012” przy Zespole Szkół w Wołominie przy ul. Legionów 85</w:t>
      </w:r>
    </w:p>
    <w:p w14:paraId="6CCE65A8" w14:textId="77777777" w:rsidR="00440150" w:rsidRPr="00AA7AA7" w:rsidRDefault="00440150" w:rsidP="0044015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3F18BA37" w14:textId="77777777" w:rsidR="00807B20" w:rsidRPr="00440150" w:rsidRDefault="00807B20" w:rsidP="00440150">
      <w:pPr>
        <w:spacing w:after="0" w:line="240" w:lineRule="auto"/>
        <w:jc w:val="both"/>
        <w:rPr>
          <w:rFonts w:ascii="Arial" w:hAnsi="Arial" w:cs="Arial"/>
        </w:rPr>
      </w:pPr>
    </w:p>
    <w:p w14:paraId="2810358D" w14:textId="77777777" w:rsidR="00614E5C" w:rsidRPr="00614E5C" w:rsidRDefault="00614E5C" w:rsidP="00614E5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14E5C">
        <w:rPr>
          <w:rFonts w:ascii="Arial" w:hAnsi="Arial" w:cs="Arial"/>
        </w:rPr>
        <w:t>W związku z ogłoszonym przez Państwo zapytaniem i opisem przedmiotu zamówienia dotyczącym nawierzchni sztucznej trawy, informujemy iż zamieszczony w projekcie opis- jest bezzasadnym ograniczeniem, wprost prowadzącym do złamania zapisów Ustawy PZP. Zaznaczyć należy, iż wielokrotnie w opiniach prawnych i wyrokach KIO wskazywano, iż zawężenie kręgu potencjalnych wykonawców jest naruszeniem przepisów ustawy. Przypominamy również, iż na podstawie ww. przepisu do postawienia uczciwej konkurencji poprzez sformułowanie niezgodnego z przepisami Ustawy opisu przedmiotu zamówienia, niekoniecznie zaś realne uniemożliwienie takiej konkurencji. Fakt naruszenia przez zamawiającego art. 7 ust. 1 oraz 29 ust. 2 Ustawy wymaga tylko uprawdopodobnienia (wyrok KIO z dnia 13 kwietnia 2010 r., KIO/UZP 440/10). Orzecznictwo wielokrotnie uściślało pojęcie równoważności, oraz wyraźnie i jednoznacznie wykazywało, iż sprzęt/produkt/materiał proponowany w ofercie równoważnej nie musi cechować się dokładnie takimi samymi parametrami jak te, które podane były w specyfikacji istotnych warunków zamówienia. Niektóre przykłady poniżej:- sygn. akt KIO/UZP 1400/08 „Uznaje się, że oferta równoważna to taka, która przedstawia przedmiot zamówienia o właściwościach funkcjonalnych i jakościowych takich samych lub zbliżonych do tych, które zostały zakreślone w SIWZ, lecz oznaczonych innym znakiem towarowym, patentem lub pochodzeniem. Przy czym istotne jest to, że produkt równoważny to produkt, który nie jest identyczny, tożsamy z produktem referencyjnym, ale posiada pewne, istotne dla Zamawiającego, zbliżone do produktu referencyjnego cechy i parametry”. sygn. akt KIO/UZP 967/09 „Pojęcie równoważności nie może oznaczać tożsamości produktów, ponieważ przeczyłoby to istocie oferowania produktów równoważnych oraz czyniłoby możliwość oferowania produktów równoważnych pozorną i w praktyce niemożliwą do spełnienia”. sygn. akt KIO/UZP 585/09 „Każdy materiał, produkt cechuje się wieloma parametrami i właściwościami przypisanymi wyłącznie temu konkretnemu produktowi. Wymóg, aby produkt równoważny spełniał wszystkie cechy i parametry właściwe dla danego produktu referencyjnego, prowadziłby do konieczności zaproponowania produktów o identycznych parametrach, a zatem podważałby sens dopuszczenia składania ofert równoważnych i czynił to postanowienie niewykonalnym”.</w:t>
      </w:r>
    </w:p>
    <w:p w14:paraId="10E323F0" w14:textId="77699C87" w:rsidR="00614E5C" w:rsidRPr="00614E5C" w:rsidRDefault="00614E5C" w:rsidP="00614E5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14E5C">
        <w:rPr>
          <w:rFonts w:ascii="Arial" w:hAnsi="Arial" w:cs="Arial"/>
        </w:rPr>
        <w:t xml:space="preserve">Żądanie przez Zamawiającego produktów konkretnego producenta narusza przepisy prawne, w szczególności takie działanie prowadzi do poniesienia odpowiedzialności określonej w ustawie z dnia 17grudnia 2004r. o odpowiedzialności za naruszenie dyscypliny finansów publicznych (Dz. U. z 2005 r. Nr 14, poz. 114 z </w:t>
      </w:r>
      <w:proofErr w:type="spellStart"/>
      <w:r w:rsidRPr="00614E5C">
        <w:rPr>
          <w:rFonts w:ascii="Arial" w:hAnsi="Arial" w:cs="Arial"/>
        </w:rPr>
        <w:t>późn</w:t>
      </w:r>
      <w:proofErr w:type="spellEnd"/>
      <w:r w:rsidRPr="00614E5C">
        <w:rPr>
          <w:rFonts w:ascii="Arial" w:hAnsi="Arial" w:cs="Arial"/>
        </w:rPr>
        <w:t xml:space="preserve">. zm.). Zgodnie z art. 3 ustawy z dnia 16 kwietnia 1993 r. o zwalczaniu nieuczciwej konkurencji (Dz. U. z 2003 r., Nr 153, poz. 1503 z </w:t>
      </w:r>
      <w:proofErr w:type="spellStart"/>
      <w:r w:rsidRPr="00614E5C">
        <w:rPr>
          <w:rFonts w:ascii="Arial" w:hAnsi="Arial" w:cs="Arial"/>
        </w:rPr>
        <w:t>późn</w:t>
      </w:r>
      <w:proofErr w:type="spellEnd"/>
      <w:r w:rsidRPr="00614E5C">
        <w:rPr>
          <w:rFonts w:ascii="Arial" w:hAnsi="Arial" w:cs="Arial"/>
        </w:rPr>
        <w:t xml:space="preserve">. zm.), czynem nieuczciwej konkurencji jest działanie sprzeczne z prawem lub dobrymi obyczajami, jeżeli zagraża lub narusza interes innego przedsiębiorcy. Zaś ust. 3 art. 7 ustawy </w:t>
      </w:r>
      <w:proofErr w:type="spellStart"/>
      <w:r w:rsidRPr="00614E5C">
        <w:rPr>
          <w:rFonts w:ascii="Arial" w:hAnsi="Arial" w:cs="Arial"/>
        </w:rPr>
        <w:t>Pzp</w:t>
      </w:r>
      <w:proofErr w:type="spellEnd"/>
      <w:r w:rsidRPr="00614E5C">
        <w:rPr>
          <w:rFonts w:ascii="Arial" w:hAnsi="Arial" w:cs="Arial"/>
        </w:rPr>
        <w:t xml:space="preserve"> zobowiązuje Zamawiającego do udzielenia zamówienia wykonawcy wybranemu </w:t>
      </w:r>
      <w:r w:rsidRPr="00614E5C">
        <w:rPr>
          <w:rFonts w:ascii="Arial" w:hAnsi="Arial" w:cs="Arial"/>
        </w:rPr>
        <w:lastRenderedPageBreak/>
        <w:t xml:space="preserve">zgodnie z przepisami ustawy, co w konsekwencji nakłada na Zamawiającego obowiązek prowadzenia postępowania w sposób zapewniający prawidłowe stosowanie przepisów ustawy </w:t>
      </w:r>
      <w:proofErr w:type="spellStart"/>
      <w:r w:rsidRPr="00614E5C">
        <w:rPr>
          <w:rFonts w:ascii="Arial" w:hAnsi="Arial" w:cs="Arial"/>
        </w:rPr>
        <w:t>Pzp</w:t>
      </w:r>
      <w:proofErr w:type="spellEnd"/>
      <w:r w:rsidRPr="00614E5C">
        <w:rPr>
          <w:rFonts w:ascii="Arial" w:hAnsi="Arial" w:cs="Arial"/>
        </w:rPr>
        <w:t>. Udzielenie zamówienia publicznego, w którym opis przedmiotu zamówienia został określony w sposób utrudniający uczciwą konkurencję jest naruszeniem dyscypliny finansów publicznych.</w:t>
      </w:r>
      <w:r>
        <w:rPr>
          <w:rFonts w:ascii="Arial" w:hAnsi="Arial" w:cs="Arial"/>
        </w:rPr>
        <w:t xml:space="preserve"> </w:t>
      </w:r>
      <w:r w:rsidRPr="00614E5C">
        <w:rPr>
          <w:rFonts w:ascii="Arial" w:hAnsi="Arial" w:cs="Arial"/>
        </w:rPr>
        <w:t>W związku z powyższym wnosimy o wykreślenie zapisów utrudniających uczciwą konkurencję W przeciwnym wypadku podejmiemy kroki prawne i zawiadomimy odpowiednie instytucje: Krajową Izbę Odwoławczą, Prokuraturę i CBA o nieprawidłowościach w przedmiocie zamówienia publicznego.</w:t>
      </w:r>
    </w:p>
    <w:p w14:paraId="6373DAF9" w14:textId="77777777" w:rsidR="00A938F4" w:rsidRPr="00614E5C" w:rsidRDefault="00A938F4" w:rsidP="00614E5C">
      <w:pPr>
        <w:spacing w:after="0" w:line="240" w:lineRule="auto"/>
        <w:jc w:val="both"/>
        <w:rPr>
          <w:rFonts w:ascii="Arial" w:hAnsi="Arial" w:cs="Arial"/>
        </w:rPr>
      </w:pPr>
    </w:p>
    <w:p w14:paraId="6EA47731" w14:textId="4B080E33" w:rsidR="00A938F4" w:rsidRPr="00614E5C" w:rsidRDefault="00614E5C" w:rsidP="00614E5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14E5C">
        <w:rPr>
          <w:rFonts w:ascii="Arial" w:hAnsi="Arial" w:cs="Arial"/>
          <w:u w:val="single"/>
        </w:rPr>
        <w:t xml:space="preserve">Odpowiedź: </w:t>
      </w:r>
    </w:p>
    <w:p w14:paraId="6952ABF8" w14:textId="77777777" w:rsidR="00614E5C" w:rsidRPr="00614E5C" w:rsidRDefault="00614E5C" w:rsidP="00614E5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14E5C">
        <w:rPr>
          <w:rFonts w:ascii="Arial" w:hAnsi="Arial" w:cs="Arial"/>
          <w:u w:val="single"/>
        </w:rPr>
        <w:t xml:space="preserve">Zamawiający uprzejmie informuje, że wszystkie parametry nawierzchni z trawy zostały dokładnie opisane w projekcie oraz w specyfikacji technicznej. </w:t>
      </w:r>
    </w:p>
    <w:p w14:paraId="38FD7099" w14:textId="2CCE2CD5" w:rsidR="00614E5C" w:rsidRPr="00614E5C" w:rsidRDefault="00614E5C" w:rsidP="00614E5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14E5C">
        <w:rPr>
          <w:rFonts w:ascii="Arial" w:hAnsi="Arial" w:cs="Arial"/>
          <w:u w:val="single"/>
        </w:rPr>
        <w:t>Wykowana zobowiązany jest przedstawić produkty spełniające parametry opisane w projekcie lub je przewyższające.</w:t>
      </w:r>
    </w:p>
    <w:p w14:paraId="59BB4288" w14:textId="77777777" w:rsidR="00440150" w:rsidRPr="00A938F4" w:rsidRDefault="00440150" w:rsidP="00A938F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5415B02" w14:textId="77777777" w:rsidR="00A938F4" w:rsidRDefault="00A938F4" w:rsidP="00A938F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75D594C" w14:textId="77777777" w:rsidR="00440150" w:rsidRDefault="0044015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FE98FCA" w14:textId="77777777" w:rsidR="00A938F4" w:rsidRDefault="00A938F4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B096C04" w14:textId="77777777" w:rsidR="00A938F4" w:rsidRDefault="00A938F4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54E5F6EB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</w:t>
      </w:r>
      <w:r w:rsidR="00614E5C">
        <w:rPr>
          <w:rFonts w:ascii="Arial" w:eastAsia="Times New Roman" w:hAnsi="Arial" w:cs="Arial"/>
        </w:rPr>
        <w:t>………….</w:t>
      </w:r>
      <w:r w:rsidRPr="000349B1">
        <w:rPr>
          <w:rFonts w:ascii="Arial" w:eastAsia="Times New Roman" w:hAnsi="Arial" w:cs="Arial"/>
        </w:rPr>
        <w:t>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CB7E30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3573"/>
    <w:multiLevelType w:val="hybridMultilevel"/>
    <w:tmpl w:val="78CCC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749A"/>
    <w:multiLevelType w:val="hybridMultilevel"/>
    <w:tmpl w:val="FAECE56A"/>
    <w:lvl w:ilvl="0" w:tplc="1DEE8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7C5"/>
    <w:multiLevelType w:val="hybridMultilevel"/>
    <w:tmpl w:val="6748A4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450FC"/>
    <w:multiLevelType w:val="hybridMultilevel"/>
    <w:tmpl w:val="93464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D3903"/>
    <w:multiLevelType w:val="hybridMultilevel"/>
    <w:tmpl w:val="941C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D36C5"/>
    <w:multiLevelType w:val="hybridMultilevel"/>
    <w:tmpl w:val="88C45EA8"/>
    <w:lvl w:ilvl="0" w:tplc="C39E1DD0">
      <w:start w:val="1"/>
      <w:numFmt w:val="lowerLetter"/>
      <w:pStyle w:val="Styl7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30A54"/>
    <w:multiLevelType w:val="hybridMultilevel"/>
    <w:tmpl w:val="96667238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3018FA"/>
    <w:multiLevelType w:val="hybridMultilevel"/>
    <w:tmpl w:val="A90830BA"/>
    <w:lvl w:ilvl="0" w:tplc="A4386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390C5A"/>
    <w:multiLevelType w:val="hybridMultilevel"/>
    <w:tmpl w:val="D85A6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0E3A90"/>
    <w:multiLevelType w:val="hybridMultilevel"/>
    <w:tmpl w:val="51D8437E"/>
    <w:lvl w:ilvl="0" w:tplc="C2129F7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56664C"/>
    <w:multiLevelType w:val="hybridMultilevel"/>
    <w:tmpl w:val="18885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F058B"/>
    <w:multiLevelType w:val="hybridMultilevel"/>
    <w:tmpl w:val="E0EA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87CB1"/>
    <w:multiLevelType w:val="hybridMultilevel"/>
    <w:tmpl w:val="E618D34C"/>
    <w:lvl w:ilvl="0" w:tplc="17A2FEA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6"/>
  </w:num>
  <w:num w:numId="2" w16cid:durableId="1325742573">
    <w:abstractNumId w:val="3"/>
  </w:num>
  <w:num w:numId="3" w16cid:durableId="645474471">
    <w:abstractNumId w:val="12"/>
  </w:num>
  <w:num w:numId="4" w16cid:durableId="705251598">
    <w:abstractNumId w:val="9"/>
  </w:num>
  <w:num w:numId="5" w16cid:durableId="563107349">
    <w:abstractNumId w:val="7"/>
  </w:num>
  <w:num w:numId="6" w16cid:durableId="437455131">
    <w:abstractNumId w:val="4"/>
  </w:num>
  <w:num w:numId="7" w16cid:durableId="960501782">
    <w:abstractNumId w:val="18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5"/>
  </w:num>
  <w:num w:numId="10" w16cid:durableId="288777442">
    <w:abstractNumId w:val="25"/>
  </w:num>
  <w:num w:numId="11" w16cid:durableId="1631201892">
    <w:abstractNumId w:val="24"/>
  </w:num>
  <w:num w:numId="12" w16cid:durableId="24672938">
    <w:abstractNumId w:val="19"/>
  </w:num>
  <w:num w:numId="13" w16cid:durableId="661398521">
    <w:abstractNumId w:val="10"/>
  </w:num>
  <w:num w:numId="14" w16cid:durableId="2095466904">
    <w:abstractNumId w:val="17"/>
  </w:num>
  <w:num w:numId="15" w16cid:durableId="64844246">
    <w:abstractNumId w:val="15"/>
  </w:num>
  <w:num w:numId="16" w16cid:durableId="332344790">
    <w:abstractNumId w:val="23"/>
  </w:num>
  <w:num w:numId="17" w16cid:durableId="341972560">
    <w:abstractNumId w:val="20"/>
  </w:num>
  <w:num w:numId="18" w16cid:durableId="5172310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2067241">
    <w:abstractNumId w:val="2"/>
  </w:num>
  <w:num w:numId="20" w16cid:durableId="1188064705">
    <w:abstractNumId w:val="11"/>
  </w:num>
  <w:num w:numId="21" w16cid:durableId="1029839037">
    <w:abstractNumId w:val="1"/>
  </w:num>
  <w:num w:numId="22" w16cid:durableId="111948116">
    <w:abstractNumId w:val="14"/>
  </w:num>
  <w:num w:numId="23" w16cid:durableId="165367088">
    <w:abstractNumId w:val="16"/>
  </w:num>
  <w:num w:numId="24" w16cid:durableId="585378820">
    <w:abstractNumId w:val="13"/>
  </w:num>
  <w:num w:numId="25" w16cid:durableId="1394353327">
    <w:abstractNumId w:val="8"/>
  </w:num>
  <w:num w:numId="26" w16cid:durableId="15939747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C5FED"/>
    <w:rsid w:val="000D6A70"/>
    <w:rsid w:val="00176969"/>
    <w:rsid w:val="001A1926"/>
    <w:rsid w:val="00210F4B"/>
    <w:rsid w:val="002A10CA"/>
    <w:rsid w:val="00306556"/>
    <w:rsid w:val="00332436"/>
    <w:rsid w:val="00347B79"/>
    <w:rsid w:val="003B403E"/>
    <w:rsid w:val="004172DE"/>
    <w:rsid w:val="00440150"/>
    <w:rsid w:val="004A7460"/>
    <w:rsid w:val="004B4C39"/>
    <w:rsid w:val="004D2C3B"/>
    <w:rsid w:val="005563FC"/>
    <w:rsid w:val="005B2E9B"/>
    <w:rsid w:val="005C4094"/>
    <w:rsid w:val="005D4B76"/>
    <w:rsid w:val="005D4C04"/>
    <w:rsid w:val="005F234A"/>
    <w:rsid w:val="00614E5C"/>
    <w:rsid w:val="00635B42"/>
    <w:rsid w:val="00652394"/>
    <w:rsid w:val="00743505"/>
    <w:rsid w:val="00746E87"/>
    <w:rsid w:val="00751E92"/>
    <w:rsid w:val="007C1FC3"/>
    <w:rsid w:val="00807B20"/>
    <w:rsid w:val="00820B53"/>
    <w:rsid w:val="00931D5C"/>
    <w:rsid w:val="00A175AA"/>
    <w:rsid w:val="00A33AAB"/>
    <w:rsid w:val="00A938F4"/>
    <w:rsid w:val="00AC2CE3"/>
    <w:rsid w:val="00AD543C"/>
    <w:rsid w:val="00B015C8"/>
    <w:rsid w:val="00B70DDD"/>
    <w:rsid w:val="00C02025"/>
    <w:rsid w:val="00C84DE6"/>
    <w:rsid w:val="00CA458E"/>
    <w:rsid w:val="00CB7E30"/>
    <w:rsid w:val="00D42B53"/>
    <w:rsid w:val="00D50C3A"/>
    <w:rsid w:val="00DA58A6"/>
    <w:rsid w:val="00E25C08"/>
    <w:rsid w:val="00E60EED"/>
    <w:rsid w:val="00ED696E"/>
    <w:rsid w:val="00F516AC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7B20"/>
  </w:style>
  <w:style w:type="character" w:customStyle="1" w:styleId="size">
    <w:name w:val="size"/>
    <w:basedOn w:val="Domylnaczcionkaakapitu"/>
    <w:rsid w:val="004172DE"/>
  </w:style>
  <w:style w:type="character" w:styleId="Hipercze">
    <w:name w:val="Hyperlink"/>
    <w:semiHidden/>
    <w:rsid w:val="0044015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44015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0150"/>
    <w:rPr>
      <w:rFonts w:ascii="Calibri" w:hAnsi="Calibri"/>
      <w:szCs w:val="21"/>
    </w:rPr>
  </w:style>
  <w:style w:type="paragraph" w:styleId="Bezodstpw">
    <w:name w:val="No Spacing"/>
    <w:uiPriority w:val="1"/>
    <w:qFormat/>
    <w:rsid w:val="00B015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7">
    <w:name w:val="Styl7"/>
    <w:basedOn w:val="Normalny"/>
    <w:autoRedefine/>
    <w:rsid w:val="00B015C8"/>
    <w:pPr>
      <w:numPr>
        <w:numId w:val="22"/>
      </w:numPr>
      <w:spacing w:after="0" w:line="240" w:lineRule="auto"/>
    </w:pPr>
    <w:rPr>
      <w:rFonts w:ascii="Arial" w:eastAsia="Times New Roman" w:hAnsi="Arial" w:cs="Arial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2</cp:revision>
  <cp:lastPrinted>2025-03-27T08:29:00Z</cp:lastPrinted>
  <dcterms:created xsi:type="dcterms:W3CDTF">2025-05-08T10:11:00Z</dcterms:created>
  <dcterms:modified xsi:type="dcterms:W3CDTF">2025-05-08T10:11:00Z</dcterms:modified>
</cp:coreProperties>
</file>