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F3E4C" w14:textId="77777777" w:rsidR="0030248C" w:rsidRPr="005161AE" w:rsidRDefault="0030248C" w:rsidP="00A7264E">
      <w:pPr>
        <w:tabs>
          <w:tab w:val="left" w:pos="4920"/>
        </w:tabs>
        <w:spacing w:after="0" w:line="360" w:lineRule="auto"/>
        <w:ind w:right="101"/>
        <w:rPr>
          <w:b/>
          <w:color w:val="000000"/>
        </w:rPr>
      </w:pPr>
    </w:p>
    <w:p w14:paraId="14B6CFEC" w14:textId="6FC99EE5" w:rsidR="0030248C" w:rsidRPr="009C34FB" w:rsidRDefault="0030248C" w:rsidP="00361742">
      <w:pPr>
        <w:tabs>
          <w:tab w:val="left" w:pos="4920"/>
        </w:tabs>
        <w:spacing w:after="0" w:line="360" w:lineRule="auto"/>
        <w:ind w:right="101"/>
        <w:jc w:val="center"/>
        <w:rPr>
          <w:b/>
          <w:color w:val="000000"/>
        </w:rPr>
      </w:pPr>
      <w:r w:rsidRPr="005161AE">
        <w:rPr>
          <w:b/>
          <w:sz w:val="20"/>
          <w:szCs w:val="20"/>
        </w:rPr>
        <w:tab/>
      </w:r>
      <w:r w:rsidRPr="005161AE">
        <w:rPr>
          <w:b/>
          <w:sz w:val="20"/>
          <w:szCs w:val="20"/>
        </w:rPr>
        <w:tab/>
      </w:r>
      <w:r w:rsidRPr="005161AE">
        <w:rPr>
          <w:b/>
          <w:sz w:val="20"/>
          <w:szCs w:val="20"/>
        </w:rPr>
        <w:tab/>
      </w:r>
      <w:r w:rsidRPr="005161AE">
        <w:rPr>
          <w:b/>
          <w:sz w:val="20"/>
          <w:szCs w:val="20"/>
        </w:rPr>
        <w:tab/>
      </w:r>
      <w:r w:rsidRPr="009C34FB">
        <w:rPr>
          <w:b/>
          <w:sz w:val="20"/>
          <w:szCs w:val="20"/>
        </w:rPr>
        <w:t xml:space="preserve">Załącznik nr </w:t>
      </w:r>
      <w:r w:rsidR="000D4A2C" w:rsidRPr="009C34FB">
        <w:rPr>
          <w:b/>
          <w:sz w:val="20"/>
          <w:szCs w:val="20"/>
        </w:rPr>
        <w:t>8</w:t>
      </w:r>
      <w:r w:rsidRPr="009C34FB">
        <w:rPr>
          <w:b/>
          <w:sz w:val="20"/>
          <w:szCs w:val="20"/>
        </w:rPr>
        <w:t xml:space="preserve"> do SWZ</w:t>
      </w:r>
      <w:r w:rsidRPr="009C34FB">
        <w:rPr>
          <w:b/>
          <w:color w:val="000000"/>
        </w:rPr>
        <w:t xml:space="preserve"> </w:t>
      </w:r>
    </w:p>
    <w:p w14:paraId="26B42599" w14:textId="51FFF708" w:rsidR="008A7FBC" w:rsidRPr="009C34FB" w:rsidRDefault="008A7FBC" w:rsidP="00361742">
      <w:pPr>
        <w:tabs>
          <w:tab w:val="left" w:pos="4920"/>
        </w:tabs>
        <w:spacing w:after="0" w:line="360" w:lineRule="auto"/>
        <w:ind w:right="101"/>
        <w:jc w:val="center"/>
        <w:rPr>
          <w:b/>
          <w:color w:val="000000"/>
        </w:rPr>
      </w:pPr>
      <w:r w:rsidRPr="009C34FB">
        <w:rPr>
          <w:b/>
          <w:color w:val="000000"/>
        </w:rPr>
        <w:t>UMOWA nr WT/</w:t>
      </w:r>
      <w:r w:rsidR="000D4A2C" w:rsidRPr="009C34FB">
        <w:rPr>
          <w:b/>
          <w:color w:val="000000"/>
        </w:rPr>
        <w:t>PN</w:t>
      </w:r>
      <w:r w:rsidRPr="009C34FB">
        <w:rPr>
          <w:b/>
          <w:color w:val="000000"/>
        </w:rPr>
        <w:t>/0</w:t>
      </w:r>
      <w:r w:rsidR="008722A0" w:rsidRPr="009C34FB">
        <w:rPr>
          <w:b/>
          <w:color w:val="000000"/>
        </w:rPr>
        <w:t>4</w:t>
      </w:r>
      <w:r w:rsidRPr="009C34FB">
        <w:rPr>
          <w:b/>
          <w:color w:val="000000"/>
        </w:rPr>
        <w:t>/202</w:t>
      </w:r>
      <w:r w:rsidR="000D4A2C" w:rsidRPr="009C34FB">
        <w:rPr>
          <w:b/>
          <w:color w:val="000000"/>
        </w:rPr>
        <w:t>4</w:t>
      </w:r>
    </w:p>
    <w:p w14:paraId="64D6A82A" w14:textId="7EABBF68" w:rsidR="008722A0" w:rsidRPr="009C34FB" w:rsidRDefault="008722A0" w:rsidP="00361742">
      <w:pPr>
        <w:tabs>
          <w:tab w:val="left" w:pos="4920"/>
        </w:tabs>
        <w:spacing w:after="0" w:line="360" w:lineRule="auto"/>
        <w:ind w:right="102"/>
        <w:rPr>
          <w:color w:val="000000"/>
        </w:rPr>
      </w:pPr>
      <w:r w:rsidRPr="009C34FB">
        <w:rPr>
          <w:color w:val="000000"/>
        </w:rPr>
        <w:t>Zawarta elektronicznie pomiędzy:</w:t>
      </w:r>
    </w:p>
    <w:p w14:paraId="7E89D6E8" w14:textId="35A5B43A" w:rsidR="008A7FBC" w:rsidRPr="009C34FB" w:rsidRDefault="008A7FBC">
      <w:pPr>
        <w:pStyle w:val="Tekstpodstawowy"/>
        <w:tabs>
          <w:tab w:val="left" w:pos="0"/>
        </w:tabs>
        <w:spacing w:line="360" w:lineRule="auto"/>
        <w:ind w:right="-1"/>
        <w:jc w:val="both"/>
        <w:rPr>
          <w:rFonts w:ascii="Times New Roman" w:hAnsi="Times New Roman"/>
          <w:sz w:val="22"/>
          <w:szCs w:val="22"/>
        </w:rPr>
      </w:pPr>
      <w:bookmarkStart w:id="0" w:name="_Hlk61866365"/>
      <w:r w:rsidRPr="009C34FB">
        <w:rPr>
          <w:rFonts w:ascii="Times New Roman" w:hAnsi="Times New Roman"/>
          <w:b/>
          <w:bCs/>
          <w:sz w:val="22"/>
          <w:szCs w:val="22"/>
        </w:rPr>
        <w:t>Politechniką Warszawską</w:t>
      </w:r>
      <w:r w:rsidRPr="009C34FB">
        <w:rPr>
          <w:rFonts w:ascii="Times New Roman" w:hAnsi="Times New Roman"/>
          <w:b/>
          <w:bCs/>
          <w:sz w:val="22"/>
          <w:szCs w:val="22"/>
          <w:lang w:val="pl-PL"/>
        </w:rPr>
        <w:t>,</w:t>
      </w:r>
      <w:r w:rsidRPr="009C34FB">
        <w:rPr>
          <w:rFonts w:ascii="Times New Roman" w:hAnsi="Times New Roman"/>
          <w:b/>
          <w:bCs/>
          <w:sz w:val="22"/>
          <w:szCs w:val="22"/>
        </w:rPr>
        <w:t xml:space="preserve"> Wydziałem Transport</w:t>
      </w:r>
      <w:r w:rsidRPr="009C34FB">
        <w:rPr>
          <w:rFonts w:ascii="Times New Roman" w:hAnsi="Times New Roman"/>
          <w:sz w:val="22"/>
          <w:szCs w:val="22"/>
        </w:rPr>
        <w:t xml:space="preserve">u, z siedzibą w Warszawie </w:t>
      </w:r>
      <w:r w:rsidRPr="009C34FB">
        <w:rPr>
          <w:rFonts w:ascii="Times New Roman" w:hAnsi="Times New Roman"/>
          <w:sz w:val="22"/>
          <w:szCs w:val="22"/>
          <w:lang w:val="pl-PL"/>
        </w:rPr>
        <w:t xml:space="preserve">(00-661), </w:t>
      </w:r>
      <w:r w:rsidRPr="009C34FB">
        <w:rPr>
          <w:rFonts w:ascii="Times New Roman" w:hAnsi="Times New Roman"/>
          <w:sz w:val="22"/>
          <w:szCs w:val="22"/>
          <w:lang w:val="pl-PL"/>
        </w:rPr>
        <w:br/>
        <w:t>pl. Politechniki 1 (adres do korespondencji-</w:t>
      </w:r>
      <w:r w:rsidRPr="009C34FB">
        <w:rPr>
          <w:rFonts w:ascii="Times New Roman" w:hAnsi="Times New Roman"/>
          <w:sz w:val="22"/>
          <w:szCs w:val="22"/>
        </w:rPr>
        <w:t>ul. Koszykowa 75</w:t>
      </w:r>
      <w:r w:rsidRPr="009C34FB">
        <w:rPr>
          <w:rFonts w:ascii="Times New Roman" w:hAnsi="Times New Roman"/>
          <w:sz w:val="22"/>
          <w:szCs w:val="22"/>
          <w:lang w:val="pl-PL"/>
        </w:rPr>
        <w:t>, 00-662 Warszawa)</w:t>
      </w:r>
      <w:r w:rsidRPr="009C34FB">
        <w:rPr>
          <w:rFonts w:ascii="Times New Roman" w:hAnsi="Times New Roman"/>
          <w:sz w:val="22"/>
          <w:szCs w:val="22"/>
        </w:rPr>
        <w:t xml:space="preserve">; </w:t>
      </w:r>
      <w:r w:rsidRPr="009C34FB">
        <w:rPr>
          <w:rFonts w:ascii="Times New Roman" w:hAnsi="Times New Roman"/>
          <w:sz w:val="22"/>
          <w:szCs w:val="22"/>
        </w:rPr>
        <w:br/>
        <w:t>NIP 525-000-58-34; R</w:t>
      </w:r>
      <w:r w:rsidRPr="009C34FB">
        <w:rPr>
          <w:rFonts w:ascii="Times New Roman" w:hAnsi="Times New Roman"/>
          <w:sz w:val="22"/>
          <w:szCs w:val="22"/>
          <w:lang w:val="pl-PL"/>
        </w:rPr>
        <w:t>EGON</w:t>
      </w:r>
      <w:r w:rsidRPr="009C34FB">
        <w:rPr>
          <w:rFonts w:ascii="Times New Roman" w:hAnsi="Times New Roman"/>
          <w:sz w:val="22"/>
          <w:szCs w:val="22"/>
        </w:rPr>
        <w:t xml:space="preserve"> 000001554, reprezentowaną na podstawie pełnomocnictwa Rektora Politechniki Warszawskiej nr BR-P-620/2020 przez</w:t>
      </w:r>
      <w:r w:rsidRPr="009C34FB">
        <w:rPr>
          <w:rFonts w:ascii="Times New Roman" w:hAnsi="Times New Roman"/>
          <w:sz w:val="22"/>
          <w:szCs w:val="22"/>
          <w:lang w:val="pl-PL"/>
        </w:rPr>
        <w:t xml:space="preserve"> Panią </w:t>
      </w:r>
      <w:r w:rsidRPr="009C34FB">
        <w:rPr>
          <w:rFonts w:ascii="Times New Roman" w:hAnsi="Times New Roman"/>
          <w:sz w:val="22"/>
          <w:szCs w:val="22"/>
        </w:rPr>
        <w:t>prof. dr hab. inż. Mariannę Jacynę -  Dziekana Wydziału Transportu,</w:t>
      </w:r>
      <w:r w:rsidRPr="009C34FB">
        <w:rPr>
          <w:rFonts w:ascii="Times New Roman" w:hAnsi="Times New Roman"/>
          <w:sz w:val="22"/>
          <w:szCs w:val="22"/>
          <w:lang w:val="pl-PL"/>
        </w:rPr>
        <w:t xml:space="preserve"> </w:t>
      </w:r>
      <w:r w:rsidRPr="009C34FB">
        <w:rPr>
          <w:rFonts w:ascii="Times New Roman" w:hAnsi="Times New Roman"/>
          <w:sz w:val="22"/>
          <w:szCs w:val="22"/>
        </w:rPr>
        <w:t xml:space="preserve">zwaną dalej </w:t>
      </w:r>
      <w:r w:rsidRPr="009C34FB">
        <w:rPr>
          <w:rFonts w:ascii="Times New Roman" w:hAnsi="Times New Roman"/>
          <w:b/>
          <w:smallCaps/>
          <w:sz w:val="22"/>
          <w:szCs w:val="22"/>
        </w:rPr>
        <w:t xml:space="preserve">Zamawiającym </w:t>
      </w:r>
    </w:p>
    <w:p w14:paraId="09067812" w14:textId="77777777" w:rsidR="008A7FBC" w:rsidRPr="009C34FB" w:rsidRDefault="008A7FBC">
      <w:pPr>
        <w:pStyle w:val="Tekstpodstawowy"/>
        <w:tabs>
          <w:tab w:val="left" w:pos="5580"/>
        </w:tabs>
        <w:spacing w:line="360" w:lineRule="auto"/>
        <w:ind w:right="1610"/>
        <w:jc w:val="both"/>
        <w:rPr>
          <w:rFonts w:ascii="Times New Roman" w:hAnsi="Times New Roman"/>
          <w:sz w:val="22"/>
          <w:szCs w:val="22"/>
        </w:rPr>
      </w:pPr>
      <w:r w:rsidRPr="009C34FB">
        <w:rPr>
          <w:rFonts w:ascii="Times New Roman" w:hAnsi="Times New Roman"/>
          <w:sz w:val="22"/>
          <w:szCs w:val="22"/>
        </w:rPr>
        <w:t>a</w:t>
      </w:r>
      <w:bookmarkEnd w:id="0"/>
      <w:r w:rsidRPr="009C34FB">
        <w:rPr>
          <w:rFonts w:ascii="Times New Roman" w:hAnsi="Times New Roman"/>
          <w:spacing w:val="38"/>
          <w:w w:val="105"/>
          <w:sz w:val="22"/>
          <w:szCs w:val="22"/>
        </w:rPr>
        <w:tab/>
      </w:r>
    </w:p>
    <w:p w14:paraId="583912B2" w14:textId="77777777" w:rsidR="008A7FBC" w:rsidRPr="009C34FB" w:rsidRDefault="008A7FBC" w:rsidP="00361742">
      <w:pPr>
        <w:spacing w:after="0" w:line="360" w:lineRule="auto"/>
        <w:rPr>
          <w:bCs/>
        </w:rPr>
      </w:pPr>
      <w:r w:rsidRPr="009C34FB">
        <w:rPr>
          <w:bCs/>
        </w:rPr>
        <w:t xml:space="preserve">………………………………………….…….…….  z siedzibą w …………………………………, </w:t>
      </w:r>
    </w:p>
    <w:p w14:paraId="208F0D6F" w14:textId="77777777" w:rsidR="008A7FBC" w:rsidRPr="009C34FB" w:rsidRDefault="008A7FBC" w:rsidP="00361742">
      <w:pPr>
        <w:spacing w:after="0" w:line="360" w:lineRule="auto"/>
        <w:rPr>
          <w:bCs/>
        </w:rPr>
      </w:pPr>
      <w:r w:rsidRPr="009C34FB">
        <w:rPr>
          <w:bCs/>
        </w:rPr>
        <w:t>przy ul. …………………..……, …………….. ……………. NIP:  …………………………..……; REGON …………………………………….……, KRS ……………….……………………………,</w:t>
      </w:r>
    </w:p>
    <w:p w14:paraId="2B031BD7" w14:textId="77777777" w:rsidR="008A7FBC" w:rsidRPr="009C34FB" w:rsidRDefault="008A7FBC" w:rsidP="00361742">
      <w:pPr>
        <w:spacing w:after="0" w:line="360" w:lineRule="auto"/>
        <w:rPr>
          <w:bCs/>
        </w:rPr>
      </w:pPr>
      <w:r w:rsidRPr="009C34FB">
        <w:rPr>
          <w:bCs/>
        </w:rPr>
        <w:t xml:space="preserve">reprezentowaną przez: ……………………………………………………………………………… </w:t>
      </w:r>
    </w:p>
    <w:p w14:paraId="5CF77DCE" w14:textId="1C550897" w:rsidR="008A7FBC" w:rsidRPr="009C34FB" w:rsidRDefault="008A7FBC" w:rsidP="00361742">
      <w:pPr>
        <w:spacing w:after="0" w:line="360" w:lineRule="auto"/>
        <w:jc w:val="both"/>
      </w:pPr>
      <w:r w:rsidRPr="009C34FB">
        <w:t xml:space="preserve">zwaną dalej </w:t>
      </w:r>
      <w:r w:rsidRPr="009C34FB">
        <w:rPr>
          <w:b/>
          <w:smallCaps/>
        </w:rPr>
        <w:t>Wykonawcą</w:t>
      </w:r>
    </w:p>
    <w:p w14:paraId="723A4143" w14:textId="004C3B9A" w:rsidR="008A7FBC" w:rsidRPr="009C34FB" w:rsidRDefault="00602549" w:rsidP="00361742">
      <w:pPr>
        <w:autoSpaceDE w:val="0"/>
        <w:autoSpaceDN w:val="0"/>
        <w:adjustRightInd w:val="0"/>
        <w:spacing w:after="0" w:line="360" w:lineRule="auto"/>
        <w:jc w:val="both"/>
      </w:pPr>
      <w:bookmarkStart w:id="1" w:name="_Hlk61866436"/>
      <w:r w:rsidRPr="009C34FB">
        <w:t>w</w:t>
      </w:r>
      <w:r w:rsidR="008A7FBC" w:rsidRPr="009C34FB">
        <w:t xml:space="preserve"> wyniku przeprowadzenia postępowania, na podstawie art. </w:t>
      </w:r>
      <w:r w:rsidR="000D4A2C" w:rsidRPr="009C34FB">
        <w:t>132</w:t>
      </w:r>
      <w:r w:rsidR="001473CE" w:rsidRPr="009C34FB">
        <w:t xml:space="preserve"> </w:t>
      </w:r>
      <w:r w:rsidR="000D4A2C" w:rsidRPr="009C34FB">
        <w:t>i nast.</w:t>
      </w:r>
      <w:r w:rsidR="008A7FBC" w:rsidRPr="009C34FB">
        <w:t xml:space="preserve"> ustawy z </w:t>
      </w:r>
      <w:r w:rsidR="009F6EC9" w:rsidRPr="009C34FB">
        <w:t xml:space="preserve">dnia </w:t>
      </w:r>
      <w:r w:rsidR="008A7FBC" w:rsidRPr="009C34FB">
        <w:t>11 września 2019 r. Prawo zamówień publicznych</w:t>
      </w:r>
      <w:r w:rsidR="00FA10BB" w:rsidRPr="009C34FB">
        <w:t xml:space="preserve"> </w:t>
      </w:r>
      <w:r w:rsidR="008A7FBC" w:rsidRPr="009C34FB">
        <w:t>, została zawarta Umowa następującej treści:</w:t>
      </w:r>
      <w:bookmarkEnd w:id="1"/>
    </w:p>
    <w:p w14:paraId="59306950" w14:textId="77777777" w:rsidR="006A04EF" w:rsidRDefault="006A04EF" w:rsidP="00361742">
      <w:pPr>
        <w:tabs>
          <w:tab w:val="left" w:pos="284"/>
        </w:tabs>
        <w:spacing w:after="0" w:line="360" w:lineRule="auto"/>
        <w:ind w:left="284" w:right="101"/>
        <w:jc w:val="center"/>
        <w:rPr>
          <w:b/>
          <w:color w:val="000000"/>
        </w:rPr>
      </w:pPr>
    </w:p>
    <w:p w14:paraId="3FE6AE83" w14:textId="23C1B458" w:rsidR="008A7FBC" w:rsidRPr="009C34FB" w:rsidRDefault="008A7FBC" w:rsidP="00361742">
      <w:pPr>
        <w:tabs>
          <w:tab w:val="left" w:pos="284"/>
        </w:tabs>
        <w:spacing w:after="0" w:line="360" w:lineRule="auto"/>
        <w:ind w:left="284" w:right="101"/>
        <w:jc w:val="center"/>
        <w:rPr>
          <w:b/>
          <w:color w:val="000000"/>
        </w:rPr>
      </w:pPr>
      <w:r w:rsidRPr="009C34FB">
        <w:rPr>
          <w:b/>
          <w:color w:val="000000"/>
        </w:rPr>
        <w:t>§ 1 Przedmiot umowy</w:t>
      </w:r>
    </w:p>
    <w:p w14:paraId="0FC1A525" w14:textId="43299279" w:rsidR="008A7FBC" w:rsidRPr="009C34FB" w:rsidRDefault="008A7FBC" w:rsidP="00361742">
      <w:pPr>
        <w:numPr>
          <w:ilvl w:val="0"/>
          <w:numId w:val="21"/>
        </w:numPr>
        <w:tabs>
          <w:tab w:val="left" w:pos="364"/>
        </w:tabs>
        <w:spacing w:after="0" w:line="360" w:lineRule="auto"/>
        <w:jc w:val="both"/>
      </w:pPr>
      <w:r w:rsidRPr="009C34FB">
        <w:t xml:space="preserve">Zamawiający zleca a Wykonawca przyjmuje do wykonania </w:t>
      </w:r>
      <w:r w:rsidR="005035FC" w:rsidRPr="009C34FB">
        <w:t xml:space="preserve">sukcesywne dostawy </w:t>
      </w:r>
      <w:r w:rsidR="00361742">
        <w:t>……………</w:t>
      </w:r>
      <w:r w:rsidR="00F27122">
        <w:t>…………</w:t>
      </w:r>
      <w:r w:rsidR="00361742">
        <w:t>………. (</w:t>
      </w:r>
      <w:r w:rsidR="004A4237" w:rsidRPr="004A4237">
        <w:rPr>
          <w:i/>
          <w:iCs/>
        </w:rPr>
        <w:t xml:space="preserve">należy </w:t>
      </w:r>
      <w:r w:rsidR="004A4237">
        <w:rPr>
          <w:i/>
          <w:iCs/>
        </w:rPr>
        <w:t xml:space="preserve">wpisać </w:t>
      </w:r>
      <w:r w:rsidR="00706B22" w:rsidRPr="004A4237">
        <w:rPr>
          <w:i/>
          <w:iCs/>
        </w:rPr>
        <w:t>artykułów higienicznych</w:t>
      </w:r>
      <w:r w:rsidR="004A4237" w:rsidRPr="004A4237">
        <w:rPr>
          <w:i/>
          <w:iCs/>
        </w:rPr>
        <w:t xml:space="preserve"> lub</w:t>
      </w:r>
      <w:r w:rsidR="004A4237">
        <w:rPr>
          <w:i/>
          <w:iCs/>
        </w:rPr>
        <w:t xml:space="preserve"> </w:t>
      </w:r>
      <w:r w:rsidR="00706B22" w:rsidRPr="004A4237">
        <w:rPr>
          <w:i/>
          <w:iCs/>
        </w:rPr>
        <w:t>artykułów utrzymania czystości</w:t>
      </w:r>
      <w:r w:rsidR="00D45B50">
        <w:rPr>
          <w:i/>
          <w:iCs/>
        </w:rPr>
        <w:t xml:space="preserve"> </w:t>
      </w:r>
      <w:r w:rsidR="006A04EF">
        <w:t>w zależności od części</w:t>
      </w:r>
      <w:r w:rsidR="00361742">
        <w:t>)</w:t>
      </w:r>
      <w:r w:rsidR="006A04EF">
        <w:t xml:space="preserve"> </w:t>
      </w:r>
      <w:r w:rsidR="002B5F63" w:rsidRPr="009C34FB">
        <w:t>na potrzeby Wydziału Transportu Politechniki Warszawskiej</w:t>
      </w:r>
      <w:r w:rsidRPr="009C34FB">
        <w:t xml:space="preserve">, </w:t>
      </w:r>
      <w:r w:rsidR="00E93090" w:rsidRPr="009C34FB">
        <w:t xml:space="preserve">cz. ….. postępowania, </w:t>
      </w:r>
      <w:r w:rsidRPr="009C34FB">
        <w:t>zgodnie z treścią opisu przedmiotu zamówienia, stanowiącego załącznik nr 1</w:t>
      </w:r>
      <w:r w:rsidR="007C1597" w:rsidRPr="009C34FB">
        <w:t xml:space="preserve"> do </w:t>
      </w:r>
      <w:r w:rsidR="00F6774F" w:rsidRPr="009C34FB">
        <w:t>U</w:t>
      </w:r>
      <w:r w:rsidR="007C1597" w:rsidRPr="009C34FB">
        <w:t>mowy</w:t>
      </w:r>
      <w:r w:rsidRPr="009C34FB">
        <w:t>.</w:t>
      </w:r>
      <w:r w:rsidR="00635DA9" w:rsidRPr="009C34FB">
        <w:t xml:space="preserve"> </w:t>
      </w:r>
      <w:r w:rsidR="004B2D5D" w:rsidRPr="009C34FB">
        <w:t xml:space="preserve">Artykuły stanowiące przedmiot zamówienia </w:t>
      </w:r>
      <w:r w:rsidR="00635DA9" w:rsidRPr="009C34FB">
        <w:t xml:space="preserve">muszą być dostarczone do Zmawiającego na </w:t>
      </w:r>
      <w:r w:rsidR="007C1597" w:rsidRPr="009C34FB">
        <w:t>k</w:t>
      </w:r>
      <w:r w:rsidR="00635DA9" w:rsidRPr="009C34FB">
        <w:t xml:space="preserve">oszt </w:t>
      </w:r>
      <w:r w:rsidR="007C1597" w:rsidRPr="009C34FB">
        <w:t>W</w:t>
      </w:r>
      <w:r w:rsidR="00635DA9" w:rsidRPr="009C34FB">
        <w:t>ykonawcy na adres</w:t>
      </w:r>
      <w:r w:rsidR="007C1597" w:rsidRPr="009C34FB">
        <w:t xml:space="preserve">: </w:t>
      </w:r>
      <w:r w:rsidR="00635DA9" w:rsidRPr="009C34FB">
        <w:t xml:space="preserve">ul. Koszykowa 75, 00-662 Warszawa. </w:t>
      </w:r>
    </w:p>
    <w:p w14:paraId="26843C4D" w14:textId="0F36F81B" w:rsidR="00C708DD" w:rsidRPr="009C34FB" w:rsidRDefault="00C708DD" w:rsidP="00361742">
      <w:pPr>
        <w:numPr>
          <w:ilvl w:val="0"/>
          <w:numId w:val="21"/>
        </w:numPr>
        <w:tabs>
          <w:tab w:val="left" w:pos="364"/>
        </w:tabs>
        <w:spacing w:after="0" w:line="360" w:lineRule="auto"/>
        <w:jc w:val="both"/>
      </w:pPr>
      <w:r w:rsidRPr="009C34FB">
        <w:t>Niniejsza umowa zostaje zawarta na okres 24</w:t>
      </w:r>
      <w:r w:rsidR="000226B6" w:rsidRPr="009C34FB">
        <w:t xml:space="preserve"> </w:t>
      </w:r>
      <w:r w:rsidRPr="009C34FB">
        <w:t xml:space="preserve">miesięcy licząc do dnia zawarcia umowy, </w:t>
      </w:r>
      <w:r w:rsidRPr="009C34FB">
        <w:br/>
        <w:t xml:space="preserve">z zastrzeżeniem § </w:t>
      </w:r>
      <w:r w:rsidR="00EA5703" w:rsidRPr="009C34FB">
        <w:t>1</w:t>
      </w:r>
      <w:r w:rsidR="00112001">
        <w:t>1</w:t>
      </w:r>
      <w:r w:rsidR="00EA5703" w:rsidRPr="009C34FB">
        <w:t xml:space="preserve"> </w:t>
      </w:r>
      <w:r w:rsidRPr="009C34FB">
        <w:t xml:space="preserve">ust. </w:t>
      </w:r>
      <w:r w:rsidR="006A04EF">
        <w:t>4 pkt. 4</w:t>
      </w:r>
      <w:r w:rsidRPr="009C34FB">
        <w:t xml:space="preserve"> Umowy.</w:t>
      </w:r>
    </w:p>
    <w:p w14:paraId="51150483" w14:textId="0B0729C0" w:rsidR="00216538" w:rsidRPr="009C34FB" w:rsidRDefault="004C1A54" w:rsidP="00361742">
      <w:pPr>
        <w:numPr>
          <w:ilvl w:val="0"/>
          <w:numId w:val="21"/>
        </w:numPr>
        <w:tabs>
          <w:tab w:val="left" w:pos="364"/>
        </w:tabs>
        <w:spacing w:after="0" w:line="360" w:lineRule="auto"/>
        <w:jc w:val="both"/>
      </w:pPr>
      <w:r w:rsidRPr="009C34FB">
        <w:t>Licz</w:t>
      </w:r>
      <w:r w:rsidR="006C46E1" w:rsidRPr="009C34FB">
        <w:t>b</w:t>
      </w:r>
      <w:r w:rsidRPr="009C34FB">
        <w:t xml:space="preserve">y dotyczące </w:t>
      </w:r>
      <w:r w:rsidR="00FB1F10" w:rsidRPr="009C34FB">
        <w:t xml:space="preserve">planowanych do dostarczenia </w:t>
      </w:r>
      <w:r w:rsidR="00706B22" w:rsidRPr="009C34FB">
        <w:t>artykułów higienicznych / artykułów utrzymania czystości</w:t>
      </w:r>
      <w:r w:rsidR="00FB1F10" w:rsidRPr="009C34FB">
        <w:t>, wskazan</w:t>
      </w:r>
      <w:r w:rsidR="00F6774F" w:rsidRPr="009C34FB">
        <w:t xml:space="preserve">e </w:t>
      </w:r>
      <w:r w:rsidR="00F903FE" w:rsidRPr="009C34FB">
        <w:t xml:space="preserve">w opisie </w:t>
      </w:r>
      <w:r w:rsidRPr="009C34FB">
        <w:t>przedmiotu zamówienia</w:t>
      </w:r>
      <w:r w:rsidR="000C6D43" w:rsidRPr="009C34FB">
        <w:t xml:space="preserve">, stanowiącego załącznik nr 1 </w:t>
      </w:r>
      <w:r w:rsidR="009E0576" w:rsidRPr="009C34FB">
        <w:t xml:space="preserve">do Umowy </w:t>
      </w:r>
      <w:r w:rsidRPr="009C34FB">
        <w:t xml:space="preserve">nie są wiążące i stanowią jednie szacowaną liczbę planowanych </w:t>
      </w:r>
      <w:r w:rsidR="00F903FE" w:rsidRPr="009C34FB">
        <w:t>zamówień</w:t>
      </w:r>
      <w:r w:rsidRPr="009C34FB">
        <w:t xml:space="preserve"> w okresie 24 </w:t>
      </w:r>
      <w:r w:rsidR="009E0576" w:rsidRPr="009C34FB">
        <w:t xml:space="preserve">miesięcy </w:t>
      </w:r>
      <w:r w:rsidR="00F6774F" w:rsidRPr="009C34FB">
        <w:t xml:space="preserve">licząc </w:t>
      </w:r>
      <w:r w:rsidR="00C708DD" w:rsidRPr="009C34FB">
        <w:t>od dnia zawarcia umowy</w:t>
      </w:r>
      <w:r w:rsidRPr="009C34FB">
        <w:t xml:space="preserve">. </w:t>
      </w:r>
      <w:r w:rsidR="006E3B85" w:rsidRPr="009C34FB">
        <w:t>Zamawiający zobowiązuje się do zrealizowania</w:t>
      </w:r>
      <w:r w:rsidR="00EA5703" w:rsidRPr="009C34FB">
        <w:t xml:space="preserve"> </w:t>
      </w:r>
      <w:r w:rsidR="00F6774F" w:rsidRPr="009C34FB">
        <w:t xml:space="preserve">min. </w:t>
      </w:r>
      <w:r w:rsidR="006E3B85" w:rsidRPr="009C34FB">
        <w:t xml:space="preserve">70% zamówienia </w:t>
      </w:r>
      <w:r w:rsidR="002646F4" w:rsidRPr="009C34FB">
        <w:t xml:space="preserve">podstawowego </w:t>
      </w:r>
      <w:r w:rsidR="006E3B85" w:rsidRPr="009C34FB">
        <w:t>w trakcie obowiązywania umowy.</w:t>
      </w:r>
    </w:p>
    <w:p w14:paraId="03763B3D" w14:textId="5FC72EA7" w:rsidR="004C1A54" w:rsidRPr="009C34FB" w:rsidRDefault="004C1A54" w:rsidP="00361742">
      <w:pPr>
        <w:numPr>
          <w:ilvl w:val="0"/>
          <w:numId w:val="21"/>
        </w:numPr>
        <w:tabs>
          <w:tab w:val="left" w:pos="364"/>
        </w:tabs>
        <w:spacing w:after="0" w:line="360" w:lineRule="auto"/>
        <w:jc w:val="both"/>
      </w:pPr>
      <w:r w:rsidRPr="009C34FB">
        <w:t>Rzeczywiste zapotrzebowania i liczb</w:t>
      </w:r>
      <w:r w:rsidR="00F6774F" w:rsidRPr="009C34FB">
        <w:t>a zamawianych</w:t>
      </w:r>
      <w:r w:rsidRPr="009C34FB">
        <w:t xml:space="preserve"> </w:t>
      </w:r>
      <w:r w:rsidR="00216538" w:rsidRPr="009C34FB">
        <w:t xml:space="preserve">materiałów </w:t>
      </w:r>
      <w:r w:rsidR="00E93090" w:rsidRPr="009C34FB">
        <w:t>biurowych</w:t>
      </w:r>
      <w:r w:rsidR="00216538" w:rsidRPr="009C34FB">
        <w:t xml:space="preserve"> </w:t>
      </w:r>
      <w:r w:rsidRPr="009C34FB">
        <w:t>wynikać b</w:t>
      </w:r>
      <w:r w:rsidR="00FD2103" w:rsidRPr="009C34FB">
        <w:t xml:space="preserve">ędzie </w:t>
      </w:r>
      <w:r w:rsidRPr="009C34FB">
        <w:t>wyłącznie z bieżących potrzeb Zamawiającego.</w:t>
      </w:r>
      <w:r w:rsidR="00C94179" w:rsidRPr="009C34FB">
        <w:t xml:space="preserve"> Terminy </w:t>
      </w:r>
      <w:r w:rsidR="009E0576" w:rsidRPr="009C34FB">
        <w:t xml:space="preserve">realizacji </w:t>
      </w:r>
      <w:r w:rsidR="00C94179" w:rsidRPr="009C34FB">
        <w:t xml:space="preserve">bieżących dostaw w ramach zleceń Zamawiającego będą określane w drodze korespondencji prowadzonej przez osoby wskazane w § 2 ust. </w:t>
      </w:r>
      <w:r w:rsidR="00C85811">
        <w:t>4</w:t>
      </w:r>
      <w:r w:rsidR="00C94179" w:rsidRPr="009C34FB">
        <w:t xml:space="preserve"> Umowy</w:t>
      </w:r>
      <w:r w:rsidR="00D33BDA" w:rsidRPr="009C34FB">
        <w:t xml:space="preserve">, przy czym maksymalny termin realizacji zlecenia nie może przekraczać </w:t>
      </w:r>
      <w:r w:rsidR="003A7DCF">
        <w:t>3</w:t>
      </w:r>
      <w:r w:rsidR="00D33BDA" w:rsidRPr="009C34FB">
        <w:t xml:space="preserve"> dni roboczych. </w:t>
      </w:r>
    </w:p>
    <w:p w14:paraId="20F9AFE1" w14:textId="019F9CA6" w:rsidR="006850F8" w:rsidRPr="009C34FB" w:rsidRDefault="006850F8" w:rsidP="004A4237">
      <w:pPr>
        <w:pStyle w:val="Akapitzlist"/>
        <w:numPr>
          <w:ilvl w:val="0"/>
          <w:numId w:val="21"/>
        </w:numPr>
        <w:spacing w:after="0" w:line="360" w:lineRule="auto"/>
        <w:ind w:left="357" w:hanging="357"/>
        <w:contextualSpacing w:val="0"/>
        <w:jc w:val="both"/>
      </w:pPr>
      <w:r w:rsidRPr="009C34FB">
        <w:lastRenderedPageBreak/>
        <w:t xml:space="preserve">Przedmiot zamówienia musi spełniać wymagania </w:t>
      </w:r>
      <w:r w:rsidR="0084209C">
        <w:t>wynikające z</w:t>
      </w:r>
      <w:r w:rsidRPr="009C34FB">
        <w:t xml:space="preserve"> obowiązujących przepis</w:t>
      </w:r>
      <w:r w:rsidR="0084209C">
        <w:t>ów</w:t>
      </w:r>
      <w:r w:rsidRPr="009C34FB">
        <w:t xml:space="preserve"> prawa dotyczących środków czystości chemia gospodarcza, a w szczególności: ustawy z dnia 25 lutego 2011 r. o substancjach chemicznych i ich mieszaninach (Dz.U.2019.1225 </w:t>
      </w:r>
      <w:proofErr w:type="spellStart"/>
      <w:r w:rsidRPr="009C34FB">
        <w:t>t.j</w:t>
      </w:r>
      <w:proofErr w:type="spellEnd"/>
      <w:r w:rsidRPr="009C34FB">
        <w:t xml:space="preserve">.) i ustawy z dnia 9 października 2015 r. o produktach biobójczych (Dz.U.2018.2231 </w:t>
      </w:r>
      <w:proofErr w:type="spellStart"/>
      <w:r w:rsidRPr="009C34FB">
        <w:t>t.j</w:t>
      </w:r>
      <w:proofErr w:type="spellEnd"/>
      <w:r w:rsidRPr="009C34FB">
        <w:t>.)</w:t>
      </w:r>
      <w:r w:rsidR="00C85811">
        <w:t>.</w:t>
      </w:r>
    </w:p>
    <w:p w14:paraId="2D22894A" w14:textId="00CA6241" w:rsidR="006850F8" w:rsidRPr="009C34FB" w:rsidRDefault="006850F8" w:rsidP="004A4237">
      <w:pPr>
        <w:pStyle w:val="Akapitzlist"/>
        <w:numPr>
          <w:ilvl w:val="0"/>
          <w:numId w:val="21"/>
        </w:numPr>
        <w:spacing w:after="0" w:line="360" w:lineRule="auto"/>
        <w:ind w:left="357" w:hanging="357"/>
        <w:contextualSpacing w:val="0"/>
        <w:jc w:val="both"/>
      </w:pPr>
      <w:r w:rsidRPr="009C34FB">
        <w:t>Zamawiający wymaga, aby produkty myjąco-pielęgnacyjne oraz opakowania zgłaszane w ramach postępowania były bezpieczne zarówno w stosunku do zdrowia człowieka jak przyjazne ze względu na oddziaływanie na środowisko naturalne. Użyte środki powinny spełniać normy biodegradowalności zgodnie z międzynarodowymi normami jakościowymi i środowiskowymi (DIN EN ISO 9001 i 14001).</w:t>
      </w:r>
    </w:p>
    <w:p w14:paraId="1B7E9E12" w14:textId="556F3F6D" w:rsidR="00882676" w:rsidRPr="009C34FB" w:rsidRDefault="00882676" w:rsidP="004A4237">
      <w:pPr>
        <w:pStyle w:val="Akapitzlist"/>
        <w:numPr>
          <w:ilvl w:val="0"/>
          <w:numId w:val="21"/>
        </w:numPr>
        <w:spacing w:after="0" w:line="360" w:lineRule="auto"/>
        <w:ind w:left="357" w:hanging="357"/>
        <w:contextualSpacing w:val="0"/>
        <w:jc w:val="both"/>
      </w:pPr>
      <w:r w:rsidRPr="009C34FB">
        <w:t>Każdy produkt zaoferowany w postępowaniu dla specjalistycznych środków czystości i chemii gospodarczej powinien posiadać dokument potwierdzający właściwości oraz parametry poszczególnych preparatów chemicznych aktualną kart</w:t>
      </w:r>
      <w:r w:rsidR="005579EC" w:rsidRPr="009C34FB">
        <w:t>ą</w:t>
      </w:r>
      <w:r w:rsidRPr="009C34FB">
        <w:t xml:space="preserve"> charakterystyki zawierająca wszelkie wymagane informacje, sporządzona zgodnie z:</w:t>
      </w:r>
    </w:p>
    <w:p w14:paraId="6382CF76" w14:textId="77777777" w:rsidR="00882676" w:rsidRPr="009C34FB" w:rsidRDefault="00882676" w:rsidP="004A4237">
      <w:pPr>
        <w:pStyle w:val="Akapitzlist"/>
        <w:numPr>
          <w:ilvl w:val="0"/>
          <w:numId w:val="60"/>
        </w:numPr>
        <w:spacing w:after="0" w:line="360" w:lineRule="auto"/>
        <w:ind w:left="851" w:hanging="284"/>
        <w:contextualSpacing w:val="0"/>
        <w:jc w:val="both"/>
      </w:pPr>
      <w:r w:rsidRPr="009C34FB">
        <w:t xml:space="preserve">Rozporządzeniem Komisji (UE) NR 453/2010 z dnia 20 maja 2010 r. zmieniającym rozporządzenie (WE) nr 1907/2006 Parlamentu Europejskiego i Rady w sprawie rejestracji, oceny, udzielania zezwoleń i stosowanych ograniczeń w zakresie chemikaliów (REACH). </w:t>
      </w:r>
    </w:p>
    <w:p w14:paraId="2C5DC12D" w14:textId="77777777" w:rsidR="00882676" w:rsidRPr="009C34FB" w:rsidRDefault="00882676" w:rsidP="004A4237">
      <w:pPr>
        <w:pStyle w:val="Akapitzlist"/>
        <w:numPr>
          <w:ilvl w:val="0"/>
          <w:numId w:val="60"/>
        </w:numPr>
        <w:spacing w:after="0" w:line="360" w:lineRule="auto"/>
        <w:ind w:left="851" w:hanging="284"/>
        <w:contextualSpacing w:val="0"/>
        <w:jc w:val="both"/>
      </w:pPr>
      <w:r w:rsidRPr="009C34FB">
        <w:t xml:space="preserve">Ustawą z dnia 25 lutego 2011 r. o substancjach chemicznych i ich mieszaninach (Dz. U. 2011 nr 63 poz. 322), która weszła w życie z dniem 8 kwietnia 2011 r. na podstawie której straciła moc ustawa z dnia 11 stycznia 2001 r. o substancjach i preparatach chemicznych (Dz. U. z 2009 r. Nr 152, poz. 1222 oraz z 2010 r. Nr 107, poz. 679 i Nr 182, poz. 1228). ( Przepisy art. 20 ust. 3 i ust. 11 pkt 4 tracą moc z dniem 1 czerwca 2015 r.) </w:t>
      </w:r>
    </w:p>
    <w:p w14:paraId="23C8B6FD" w14:textId="77777777" w:rsidR="00882676" w:rsidRPr="009C34FB" w:rsidRDefault="00882676" w:rsidP="004A4237">
      <w:pPr>
        <w:pStyle w:val="Akapitzlist"/>
        <w:numPr>
          <w:ilvl w:val="0"/>
          <w:numId w:val="60"/>
        </w:numPr>
        <w:spacing w:after="0" w:line="360" w:lineRule="auto"/>
        <w:ind w:left="851" w:hanging="284"/>
        <w:contextualSpacing w:val="0"/>
        <w:jc w:val="both"/>
      </w:pPr>
      <w:r w:rsidRPr="009C34FB">
        <w:t>Rozporządzeniem Ministra Zdrowia z dnia 13 listopada 2007 r. w sprawie karty charakterystyki (Dz. U. z 2007 r., Nr 215, poz. 1588) na podstawie którego traci moc dotychczasowe Rozporządzenie w sprawie karty charakterystyki substancji niebezpiecznej i preparatu niebezpiecznego (Dz. U. z 2002 r., Nr 140, poz. 1171).</w:t>
      </w:r>
    </w:p>
    <w:p w14:paraId="6620C101" w14:textId="238302C9" w:rsidR="00882676" w:rsidRPr="009C34FB" w:rsidRDefault="00882676" w:rsidP="004A4237">
      <w:pPr>
        <w:pStyle w:val="Akapitzlist"/>
        <w:numPr>
          <w:ilvl w:val="0"/>
          <w:numId w:val="61"/>
        </w:numPr>
        <w:spacing w:after="0" w:line="360" w:lineRule="auto"/>
        <w:contextualSpacing w:val="0"/>
        <w:jc w:val="both"/>
      </w:pPr>
      <w:r w:rsidRPr="009C34FB">
        <w:t>Wykonawca ma obowiązek przeprowadzenia niezbędnych szkoleń w zakresie zasad wykorzystywania dostarczanych środków chemii gospodarczej z personelem zatrudnianym przy utrzymaniu czystości w obiekcie Zamawiającego</w:t>
      </w:r>
      <w:r w:rsidR="005579EC" w:rsidRPr="009C34FB">
        <w:t xml:space="preserve"> – jeśli dotyczy.</w:t>
      </w:r>
    </w:p>
    <w:p w14:paraId="123B20FD" w14:textId="1734C2D2" w:rsidR="00882676" w:rsidRPr="009C34FB" w:rsidRDefault="00D25D75" w:rsidP="004A4237">
      <w:pPr>
        <w:pStyle w:val="Akapitzlist"/>
        <w:numPr>
          <w:ilvl w:val="0"/>
          <w:numId w:val="61"/>
        </w:numPr>
        <w:spacing w:after="0" w:line="360" w:lineRule="auto"/>
        <w:ind w:left="357" w:hanging="357"/>
        <w:contextualSpacing w:val="0"/>
        <w:jc w:val="both"/>
      </w:pPr>
      <w:r w:rsidRPr="009C34FB">
        <w:t>Zamawiający dopuszcza zaoferowanie produktów równoważnych, posiadających właściwości czyszczące nie gorsze od wskazanych w załączniku nr 1A / 1B</w:t>
      </w:r>
      <w:r w:rsidR="001C7CE0">
        <w:t xml:space="preserve"> do </w:t>
      </w:r>
      <w:proofErr w:type="spellStart"/>
      <w:r w:rsidR="001C7CE0">
        <w:t>złoóżnej</w:t>
      </w:r>
      <w:proofErr w:type="spellEnd"/>
      <w:r w:rsidR="001C7CE0">
        <w:t xml:space="preserve"> oferty</w:t>
      </w:r>
      <w:r w:rsidRPr="009C34FB">
        <w:t xml:space="preserve">. Jeśli w ciągu 1 miesiąca od dnia realizacji dostawy okaże się, że dostarczone przez Wykonawcę produkty jako równoważne w rzeczywistości nie spełniają wymogu produktu równoważnego, tj. posiadają gorsze cechy w zakresie, jakości, skuteczności, wydajności, konsystencji, przeznaczenia, zastosowania, możliwości uzyskania pożądanego efektu, od produktu wskazanego przez Zamawiającego, Wykonawca zobowiązany będzie do wymiany zareklamowanych produktów na inne, odpowiadające wymaganiom określonym przez Zamawiającego. Dostarczenie przez Wykonawcę przedmiotu zamówienia do miejsca wskazanego przez Zamawiającego obejmować będzie: </w:t>
      </w:r>
      <w:r w:rsidRPr="009C34FB">
        <w:lastRenderedPageBreak/>
        <w:t>transport, rozładunek oraz wniesienie do określonych pomieszczeń, wskazanych przez Administratora obiektu odbierającego dostawę. Dostawa będzie uważana za wykonaną, a niebezpieczeństwo utraty lub uszkodzenia przedmiotu zamówienia przejdzie na Zamawiającego w chwili, gdy przedmiot umowy zostanie dostarczony na uzgodnione miejsce i przyjęty przez Zamawiającego.</w:t>
      </w:r>
    </w:p>
    <w:p w14:paraId="4018AA38" w14:textId="77777777" w:rsidR="008A7FBC" w:rsidRPr="009C34FB" w:rsidRDefault="008A7FBC" w:rsidP="001C7CE0">
      <w:pPr>
        <w:tabs>
          <w:tab w:val="left" w:pos="284"/>
        </w:tabs>
        <w:spacing w:after="0" w:line="360" w:lineRule="auto"/>
        <w:ind w:left="284" w:right="101"/>
        <w:jc w:val="center"/>
      </w:pPr>
      <w:r w:rsidRPr="009C34FB">
        <w:rPr>
          <w:b/>
        </w:rPr>
        <w:t>§ 2 Oświadczenia</w:t>
      </w:r>
    </w:p>
    <w:p w14:paraId="0D46F000" w14:textId="06E49793" w:rsidR="008A7FBC" w:rsidRPr="009C34FB" w:rsidRDefault="008A7FBC" w:rsidP="001C7CE0">
      <w:pPr>
        <w:numPr>
          <w:ilvl w:val="0"/>
          <w:numId w:val="22"/>
        </w:numPr>
        <w:tabs>
          <w:tab w:val="left" w:pos="284"/>
        </w:tabs>
        <w:spacing w:after="0" w:line="360" w:lineRule="auto"/>
        <w:ind w:left="284" w:hanging="284"/>
        <w:jc w:val="both"/>
      </w:pPr>
      <w:r w:rsidRPr="009C34FB">
        <w:t>Wykonawca oświadcza, że posiada odpowiednią wiedzę, doświadczenie i dysponuje stosowną bazą techniczną</w:t>
      </w:r>
      <w:r w:rsidR="000C6D43" w:rsidRPr="009C34FB">
        <w:t xml:space="preserve"> </w:t>
      </w:r>
      <w:r w:rsidRPr="009C34FB">
        <w:t xml:space="preserve">i personelem do wykonania przedmiotu umowy. </w:t>
      </w:r>
    </w:p>
    <w:p w14:paraId="5AFF0348" w14:textId="77777777" w:rsidR="006A04EF" w:rsidRDefault="00465D30" w:rsidP="006A04EF">
      <w:pPr>
        <w:numPr>
          <w:ilvl w:val="0"/>
          <w:numId w:val="22"/>
        </w:numPr>
        <w:tabs>
          <w:tab w:val="left" w:pos="284"/>
        </w:tabs>
        <w:spacing w:after="0" w:line="360" w:lineRule="auto"/>
        <w:ind w:left="284" w:hanging="284"/>
        <w:jc w:val="both"/>
      </w:pPr>
      <w:r w:rsidRPr="009C34FB">
        <w:t>Wykonawca</w:t>
      </w:r>
      <w:r w:rsidR="008A7FBC" w:rsidRPr="009C34FB">
        <w:t xml:space="preserve"> oświadcza, iż przedmiot umowy zostanie zrealizowany z zachowaniem umówionych terminów oraz należytą starannością i bez usterek.</w:t>
      </w:r>
    </w:p>
    <w:p w14:paraId="6D8C8B7A" w14:textId="77777777" w:rsidR="006A04EF" w:rsidRDefault="006A04EF" w:rsidP="006A04EF">
      <w:pPr>
        <w:numPr>
          <w:ilvl w:val="0"/>
          <w:numId w:val="22"/>
        </w:numPr>
        <w:tabs>
          <w:tab w:val="left" w:pos="284"/>
        </w:tabs>
        <w:spacing w:after="0" w:line="360" w:lineRule="auto"/>
        <w:ind w:left="284" w:hanging="284"/>
        <w:jc w:val="both"/>
      </w:pPr>
      <w:r w:rsidRPr="00CC5773">
        <w:rPr>
          <w:lang w:eastAsia="pl-PL" w:bidi="pl-PL"/>
        </w:rPr>
        <w:t>Bieżące kontakty w ramach realizacji Umowy, obejmujące w szczególności dokonywanie uzgodnień organizacyjnych we wszystkich sprawach dotyczących prawidłowego wykonania Umowy, prowadzone będą telefonicznie lub za pomocą poczty elektronicznej.</w:t>
      </w:r>
    </w:p>
    <w:p w14:paraId="1B846CE4" w14:textId="20DD86E4" w:rsidR="006A04EF" w:rsidRPr="00CC5773" w:rsidRDefault="006A04EF" w:rsidP="006A04EF">
      <w:pPr>
        <w:numPr>
          <w:ilvl w:val="0"/>
          <w:numId w:val="22"/>
        </w:numPr>
        <w:tabs>
          <w:tab w:val="left" w:pos="284"/>
        </w:tabs>
        <w:spacing w:after="0" w:line="360" w:lineRule="auto"/>
        <w:ind w:left="284" w:hanging="284"/>
        <w:jc w:val="both"/>
      </w:pPr>
      <w:r w:rsidRPr="00CC5773">
        <w:rPr>
          <w:lang w:eastAsia="pl-PL" w:bidi="pl-PL"/>
        </w:rPr>
        <w:t>Osobami upoważnionymi do bieżących kontaktów w ramach wykonywania Umowy, tj. uprawnionymi do dokonywania uzgodnień organizacyjnych we wszystkich sprawach dotyczących wykonywania Umowy są:</w:t>
      </w:r>
    </w:p>
    <w:p w14:paraId="42522731" w14:textId="77777777" w:rsidR="006A04EF" w:rsidRPr="00CC5773" w:rsidRDefault="006A04EF" w:rsidP="006A04EF">
      <w:pPr>
        <w:pStyle w:val="Teksttreci20"/>
        <w:numPr>
          <w:ilvl w:val="0"/>
          <w:numId w:val="66"/>
        </w:numPr>
        <w:shd w:val="clear" w:color="auto" w:fill="auto"/>
        <w:tabs>
          <w:tab w:val="left" w:pos="392"/>
        </w:tabs>
        <w:spacing w:before="0" w:after="0" w:line="360" w:lineRule="auto"/>
        <w:jc w:val="both"/>
      </w:pPr>
      <w:r w:rsidRPr="00CC5773">
        <w:rPr>
          <w:lang w:eastAsia="pl-PL" w:bidi="pl-PL"/>
        </w:rPr>
        <w:t xml:space="preserve">ze strony Wykonawcy: </w:t>
      </w:r>
      <w:r>
        <w:rPr>
          <w:lang w:eastAsia="pl-PL" w:bidi="pl-PL"/>
        </w:rPr>
        <w:t>……………….</w:t>
      </w:r>
    </w:p>
    <w:p w14:paraId="64B65DC3" w14:textId="77777777" w:rsidR="006A04EF" w:rsidRPr="00CC5773" w:rsidRDefault="006A04EF" w:rsidP="006A04EF">
      <w:pPr>
        <w:pStyle w:val="Teksttreci20"/>
        <w:numPr>
          <w:ilvl w:val="0"/>
          <w:numId w:val="66"/>
        </w:numPr>
        <w:shd w:val="clear" w:color="auto" w:fill="auto"/>
        <w:tabs>
          <w:tab w:val="left" w:pos="392"/>
        </w:tabs>
        <w:spacing w:before="0" w:after="0" w:line="360" w:lineRule="auto"/>
        <w:jc w:val="both"/>
      </w:pPr>
      <w:r w:rsidRPr="00CC5773">
        <w:rPr>
          <w:lang w:eastAsia="pl-PL" w:bidi="pl-PL"/>
        </w:rPr>
        <w:t xml:space="preserve">ze strony Zamawiającego: </w:t>
      </w:r>
      <w:r>
        <w:rPr>
          <w:lang w:eastAsia="pl-PL" w:bidi="pl-PL"/>
        </w:rPr>
        <w:t>……………….</w:t>
      </w:r>
    </w:p>
    <w:p w14:paraId="4337EF4F" w14:textId="42A36536" w:rsidR="006A04EF" w:rsidRPr="00CC5773" w:rsidRDefault="006A04EF" w:rsidP="006A04EF">
      <w:pPr>
        <w:pStyle w:val="Teksttreci20"/>
        <w:numPr>
          <w:ilvl w:val="0"/>
          <w:numId w:val="22"/>
        </w:numPr>
        <w:shd w:val="clear" w:color="auto" w:fill="auto"/>
        <w:tabs>
          <w:tab w:val="left" w:pos="392"/>
        </w:tabs>
        <w:spacing w:before="0" w:after="0" w:line="360" w:lineRule="auto"/>
        <w:jc w:val="both"/>
      </w:pPr>
      <w:r w:rsidRPr="00CC5773">
        <w:t xml:space="preserve">Osobą upoważnioną do koordynacji, kontroli i nadzoru przebiegu realizacji całości umowy przez Wykonawcę ze strony Zamawiającego będzie: </w:t>
      </w:r>
    </w:p>
    <w:p w14:paraId="53E49200" w14:textId="4679FB14" w:rsidR="006A04EF" w:rsidRPr="00CC5773" w:rsidRDefault="006A04EF" w:rsidP="006A04EF">
      <w:pPr>
        <w:pStyle w:val="Teksttreci20"/>
        <w:numPr>
          <w:ilvl w:val="0"/>
          <w:numId w:val="22"/>
        </w:numPr>
        <w:shd w:val="clear" w:color="auto" w:fill="auto"/>
        <w:tabs>
          <w:tab w:val="left" w:pos="392"/>
        </w:tabs>
        <w:spacing w:before="0" w:after="0" w:line="360" w:lineRule="auto"/>
        <w:ind w:left="357" w:hanging="357"/>
        <w:jc w:val="both"/>
      </w:pPr>
      <w:r w:rsidRPr="00CC5773">
        <w:rPr>
          <w:lang w:eastAsia="pl-PL" w:bidi="pl-PL"/>
        </w:rPr>
        <w:t xml:space="preserve">O każdej zmianie osób lub danych teleadresowych wskazanych w ust. </w:t>
      </w:r>
      <w:r w:rsidR="00C85811">
        <w:rPr>
          <w:lang w:eastAsia="pl-PL" w:bidi="pl-PL"/>
        </w:rPr>
        <w:t>3</w:t>
      </w:r>
      <w:r w:rsidRPr="00CC5773">
        <w:rPr>
          <w:lang w:eastAsia="pl-PL" w:bidi="pl-PL"/>
        </w:rPr>
        <w:t xml:space="preserve"> i/lub ust. </w:t>
      </w:r>
      <w:r w:rsidR="00C85811">
        <w:rPr>
          <w:lang w:eastAsia="pl-PL" w:bidi="pl-PL"/>
        </w:rPr>
        <w:t>4</w:t>
      </w:r>
      <w:r w:rsidRPr="00CC5773">
        <w:rPr>
          <w:lang w:eastAsia="pl-PL" w:bidi="pl-PL"/>
        </w:rPr>
        <w:t>, Strony Umowy zobowiązane są powiadomić druga stronę pisemnie. Zmiany te nie powodują konieczności zmiany Umowy. W przypadku braku powiadomienia wszelka korespondencja czy powiadomienie kierowane na ostatnio podane dane uznawane będą za prawidłowo doręczone.</w:t>
      </w:r>
    </w:p>
    <w:p w14:paraId="02C1DDD9" w14:textId="77777777" w:rsidR="006A04EF" w:rsidRPr="00CC5773" w:rsidRDefault="006A04EF" w:rsidP="006A04EF">
      <w:pPr>
        <w:pStyle w:val="Teksttreci20"/>
        <w:numPr>
          <w:ilvl w:val="0"/>
          <w:numId w:val="22"/>
        </w:numPr>
        <w:shd w:val="clear" w:color="auto" w:fill="auto"/>
        <w:tabs>
          <w:tab w:val="left" w:pos="392"/>
        </w:tabs>
        <w:spacing w:before="0" w:after="0" w:line="360" w:lineRule="auto"/>
        <w:ind w:left="357" w:hanging="357"/>
        <w:jc w:val="both"/>
      </w:pPr>
      <w:r w:rsidRPr="00CC5773">
        <w:rPr>
          <w:lang w:eastAsia="pl-PL" w:bidi="pl-PL"/>
        </w:rPr>
        <w:t xml:space="preserve">Wszelkie pisma i oświadczenia związane z wykonaniem </w:t>
      </w:r>
      <w:r w:rsidRPr="00CC5773">
        <w:rPr>
          <w:rStyle w:val="Teksttreci2Kursywa"/>
          <w:sz w:val="22"/>
          <w:szCs w:val="22"/>
        </w:rPr>
        <w:t>Przedmiotu Umowy</w:t>
      </w:r>
      <w:r w:rsidRPr="00CC5773">
        <w:rPr>
          <w:lang w:eastAsia="pl-PL" w:bidi="pl-PL"/>
        </w:rPr>
        <w:t xml:space="preserve"> będą sporządzone na piśmie, pod rygorem nieważności, chyba że Umowa przewiduje dla jakiejś czynności inną formę.</w:t>
      </w:r>
    </w:p>
    <w:p w14:paraId="62688B1F" w14:textId="77777777" w:rsidR="006A04EF" w:rsidRPr="006A4E27" w:rsidRDefault="006A04EF" w:rsidP="006A04EF">
      <w:pPr>
        <w:pStyle w:val="Teksttreci20"/>
        <w:numPr>
          <w:ilvl w:val="0"/>
          <w:numId w:val="22"/>
        </w:numPr>
        <w:shd w:val="clear" w:color="auto" w:fill="auto"/>
        <w:tabs>
          <w:tab w:val="left" w:pos="392"/>
        </w:tabs>
        <w:spacing w:before="0" w:after="0" w:line="360" w:lineRule="auto"/>
        <w:ind w:left="357" w:hanging="357"/>
        <w:jc w:val="both"/>
        <w:rPr>
          <w:u w:val="single"/>
        </w:rPr>
      </w:pPr>
      <w:r w:rsidRPr="006A4E27">
        <w:rPr>
          <w:lang w:eastAsia="pl-PL" w:bidi="pl-PL"/>
        </w:rPr>
        <w:t>Korespondencja dla Zamawiającego będzie przesyłana na adres:</w:t>
      </w:r>
      <w:r>
        <w:rPr>
          <w:lang w:eastAsia="pl-PL" w:bidi="pl-PL"/>
        </w:rPr>
        <w:t xml:space="preserve"> ……………….</w:t>
      </w:r>
    </w:p>
    <w:p w14:paraId="5FAE146E" w14:textId="77777777" w:rsidR="006A04EF" w:rsidRPr="006A4E27" w:rsidRDefault="006A04EF" w:rsidP="006A04EF">
      <w:pPr>
        <w:pStyle w:val="Teksttreci20"/>
        <w:numPr>
          <w:ilvl w:val="0"/>
          <w:numId w:val="22"/>
        </w:numPr>
        <w:shd w:val="clear" w:color="auto" w:fill="auto"/>
        <w:tabs>
          <w:tab w:val="left" w:pos="392"/>
        </w:tabs>
        <w:spacing w:before="0" w:after="0" w:line="360" w:lineRule="auto"/>
        <w:ind w:left="357" w:hanging="357"/>
        <w:jc w:val="both"/>
      </w:pPr>
      <w:r w:rsidRPr="006A4E27">
        <w:rPr>
          <w:lang w:eastAsia="pl-PL" w:bidi="pl-PL"/>
        </w:rPr>
        <w:t xml:space="preserve">Korespondencja dla Wykonawcy będzie przesyłana na adres: </w:t>
      </w:r>
      <w:r>
        <w:rPr>
          <w:lang w:eastAsia="pl-PL" w:bidi="pl-PL"/>
        </w:rPr>
        <w:t>…………………..</w:t>
      </w:r>
    </w:p>
    <w:p w14:paraId="3452AD95" w14:textId="77777777" w:rsidR="006A04EF" w:rsidRPr="00CC5773" w:rsidRDefault="006A04EF" w:rsidP="006A04EF">
      <w:pPr>
        <w:pStyle w:val="Teksttreci20"/>
        <w:numPr>
          <w:ilvl w:val="0"/>
          <w:numId w:val="22"/>
        </w:numPr>
        <w:shd w:val="clear" w:color="auto" w:fill="auto"/>
        <w:tabs>
          <w:tab w:val="left" w:pos="400"/>
        </w:tabs>
        <w:spacing w:before="0" w:after="0" w:line="360" w:lineRule="auto"/>
        <w:ind w:left="357" w:hanging="357"/>
        <w:jc w:val="both"/>
      </w:pPr>
      <w:r w:rsidRPr="00CC5773">
        <w:rPr>
          <w:lang w:eastAsia="pl-PL" w:bidi="pl-PL"/>
        </w:rPr>
        <w:t>O każdej zmianie adresu Wykonawca/Zamawiający zobowiązany jest poinformować Zamawiającego/Wykonawcę, pod rygorem uznania za prawidłowo doręczone pism wysłanych na ostatnio podany adres. Zmiana taka nie wymaga konieczności zmiany Umowy.</w:t>
      </w:r>
    </w:p>
    <w:p w14:paraId="62D9FD00" w14:textId="77777777" w:rsidR="006A04EF" w:rsidRPr="006C7855" w:rsidRDefault="006A04EF" w:rsidP="00C85811">
      <w:pPr>
        <w:pStyle w:val="Teksttreci20"/>
        <w:numPr>
          <w:ilvl w:val="0"/>
          <w:numId w:val="22"/>
        </w:numPr>
        <w:shd w:val="clear" w:color="auto" w:fill="auto"/>
        <w:tabs>
          <w:tab w:val="left" w:pos="400"/>
        </w:tabs>
        <w:spacing w:before="0" w:after="0" w:line="360" w:lineRule="auto"/>
        <w:jc w:val="both"/>
      </w:pPr>
      <w:r w:rsidRPr="00CC5773">
        <w:rPr>
          <w:lang w:eastAsia="pl-PL" w:bidi="pl-PL"/>
        </w:rPr>
        <w:t>Nieodebrane listy polecone, dotyczące spraw związanych z wykonaniem Umowy wysłane przez Zamawiającego/Wykonawcę na wskazany wyżej adres z uwzględnieniem uwag dotyczących jego zmian, traktowane będą w skutkach dla Umowy jako doręczone prawidłowo.</w:t>
      </w:r>
    </w:p>
    <w:p w14:paraId="5E1D6BC0" w14:textId="0E8F7777" w:rsidR="008A7FBC" w:rsidRPr="009C34FB" w:rsidRDefault="008A7FBC" w:rsidP="001C7CE0">
      <w:pPr>
        <w:tabs>
          <w:tab w:val="left" w:pos="284"/>
        </w:tabs>
        <w:spacing w:after="0" w:line="360" w:lineRule="auto"/>
        <w:ind w:left="284" w:right="101"/>
        <w:jc w:val="center"/>
        <w:rPr>
          <w:b/>
        </w:rPr>
      </w:pPr>
      <w:r w:rsidRPr="009C34FB">
        <w:rPr>
          <w:b/>
        </w:rPr>
        <w:t>§ 3 Wynagrodzenie</w:t>
      </w:r>
    </w:p>
    <w:p w14:paraId="29BB821D" w14:textId="0CB94402" w:rsidR="008A7FBC" w:rsidRPr="009C34FB" w:rsidRDefault="008A7FBC" w:rsidP="001C7CE0">
      <w:pPr>
        <w:numPr>
          <w:ilvl w:val="0"/>
          <w:numId w:val="23"/>
        </w:numPr>
        <w:tabs>
          <w:tab w:val="left" w:pos="142"/>
        </w:tabs>
        <w:spacing w:after="0" w:line="360" w:lineRule="auto"/>
        <w:jc w:val="both"/>
      </w:pPr>
      <w:r w:rsidRPr="009C34FB">
        <w:lastRenderedPageBreak/>
        <w:t xml:space="preserve">Łączne </w:t>
      </w:r>
      <w:r w:rsidR="00FA73C2" w:rsidRPr="009C34FB">
        <w:t xml:space="preserve">maksymalne </w:t>
      </w:r>
      <w:r w:rsidRPr="009C34FB">
        <w:t xml:space="preserve">wynagrodzenie za przedmiot umowy </w:t>
      </w:r>
      <w:r w:rsidR="00B35DAF" w:rsidRPr="00112001">
        <w:t>(w zakresie podstawowym bez prawa opcji)</w:t>
      </w:r>
      <w:r w:rsidR="00B35DAF">
        <w:t xml:space="preserve"> </w:t>
      </w:r>
      <w:r w:rsidRPr="009C34FB">
        <w:t>ustala się na kwotę …………. zł netto + 23% VAT tj.: ………………………..  zł brutto   (słownie złotych:…….. i  ……./100)</w:t>
      </w:r>
      <w:r w:rsidR="00997BE8" w:rsidRPr="009C34FB">
        <w:t>.</w:t>
      </w:r>
    </w:p>
    <w:p w14:paraId="03B057FF" w14:textId="74F43038" w:rsidR="00012653" w:rsidRPr="009C34FB" w:rsidRDefault="00B263F2" w:rsidP="001C7CE0">
      <w:pPr>
        <w:numPr>
          <w:ilvl w:val="0"/>
          <w:numId w:val="23"/>
        </w:numPr>
        <w:tabs>
          <w:tab w:val="left" w:pos="142"/>
        </w:tabs>
        <w:spacing w:after="0" w:line="360" w:lineRule="auto"/>
        <w:jc w:val="both"/>
      </w:pPr>
      <w:r w:rsidRPr="009C34FB">
        <w:rPr>
          <w:rFonts w:eastAsia="SimSun"/>
          <w:lang w:eastAsia="zh-CN"/>
        </w:rPr>
        <w:t xml:space="preserve">Wynagrodzenie z zastosowaniem prawa opcji za realizację przedmiotu umowy, stanowiące maksymalnie 50% wartości określonej w ust. 1 wynosi ………….… zł netto (słownie złotych:…..….), </w:t>
      </w:r>
      <w:r w:rsidR="00012653" w:rsidRPr="009C34FB">
        <w:t>+ 23% VAT tj.: ………………………..  zł brutto   (słownie złotych:…….. i  ……./100)</w:t>
      </w:r>
      <w:r w:rsidRPr="009C34FB">
        <w:t>.</w:t>
      </w:r>
    </w:p>
    <w:p w14:paraId="197B5274" w14:textId="4597DAA7" w:rsidR="008A7FBC" w:rsidRPr="009C34FB" w:rsidRDefault="008D3EFC" w:rsidP="001C7CE0">
      <w:pPr>
        <w:numPr>
          <w:ilvl w:val="0"/>
          <w:numId w:val="23"/>
        </w:numPr>
        <w:tabs>
          <w:tab w:val="left" w:pos="142"/>
        </w:tabs>
        <w:spacing w:after="0" w:line="360" w:lineRule="auto"/>
        <w:jc w:val="both"/>
      </w:pPr>
      <w:r w:rsidRPr="009C34FB">
        <w:t xml:space="preserve">Wynagrodzenie za </w:t>
      </w:r>
      <w:r w:rsidR="00B217BA" w:rsidRPr="009C34FB">
        <w:t xml:space="preserve">dostawę </w:t>
      </w:r>
      <w:r w:rsidR="00706B22" w:rsidRPr="009C34FB">
        <w:t>artykułów higienicznych i artykułów utrzymania czystości</w:t>
      </w:r>
      <w:r w:rsidR="000226B6" w:rsidRPr="009C34FB">
        <w:t xml:space="preserve"> bę</w:t>
      </w:r>
      <w:r w:rsidRPr="009C34FB">
        <w:t>dzie</w:t>
      </w:r>
      <w:r w:rsidR="000226B6" w:rsidRPr="009C34FB">
        <w:t xml:space="preserve"> </w:t>
      </w:r>
      <w:r w:rsidR="00ED2988" w:rsidRPr="009C34FB">
        <w:t xml:space="preserve">określane </w:t>
      </w:r>
      <w:r w:rsidR="000226B6" w:rsidRPr="009C34FB">
        <w:t>zgodn</w:t>
      </w:r>
      <w:r w:rsidR="00BE11DA" w:rsidRPr="009C34FB">
        <w:t>i</w:t>
      </w:r>
      <w:r w:rsidR="000226B6" w:rsidRPr="009C34FB">
        <w:t xml:space="preserve">e z </w:t>
      </w:r>
      <w:r w:rsidRPr="009C34FB">
        <w:t xml:space="preserve">cenami jednostkowymi wskazanymi </w:t>
      </w:r>
      <w:r w:rsidR="00ED2988" w:rsidRPr="009C34FB">
        <w:t xml:space="preserve">przez Wykonawcę </w:t>
      </w:r>
      <w:r w:rsidRPr="009C34FB">
        <w:t xml:space="preserve">w </w:t>
      </w:r>
      <w:r w:rsidR="000226B6" w:rsidRPr="009C34FB">
        <w:t>treś</w:t>
      </w:r>
      <w:r w:rsidRPr="009C34FB">
        <w:t>ci</w:t>
      </w:r>
      <w:r w:rsidR="000226B6" w:rsidRPr="009C34FB">
        <w:t xml:space="preserve"> złożonej </w:t>
      </w:r>
      <w:r w:rsidRPr="009C34FB">
        <w:t>oferty</w:t>
      </w:r>
      <w:r w:rsidR="000226B6" w:rsidRPr="009C34FB">
        <w:t xml:space="preserve">, stanowiącej załącznik nr 2 do umowy. </w:t>
      </w:r>
    </w:p>
    <w:p w14:paraId="47924777" w14:textId="76050CAC" w:rsidR="00427A80" w:rsidRPr="009C34FB" w:rsidRDefault="008A7FBC" w:rsidP="001C7CE0">
      <w:pPr>
        <w:numPr>
          <w:ilvl w:val="0"/>
          <w:numId w:val="23"/>
        </w:numPr>
        <w:tabs>
          <w:tab w:val="left" w:pos="142"/>
        </w:tabs>
        <w:spacing w:after="0" w:line="360" w:lineRule="auto"/>
        <w:jc w:val="both"/>
      </w:pPr>
      <w:r w:rsidRPr="009C34FB">
        <w:t xml:space="preserve">Wykonawca otrzyma </w:t>
      </w:r>
      <w:r w:rsidR="008D3EFC" w:rsidRPr="009C34FB">
        <w:t xml:space="preserve">wynagrodzenie </w:t>
      </w:r>
      <w:r w:rsidRPr="009C34FB">
        <w:t xml:space="preserve">określone w § 3 ust. </w:t>
      </w:r>
      <w:r w:rsidR="004935BC" w:rsidRPr="009C34FB">
        <w:t>1</w:t>
      </w:r>
      <w:r w:rsidR="00ED2988" w:rsidRPr="009C34FB">
        <w:t xml:space="preserve"> oraz ust. 2</w:t>
      </w:r>
      <w:r w:rsidR="008D3EFC" w:rsidRPr="009C34FB">
        <w:t xml:space="preserve">, </w:t>
      </w:r>
      <w:r w:rsidRPr="009C34FB">
        <w:t xml:space="preserve">po wykonaniu </w:t>
      </w:r>
      <w:r w:rsidR="006E3B85" w:rsidRPr="009C34FB">
        <w:t>każdorazowe</w:t>
      </w:r>
      <w:r w:rsidR="00BE11DA" w:rsidRPr="009C34FB">
        <w:t>go</w:t>
      </w:r>
      <w:r w:rsidR="00D149AE" w:rsidRPr="009C34FB">
        <w:t xml:space="preserve"> </w:t>
      </w:r>
      <w:r w:rsidR="00BE11DA" w:rsidRPr="009C34FB">
        <w:t xml:space="preserve">zlecenia potwierdzonego </w:t>
      </w:r>
      <w:r w:rsidRPr="009C34FB">
        <w:t xml:space="preserve">protokołem </w:t>
      </w:r>
      <w:r w:rsidR="008D3EFC" w:rsidRPr="009C34FB">
        <w:t>odbioru</w:t>
      </w:r>
      <w:r w:rsidR="00206935" w:rsidRPr="009C34FB">
        <w:t xml:space="preserve"> </w:t>
      </w:r>
      <w:r w:rsidR="00E25232">
        <w:t xml:space="preserve">bez zastrzeżeń </w:t>
      </w:r>
      <w:r w:rsidRPr="009C34FB">
        <w:t>i po złożeniu faktury.</w:t>
      </w:r>
      <w:r w:rsidR="00427A80" w:rsidRPr="009C34FB">
        <w:t xml:space="preserve"> </w:t>
      </w:r>
    </w:p>
    <w:p w14:paraId="473F5C40" w14:textId="04B18631" w:rsidR="008A7FBC" w:rsidRPr="009C34FB" w:rsidRDefault="008A7FBC" w:rsidP="001C7CE0">
      <w:pPr>
        <w:numPr>
          <w:ilvl w:val="0"/>
          <w:numId w:val="23"/>
        </w:numPr>
        <w:tabs>
          <w:tab w:val="left" w:pos="142"/>
        </w:tabs>
        <w:spacing w:after="0" w:line="360" w:lineRule="auto"/>
        <w:jc w:val="both"/>
      </w:pPr>
      <w:r w:rsidRPr="009C34FB">
        <w:t xml:space="preserve">Terminy płatności faktur ustala się na 21 dni licząc od daty jej doręczenia Zamawiającemu. </w:t>
      </w:r>
    </w:p>
    <w:p w14:paraId="4E1CD5B0" w14:textId="522544B3" w:rsidR="008E2E35" w:rsidRPr="009C34FB" w:rsidRDefault="008E2E35" w:rsidP="001C7CE0">
      <w:pPr>
        <w:widowControl w:val="0"/>
        <w:numPr>
          <w:ilvl w:val="0"/>
          <w:numId w:val="23"/>
        </w:numPr>
        <w:suppressAutoHyphens/>
        <w:spacing w:after="0" w:line="360" w:lineRule="auto"/>
        <w:jc w:val="both"/>
        <w:rPr>
          <w:rFonts w:eastAsia="Times New Roman"/>
          <w:lang w:eastAsia="ar-SA"/>
        </w:rPr>
      </w:pPr>
      <w:r w:rsidRPr="009C34FB">
        <w:rPr>
          <w:rFonts w:eastAsia="Times New Roman"/>
          <w:bCs/>
          <w:lang w:eastAsia="ar-SA"/>
        </w:rPr>
        <w:t>Faktura</w:t>
      </w:r>
      <w:r w:rsidRPr="009C34FB">
        <w:rPr>
          <w:rFonts w:eastAsia="Times New Roman"/>
          <w:lang w:eastAsia="ar-SA"/>
        </w:rPr>
        <w:t xml:space="preserve"> za przedmiot umowy ma zostać wystawiona na adre</w:t>
      </w:r>
      <w:r w:rsidRPr="009C34FB">
        <w:t xml:space="preserve">s: </w:t>
      </w:r>
      <w:r w:rsidR="009D77F3" w:rsidRPr="009C34FB">
        <w:t xml:space="preserve">Wydział Transportu Politechnika Warszawska, ul. Koszykowa 75, 00-662 Warszawa, NIP: </w:t>
      </w:r>
      <w:r w:rsidR="00404AB5" w:rsidRPr="009C34FB">
        <w:t>525-000-58-34.</w:t>
      </w:r>
    </w:p>
    <w:p w14:paraId="0C44FFFA" w14:textId="514918BA" w:rsidR="008E2E35" w:rsidRPr="009C34FB" w:rsidRDefault="008E2E35" w:rsidP="001C7CE0">
      <w:pPr>
        <w:numPr>
          <w:ilvl w:val="0"/>
          <w:numId w:val="23"/>
        </w:numPr>
        <w:tabs>
          <w:tab w:val="left" w:pos="142"/>
        </w:tabs>
        <w:spacing w:after="0" w:line="360" w:lineRule="auto"/>
        <w:jc w:val="both"/>
        <w:rPr>
          <w:sz w:val="24"/>
          <w:szCs w:val="24"/>
        </w:rPr>
      </w:pPr>
      <w:r w:rsidRPr="009C34FB">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 zawierającej prawidłowy numer rachunku bankowego, znajdujący się w wykazie podatników VAT udostępnianym w Biuletynie Informacji Publicznej na stronie podmiotowej urzędu obsługującego ministra właściwego do spraw finansów publicznych.</w:t>
      </w:r>
    </w:p>
    <w:p w14:paraId="2451F9E4" w14:textId="246C6C97" w:rsidR="008A7FBC" w:rsidRPr="009C34FB" w:rsidRDefault="008A7FBC" w:rsidP="001C7CE0">
      <w:pPr>
        <w:numPr>
          <w:ilvl w:val="0"/>
          <w:numId w:val="23"/>
        </w:numPr>
        <w:tabs>
          <w:tab w:val="left" w:pos="142"/>
        </w:tabs>
        <w:spacing w:after="0" w:line="360" w:lineRule="auto"/>
        <w:jc w:val="both"/>
      </w:pPr>
      <w:r w:rsidRPr="009C34FB">
        <w:t>W związku z realizacją niniejszej umowy Zamawiający oświadcza, iż posiada status dużego przedsiębiorcy w rozumieniu przepisów ustawy z dnia 8 marca 2013 r. o przeciwdziałaniu nadmiernym opóźnieniom w transakcjach handlowych</w:t>
      </w:r>
      <w:r w:rsidR="00AD675B" w:rsidRPr="009C34FB">
        <w:t xml:space="preserve"> . </w:t>
      </w:r>
    </w:p>
    <w:p w14:paraId="77EC56BF" w14:textId="77777777" w:rsidR="008A7FBC" w:rsidRPr="009C34FB" w:rsidRDefault="008A7FBC" w:rsidP="001C7CE0">
      <w:pPr>
        <w:numPr>
          <w:ilvl w:val="0"/>
          <w:numId w:val="23"/>
        </w:numPr>
        <w:tabs>
          <w:tab w:val="left" w:pos="142"/>
        </w:tabs>
        <w:spacing w:after="0" w:line="360" w:lineRule="auto"/>
        <w:jc w:val="both"/>
      </w:pPr>
      <w:r w:rsidRPr="009C34FB">
        <w:t>Przeniesienie wierzytelności wynikającej z umowy wymaga zgody Zamawiającego.</w:t>
      </w:r>
    </w:p>
    <w:p w14:paraId="40C8E30F" w14:textId="7AC95E3E" w:rsidR="008A7FBC" w:rsidRPr="009C34FB" w:rsidRDefault="008A7FBC" w:rsidP="001C7CE0">
      <w:pPr>
        <w:numPr>
          <w:ilvl w:val="0"/>
          <w:numId w:val="23"/>
        </w:numPr>
        <w:tabs>
          <w:tab w:val="left" w:pos="142"/>
        </w:tabs>
        <w:spacing w:after="0" w:line="360" w:lineRule="auto"/>
        <w:jc w:val="both"/>
      </w:pPr>
      <w:r w:rsidRPr="009C34FB">
        <w:t xml:space="preserve">Podstawą rozliczeń Zamawiającego z Wykonawcą są ceny określone przez Wykonawcę w ofercie, stanowiącej załącznik do umowy, ceny te są stałe przez cały okres obowiązywania umowy, </w:t>
      </w:r>
      <w:r w:rsidR="00404AB5" w:rsidRPr="009C34FB">
        <w:br/>
      </w:r>
      <w:r w:rsidRPr="009C34FB">
        <w:t xml:space="preserve">z zastrzeżeniem ust. </w:t>
      </w:r>
      <w:r w:rsidR="003612DE" w:rsidRPr="009C34FB">
        <w:t xml:space="preserve">11 </w:t>
      </w:r>
      <w:r w:rsidRPr="009C34FB">
        <w:t xml:space="preserve">- </w:t>
      </w:r>
      <w:r w:rsidR="008E2E35" w:rsidRPr="009C34FB">
        <w:t>1</w:t>
      </w:r>
      <w:r w:rsidR="00BF174D" w:rsidRPr="009C34FB">
        <w:t>5</w:t>
      </w:r>
      <w:r w:rsidR="008E2E35" w:rsidRPr="009C34FB">
        <w:t xml:space="preserve"> </w:t>
      </w:r>
      <w:r w:rsidRPr="009C34FB">
        <w:t xml:space="preserve">niniejszego paragrafu. </w:t>
      </w:r>
    </w:p>
    <w:p w14:paraId="75BB9215" w14:textId="1A315AD9" w:rsidR="008A7FBC" w:rsidRPr="009C34FB" w:rsidRDefault="008A7FBC" w:rsidP="001C7CE0">
      <w:pPr>
        <w:numPr>
          <w:ilvl w:val="0"/>
          <w:numId w:val="23"/>
        </w:numPr>
        <w:tabs>
          <w:tab w:val="left" w:pos="142"/>
        </w:tabs>
        <w:spacing w:after="0" w:line="360" w:lineRule="auto"/>
        <w:jc w:val="both"/>
      </w:pPr>
      <w:r w:rsidRPr="009C34FB">
        <w:t xml:space="preserve">Zmiana wysokości wynagrodzenia może być dokonana nie częściej niż raz na rok w oparciu </w:t>
      </w:r>
      <w:r w:rsidR="00404AB5" w:rsidRPr="009C34FB">
        <w:br/>
      </w:r>
      <w:r w:rsidRPr="009C34FB">
        <w:t xml:space="preserve">o klauzulę waloryzacyjną, o której mowa w ust. </w:t>
      </w:r>
      <w:r w:rsidR="00A155A9" w:rsidRPr="009C34FB">
        <w:t>1</w:t>
      </w:r>
      <w:r w:rsidR="00BF174D" w:rsidRPr="009C34FB">
        <w:t>2</w:t>
      </w:r>
      <w:r w:rsidRPr="009C34FB">
        <w:t>. W takim przypadku strony powinny poinformować się nawzajem o tym fakcie z 10- dniowym wyprzedzeniem w formie pisemnej pod rygorem nieważności dokonania tej zmiany.</w:t>
      </w:r>
      <w:r w:rsidR="008756D4" w:rsidRPr="009C34FB">
        <w:t xml:space="preserve"> </w:t>
      </w:r>
      <w:r w:rsidR="00BE11DA" w:rsidRPr="009C34FB">
        <w:t xml:space="preserve">Pierwsza zmiana wynagrodzenia może nastąpić najwcześniej po upływie 12 miesięcy od daty zawarcia umowy.  </w:t>
      </w:r>
    </w:p>
    <w:p w14:paraId="37E03574" w14:textId="4569B8AE" w:rsidR="008A7FBC" w:rsidRPr="009C34FB" w:rsidRDefault="008A7FBC" w:rsidP="001C7CE0">
      <w:pPr>
        <w:numPr>
          <w:ilvl w:val="0"/>
          <w:numId w:val="23"/>
        </w:numPr>
        <w:tabs>
          <w:tab w:val="left" w:pos="142"/>
        </w:tabs>
        <w:spacing w:after="0" w:line="360" w:lineRule="auto"/>
        <w:jc w:val="both"/>
      </w:pPr>
      <w:r w:rsidRPr="009C34FB">
        <w:t xml:space="preserve">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w:t>
      </w:r>
      <w:r w:rsidRPr="009C34FB">
        <w:lastRenderedPageBreak/>
        <w:t>kwartał, jednak będzie to możliwe wyłącznie w przypadku w którym Strona dokonująca zmian nie dokonała jej uprzednio mimo istnienia takiej możliwości</w:t>
      </w:r>
      <w:r w:rsidR="00D051FA" w:rsidRPr="009C34FB">
        <w:t>.</w:t>
      </w:r>
    </w:p>
    <w:p w14:paraId="2EF0C731" w14:textId="425F8776" w:rsidR="007F0AE5" w:rsidRPr="009C34FB" w:rsidRDefault="008A7FBC" w:rsidP="001543A1">
      <w:pPr>
        <w:numPr>
          <w:ilvl w:val="0"/>
          <w:numId w:val="23"/>
        </w:numPr>
        <w:tabs>
          <w:tab w:val="left" w:pos="142"/>
        </w:tabs>
        <w:spacing w:after="0" w:line="360" w:lineRule="auto"/>
        <w:jc w:val="both"/>
      </w:pPr>
      <w:r w:rsidRPr="009C34FB">
        <w:t xml:space="preserve">Dokonana w oparciu o klauzulę waloryzacyjną </w:t>
      </w:r>
      <w:r w:rsidR="003663DB" w:rsidRPr="009C34FB">
        <w:t xml:space="preserve">łączna </w:t>
      </w:r>
      <w:r w:rsidRPr="009C34FB">
        <w:t xml:space="preserve">zmiana wysokości wynagrodzenia </w:t>
      </w:r>
      <w:r w:rsidRPr="009C34FB">
        <w:br/>
        <w:t xml:space="preserve">o maksymalnie 15% może dotyczyć wyłącznie </w:t>
      </w:r>
      <w:r w:rsidR="000D6A16" w:rsidRPr="009C34FB">
        <w:t>dostaw</w:t>
      </w:r>
      <w:r w:rsidRPr="009C34FB">
        <w:t xml:space="preserve"> pozostałych do wykonania na dzień dokonywania zawiadomienia o zmianie. </w:t>
      </w:r>
      <w:r w:rsidR="00AF0614" w:rsidRPr="009C34FB">
        <w:t>Jednorazowa zmiana wysokości wynagrodzenia w oparciu o klauzulę waloryzacyjną jest dopuszczalna pod warunkiem, gdy zmiana wynagrodzenia przekroczy 5%.</w:t>
      </w:r>
    </w:p>
    <w:p w14:paraId="4A414E43" w14:textId="0A0CEEAA" w:rsidR="007F0AE5" w:rsidRPr="009C34FB" w:rsidRDefault="007F0AE5" w:rsidP="001543A1">
      <w:pPr>
        <w:numPr>
          <w:ilvl w:val="0"/>
          <w:numId w:val="23"/>
        </w:numPr>
        <w:tabs>
          <w:tab w:val="left" w:pos="142"/>
        </w:tabs>
        <w:spacing w:after="0" w:line="360" w:lineRule="auto"/>
        <w:jc w:val="both"/>
      </w:pPr>
      <w:r w:rsidRPr="009C34FB">
        <w:rPr>
          <w:rFonts w:eastAsia="Cambria"/>
          <w:bCs/>
          <w:color w:val="000000"/>
        </w:rPr>
        <w:t xml:space="preserve">Sposób określenia wpływu zmiany kosztów, o których mowa w ust. </w:t>
      </w:r>
      <w:r w:rsidR="00A155A9" w:rsidRPr="009C34FB">
        <w:rPr>
          <w:rFonts w:eastAsia="Cambria"/>
          <w:bCs/>
          <w:color w:val="000000"/>
        </w:rPr>
        <w:t>1</w:t>
      </w:r>
      <w:r w:rsidR="00100F86" w:rsidRPr="009C34FB">
        <w:rPr>
          <w:rFonts w:eastAsia="Cambria"/>
          <w:bCs/>
          <w:color w:val="000000"/>
        </w:rPr>
        <w:t xml:space="preserve">2 </w:t>
      </w:r>
      <w:r w:rsidRPr="009C34FB">
        <w:rPr>
          <w:rFonts w:eastAsia="Cambria"/>
          <w:bCs/>
          <w:color w:val="000000"/>
        </w:rPr>
        <w:t xml:space="preserve">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A155A9" w:rsidRPr="009C34FB">
        <w:rPr>
          <w:rFonts w:eastAsia="Cambria"/>
          <w:bCs/>
          <w:color w:val="000000"/>
        </w:rPr>
        <w:t>1</w:t>
      </w:r>
      <w:r w:rsidR="00100F86" w:rsidRPr="009C34FB">
        <w:rPr>
          <w:rFonts w:eastAsia="Cambria"/>
          <w:bCs/>
          <w:color w:val="000000"/>
        </w:rPr>
        <w:t>1</w:t>
      </w:r>
      <w:r w:rsidRPr="009C34FB">
        <w:rPr>
          <w:rFonts w:eastAsia="Cambria"/>
          <w:bCs/>
          <w:color w:val="000000"/>
        </w:rPr>
        <w:t>. Wniosek Strony wnioskującej</w:t>
      </w:r>
      <w:r w:rsidR="00871C7F" w:rsidRPr="009C34FB">
        <w:rPr>
          <w:rFonts w:eastAsia="Cambria"/>
          <w:bCs/>
          <w:color w:val="000000"/>
        </w:rPr>
        <w:t xml:space="preserve"> o </w:t>
      </w:r>
      <w:r w:rsidRPr="009C34FB">
        <w:rPr>
          <w:rFonts w:eastAsia="Cambria"/>
          <w:bCs/>
          <w:color w:val="000000"/>
        </w:rPr>
        <w:t>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466433CF" w14:textId="58815F2F" w:rsidR="007F0AE5" w:rsidRPr="009C34FB" w:rsidRDefault="0025765F">
      <w:pPr>
        <w:spacing w:after="0" w:line="360" w:lineRule="auto"/>
        <w:ind w:left="1069" w:right="-1"/>
        <w:jc w:val="both"/>
        <w:rPr>
          <w:rFonts w:eastAsia="Cambria"/>
          <w:bCs/>
          <w:color w:val="000000"/>
        </w:rPr>
      </w:pPr>
      <w:r w:rsidRPr="009C34FB">
        <w:rPr>
          <w:rFonts w:eastAsia="Cambria"/>
          <w:bCs/>
          <w:color w:val="000000"/>
        </w:rPr>
        <w:t xml:space="preserve">1) </w:t>
      </w:r>
      <w:r w:rsidR="007F0AE5" w:rsidRPr="009C34FB">
        <w:rPr>
          <w:rFonts w:eastAsia="Cambria"/>
          <w:bCs/>
          <w:color w:val="000000"/>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0D247361" w14:textId="1CF6AB14" w:rsidR="007F0AE5" w:rsidRPr="009C34FB" w:rsidRDefault="0025765F">
      <w:pPr>
        <w:spacing w:after="0" w:line="360" w:lineRule="auto"/>
        <w:ind w:left="1069" w:right="-1"/>
        <w:jc w:val="both"/>
        <w:rPr>
          <w:rFonts w:eastAsia="Cambria"/>
          <w:bCs/>
          <w:color w:val="000000"/>
        </w:rPr>
      </w:pPr>
      <w:r w:rsidRPr="009C34FB">
        <w:rPr>
          <w:rFonts w:eastAsia="Cambria"/>
          <w:bCs/>
          <w:color w:val="000000"/>
        </w:rPr>
        <w:t xml:space="preserve">2) </w:t>
      </w:r>
      <w:r w:rsidR="007F0AE5" w:rsidRPr="009C34FB">
        <w:rPr>
          <w:rFonts w:eastAsia="Cambria"/>
          <w:bCs/>
          <w:color w:val="00000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D3DA7E2" w14:textId="219A3D33" w:rsidR="007F0AE5" w:rsidRPr="009C34FB" w:rsidRDefault="007F0AE5">
      <w:pPr>
        <w:pStyle w:val="Akapitzlist"/>
        <w:numPr>
          <w:ilvl w:val="0"/>
          <w:numId w:val="23"/>
        </w:numPr>
        <w:spacing w:after="0" w:line="360" w:lineRule="auto"/>
        <w:ind w:right="-1"/>
        <w:jc w:val="both"/>
        <w:rPr>
          <w:rFonts w:eastAsia="Cambria"/>
          <w:bCs/>
          <w:color w:val="000000"/>
        </w:rPr>
      </w:pPr>
      <w:r w:rsidRPr="009C34FB">
        <w:rPr>
          <w:rFonts w:eastAsia="Cambria"/>
          <w:bCs/>
          <w:color w:val="000000"/>
        </w:rPr>
        <w:t>Przez uprawnienie do zmiany wynagrodzenia należy również rozumieć obniżenie wynagrodzenia.</w:t>
      </w:r>
    </w:p>
    <w:p w14:paraId="4D5941EE" w14:textId="63355E8B" w:rsidR="00D85BE5" w:rsidRPr="009C34FB" w:rsidRDefault="00671DB3" w:rsidP="001543A1">
      <w:pPr>
        <w:numPr>
          <w:ilvl w:val="0"/>
          <w:numId w:val="23"/>
        </w:numPr>
        <w:tabs>
          <w:tab w:val="left" w:pos="142"/>
        </w:tabs>
        <w:spacing w:after="0" w:line="360" w:lineRule="auto"/>
        <w:jc w:val="both"/>
      </w:pPr>
      <w:r w:rsidRPr="009C34FB">
        <w:t xml:space="preserve">Zmiana wysokości wynagrodzenia jest dopuszczalna w </w:t>
      </w:r>
      <w:r w:rsidR="008A7FBC" w:rsidRPr="009C34FB">
        <w:t>przypadku</w:t>
      </w:r>
      <w:r w:rsidR="00D85BE5" w:rsidRPr="009C34FB">
        <w:t>:</w:t>
      </w:r>
    </w:p>
    <w:p w14:paraId="052D4B95" w14:textId="3F1FA4E4" w:rsidR="00D85BE5" w:rsidRPr="009C34FB" w:rsidRDefault="003B60FD" w:rsidP="001543A1">
      <w:pPr>
        <w:tabs>
          <w:tab w:val="left" w:pos="142"/>
        </w:tabs>
        <w:spacing w:after="0" w:line="360" w:lineRule="auto"/>
        <w:ind w:left="1120"/>
        <w:jc w:val="both"/>
      </w:pPr>
      <w:r w:rsidRPr="009C34FB">
        <w:t xml:space="preserve">1) </w:t>
      </w:r>
      <w:r w:rsidR="008A7FBC" w:rsidRPr="009C34FB">
        <w:t>ustawowej zmiany stawki podatku VAT w okresie trwania niniejszej umowy,</w:t>
      </w:r>
    </w:p>
    <w:p w14:paraId="1F6E85D8" w14:textId="6794F06F" w:rsidR="00D85BE5" w:rsidRPr="009C34FB" w:rsidRDefault="003B60FD" w:rsidP="001543A1">
      <w:pPr>
        <w:tabs>
          <w:tab w:val="left" w:pos="142"/>
        </w:tabs>
        <w:spacing w:after="0" w:line="360" w:lineRule="auto"/>
        <w:ind w:left="1120"/>
        <w:jc w:val="both"/>
      </w:pPr>
      <w:r w:rsidRPr="009C34FB">
        <w:t xml:space="preserve">2) </w:t>
      </w:r>
      <w:r w:rsidR="00514884" w:rsidRPr="009C34FB">
        <w:t>zmiany wysokości minimalnego wynagrodzenia za pracę albo wysokości minimalnej stawki godzinowej, ustalonych na podstawie ustawy z dnia 10 października 2002 r. o minimalnym wynagrodzeniu za pracę,</w:t>
      </w:r>
    </w:p>
    <w:p w14:paraId="55DF3CC6" w14:textId="40A13B97" w:rsidR="00270AE7" w:rsidRPr="009C34FB" w:rsidRDefault="002C08C0" w:rsidP="001543A1">
      <w:pPr>
        <w:tabs>
          <w:tab w:val="left" w:pos="142"/>
        </w:tabs>
        <w:spacing w:after="0" w:line="360" w:lineRule="auto"/>
        <w:ind w:left="1120"/>
        <w:jc w:val="both"/>
      </w:pPr>
      <w:r w:rsidRPr="009C34FB">
        <w:t xml:space="preserve">3) </w:t>
      </w:r>
      <w:r w:rsidR="00514884" w:rsidRPr="009C34FB">
        <w:t>zmiany zasad podlegania ubezpieczeniom społecznym lub ubezpieczeniu zdrowotnemu lub wysokości stawki składki na ubezpieczenia społeczne lub ubezpieczenie zdrowotne,</w:t>
      </w:r>
    </w:p>
    <w:p w14:paraId="0A8BFCDC" w14:textId="60E89D85" w:rsidR="00270AE7" w:rsidRPr="009C34FB" w:rsidRDefault="002C08C0" w:rsidP="001543A1">
      <w:pPr>
        <w:tabs>
          <w:tab w:val="left" w:pos="142"/>
        </w:tabs>
        <w:spacing w:after="0" w:line="360" w:lineRule="auto"/>
        <w:ind w:left="1120"/>
        <w:jc w:val="both"/>
      </w:pPr>
      <w:r w:rsidRPr="009C34FB">
        <w:t xml:space="preserve">4) </w:t>
      </w:r>
      <w:r w:rsidR="00514884" w:rsidRPr="009C34FB">
        <w:t>zmiany zasad gromadzenia i wysokości wpłat do pracowniczych planów kapitałowych, o których mowa w ustawie z dnia 4 października 2018 r. o pracowniczych planach kapitałowych</w:t>
      </w:r>
      <w:r w:rsidR="00277D78" w:rsidRPr="009C34FB">
        <w:t xml:space="preserve">, </w:t>
      </w:r>
    </w:p>
    <w:p w14:paraId="4F63E5C0" w14:textId="71253B19" w:rsidR="008A7FBC" w:rsidRPr="009C34FB" w:rsidRDefault="00514884" w:rsidP="001543A1">
      <w:pPr>
        <w:tabs>
          <w:tab w:val="left" w:pos="142"/>
        </w:tabs>
        <w:spacing w:after="0" w:line="360" w:lineRule="auto"/>
        <w:ind w:left="426"/>
        <w:jc w:val="both"/>
      </w:pPr>
      <w:r w:rsidRPr="009C34FB">
        <w:lastRenderedPageBreak/>
        <w:t xml:space="preserve">jeśli </w:t>
      </w:r>
      <w:r w:rsidR="0009703C" w:rsidRPr="009C34FB">
        <w:t xml:space="preserve">powyższe </w:t>
      </w:r>
      <w:r w:rsidRPr="009C34FB">
        <w:t xml:space="preserve">zmiany będą miały wpływ na </w:t>
      </w:r>
      <w:r w:rsidR="00EB7A88" w:rsidRPr="009C34FB">
        <w:t xml:space="preserve">koszty wykonania usług, </w:t>
      </w:r>
      <w:r w:rsidR="008A7FBC" w:rsidRPr="009C34FB">
        <w:t>wysokość wynagrodzenia</w:t>
      </w:r>
      <w:r w:rsidR="00B52D45" w:rsidRPr="009C34FB">
        <w:t xml:space="preserve"> </w:t>
      </w:r>
      <w:r w:rsidR="008A7FBC" w:rsidRPr="009C34FB">
        <w:t xml:space="preserve">Wykonawcy ustalana będzie każdorazowo </w:t>
      </w:r>
      <w:r w:rsidR="00170487" w:rsidRPr="009C34FB">
        <w:t xml:space="preserve">(po weryfikacji </w:t>
      </w:r>
      <w:r w:rsidR="0091683B" w:rsidRPr="009C34FB">
        <w:t>okoliczności</w:t>
      </w:r>
      <w:r w:rsidR="00170487" w:rsidRPr="009C34FB">
        <w:t xml:space="preserve"> przez </w:t>
      </w:r>
      <w:r w:rsidR="0091683B" w:rsidRPr="009C34FB">
        <w:t>Zamawiającego</w:t>
      </w:r>
      <w:r w:rsidR="00170487" w:rsidRPr="009C34FB">
        <w:t xml:space="preserve">) </w:t>
      </w:r>
      <w:r w:rsidR="008A7FBC" w:rsidRPr="009C34FB">
        <w:t xml:space="preserve">z uwzględnieniem </w:t>
      </w:r>
      <w:r w:rsidR="00753196" w:rsidRPr="009C34FB">
        <w:t xml:space="preserve">m.in. </w:t>
      </w:r>
      <w:r w:rsidR="008A7FBC" w:rsidRPr="009C34FB">
        <w:t xml:space="preserve">aktualnej stawki podatku VAT </w:t>
      </w:r>
      <w:r w:rsidR="00270AE7" w:rsidRPr="009C34FB">
        <w:t xml:space="preserve">oraz wysokości minimalnego wynagrodzenia </w:t>
      </w:r>
      <w:r w:rsidR="008A7FBC" w:rsidRPr="009C34FB">
        <w:t>obowiązującej na dzień wystawienia faktury z zastrzeżeniem, że wynagrodzenie netto pozostaje bez zmian</w:t>
      </w:r>
      <w:r w:rsidR="007E40FC" w:rsidRPr="009C34FB">
        <w:t xml:space="preserve">. Wykonawca zobowiązany jest uzasadnić wpływ </w:t>
      </w:r>
      <w:r w:rsidR="00E32EEF" w:rsidRPr="009C34FB">
        <w:t>nowych</w:t>
      </w:r>
      <w:r w:rsidR="007E40FC" w:rsidRPr="009C34FB">
        <w:t xml:space="preserve"> okoliczności</w:t>
      </w:r>
      <w:r w:rsidR="00E32EEF" w:rsidRPr="009C34FB">
        <w:t xml:space="preserve"> które wystąpiły w trakcie realizacji umowy</w:t>
      </w:r>
      <w:r w:rsidR="007E40FC" w:rsidRPr="009C34FB">
        <w:t xml:space="preserve"> na cenę wykonania </w:t>
      </w:r>
      <w:r w:rsidR="00E32EEF" w:rsidRPr="009C34FB">
        <w:t>przedmiotu umowy</w:t>
      </w:r>
      <w:r w:rsidR="007E40FC" w:rsidRPr="009C34FB">
        <w:t xml:space="preserve"> oraz potwierdzić </w:t>
      </w:r>
      <w:r w:rsidR="00E32EEF" w:rsidRPr="009C34FB">
        <w:t xml:space="preserve">zasadność wprowadzenia zmiany </w:t>
      </w:r>
      <w:r w:rsidR="007E40FC" w:rsidRPr="009C34FB">
        <w:t>stosownymi dokumentami</w:t>
      </w:r>
      <w:r w:rsidR="008A7FBC" w:rsidRPr="009C34FB">
        <w:t>.</w:t>
      </w:r>
    </w:p>
    <w:p w14:paraId="3F413FE2" w14:textId="4DE8F777" w:rsidR="007A4D69" w:rsidRPr="009C34FB" w:rsidRDefault="007A4D69" w:rsidP="00CC5773">
      <w:pPr>
        <w:pStyle w:val="Akapitzlist"/>
        <w:numPr>
          <w:ilvl w:val="0"/>
          <w:numId w:val="23"/>
        </w:numPr>
        <w:tabs>
          <w:tab w:val="left" w:pos="142"/>
        </w:tabs>
        <w:spacing w:after="0" w:line="360" w:lineRule="auto"/>
        <w:jc w:val="both"/>
      </w:pPr>
      <w:r w:rsidRPr="009C34FB">
        <w:rPr>
          <w:rFonts w:eastAsia="Cambria"/>
          <w:bCs/>
          <w:color w:val="000000"/>
        </w:rPr>
        <w:t>Zmiana wynagrodzenia określona w ust. 13-</w:t>
      </w:r>
      <w:r w:rsidR="00ED5F2A" w:rsidRPr="009C34FB">
        <w:rPr>
          <w:rFonts w:eastAsia="Cambria"/>
          <w:bCs/>
          <w:color w:val="000000"/>
        </w:rPr>
        <w:t>1</w:t>
      </w:r>
      <w:r w:rsidR="00477CB0" w:rsidRPr="009C34FB">
        <w:rPr>
          <w:rFonts w:eastAsia="Cambria"/>
          <w:bCs/>
          <w:color w:val="000000"/>
        </w:rPr>
        <w:t xml:space="preserve">6 </w:t>
      </w:r>
      <w:r w:rsidR="00ED5F2A" w:rsidRPr="009C34FB">
        <w:rPr>
          <w:rFonts w:eastAsia="Cambria"/>
          <w:bCs/>
          <w:color w:val="000000"/>
        </w:rPr>
        <w:t xml:space="preserve"> </w:t>
      </w:r>
      <w:r w:rsidRPr="009C34FB">
        <w:rPr>
          <w:rFonts w:eastAsia="Cambria"/>
          <w:bCs/>
          <w:color w:val="000000"/>
        </w:rPr>
        <w:t>może nastąpić na podstawie pisemnego aneksu podpisanego przez obie Strony Umowy.</w:t>
      </w:r>
    </w:p>
    <w:p w14:paraId="4A5FE3E6" w14:textId="77777777" w:rsidR="00C85811" w:rsidRDefault="00C85811" w:rsidP="00CC5773">
      <w:pPr>
        <w:tabs>
          <w:tab w:val="left" w:pos="284"/>
        </w:tabs>
        <w:spacing w:after="0" w:line="360" w:lineRule="auto"/>
        <w:ind w:left="284" w:right="101"/>
        <w:jc w:val="center"/>
        <w:rPr>
          <w:b/>
        </w:rPr>
      </w:pPr>
    </w:p>
    <w:p w14:paraId="4671C7AC" w14:textId="5C873743" w:rsidR="008A7FBC" w:rsidRPr="009C34FB" w:rsidRDefault="008A7FBC" w:rsidP="00CC5773">
      <w:pPr>
        <w:tabs>
          <w:tab w:val="left" w:pos="284"/>
        </w:tabs>
        <w:spacing w:after="0" w:line="360" w:lineRule="auto"/>
        <w:ind w:left="284" w:right="101"/>
        <w:jc w:val="center"/>
        <w:rPr>
          <w:b/>
        </w:rPr>
      </w:pPr>
      <w:r w:rsidRPr="009C34FB">
        <w:rPr>
          <w:b/>
        </w:rPr>
        <w:t xml:space="preserve">§ 4 </w:t>
      </w:r>
      <w:r w:rsidR="00270CD7">
        <w:rPr>
          <w:b/>
        </w:rPr>
        <w:t>Odbiór przedmiotu umowy</w:t>
      </w:r>
    </w:p>
    <w:p w14:paraId="64361672" w14:textId="77777777" w:rsidR="00632A34" w:rsidRPr="00CC5773" w:rsidRDefault="00632A34" w:rsidP="00CC5773">
      <w:pPr>
        <w:pStyle w:val="Teksttreci20"/>
        <w:numPr>
          <w:ilvl w:val="0"/>
          <w:numId w:val="62"/>
        </w:numPr>
        <w:shd w:val="clear" w:color="auto" w:fill="auto"/>
        <w:tabs>
          <w:tab w:val="left" w:pos="417"/>
        </w:tabs>
        <w:spacing w:before="0" w:after="0" w:line="360" w:lineRule="auto"/>
        <w:jc w:val="both"/>
      </w:pPr>
      <w:r w:rsidRPr="00CC5773">
        <w:rPr>
          <w:rStyle w:val="Teksttreci2Kursywa"/>
          <w:i w:val="0"/>
          <w:iCs w:val="0"/>
          <w:sz w:val="22"/>
          <w:szCs w:val="22"/>
        </w:rPr>
        <w:t>Przedmiot Umowy</w:t>
      </w:r>
      <w:r w:rsidRPr="00CC5773">
        <w:rPr>
          <w:lang w:eastAsia="pl-PL" w:bidi="pl-PL"/>
        </w:rPr>
        <w:t xml:space="preserve"> zostanie dostarczony do miejsca dostawy, po uprzednim uzgodnieniu przez Wykonawcę z Zamawiającym terminu dostawy, transportem Wykonawcy, na koszt i ryzyko Wykonawcy. Koszty wydania i rozładunku </w:t>
      </w:r>
      <w:r w:rsidRPr="00CC5773">
        <w:rPr>
          <w:rStyle w:val="Teksttreci2Kursywa"/>
          <w:sz w:val="22"/>
          <w:szCs w:val="22"/>
        </w:rPr>
        <w:t>Przedmiotu Umowy</w:t>
      </w:r>
      <w:r w:rsidRPr="00CC5773">
        <w:rPr>
          <w:lang w:eastAsia="pl-PL" w:bidi="pl-PL"/>
        </w:rPr>
        <w:t xml:space="preserve"> w miejscu dostawy oraz koszt ubezpieczenia </w:t>
      </w:r>
      <w:r w:rsidRPr="00CC5773">
        <w:rPr>
          <w:rStyle w:val="Teksttreci2Kursywa"/>
          <w:sz w:val="22"/>
          <w:szCs w:val="22"/>
        </w:rPr>
        <w:t>Przedmiotu Umowy</w:t>
      </w:r>
      <w:r w:rsidRPr="00CC5773">
        <w:rPr>
          <w:lang w:eastAsia="pl-PL" w:bidi="pl-PL"/>
        </w:rPr>
        <w:t xml:space="preserve"> na czas transportu spoczywają na Wykonawcy.</w:t>
      </w:r>
    </w:p>
    <w:p w14:paraId="0A0800E3" w14:textId="03A3F32A" w:rsidR="00632A34" w:rsidRPr="00CC5773" w:rsidRDefault="00632A34" w:rsidP="00CC5773">
      <w:pPr>
        <w:pStyle w:val="Teksttreci20"/>
        <w:numPr>
          <w:ilvl w:val="0"/>
          <w:numId w:val="62"/>
        </w:numPr>
        <w:shd w:val="clear" w:color="auto" w:fill="auto"/>
        <w:tabs>
          <w:tab w:val="left" w:pos="417"/>
        </w:tabs>
        <w:spacing w:before="0" w:after="0" w:line="360" w:lineRule="auto"/>
        <w:jc w:val="both"/>
      </w:pPr>
      <w:r w:rsidRPr="00CC5773">
        <w:rPr>
          <w:lang w:eastAsia="pl-PL" w:bidi="pl-PL"/>
        </w:rPr>
        <w:t xml:space="preserve">Miejsce dostawy: </w:t>
      </w:r>
      <w:r w:rsidR="00095282">
        <w:rPr>
          <w:lang w:eastAsia="pl-PL" w:bidi="pl-PL"/>
        </w:rPr>
        <w:t>ul. Koszykowa 75, 00-662 Warszawa, pok. 57, Wydział Transportu PW</w:t>
      </w:r>
      <w:r w:rsidR="00CC5773">
        <w:rPr>
          <w:lang w:eastAsia="pl-PL" w:bidi="pl-PL"/>
        </w:rPr>
        <w:t>.</w:t>
      </w:r>
    </w:p>
    <w:p w14:paraId="7016C666" w14:textId="7EF5D318" w:rsidR="00632A34" w:rsidRPr="00CC5773" w:rsidRDefault="00632A34" w:rsidP="00CC5773">
      <w:pPr>
        <w:pStyle w:val="Teksttreci20"/>
        <w:numPr>
          <w:ilvl w:val="0"/>
          <w:numId w:val="62"/>
        </w:numPr>
        <w:shd w:val="clear" w:color="auto" w:fill="auto"/>
        <w:tabs>
          <w:tab w:val="left" w:pos="417"/>
        </w:tabs>
        <w:spacing w:before="0" w:after="0" w:line="360" w:lineRule="auto"/>
        <w:jc w:val="both"/>
        <w:rPr>
          <w:rStyle w:val="Teksttreci2Kursywa"/>
          <w:i w:val="0"/>
          <w:iCs w:val="0"/>
          <w:sz w:val="22"/>
          <w:szCs w:val="22"/>
        </w:rPr>
      </w:pPr>
      <w:r w:rsidRPr="00CC5773">
        <w:rPr>
          <w:lang w:eastAsia="pl-PL" w:bidi="pl-PL"/>
        </w:rPr>
        <w:t xml:space="preserve">Zamawiający dokona sprawdzenia ilościowego i jakościowego dostarczonego </w:t>
      </w:r>
      <w:r w:rsidR="00C85811">
        <w:rPr>
          <w:rStyle w:val="Teksttreci2Kursywa"/>
          <w:sz w:val="22"/>
          <w:szCs w:val="22"/>
        </w:rPr>
        <w:t>przedmiotu umowy</w:t>
      </w:r>
      <w:r w:rsidRPr="00CC5773">
        <w:rPr>
          <w:rStyle w:val="Teksttreci2Kursywa"/>
          <w:sz w:val="22"/>
          <w:szCs w:val="22"/>
        </w:rPr>
        <w:t>.</w:t>
      </w:r>
    </w:p>
    <w:p w14:paraId="325CBB12" w14:textId="77777777" w:rsidR="00632A34" w:rsidRPr="00CC5773" w:rsidRDefault="00632A34" w:rsidP="00CC5773">
      <w:pPr>
        <w:pStyle w:val="Teksttreci20"/>
        <w:numPr>
          <w:ilvl w:val="0"/>
          <w:numId w:val="62"/>
        </w:numPr>
        <w:shd w:val="clear" w:color="auto" w:fill="auto"/>
        <w:tabs>
          <w:tab w:val="left" w:pos="417"/>
        </w:tabs>
        <w:spacing w:before="0" w:after="0" w:line="360" w:lineRule="auto"/>
        <w:jc w:val="both"/>
      </w:pPr>
      <w:r w:rsidRPr="00CC5773">
        <w:rPr>
          <w:lang w:eastAsia="pl-PL" w:bidi="pl-PL"/>
        </w:rPr>
        <w:t>Z czynności odbioru zostanie sporządzony protokół odbioru, potwierdzający należyte wykonanie Umowy w zakresie:</w:t>
      </w:r>
    </w:p>
    <w:p w14:paraId="2A817250" w14:textId="432D03D7" w:rsidR="00632A34" w:rsidRPr="00CC5773" w:rsidRDefault="00632A34" w:rsidP="00CC5773">
      <w:pPr>
        <w:pStyle w:val="Teksttreci20"/>
        <w:numPr>
          <w:ilvl w:val="0"/>
          <w:numId w:val="63"/>
        </w:numPr>
        <w:shd w:val="clear" w:color="auto" w:fill="auto"/>
        <w:tabs>
          <w:tab w:val="left" w:pos="417"/>
        </w:tabs>
        <w:spacing w:before="0" w:after="0" w:line="360" w:lineRule="auto"/>
        <w:jc w:val="both"/>
      </w:pPr>
      <w:r w:rsidRPr="00CC5773">
        <w:rPr>
          <w:lang w:eastAsia="pl-PL" w:bidi="pl-PL"/>
        </w:rPr>
        <w:t xml:space="preserve">zgodności dostarczonego </w:t>
      </w:r>
      <w:r w:rsidR="00C85811">
        <w:rPr>
          <w:rStyle w:val="Teksttreci2Kursywa"/>
          <w:sz w:val="22"/>
          <w:szCs w:val="22"/>
        </w:rPr>
        <w:t xml:space="preserve">przedmiotu umowy </w:t>
      </w:r>
      <w:r w:rsidRPr="00CC5773">
        <w:rPr>
          <w:lang w:eastAsia="pl-PL" w:bidi="pl-PL"/>
        </w:rPr>
        <w:t xml:space="preserve"> z zamawianym,</w:t>
      </w:r>
    </w:p>
    <w:p w14:paraId="430B398F" w14:textId="77777777" w:rsidR="00632A34" w:rsidRPr="00CC5773" w:rsidRDefault="00632A34" w:rsidP="00CC5773">
      <w:pPr>
        <w:pStyle w:val="Teksttreci20"/>
        <w:numPr>
          <w:ilvl w:val="0"/>
          <w:numId w:val="63"/>
        </w:numPr>
        <w:shd w:val="clear" w:color="auto" w:fill="auto"/>
        <w:tabs>
          <w:tab w:val="left" w:pos="417"/>
        </w:tabs>
        <w:spacing w:before="0" w:after="0" w:line="360" w:lineRule="auto"/>
        <w:jc w:val="both"/>
      </w:pPr>
      <w:r w:rsidRPr="00CC5773">
        <w:rPr>
          <w:lang w:eastAsia="pl-PL" w:bidi="pl-PL"/>
        </w:rPr>
        <w:t xml:space="preserve">kompletności dostarczonego </w:t>
      </w:r>
      <w:r w:rsidRPr="00CC5773">
        <w:rPr>
          <w:rStyle w:val="Teksttreci2Kursywa"/>
          <w:sz w:val="22"/>
          <w:szCs w:val="22"/>
        </w:rPr>
        <w:t>Przedmiotu Umowy</w:t>
      </w:r>
      <w:r w:rsidRPr="00CC5773">
        <w:rPr>
          <w:lang w:eastAsia="pl-PL" w:bidi="pl-PL"/>
        </w:rPr>
        <w:t>,</w:t>
      </w:r>
    </w:p>
    <w:p w14:paraId="20ABFC44" w14:textId="77777777" w:rsidR="00632A34" w:rsidRPr="00CC5773" w:rsidRDefault="00632A34" w:rsidP="00CC5773">
      <w:pPr>
        <w:pStyle w:val="Teksttreci20"/>
        <w:numPr>
          <w:ilvl w:val="0"/>
          <w:numId w:val="63"/>
        </w:numPr>
        <w:shd w:val="clear" w:color="auto" w:fill="auto"/>
        <w:tabs>
          <w:tab w:val="left" w:pos="417"/>
        </w:tabs>
        <w:spacing w:before="0" w:after="0" w:line="360" w:lineRule="auto"/>
        <w:jc w:val="both"/>
      </w:pPr>
      <w:r w:rsidRPr="00CC5773">
        <w:rPr>
          <w:lang w:eastAsia="pl-PL" w:bidi="pl-PL"/>
        </w:rPr>
        <w:t xml:space="preserve">sprawdzenia i potwierdzenia należytego działania </w:t>
      </w:r>
      <w:r w:rsidRPr="00CC5773">
        <w:rPr>
          <w:rStyle w:val="Teksttreci2Kursywa"/>
          <w:sz w:val="22"/>
          <w:szCs w:val="22"/>
        </w:rPr>
        <w:t>Przedmiotu Umowy</w:t>
      </w:r>
      <w:r w:rsidRPr="00CC5773">
        <w:rPr>
          <w:lang w:eastAsia="pl-PL" w:bidi="pl-PL"/>
        </w:rPr>
        <w:t xml:space="preserve"> - jeśli dotyczy,</w:t>
      </w:r>
    </w:p>
    <w:p w14:paraId="00F983F7" w14:textId="77777777" w:rsidR="00632A34" w:rsidRPr="00CC5773" w:rsidRDefault="00632A34" w:rsidP="00CC5773">
      <w:pPr>
        <w:pStyle w:val="Teksttreci20"/>
        <w:numPr>
          <w:ilvl w:val="0"/>
          <w:numId w:val="63"/>
        </w:numPr>
        <w:shd w:val="clear" w:color="auto" w:fill="auto"/>
        <w:tabs>
          <w:tab w:val="left" w:pos="417"/>
        </w:tabs>
        <w:spacing w:before="0" w:after="0" w:line="360" w:lineRule="auto"/>
        <w:jc w:val="both"/>
      </w:pPr>
      <w:r w:rsidRPr="00CC5773">
        <w:rPr>
          <w:lang w:eastAsia="pl-PL" w:bidi="pl-PL"/>
        </w:rPr>
        <w:t>terminowości dostawy.</w:t>
      </w:r>
    </w:p>
    <w:p w14:paraId="7F48443D" w14:textId="25A118D6" w:rsidR="00632A34" w:rsidRPr="00CC5773" w:rsidRDefault="00632A34" w:rsidP="00CC5773">
      <w:pPr>
        <w:pStyle w:val="Teksttreci20"/>
        <w:numPr>
          <w:ilvl w:val="0"/>
          <w:numId w:val="62"/>
        </w:numPr>
        <w:shd w:val="clear" w:color="auto" w:fill="auto"/>
        <w:spacing w:before="0" w:after="0" w:line="360" w:lineRule="auto"/>
        <w:jc w:val="both"/>
        <w:rPr>
          <w:lang w:eastAsia="pl-PL" w:bidi="pl-PL"/>
        </w:rPr>
      </w:pPr>
      <w:r w:rsidRPr="00CC5773">
        <w:rPr>
          <w:lang w:eastAsia="pl-PL" w:bidi="pl-PL"/>
        </w:rPr>
        <w:t xml:space="preserve">Odbiór </w:t>
      </w:r>
      <w:r w:rsidR="00C85811">
        <w:rPr>
          <w:rStyle w:val="Teksttreci2Kursywa"/>
          <w:sz w:val="22"/>
          <w:szCs w:val="22"/>
        </w:rPr>
        <w:t>przedmiotu umowy</w:t>
      </w:r>
      <w:r w:rsidRPr="00CC5773">
        <w:rPr>
          <w:lang w:eastAsia="pl-PL" w:bidi="pl-PL"/>
        </w:rPr>
        <w:t xml:space="preserve"> zostanie potwierdzony </w:t>
      </w:r>
      <w:r w:rsidR="006A5D9B">
        <w:rPr>
          <w:lang w:eastAsia="pl-PL" w:bidi="pl-PL"/>
        </w:rPr>
        <w:t xml:space="preserve">na protokole odbioru </w:t>
      </w:r>
      <w:r w:rsidRPr="00CC5773">
        <w:rPr>
          <w:lang w:eastAsia="pl-PL" w:bidi="pl-PL"/>
        </w:rPr>
        <w:t>przez Zamawiającego (czytelnie lub w sposób umożliwiający identyfikację osoby oraz zawierający datę odbioru).</w:t>
      </w:r>
    </w:p>
    <w:p w14:paraId="126ECA21" w14:textId="309767C6" w:rsidR="00632A34" w:rsidRPr="00CC5773" w:rsidRDefault="00632A34" w:rsidP="00CC5773">
      <w:pPr>
        <w:pStyle w:val="Teksttreci20"/>
        <w:numPr>
          <w:ilvl w:val="0"/>
          <w:numId w:val="62"/>
        </w:numPr>
        <w:shd w:val="clear" w:color="auto" w:fill="auto"/>
        <w:spacing w:before="0" w:after="0" w:line="360" w:lineRule="auto"/>
        <w:jc w:val="both"/>
        <w:rPr>
          <w:rStyle w:val="Teksttreci2Kursywa"/>
          <w:i w:val="0"/>
          <w:iCs w:val="0"/>
          <w:sz w:val="22"/>
          <w:szCs w:val="22"/>
        </w:rPr>
      </w:pPr>
      <w:r w:rsidRPr="00CC5773">
        <w:rPr>
          <w:lang w:eastAsia="pl-PL" w:bidi="pl-PL"/>
        </w:rPr>
        <w:t xml:space="preserve">Protokół odbioru zostanie sporządzony przez Wykonawcę w dwóch jednobrzmiących egzemplarzach po jednym dla każdej ze Stron. </w:t>
      </w:r>
    </w:p>
    <w:p w14:paraId="3F4D1DA5" w14:textId="30427EA5" w:rsidR="00632A34" w:rsidRPr="00CC5773" w:rsidRDefault="00632A34" w:rsidP="00CC5773">
      <w:pPr>
        <w:pStyle w:val="Teksttreci20"/>
        <w:numPr>
          <w:ilvl w:val="0"/>
          <w:numId w:val="62"/>
        </w:numPr>
        <w:shd w:val="clear" w:color="auto" w:fill="auto"/>
        <w:spacing w:before="0" w:after="0" w:line="360" w:lineRule="auto"/>
        <w:jc w:val="both"/>
        <w:rPr>
          <w:lang w:eastAsia="pl-PL" w:bidi="pl-PL"/>
        </w:rPr>
      </w:pPr>
      <w:r w:rsidRPr="00CC5773">
        <w:rPr>
          <w:lang w:eastAsia="pl-PL" w:bidi="pl-PL"/>
        </w:rPr>
        <w:t xml:space="preserve">Do czasu podpisania przez przedstawicieli Zamawiającego, protokołu odbioru </w:t>
      </w:r>
      <w:r w:rsidRPr="00CC5773">
        <w:rPr>
          <w:rStyle w:val="Teksttreci2Kursywa"/>
          <w:sz w:val="22"/>
          <w:szCs w:val="22"/>
        </w:rPr>
        <w:t>Przedmiotu Umowy</w:t>
      </w:r>
      <w:r w:rsidRPr="00CC5773">
        <w:rPr>
          <w:lang w:eastAsia="pl-PL" w:bidi="pl-PL"/>
        </w:rPr>
        <w:t xml:space="preserve"> ryzyko wszelkich niebezpieczeństw związanych z ewentualnym uszkodzeniem lub utratą </w:t>
      </w:r>
      <w:r w:rsidRPr="00CC5773">
        <w:rPr>
          <w:rStyle w:val="Teksttreci2Kursywa"/>
          <w:sz w:val="22"/>
          <w:szCs w:val="22"/>
        </w:rPr>
        <w:t>Przedmiotu Umowy</w:t>
      </w:r>
      <w:r w:rsidRPr="00CC5773">
        <w:rPr>
          <w:lang w:eastAsia="pl-PL" w:bidi="pl-PL"/>
        </w:rPr>
        <w:t xml:space="preserve"> ponosi Wykonawca.</w:t>
      </w:r>
    </w:p>
    <w:p w14:paraId="0C770BA0" w14:textId="77777777" w:rsidR="00632A34" w:rsidRPr="00CC5773" w:rsidRDefault="00632A34" w:rsidP="00CC5773">
      <w:pPr>
        <w:pStyle w:val="Teksttreci20"/>
        <w:numPr>
          <w:ilvl w:val="0"/>
          <w:numId w:val="62"/>
        </w:numPr>
        <w:shd w:val="clear" w:color="auto" w:fill="auto"/>
        <w:spacing w:before="0" w:after="0" w:line="360" w:lineRule="auto"/>
        <w:jc w:val="both"/>
        <w:rPr>
          <w:lang w:eastAsia="pl-PL" w:bidi="pl-PL"/>
        </w:rPr>
      </w:pPr>
      <w:r w:rsidRPr="00CC5773">
        <w:rPr>
          <w:lang w:eastAsia="pl-PL" w:bidi="pl-PL"/>
        </w:rPr>
        <w:t xml:space="preserve">W czasie czynności odbioru Wykonawca zobowiązany jest wydać Zamawiającemu wszelkie oświadczenia gwarancyjne (karty gwarancyjne) dotyczące </w:t>
      </w:r>
      <w:r w:rsidRPr="00CC5773">
        <w:rPr>
          <w:rStyle w:val="Teksttreci2Kursywa"/>
          <w:sz w:val="22"/>
          <w:szCs w:val="22"/>
        </w:rPr>
        <w:t>Przedmiotu Umowy</w:t>
      </w:r>
      <w:r w:rsidRPr="00CC5773">
        <w:rPr>
          <w:lang w:eastAsia="pl-PL" w:bidi="pl-PL"/>
        </w:rPr>
        <w:t xml:space="preserve"> lub poszczególnych jego części złożone przez podmioty trzecie (producenta, importera, sprzedawcę itp.), jeśli dotyczy. W przypadku niedostarczenia Zamawiającemu kart gwarancyjnych, faktura będzie stanowiła podstawę dochodzenia roszczeń gwarancyjnych.</w:t>
      </w:r>
    </w:p>
    <w:p w14:paraId="4E05B3F1" w14:textId="624D7053" w:rsidR="00632A34" w:rsidRPr="00CC5773" w:rsidRDefault="00632A34" w:rsidP="00CC5773">
      <w:pPr>
        <w:pStyle w:val="Teksttreci20"/>
        <w:numPr>
          <w:ilvl w:val="0"/>
          <w:numId w:val="62"/>
        </w:numPr>
        <w:shd w:val="clear" w:color="auto" w:fill="auto"/>
        <w:spacing w:before="0" w:after="0" w:line="360" w:lineRule="auto"/>
        <w:jc w:val="both"/>
        <w:rPr>
          <w:lang w:eastAsia="pl-PL" w:bidi="pl-PL"/>
        </w:rPr>
      </w:pPr>
      <w:r w:rsidRPr="00CC5773">
        <w:rPr>
          <w:lang w:eastAsia="pl-PL" w:bidi="pl-PL"/>
        </w:rPr>
        <w:t xml:space="preserve">Sprawdzenie dostarczonego </w:t>
      </w:r>
      <w:r w:rsidR="00CD4A77">
        <w:rPr>
          <w:rStyle w:val="Teksttreci2Kursywa"/>
          <w:sz w:val="22"/>
          <w:szCs w:val="22"/>
        </w:rPr>
        <w:t>przedmiotu umowy</w:t>
      </w:r>
      <w:r w:rsidRPr="00CC5773">
        <w:rPr>
          <w:rStyle w:val="Teksttreci2Kursywa"/>
          <w:sz w:val="22"/>
          <w:szCs w:val="22"/>
        </w:rPr>
        <w:t>, o</w:t>
      </w:r>
      <w:r w:rsidRPr="00CC5773">
        <w:rPr>
          <w:lang w:eastAsia="pl-PL" w:bidi="pl-PL"/>
        </w:rPr>
        <w:t xml:space="preserve"> którym mowa w ust. </w:t>
      </w:r>
      <w:r w:rsidR="006A5D9B">
        <w:rPr>
          <w:lang w:eastAsia="pl-PL" w:bidi="pl-PL"/>
        </w:rPr>
        <w:t>3</w:t>
      </w:r>
      <w:r w:rsidRPr="00CC5773">
        <w:rPr>
          <w:lang w:eastAsia="pl-PL" w:bidi="pl-PL"/>
        </w:rPr>
        <w:t xml:space="preserve"> nie zwalnia </w:t>
      </w:r>
      <w:r w:rsidRPr="00CC5773">
        <w:rPr>
          <w:lang w:eastAsia="pl-PL" w:bidi="pl-PL"/>
        </w:rPr>
        <w:lastRenderedPageBreak/>
        <w:t xml:space="preserve">Wykonawcy od odpowiedzialności za wady </w:t>
      </w:r>
      <w:r w:rsidRPr="00CC5773">
        <w:rPr>
          <w:rStyle w:val="Teksttreci2Kursywa"/>
          <w:sz w:val="22"/>
          <w:szCs w:val="22"/>
        </w:rPr>
        <w:t>Towaru</w:t>
      </w:r>
      <w:r w:rsidRPr="00CC5773">
        <w:rPr>
          <w:lang w:eastAsia="pl-PL" w:bidi="pl-PL"/>
        </w:rPr>
        <w:t xml:space="preserve"> wykryte w okresie gwarancji/rękojmi.</w:t>
      </w:r>
    </w:p>
    <w:p w14:paraId="4BD514F1" w14:textId="77777777" w:rsidR="00632A34" w:rsidRPr="00CC5773" w:rsidRDefault="00632A34" w:rsidP="00CC5773">
      <w:pPr>
        <w:pStyle w:val="Teksttreci20"/>
        <w:numPr>
          <w:ilvl w:val="0"/>
          <w:numId w:val="62"/>
        </w:numPr>
        <w:shd w:val="clear" w:color="auto" w:fill="auto"/>
        <w:spacing w:before="0" w:after="0" w:line="360" w:lineRule="auto"/>
        <w:jc w:val="both"/>
        <w:rPr>
          <w:lang w:eastAsia="pl-PL" w:bidi="pl-PL"/>
        </w:rPr>
      </w:pPr>
      <w:r w:rsidRPr="00CC5773">
        <w:rPr>
          <w:lang w:eastAsia="pl-PL" w:bidi="pl-PL"/>
        </w:rPr>
        <w:t>W przypadku:</w:t>
      </w:r>
    </w:p>
    <w:p w14:paraId="48914D13" w14:textId="77777777" w:rsidR="00632A34" w:rsidRPr="00CC5773" w:rsidRDefault="00632A34" w:rsidP="00CC5773">
      <w:pPr>
        <w:pStyle w:val="Teksttreci20"/>
        <w:numPr>
          <w:ilvl w:val="0"/>
          <w:numId w:val="64"/>
        </w:numPr>
        <w:shd w:val="clear" w:color="auto" w:fill="auto"/>
        <w:spacing w:before="0" w:after="0" w:line="360" w:lineRule="auto"/>
        <w:jc w:val="both"/>
        <w:rPr>
          <w:lang w:eastAsia="pl-PL" w:bidi="pl-PL"/>
        </w:rPr>
      </w:pPr>
      <w:r w:rsidRPr="00CC5773">
        <w:rPr>
          <w:lang w:eastAsia="pl-PL" w:bidi="pl-PL"/>
        </w:rPr>
        <w:t xml:space="preserve">stwierdzenia, że </w:t>
      </w:r>
      <w:r w:rsidRPr="00CC5773">
        <w:rPr>
          <w:rStyle w:val="Teksttreci2Kursywa"/>
          <w:sz w:val="22"/>
          <w:szCs w:val="22"/>
        </w:rPr>
        <w:t>Przedmiot Umowy</w:t>
      </w:r>
      <w:r w:rsidRPr="00CC5773">
        <w:rPr>
          <w:lang w:eastAsia="pl-PL" w:bidi="pl-PL"/>
        </w:rPr>
        <w:t xml:space="preserve"> nie odpowiada wymaganiom określonym w Umowie lub załącznikach do niej, wyspecyfikowanych w § 1 ust 1 powyżej,</w:t>
      </w:r>
    </w:p>
    <w:p w14:paraId="09469E7C" w14:textId="77777777" w:rsidR="00632A34" w:rsidRPr="00CC5773" w:rsidRDefault="00632A34" w:rsidP="00CC5773">
      <w:pPr>
        <w:pStyle w:val="Teksttreci20"/>
        <w:numPr>
          <w:ilvl w:val="0"/>
          <w:numId w:val="64"/>
        </w:numPr>
        <w:shd w:val="clear" w:color="auto" w:fill="auto"/>
        <w:spacing w:before="0" w:after="0" w:line="360" w:lineRule="auto"/>
        <w:jc w:val="both"/>
        <w:rPr>
          <w:rStyle w:val="Teksttreci2Kursywa"/>
          <w:i w:val="0"/>
          <w:iCs w:val="0"/>
          <w:sz w:val="22"/>
          <w:szCs w:val="22"/>
        </w:rPr>
      </w:pPr>
      <w:r w:rsidRPr="00CC5773">
        <w:rPr>
          <w:lang w:eastAsia="pl-PL" w:bidi="pl-PL"/>
        </w:rPr>
        <w:t xml:space="preserve">stwierdzenia niekompletności dostarczonego </w:t>
      </w:r>
      <w:r w:rsidRPr="00CC5773">
        <w:rPr>
          <w:rStyle w:val="Teksttreci2Kursywa"/>
          <w:sz w:val="22"/>
          <w:szCs w:val="22"/>
        </w:rPr>
        <w:t>Przedmiotu Umowy,</w:t>
      </w:r>
    </w:p>
    <w:p w14:paraId="753AA095" w14:textId="77777777" w:rsidR="00632A34" w:rsidRPr="00CC5773" w:rsidRDefault="00632A34" w:rsidP="00CC5773">
      <w:pPr>
        <w:pStyle w:val="Teksttreci20"/>
        <w:numPr>
          <w:ilvl w:val="0"/>
          <w:numId w:val="64"/>
        </w:numPr>
        <w:shd w:val="clear" w:color="auto" w:fill="auto"/>
        <w:spacing w:before="0" w:after="0" w:line="360" w:lineRule="auto"/>
        <w:jc w:val="both"/>
        <w:rPr>
          <w:rStyle w:val="Teksttreci2Kursywa"/>
          <w:i w:val="0"/>
          <w:iCs w:val="0"/>
          <w:sz w:val="22"/>
          <w:szCs w:val="22"/>
        </w:rPr>
      </w:pPr>
      <w:r w:rsidRPr="00CC5773">
        <w:rPr>
          <w:lang w:eastAsia="pl-PL" w:bidi="pl-PL"/>
        </w:rPr>
        <w:t xml:space="preserve">stwierdzenia uszkodzenia dostarczonego </w:t>
      </w:r>
      <w:r w:rsidRPr="00CC5773">
        <w:rPr>
          <w:rStyle w:val="Teksttreci2Kursywa"/>
          <w:sz w:val="22"/>
          <w:szCs w:val="22"/>
        </w:rPr>
        <w:t>Przedmiotu Umowy,</w:t>
      </w:r>
    </w:p>
    <w:p w14:paraId="652F7467" w14:textId="77777777" w:rsidR="00632A34" w:rsidRPr="00CC5773" w:rsidRDefault="00632A34" w:rsidP="00CC5773">
      <w:pPr>
        <w:pStyle w:val="Teksttreci20"/>
        <w:numPr>
          <w:ilvl w:val="0"/>
          <w:numId w:val="64"/>
        </w:numPr>
        <w:shd w:val="clear" w:color="auto" w:fill="auto"/>
        <w:spacing w:before="0" w:after="0" w:line="360" w:lineRule="auto"/>
        <w:jc w:val="both"/>
        <w:rPr>
          <w:rStyle w:val="Teksttreci2Kursywa"/>
          <w:i w:val="0"/>
          <w:iCs w:val="0"/>
          <w:sz w:val="22"/>
          <w:szCs w:val="22"/>
        </w:rPr>
      </w:pPr>
      <w:r w:rsidRPr="00CC5773">
        <w:rPr>
          <w:lang w:eastAsia="pl-PL" w:bidi="pl-PL"/>
        </w:rPr>
        <w:t xml:space="preserve">stwierdzenia wady fizycznych jakiegokolwiek elementu </w:t>
      </w:r>
      <w:r w:rsidRPr="00CC5773">
        <w:rPr>
          <w:rStyle w:val="Teksttreci2Kursywa"/>
          <w:sz w:val="22"/>
          <w:szCs w:val="22"/>
        </w:rPr>
        <w:t>Przedmiotu Umowy,</w:t>
      </w:r>
    </w:p>
    <w:p w14:paraId="6891926B" w14:textId="77777777" w:rsidR="00632A34" w:rsidRPr="00CC5773" w:rsidRDefault="00632A34" w:rsidP="00CC5773">
      <w:pPr>
        <w:pStyle w:val="Teksttreci20"/>
        <w:numPr>
          <w:ilvl w:val="0"/>
          <w:numId w:val="64"/>
        </w:numPr>
        <w:shd w:val="clear" w:color="auto" w:fill="auto"/>
        <w:spacing w:before="0" w:after="0" w:line="360" w:lineRule="auto"/>
        <w:jc w:val="both"/>
        <w:rPr>
          <w:lang w:eastAsia="pl-PL" w:bidi="pl-PL"/>
        </w:rPr>
      </w:pPr>
      <w:r w:rsidRPr="00CC5773">
        <w:rPr>
          <w:lang w:eastAsia="pl-PL" w:bidi="pl-PL"/>
        </w:rPr>
        <w:t xml:space="preserve">stwierdzenia, że </w:t>
      </w:r>
      <w:r w:rsidRPr="00CC5773">
        <w:rPr>
          <w:rStyle w:val="Teksttreci2Kursywa"/>
          <w:sz w:val="22"/>
          <w:szCs w:val="22"/>
        </w:rPr>
        <w:t>Towar</w:t>
      </w:r>
      <w:r w:rsidRPr="00CC5773">
        <w:rPr>
          <w:lang w:eastAsia="pl-PL" w:bidi="pl-PL"/>
        </w:rPr>
        <w:t xml:space="preserve"> został dostarczony w sposób niewłaściwy,</w:t>
      </w:r>
    </w:p>
    <w:p w14:paraId="33AB0E81" w14:textId="77777777" w:rsidR="00632A34" w:rsidRPr="00CC5773" w:rsidRDefault="00632A34" w:rsidP="00CC5773">
      <w:pPr>
        <w:pStyle w:val="Teksttreci20"/>
        <w:numPr>
          <w:ilvl w:val="0"/>
          <w:numId w:val="64"/>
        </w:numPr>
        <w:shd w:val="clear" w:color="auto" w:fill="auto"/>
        <w:spacing w:before="0" w:after="0" w:line="360" w:lineRule="auto"/>
        <w:jc w:val="both"/>
        <w:rPr>
          <w:lang w:eastAsia="pl-PL" w:bidi="pl-PL"/>
        </w:rPr>
      </w:pPr>
      <w:r w:rsidRPr="00CC5773">
        <w:rPr>
          <w:lang w:eastAsia="pl-PL" w:bidi="pl-PL"/>
        </w:rPr>
        <w:t>gdy Zamawiający nie otrzyma wszystkich wymaganych dokumentów,</w:t>
      </w:r>
    </w:p>
    <w:p w14:paraId="44583977" w14:textId="77777777" w:rsidR="00632A34" w:rsidRPr="00CC5773" w:rsidRDefault="00632A34" w:rsidP="00CC5773">
      <w:pPr>
        <w:pStyle w:val="Teksttreci20"/>
        <w:numPr>
          <w:ilvl w:val="0"/>
          <w:numId w:val="64"/>
        </w:numPr>
        <w:shd w:val="clear" w:color="auto" w:fill="auto"/>
        <w:spacing w:before="0" w:after="0" w:line="360" w:lineRule="auto"/>
        <w:jc w:val="both"/>
        <w:rPr>
          <w:lang w:eastAsia="pl-PL" w:bidi="pl-PL"/>
        </w:rPr>
      </w:pPr>
      <w:r w:rsidRPr="00CC5773">
        <w:rPr>
          <w:lang w:eastAsia="pl-PL" w:bidi="pl-PL"/>
        </w:rPr>
        <w:t xml:space="preserve">gdy przedstawiciele Wykonawcy odmówią rozładunku dostarczonego </w:t>
      </w:r>
      <w:r w:rsidRPr="00CC5773">
        <w:rPr>
          <w:rStyle w:val="Teksttreci2Kursywa"/>
          <w:sz w:val="22"/>
          <w:szCs w:val="22"/>
        </w:rPr>
        <w:t>Przedmiotu Umowy</w:t>
      </w:r>
      <w:r w:rsidRPr="00CC5773">
        <w:rPr>
          <w:lang w:eastAsia="pl-PL" w:bidi="pl-PL"/>
        </w:rPr>
        <w:t xml:space="preserve"> w miejscu wskazanym przez Zamawiającego,</w:t>
      </w:r>
    </w:p>
    <w:p w14:paraId="52E5569A" w14:textId="53AE5046" w:rsidR="00632A34" w:rsidRPr="00CC5773" w:rsidRDefault="00632A34" w:rsidP="00CC5773">
      <w:pPr>
        <w:pStyle w:val="Teksttreci20"/>
        <w:shd w:val="clear" w:color="auto" w:fill="auto"/>
        <w:spacing w:before="0" w:after="0" w:line="360" w:lineRule="auto"/>
        <w:ind w:left="442" w:firstLine="0"/>
        <w:jc w:val="both"/>
        <w:rPr>
          <w:lang w:eastAsia="pl-PL" w:bidi="pl-PL"/>
        </w:rPr>
      </w:pPr>
      <w:r w:rsidRPr="00CC5773">
        <w:rPr>
          <w:lang w:eastAsia="pl-PL" w:bidi="pl-PL"/>
        </w:rPr>
        <w:t xml:space="preserve">Zamawiający w protokole odbioru wskaże i opisze niezgodności dostarczonego </w:t>
      </w:r>
      <w:r w:rsidRPr="00CC5773">
        <w:rPr>
          <w:rStyle w:val="Teksttreci2Kursywa"/>
          <w:sz w:val="22"/>
          <w:szCs w:val="22"/>
        </w:rPr>
        <w:t xml:space="preserve">Przedmiotu Umowy </w:t>
      </w:r>
      <w:r w:rsidRPr="00CC5773">
        <w:rPr>
          <w:lang w:eastAsia="pl-PL" w:bidi="pl-PL"/>
        </w:rPr>
        <w:t>z Umową określając termin ich usunięcia przez Wykonawcę.</w:t>
      </w:r>
    </w:p>
    <w:p w14:paraId="433834B3" w14:textId="17069EEC" w:rsidR="00632A34" w:rsidRPr="00CC5773" w:rsidRDefault="00632A34" w:rsidP="00CC5773">
      <w:pPr>
        <w:pStyle w:val="Teksttreci20"/>
        <w:numPr>
          <w:ilvl w:val="0"/>
          <w:numId w:val="62"/>
        </w:numPr>
        <w:shd w:val="clear" w:color="auto" w:fill="auto"/>
        <w:tabs>
          <w:tab w:val="left" w:pos="399"/>
        </w:tabs>
        <w:spacing w:before="0" w:after="0" w:line="360" w:lineRule="auto"/>
        <w:jc w:val="both"/>
      </w:pPr>
      <w:r w:rsidRPr="00CC5773">
        <w:rPr>
          <w:lang w:eastAsia="pl-PL" w:bidi="pl-PL"/>
        </w:rPr>
        <w:t xml:space="preserve">Zamawiający zastrzega sobie prawo odmowy dokonania odbioru </w:t>
      </w:r>
      <w:r w:rsidRPr="00CC5773">
        <w:rPr>
          <w:rStyle w:val="Teksttreci2Kursywa"/>
          <w:sz w:val="22"/>
          <w:szCs w:val="22"/>
        </w:rPr>
        <w:t>Przedmiotu Umowy</w:t>
      </w:r>
      <w:r w:rsidRPr="00CC5773">
        <w:rPr>
          <w:lang w:eastAsia="pl-PL" w:bidi="pl-PL"/>
        </w:rPr>
        <w:t xml:space="preserve"> w całości albo w części w przypadku stwierdzenia odpowiednio niezgodności dostarczonego </w:t>
      </w:r>
      <w:r w:rsidRPr="00CC5773">
        <w:rPr>
          <w:rStyle w:val="Teksttreci2Kursywa"/>
          <w:sz w:val="22"/>
          <w:szCs w:val="22"/>
        </w:rPr>
        <w:t xml:space="preserve">Przedmiotu Umowy </w:t>
      </w:r>
      <w:r w:rsidRPr="00CC5773">
        <w:rPr>
          <w:lang w:eastAsia="pl-PL" w:bidi="pl-PL"/>
        </w:rPr>
        <w:t xml:space="preserve">albo jego części z Umową. W przypadku, o którym mowa w zdaniu poprzednim Zamawiający wyznaczy Wykonawcy dodatkowy termin nie krótszy niż 2 dni robocze. Wyznaczenie dodatkowego terminu, o którym mowa w zdaniu poprzednim nie pozbawia Zamawiającego prawa do dochodzenia kar umownych za zwłokę, zastrzeżonych w § </w:t>
      </w:r>
      <w:r w:rsidR="006A5D9B">
        <w:rPr>
          <w:lang w:eastAsia="pl-PL" w:bidi="pl-PL"/>
        </w:rPr>
        <w:t>5</w:t>
      </w:r>
      <w:r w:rsidRPr="00CC5773">
        <w:rPr>
          <w:lang w:eastAsia="pl-PL" w:bidi="pl-PL"/>
        </w:rPr>
        <w:t xml:space="preserve"> ust. </w:t>
      </w:r>
      <w:r w:rsidR="006A5D9B">
        <w:rPr>
          <w:lang w:eastAsia="pl-PL" w:bidi="pl-PL"/>
        </w:rPr>
        <w:t>1</w:t>
      </w:r>
      <w:r w:rsidRPr="00CC5773">
        <w:rPr>
          <w:lang w:eastAsia="pl-PL" w:bidi="pl-PL"/>
        </w:rPr>
        <w:t xml:space="preserve"> pkt </w:t>
      </w:r>
      <w:r w:rsidR="006A5D9B">
        <w:rPr>
          <w:lang w:eastAsia="pl-PL" w:bidi="pl-PL"/>
        </w:rPr>
        <w:t>2</w:t>
      </w:r>
      <w:r w:rsidRPr="00CC5773">
        <w:rPr>
          <w:lang w:eastAsia="pl-PL" w:bidi="pl-PL"/>
        </w:rPr>
        <w:t xml:space="preserve"> Umowy.</w:t>
      </w:r>
    </w:p>
    <w:p w14:paraId="5E4AA04D" w14:textId="47516862" w:rsidR="00632A34" w:rsidRPr="00CC5773" w:rsidRDefault="00632A34" w:rsidP="00CC5773">
      <w:pPr>
        <w:pStyle w:val="Teksttreci20"/>
        <w:numPr>
          <w:ilvl w:val="0"/>
          <w:numId w:val="62"/>
        </w:numPr>
        <w:shd w:val="clear" w:color="auto" w:fill="auto"/>
        <w:tabs>
          <w:tab w:val="left" w:pos="399"/>
        </w:tabs>
        <w:spacing w:before="0" w:after="0" w:line="360" w:lineRule="auto"/>
        <w:jc w:val="both"/>
      </w:pPr>
      <w:r w:rsidRPr="00CC5773">
        <w:rPr>
          <w:lang w:eastAsia="pl-PL" w:bidi="pl-PL"/>
        </w:rPr>
        <w:t>Po bezskutecznym upływie terminu, o którym mowa w ust. 1</w:t>
      </w:r>
      <w:r w:rsidR="006A5D9B">
        <w:rPr>
          <w:lang w:eastAsia="pl-PL" w:bidi="pl-PL"/>
        </w:rPr>
        <w:t>1</w:t>
      </w:r>
      <w:r w:rsidRPr="00CC5773">
        <w:rPr>
          <w:lang w:eastAsia="pl-PL" w:bidi="pl-PL"/>
        </w:rPr>
        <w:t xml:space="preserve"> Zamawiający będzie uprawniony do odstąpienia od Umowy ze skutkiem natychmiastowym i naliczenia kolejnych kar umownych przewidzianych w § </w:t>
      </w:r>
      <w:r w:rsidR="006A5D9B">
        <w:rPr>
          <w:lang w:eastAsia="pl-PL" w:bidi="pl-PL"/>
        </w:rPr>
        <w:t xml:space="preserve">5 ust. 1 pkt. 1) </w:t>
      </w:r>
      <w:r w:rsidRPr="00CC5773">
        <w:rPr>
          <w:lang w:eastAsia="pl-PL" w:bidi="pl-PL"/>
        </w:rPr>
        <w:t>Umowy.</w:t>
      </w:r>
    </w:p>
    <w:p w14:paraId="6FF48BAD" w14:textId="05FE1453" w:rsidR="00632A34" w:rsidRPr="00CC5773" w:rsidRDefault="00632A34" w:rsidP="00CC5773">
      <w:pPr>
        <w:pStyle w:val="Teksttreci20"/>
        <w:numPr>
          <w:ilvl w:val="0"/>
          <w:numId w:val="62"/>
        </w:numPr>
        <w:shd w:val="clear" w:color="auto" w:fill="auto"/>
        <w:tabs>
          <w:tab w:val="left" w:pos="399"/>
        </w:tabs>
        <w:spacing w:before="0" w:after="0" w:line="360" w:lineRule="auto"/>
        <w:jc w:val="both"/>
      </w:pPr>
      <w:r w:rsidRPr="00CC5773">
        <w:rPr>
          <w:lang w:eastAsia="pl-PL" w:bidi="pl-PL"/>
        </w:rPr>
        <w:t>Do odstąpienia od Umowy, o którym mowa w ust. 1</w:t>
      </w:r>
      <w:r w:rsidR="006A5D9B">
        <w:rPr>
          <w:lang w:eastAsia="pl-PL" w:bidi="pl-PL"/>
        </w:rPr>
        <w:t>2</w:t>
      </w:r>
      <w:r w:rsidRPr="00CC5773">
        <w:rPr>
          <w:lang w:eastAsia="pl-PL" w:bidi="pl-PL"/>
        </w:rPr>
        <w:t xml:space="preserve"> stosuje się odpowiednie postanowienia § </w:t>
      </w:r>
      <w:r w:rsidR="006A5D9B">
        <w:rPr>
          <w:lang w:eastAsia="pl-PL" w:bidi="pl-PL"/>
        </w:rPr>
        <w:t>6</w:t>
      </w:r>
      <w:r w:rsidRPr="00CC5773">
        <w:rPr>
          <w:lang w:eastAsia="pl-PL" w:bidi="pl-PL"/>
        </w:rPr>
        <w:t xml:space="preserve"> Umowy.</w:t>
      </w:r>
    </w:p>
    <w:p w14:paraId="139F66A8" w14:textId="14E76FD5" w:rsidR="00632A34" w:rsidRPr="00CC5773" w:rsidRDefault="00632A34" w:rsidP="00CC5773">
      <w:pPr>
        <w:pStyle w:val="Teksttreci20"/>
        <w:numPr>
          <w:ilvl w:val="0"/>
          <w:numId w:val="62"/>
        </w:numPr>
        <w:shd w:val="clear" w:color="auto" w:fill="auto"/>
        <w:tabs>
          <w:tab w:val="left" w:pos="399"/>
        </w:tabs>
        <w:spacing w:before="0" w:after="0" w:line="360" w:lineRule="auto"/>
        <w:jc w:val="both"/>
      </w:pPr>
      <w:r w:rsidRPr="00CC5773">
        <w:rPr>
          <w:lang w:eastAsia="pl-PL" w:bidi="pl-PL"/>
        </w:rPr>
        <w:t>Zamawiający może zażądać okazania przy dostawie, wymaganych w opisie przedmiotu zamówienia atestów, certyfikatów, pozytywnych ocen itp. wydanych przez uprawnione do tego, niezależne instytucje - jeśli dotyczy.</w:t>
      </w:r>
    </w:p>
    <w:p w14:paraId="1957FE6C" w14:textId="77777777" w:rsidR="008A7FBC" w:rsidRPr="009C34FB" w:rsidRDefault="008A7FBC" w:rsidP="00CC5773">
      <w:pPr>
        <w:tabs>
          <w:tab w:val="left" w:pos="284"/>
        </w:tabs>
        <w:spacing w:after="0" w:line="360" w:lineRule="auto"/>
        <w:ind w:left="284" w:right="101"/>
        <w:jc w:val="center"/>
        <w:rPr>
          <w:b/>
        </w:rPr>
      </w:pPr>
      <w:r w:rsidRPr="009C34FB">
        <w:rPr>
          <w:b/>
        </w:rPr>
        <w:t>§ 5 Kary umowne</w:t>
      </w:r>
    </w:p>
    <w:p w14:paraId="5FC83E23" w14:textId="77777777" w:rsidR="008A7FBC" w:rsidRPr="009C34FB" w:rsidRDefault="008A7FBC" w:rsidP="00CC5773">
      <w:pPr>
        <w:numPr>
          <w:ilvl w:val="0"/>
          <w:numId w:val="24"/>
        </w:numPr>
        <w:tabs>
          <w:tab w:val="left" w:pos="284"/>
        </w:tabs>
        <w:spacing w:after="0" w:line="360" w:lineRule="auto"/>
        <w:ind w:left="284" w:right="-1" w:hanging="284"/>
        <w:jc w:val="both"/>
      </w:pPr>
      <w:r w:rsidRPr="009C34FB">
        <w:t>Wykonawca zapłaci Zamawiającemu karę umowną w przypadku:</w:t>
      </w:r>
    </w:p>
    <w:p w14:paraId="2004BACE" w14:textId="3AD1A8D2" w:rsidR="008A7FBC" w:rsidRPr="009C34FB" w:rsidRDefault="008A7FBC" w:rsidP="00CC5773">
      <w:pPr>
        <w:pStyle w:val="Nagwek3"/>
        <w:keepNext w:val="0"/>
        <w:spacing w:line="360" w:lineRule="auto"/>
        <w:ind w:left="567" w:hanging="283"/>
        <w:jc w:val="both"/>
        <w:rPr>
          <w:i w:val="0"/>
          <w:sz w:val="22"/>
          <w:szCs w:val="22"/>
        </w:rPr>
      </w:pPr>
      <w:r w:rsidRPr="009C34FB">
        <w:rPr>
          <w:i w:val="0"/>
          <w:sz w:val="22"/>
          <w:szCs w:val="22"/>
        </w:rPr>
        <w:t xml:space="preserve">1) odstąpienia od umowy </w:t>
      </w:r>
      <w:r w:rsidR="006A5D9B">
        <w:rPr>
          <w:i w:val="0"/>
          <w:sz w:val="22"/>
          <w:szCs w:val="22"/>
          <w:lang w:val="pl-PL"/>
        </w:rPr>
        <w:t xml:space="preserve">przez którąkolwiek ze </w:t>
      </w:r>
      <w:r w:rsidRPr="009C34FB">
        <w:rPr>
          <w:i w:val="0"/>
          <w:sz w:val="22"/>
          <w:szCs w:val="22"/>
        </w:rPr>
        <w:t>wskutek okoliczności od Zamawiającego niezależnych w wysokości 10% wartości umowy określonej w §</w:t>
      </w:r>
      <w:r w:rsidRPr="009C34FB">
        <w:rPr>
          <w:i w:val="0"/>
          <w:sz w:val="22"/>
          <w:szCs w:val="22"/>
          <w:lang w:val="pl-PL"/>
        </w:rPr>
        <w:t xml:space="preserve"> </w:t>
      </w:r>
      <w:r w:rsidRPr="009C34FB">
        <w:rPr>
          <w:i w:val="0"/>
          <w:sz w:val="22"/>
          <w:szCs w:val="22"/>
        </w:rPr>
        <w:t>3 ust. 1;</w:t>
      </w:r>
    </w:p>
    <w:p w14:paraId="1821E400" w14:textId="34202271" w:rsidR="007A4D69" w:rsidRPr="009C34FB" w:rsidRDefault="008A7FBC" w:rsidP="00CC5773">
      <w:pPr>
        <w:pStyle w:val="Nagwek3"/>
        <w:keepNext w:val="0"/>
        <w:spacing w:line="360" w:lineRule="auto"/>
        <w:ind w:left="567" w:hanging="283"/>
        <w:jc w:val="both"/>
        <w:rPr>
          <w:i w:val="0"/>
          <w:sz w:val="22"/>
          <w:szCs w:val="22"/>
          <w:lang w:val="pl-PL"/>
        </w:rPr>
      </w:pPr>
      <w:r w:rsidRPr="009C34FB">
        <w:rPr>
          <w:i w:val="0"/>
          <w:sz w:val="22"/>
          <w:szCs w:val="22"/>
        </w:rPr>
        <w:t>2) zwłoki w wykonywaniu przedmiotu umowy</w:t>
      </w:r>
      <w:r w:rsidR="00EB4949" w:rsidRPr="009C34FB">
        <w:rPr>
          <w:i w:val="0"/>
          <w:sz w:val="22"/>
          <w:szCs w:val="22"/>
          <w:lang w:val="pl-PL"/>
        </w:rPr>
        <w:t xml:space="preserve"> oraz usuwaniu wad, o których mowa w § 4</w:t>
      </w:r>
      <w:r w:rsidRPr="009C34FB">
        <w:rPr>
          <w:i w:val="0"/>
          <w:sz w:val="22"/>
          <w:szCs w:val="22"/>
        </w:rPr>
        <w:t xml:space="preserve">, a także jej określonej części w wysokości 0,5% wartości zamówienia </w:t>
      </w:r>
      <w:r w:rsidR="00315751" w:rsidRPr="009C34FB">
        <w:rPr>
          <w:i w:val="0"/>
          <w:sz w:val="22"/>
          <w:szCs w:val="22"/>
          <w:lang w:val="pl-PL"/>
        </w:rPr>
        <w:t>(</w:t>
      </w:r>
      <w:r w:rsidRPr="009C34FB">
        <w:rPr>
          <w:i w:val="0"/>
          <w:sz w:val="22"/>
          <w:szCs w:val="22"/>
        </w:rPr>
        <w:t xml:space="preserve">określonej </w:t>
      </w:r>
      <w:r w:rsidR="00DA3735" w:rsidRPr="009C34FB">
        <w:rPr>
          <w:i w:val="0"/>
          <w:sz w:val="22"/>
          <w:szCs w:val="22"/>
          <w:lang w:val="pl-PL"/>
        </w:rPr>
        <w:t xml:space="preserve">na podstawie cen jednostkowych </w:t>
      </w:r>
      <w:r w:rsidR="00315751" w:rsidRPr="009C34FB">
        <w:rPr>
          <w:i w:val="0"/>
          <w:sz w:val="22"/>
          <w:szCs w:val="22"/>
          <w:lang w:val="pl-PL"/>
        </w:rPr>
        <w:t>określonych</w:t>
      </w:r>
      <w:r w:rsidR="00DA3735" w:rsidRPr="009C34FB">
        <w:rPr>
          <w:i w:val="0"/>
          <w:sz w:val="22"/>
          <w:szCs w:val="22"/>
          <w:lang w:val="pl-PL"/>
        </w:rPr>
        <w:t xml:space="preserve"> w </w:t>
      </w:r>
      <w:r w:rsidR="00315751" w:rsidRPr="009C34FB">
        <w:rPr>
          <w:i w:val="0"/>
          <w:sz w:val="22"/>
          <w:szCs w:val="22"/>
          <w:lang w:val="pl-PL"/>
        </w:rPr>
        <w:t xml:space="preserve">ofercie) </w:t>
      </w:r>
      <w:r w:rsidR="002A2C55" w:rsidRPr="009C34FB">
        <w:rPr>
          <w:i w:val="0"/>
          <w:sz w:val="22"/>
          <w:szCs w:val="22"/>
          <w:lang w:val="pl-PL"/>
        </w:rPr>
        <w:t xml:space="preserve"> określonego </w:t>
      </w:r>
      <w:r w:rsidRPr="009C34FB">
        <w:rPr>
          <w:i w:val="0"/>
          <w:sz w:val="22"/>
          <w:szCs w:val="22"/>
        </w:rPr>
        <w:t>w §</w:t>
      </w:r>
      <w:r w:rsidRPr="009C34FB">
        <w:rPr>
          <w:i w:val="0"/>
          <w:sz w:val="22"/>
          <w:szCs w:val="22"/>
          <w:lang w:val="pl-PL"/>
        </w:rPr>
        <w:t xml:space="preserve"> </w:t>
      </w:r>
      <w:r w:rsidRPr="009C34FB">
        <w:rPr>
          <w:i w:val="0"/>
          <w:sz w:val="22"/>
          <w:szCs w:val="22"/>
        </w:rPr>
        <w:t>3 ust.</w:t>
      </w:r>
      <w:r w:rsidRPr="009C34FB">
        <w:rPr>
          <w:i w:val="0"/>
          <w:sz w:val="22"/>
          <w:szCs w:val="22"/>
          <w:lang w:val="pl-PL"/>
        </w:rPr>
        <w:t xml:space="preserve"> </w:t>
      </w:r>
      <w:r w:rsidR="002A2C55" w:rsidRPr="009C34FB">
        <w:rPr>
          <w:i w:val="0"/>
          <w:sz w:val="22"/>
          <w:szCs w:val="22"/>
          <w:lang w:val="pl-PL"/>
        </w:rPr>
        <w:t>1</w:t>
      </w:r>
      <w:r w:rsidRPr="009C34FB">
        <w:rPr>
          <w:i w:val="0"/>
          <w:sz w:val="22"/>
          <w:szCs w:val="22"/>
        </w:rPr>
        <w:t xml:space="preserve"> za każdy dzień zwłoki</w:t>
      </w:r>
      <w:r w:rsidRPr="009C34FB">
        <w:rPr>
          <w:i w:val="0"/>
          <w:sz w:val="22"/>
          <w:szCs w:val="22"/>
          <w:lang w:val="pl-PL"/>
        </w:rPr>
        <w:t>.</w:t>
      </w:r>
    </w:p>
    <w:p w14:paraId="5A27D125" w14:textId="77777777" w:rsidR="008A7FBC" w:rsidRPr="009C34FB" w:rsidRDefault="008A7FBC" w:rsidP="00CC5773">
      <w:pPr>
        <w:numPr>
          <w:ilvl w:val="0"/>
          <w:numId w:val="24"/>
        </w:numPr>
        <w:tabs>
          <w:tab w:val="left" w:pos="284"/>
        </w:tabs>
        <w:spacing w:after="0" w:line="360" w:lineRule="auto"/>
        <w:ind w:left="284" w:right="-1" w:hanging="284"/>
        <w:jc w:val="both"/>
      </w:pPr>
      <w:r w:rsidRPr="009C34FB">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8F60F7" w14:textId="77777777" w:rsidR="008A7FBC" w:rsidRPr="009C34FB" w:rsidRDefault="008A7FBC" w:rsidP="00CC5773">
      <w:pPr>
        <w:numPr>
          <w:ilvl w:val="0"/>
          <w:numId w:val="24"/>
        </w:numPr>
        <w:tabs>
          <w:tab w:val="left" w:pos="284"/>
        </w:tabs>
        <w:spacing w:after="0" w:line="360" w:lineRule="auto"/>
        <w:ind w:left="284" w:right="-1" w:hanging="284"/>
        <w:jc w:val="both"/>
      </w:pPr>
      <w:r w:rsidRPr="009C34FB">
        <w:t>W przypadku, o którym mowa w ust. 2, Wykonawca może żądać wyłącznie wynagrodzenia należnego z tytułu wykonania części umowy.</w:t>
      </w:r>
    </w:p>
    <w:p w14:paraId="4B87CC7B" w14:textId="5B6B9D34" w:rsidR="008A7FBC" w:rsidRPr="009C34FB" w:rsidRDefault="008A7FBC" w:rsidP="00CC5773">
      <w:pPr>
        <w:numPr>
          <w:ilvl w:val="0"/>
          <w:numId w:val="24"/>
        </w:numPr>
        <w:tabs>
          <w:tab w:val="left" w:pos="284"/>
        </w:tabs>
        <w:spacing w:after="0" w:line="360" w:lineRule="auto"/>
        <w:ind w:left="284" w:right="-1" w:hanging="284"/>
        <w:jc w:val="both"/>
      </w:pPr>
      <w:bookmarkStart w:id="2" w:name="_Hlk90626721"/>
      <w:r w:rsidRPr="009C34FB">
        <w:t>Łączna maksymalna wysokość kar umownych, których mogą dochodzić strony</w:t>
      </w:r>
      <w:bookmarkEnd w:id="2"/>
      <w:r w:rsidRPr="009C34FB">
        <w:t xml:space="preserve"> wynosi </w:t>
      </w:r>
      <w:r w:rsidR="0019418E" w:rsidRPr="009C34FB">
        <w:t>30</w:t>
      </w:r>
      <w:r w:rsidRPr="009C34FB">
        <w:t>% wartości umowy określonej w § 3 ust. 1.</w:t>
      </w:r>
    </w:p>
    <w:p w14:paraId="03AE0E7B" w14:textId="77777777" w:rsidR="00EB4949" w:rsidRPr="009C34FB" w:rsidRDefault="008A7FBC" w:rsidP="00CC5773">
      <w:pPr>
        <w:numPr>
          <w:ilvl w:val="0"/>
          <w:numId w:val="24"/>
        </w:numPr>
        <w:tabs>
          <w:tab w:val="left" w:pos="284"/>
        </w:tabs>
        <w:spacing w:after="0" w:line="360" w:lineRule="auto"/>
        <w:ind w:left="284" w:right="-1" w:hanging="284"/>
        <w:jc w:val="both"/>
      </w:pPr>
      <w:r w:rsidRPr="009C34FB">
        <w:t>W przypadku poniesienia przez Zamawiającego szkody przewyższającej wysokość kary umownej dopuszczalne będzie dochodzenie odszkodowania uzupełniającego.</w:t>
      </w:r>
    </w:p>
    <w:p w14:paraId="7F73FCEA" w14:textId="25289F4C" w:rsidR="00EB4949" w:rsidRPr="009C34FB" w:rsidRDefault="00EB4949" w:rsidP="00CC5773">
      <w:pPr>
        <w:numPr>
          <w:ilvl w:val="0"/>
          <w:numId w:val="24"/>
        </w:numPr>
        <w:tabs>
          <w:tab w:val="left" w:pos="284"/>
        </w:tabs>
        <w:spacing w:after="0" w:line="360" w:lineRule="auto"/>
        <w:ind w:left="284" w:right="-1" w:hanging="284"/>
        <w:jc w:val="both"/>
      </w:pPr>
      <w:r w:rsidRPr="009C34FB">
        <w:t>Wykonawca wyraża zgodę na potrącenie kar umownych określonych w umowie z przysługującego mu wynagrodzenia. Ewentualnie kara umowna będzie płatna na podstawie noty obciążeniowej wystawionej przez Zamawiającego, w terminie 14 dni kalendarzowych od daty doręczenia noty Wykonawcy.</w:t>
      </w:r>
    </w:p>
    <w:p w14:paraId="039657CE" w14:textId="77777777" w:rsidR="008A7FBC" w:rsidRPr="009C34FB" w:rsidRDefault="008A7FBC" w:rsidP="00CC5773">
      <w:pPr>
        <w:tabs>
          <w:tab w:val="left" w:pos="284"/>
        </w:tabs>
        <w:spacing w:after="0" w:line="360" w:lineRule="auto"/>
        <w:ind w:right="101"/>
        <w:jc w:val="center"/>
        <w:rPr>
          <w:b/>
        </w:rPr>
      </w:pPr>
      <w:r w:rsidRPr="009C34FB">
        <w:rPr>
          <w:b/>
        </w:rPr>
        <w:t xml:space="preserve">§ 6 Warunki rozwiązania umowy   </w:t>
      </w:r>
    </w:p>
    <w:p w14:paraId="57DBD052" w14:textId="77777777" w:rsidR="00C320FA" w:rsidRPr="009C34FB" w:rsidRDefault="008A7FBC" w:rsidP="00CC5773">
      <w:pPr>
        <w:numPr>
          <w:ilvl w:val="0"/>
          <w:numId w:val="29"/>
        </w:numPr>
        <w:tabs>
          <w:tab w:val="left" w:pos="284"/>
        </w:tabs>
        <w:spacing w:after="0" w:line="360" w:lineRule="auto"/>
        <w:ind w:left="284" w:right="-1" w:hanging="284"/>
        <w:jc w:val="both"/>
      </w:pPr>
      <w:r w:rsidRPr="009C34FB">
        <w:t xml:space="preserve">Każda ze Stron ma prawo do rozwiązania umowy bez podawania przyczyn z zachowaniem </w:t>
      </w:r>
      <w:r w:rsidR="00315751" w:rsidRPr="009C34FB">
        <w:br/>
      </w:r>
      <w:r w:rsidRPr="009C34FB">
        <w:t>3 miesięcznego okresu wypowiedzenia.</w:t>
      </w:r>
    </w:p>
    <w:p w14:paraId="06540857" w14:textId="77777777" w:rsidR="00C320FA" w:rsidRPr="009C34FB" w:rsidRDefault="00403C38" w:rsidP="00CC5773">
      <w:pPr>
        <w:numPr>
          <w:ilvl w:val="0"/>
          <w:numId w:val="29"/>
        </w:numPr>
        <w:tabs>
          <w:tab w:val="left" w:pos="284"/>
        </w:tabs>
        <w:spacing w:after="0" w:line="360" w:lineRule="auto"/>
        <w:ind w:left="284" w:right="-1" w:hanging="284"/>
        <w:jc w:val="both"/>
      </w:pPr>
      <w:r w:rsidRPr="009C34FB">
        <w:rPr>
          <w:rFonts w:eastAsia="Times New Roman"/>
          <w:lang w:eastAsia="pl-PL"/>
        </w:rPr>
        <w:t xml:space="preserve">Zamawiającemu przysługuje prawo odstąpienia od Umowy, poza przypadkami wynikającymi </w:t>
      </w:r>
      <w:r w:rsidR="00315751" w:rsidRPr="009C34FB">
        <w:rPr>
          <w:rFonts w:eastAsia="Times New Roman"/>
          <w:lang w:eastAsia="pl-PL"/>
        </w:rPr>
        <w:br/>
      </w:r>
      <w:r w:rsidRPr="009C34FB">
        <w:rPr>
          <w:rFonts w:eastAsia="Times New Roman"/>
          <w:lang w:eastAsia="pl-PL"/>
        </w:rPr>
        <w:t>z Kodeksu cywilnego w całości bądź w części, wg swojego wyboru, bez wyznaczania terminu dodatkowego, z zachowaniem prawa do odszkodowań i kar określonych Umową, w przypadku gdy:</w:t>
      </w:r>
    </w:p>
    <w:p w14:paraId="56A8C92C" w14:textId="2E943222" w:rsidR="00403C38" w:rsidRPr="009C34FB" w:rsidRDefault="00403C38" w:rsidP="00CC5773">
      <w:pPr>
        <w:pStyle w:val="Akapitzlist"/>
        <w:numPr>
          <w:ilvl w:val="0"/>
          <w:numId w:val="56"/>
        </w:numPr>
        <w:tabs>
          <w:tab w:val="left" w:pos="284"/>
        </w:tabs>
        <w:spacing w:after="0" w:line="360" w:lineRule="auto"/>
        <w:ind w:right="-1"/>
        <w:jc w:val="both"/>
        <w:rPr>
          <w:rFonts w:eastAsia="Times New Roman"/>
          <w:lang w:eastAsia="pl-PL"/>
        </w:rPr>
      </w:pPr>
      <w:r w:rsidRPr="009C34FB">
        <w:rPr>
          <w:rFonts w:eastAsia="Times New Roman"/>
          <w:lang w:eastAsia="pl-PL"/>
        </w:rPr>
        <w:t>Wykonawca nie wykonuje Przedmiotu Umowy zgodnie z Umową lub też nienależycie wykonuje swoje zobowiązania umowne,</w:t>
      </w:r>
    </w:p>
    <w:p w14:paraId="405BBFAE" w14:textId="682BCFD0" w:rsidR="0047072E" w:rsidRPr="009C34FB" w:rsidRDefault="00403C38" w:rsidP="00CC5773">
      <w:pPr>
        <w:pStyle w:val="Akapitzlist"/>
        <w:numPr>
          <w:ilvl w:val="0"/>
          <w:numId w:val="56"/>
        </w:numPr>
        <w:tabs>
          <w:tab w:val="left" w:pos="284"/>
        </w:tabs>
        <w:spacing w:after="0" w:line="360" w:lineRule="auto"/>
        <w:ind w:right="-1"/>
        <w:jc w:val="both"/>
        <w:rPr>
          <w:rFonts w:eastAsia="Times New Roman"/>
          <w:lang w:eastAsia="pl-PL"/>
        </w:rPr>
      </w:pPr>
      <w:r w:rsidRPr="009C34FB">
        <w:rPr>
          <w:rFonts w:eastAsia="Times New Roman"/>
          <w:lang w:eastAsia="pl-PL"/>
        </w:rPr>
        <w:t>Wykonawca nie rozpoczął świadczenia usług w przewidzianym Umową terminie,</w:t>
      </w:r>
    </w:p>
    <w:p w14:paraId="707458F4" w14:textId="1AABFB00" w:rsidR="00403C38" w:rsidRPr="009C34FB" w:rsidRDefault="00A556DB" w:rsidP="00CC5773">
      <w:pPr>
        <w:pStyle w:val="Akapitzlist"/>
        <w:numPr>
          <w:ilvl w:val="0"/>
          <w:numId w:val="56"/>
        </w:numPr>
        <w:tabs>
          <w:tab w:val="left" w:pos="284"/>
        </w:tabs>
        <w:spacing w:after="0" w:line="360" w:lineRule="auto"/>
        <w:ind w:right="-1"/>
        <w:jc w:val="both"/>
        <w:rPr>
          <w:rFonts w:eastAsia="Times New Roman"/>
          <w:lang w:eastAsia="pl-PL"/>
        </w:rPr>
      </w:pPr>
      <w:r w:rsidRPr="009C34FB">
        <w:rPr>
          <w:rFonts w:eastAsia="Times New Roman"/>
          <w:lang w:eastAsia="pl-PL"/>
        </w:rPr>
        <w:t xml:space="preserve">Zamawiający </w:t>
      </w:r>
      <w:r w:rsidR="00403C38" w:rsidRPr="009C34FB">
        <w:rPr>
          <w:rFonts w:eastAsia="Times New Roman"/>
          <w:lang w:eastAsia="pl-PL"/>
        </w:rPr>
        <w:t>stwierdzi, że usługi objęte Umową są wykonywane przez osoby do tego nieuprawnione, lub</w:t>
      </w:r>
      <w:r w:rsidRPr="009C34FB">
        <w:rPr>
          <w:rFonts w:eastAsia="Times New Roman"/>
          <w:lang w:eastAsia="pl-PL"/>
        </w:rPr>
        <w:t xml:space="preserve"> </w:t>
      </w:r>
      <w:r w:rsidR="00403C38" w:rsidRPr="009C34FB">
        <w:rPr>
          <w:rFonts w:eastAsia="Times New Roman"/>
          <w:lang w:eastAsia="pl-PL"/>
        </w:rPr>
        <w:t>nieposiadające wymaganych autoryzacji,</w:t>
      </w:r>
    </w:p>
    <w:p w14:paraId="713AE35E" w14:textId="7B7FD199" w:rsidR="00300C91" w:rsidRPr="009C34FB" w:rsidRDefault="00403C38" w:rsidP="00CC5773">
      <w:pPr>
        <w:pStyle w:val="Akapitzlist"/>
        <w:numPr>
          <w:ilvl w:val="0"/>
          <w:numId w:val="56"/>
        </w:numPr>
        <w:tabs>
          <w:tab w:val="left" w:pos="284"/>
        </w:tabs>
        <w:spacing w:after="0" w:line="360" w:lineRule="auto"/>
        <w:ind w:right="-1"/>
        <w:jc w:val="both"/>
        <w:rPr>
          <w:rFonts w:eastAsia="Times New Roman"/>
          <w:lang w:eastAsia="pl-PL"/>
        </w:rPr>
      </w:pPr>
      <w:r w:rsidRPr="009C34FB">
        <w:rPr>
          <w:rFonts w:eastAsia="Times New Roman"/>
          <w:lang w:eastAsia="pl-PL"/>
        </w:rPr>
        <w:t>Wykonawca uporczywie nie wykonuje swoich zobowiązań umownych lub też uporczywie</w:t>
      </w:r>
      <w:r w:rsidRPr="009C34FB">
        <w:rPr>
          <w:rFonts w:eastAsia="Times New Roman"/>
          <w:lang w:eastAsia="pl-PL"/>
        </w:rPr>
        <w:br/>
        <w:t>nienależycie wykonuje swoje zobowiązania umowne,</w:t>
      </w:r>
    </w:p>
    <w:p w14:paraId="3973D077" w14:textId="7084332B" w:rsidR="0066452D" w:rsidRPr="009C34FB" w:rsidRDefault="00403C38" w:rsidP="00CC5773">
      <w:pPr>
        <w:pStyle w:val="Akapitzlist"/>
        <w:numPr>
          <w:ilvl w:val="0"/>
          <w:numId w:val="56"/>
        </w:numPr>
        <w:tabs>
          <w:tab w:val="left" w:pos="284"/>
        </w:tabs>
        <w:spacing w:after="0" w:line="360" w:lineRule="auto"/>
        <w:ind w:right="-1"/>
        <w:jc w:val="both"/>
        <w:rPr>
          <w:rFonts w:eastAsia="Times New Roman"/>
          <w:lang w:eastAsia="pl-PL"/>
        </w:rPr>
      </w:pPr>
      <w:r w:rsidRPr="009C34FB">
        <w:rPr>
          <w:rFonts w:eastAsia="Times New Roman"/>
          <w:lang w:eastAsia="pl-PL"/>
        </w:rPr>
        <w:t>w innych przypadkach oraz na zasadach przewidzianych przepisami kodeksu cywilnego</w:t>
      </w:r>
      <w:r w:rsidR="007A4D69" w:rsidRPr="009C34FB">
        <w:rPr>
          <w:rFonts w:eastAsia="Times New Roman"/>
          <w:lang w:eastAsia="pl-PL"/>
        </w:rPr>
        <w:t>,</w:t>
      </w:r>
      <w:r w:rsidR="00A556DB" w:rsidRPr="009C34FB">
        <w:rPr>
          <w:rFonts w:eastAsia="Times New Roman"/>
          <w:lang w:eastAsia="pl-PL"/>
        </w:rPr>
        <w:t xml:space="preserve"> </w:t>
      </w:r>
      <w:r w:rsidRPr="009C34FB">
        <w:rPr>
          <w:rFonts w:eastAsia="Times New Roman"/>
          <w:lang w:eastAsia="pl-PL"/>
        </w:rPr>
        <w:t xml:space="preserve">w przypadku rażącego naruszenia przez Wykonawcę innych zobowiązań wynikających z Umowy. </w:t>
      </w:r>
    </w:p>
    <w:p w14:paraId="565BFE79" w14:textId="5345DCC9" w:rsidR="00403C38" w:rsidRPr="009C34FB" w:rsidRDefault="0066452D" w:rsidP="00CC5773">
      <w:pPr>
        <w:tabs>
          <w:tab w:val="left" w:pos="284"/>
        </w:tabs>
        <w:spacing w:after="0" w:line="360" w:lineRule="auto"/>
        <w:ind w:right="-1"/>
        <w:jc w:val="both"/>
        <w:rPr>
          <w:rFonts w:eastAsia="Times New Roman"/>
          <w:lang w:eastAsia="pl-PL"/>
        </w:rPr>
      </w:pPr>
      <w:r w:rsidRPr="009C34FB">
        <w:rPr>
          <w:rFonts w:eastAsia="Times New Roman"/>
          <w:lang w:eastAsia="pl-PL"/>
        </w:rPr>
        <w:t>3</w:t>
      </w:r>
      <w:r w:rsidR="00403C38" w:rsidRPr="009C34FB">
        <w:rPr>
          <w:rFonts w:eastAsia="Times New Roman"/>
          <w:lang w:eastAsia="pl-PL"/>
        </w:rPr>
        <w:t xml:space="preserve">. Odstąpienie od Umowy, o którym mowa w ust. </w:t>
      </w:r>
      <w:r w:rsidRPr="009C34FB">
        <w:rPr>
          <w:rFonts w:eastAsia="Times New Roman"/>
          <w:lang w:eastAsia="pl-PL"/>
        </w:rPr>
        <w:t>2</w:t>
      </w:r>
      <w:r w:rsidR="00403C38" w:rsidRPr="009C34FB">
        <w:rPr>
          <w:rFonts w:eastAsia="Times New Roman"/>
          <w:lang w:eastAsia="pl-PL"/>
        </w:rPr>
        <w:t xml:space="preserve"> powyżej, może nastąpić w terminie 30 dni od</w:t>
      </w:r>
      <w:r w:rsidR="00403C38" w:rsidRPr="009C34FB">
        <w:rPr>
          <w:rFonts w:eastAsia="Times New Roman"/>
          <w:lang w:eastAsia="pl-PL"/>
        </w:rPr>
        <w:br/>
        <w:t>powzięcia informacji o wskazanych w tym ustępie okolicznościach. Odstąpienie to będzie</w:t>
      </w:r>
      <w:r w:rsidR="00403C38" w:rsidRPr="009C34FB">
        <w:rPr>
          <w:rFonts w:eastAsia="Times New Roman"/>
          <w:lang w:eastAsia="pl-PL"/>
        </w:rPr>
        <w:br/>
        <w:t>wywoływało skutki tylko na przyszłość.</w:t>
      </w:r>
    </w:p>
    <w:p w14:paraId="0372B354" w14:textId="1B78ADEE" w:rsidR="00403C38" w:rsidRPr="009C34FB" w:rsidRDefault="0066452D">
      <w:pPr>
        <w:spacing w:after="0" w:line="360" w:lineRule="auto"/>
        <w:jc w:val="both"/>
        <w:rPr>
          <w:rFonts w:eastAsia="Times New Roman"/>
          <w:lang w:eastAsia="pl-PL"/>
        </w:rPr>
      </w:pPr>
      <w:r w:rsidRPr="009C34FB">
        <w:rPr>
          <w:rFonts w:eastAsia="Times New Roman"/>
          <w:lang w:eastAsia="pl-PL"/>
        </w:rPr>
        <w:t>4</w:t>
      </w:r>
      <w:r w:rsidR="00403C38" w:rsidRPr="009C34FB">
        <w:rPr>
          <w:rFonts w:eastAsia="Times New Roman"/>
          <w:lang w:eastAsia="pl-PL"/>
        </w:rPr>
        <w:t xml:space="preserve">. W razie stwierdzenia uchybień w realizacji Umowy, o których mowa w ust. </w:t>
      </w:r>
      <w:r w:rsidRPr="009C34FB">
        <w:rPr>
          <w:rFonts w:eastAsia="Times New Roman"/>
          <w:lang w:eastAsia="pl-PL"/>
        </w:rPr>
        <w:t>2</w:t>
      </w:r>
      <w:r w:rsidR="00403C38" w:rsidRPr="009C34FB">
        <w:rPr>
          <w:rFonts w:eastAsia="Times New Roman"/>
          <w:lang w:eastAsia="pl-PL"/>
        </w:rPr>
        <w:t>, Zamawiający może</w:t>
      </w:r>
      <w:r w:rsidR="00403C38" w:rsidRPr="009C34FB">
        <w:rPr>
          <w:rFonts w:eastAsia="Times New Roman"/>
          <w:lang w:eastAsia="pl-PL"/>
        </w:rPr>
        <w:br/>
        <w:t>wezwać Wykonawcę do zmiany sposobu wykonania Umowy w terminie 5 dni od dnia wezwania,</w:t>
      </w:r>
      <w:r w:rsidR="00403C38" w:rsidRPr="009C34FB">
        <w:rPr>
          <w:rFonts w:eastAsia="Times New Roman"/>
          <w:lang w:eastAsia="pl-PL"/>
        </w:rPr>
        <w:br/>
        <w:t>a po bezskutecznym upływie tego terminu odstąpić od Umowy ze skutkiem natychmiastowym</w:t>
      </w:r>
      <w:r w:rsidR="00403C38" w:rsidRPr="009C34FB">
        <w:rPr>
          <w:rFonts w:eastAsia="Times New Roman"/>
          <w:lang w:eastAsia="pl-PL"/>
        </w:rPr>
        <w:br/>
        <w:t>w całości bądź w części, wg swojego wyboru.</w:t>
      </w:r>
    </w:p>
    <w:p w14:paraId="17E385C4" w14:textId="77777777" w:rsidR="00815F6D" w:rsidRPr="009C34FB" w:rsidRDefault="0066452D">
      <w:pPr>
        <w:spacing w:after="0" w:line="360" w:lineRule="auto"/>
        <w:jc w:val="both"/>
        <w:rPr>
          <w:rFonts w:eastAsia="Times New Roman"/>
          <w:lang w:eastAsia="pl-PL"/>
        </w:rPr>
      </w:pPr>
      <w:r w:rsidRPr="009C34FB">
        <w:rPr>
          <w:rFonts w:eastAsia="Times New Roman"/>
          <w:lang w:eastAsia="pl-PL"/>
        </w:rPr>
        <w:t>5</w:t>
      </w:r>
      <w:r w:rsidR="00403C38" w:rsidRPr="009C34FB">
        <w:rPr>
          <w:rFonts w:eastAsia="Times New Roman"/>
          <w:lang w:eastAsia="pl-PL"/>
        </w:rPr>
        <w:t>. Odstąpienie od Umowy winno nastąpić w formie pisemnej pod rygorem nieważności takiego</w:t>
      </w:r>
      <w:r w:rsidR="00815F6D" w:rsidRPr="009C34FB">
        <w:rPr>
          <w:rFonts w:eastAsia="Times New Roman"/>
          <w:lang w:eastAsia="pl-PL"/>
        </w:rPr>
        <w:t xml:space="preserve"> </w:t>
      </w:r>
      <w:r w:rsidR="00403C38" w:rsidRPr="009C34FB">
        <w:rPr>
          <w:rFonts w:eastAsia="Times New Roman"/>
          <w:lang w:eastAsia="pl-PL"/>
        </w:rPr>
        <w:t>oświadczenia i powinno zawierać uzasadnienie.</w:t>
      </w:r>
    </w:p>
    <w:p w14:paraId="1CDBA4F8" w14:textId="77777777" w:rsidR="00CF7E2E" w:rsidRPr="009C34FB" w:rsidRDefault="0066452D">
      <w:pPr>
        <w:spacing w:after="0" w:line="360" w:lineRule="auto"/>
        <w:jc w:val="both"/>
        <w:rPr>
          <w:rFonts w:eastAsia="Times New Roman"/>
          <w:lang w:eastAsia="pl-PL"/>
        </w:rPr>
      </w:pPr>
      <w:r w:rsidRPr="009C34FB">
        <w:rPr>
          <w:rFonts w:eastAsia="Times New Roman"/>
          <w:lang w:eastAsia="pl-PL"/>
        </w:rPr>
        <w:lastRenderedPageBreak/>
        <w:t>6</w:t>
      </w:r>
      <w:r w:rsidR="00403C38" w:rsidRPr="009C34FB">
        <w:rPr>
          <w:rFonts w:eastAsia="Times New Roman"/>
          <w:lang w:eastAsia="pl-PL"/>
        </w:rPr>
        <w:t>. W przypadku odstąpienia od Umowy, jej rozwiązania Zamawiający zapłaci Wykonawcy tylko za</w:t>
      </w:r>
      <w:r w:rsidR="00403C38" w:rsidRPr="009C34FB">
        <w:rPr>
          <w:rFonts w:eastAsia="Times New Roman"/>
          <w:lang w:eastAsia="pl-PL"/>
        </w:rPr>
        <w:br/>
        <w:t>usługi zrealizowane przez Wykonawcę przed dniem odstąpienia od Umowy, jej rozwiązania.</w:t>
      </w:r>
      <w:r w:rsidR="00CF7E2E" w:rsidRPr="009C34FB">
        <w:rPr>
          <w:rFonts w:eastAsia="Times New Roman"/>
          <w:lang w:eastAsia="pl-PL"/>
        </w:rPr>
        <w:t xml:space="preserve"> </w:t>
      </w:r>
      <w:r w:rsidR="00403C38" w:rsidRPr="009C34FB">
        <w:rPr>
          <w:rFonts w:eastAsia="Times New Roman"/>
          <w:lang w:eastAsia="pl-PL"/>
        </w:rPr>
        <w:t>Postanowienia dotyczące kar stosuje się odpowiednio.</w:t>
      </w:r>
    </w:p>
    <w:p w14:paraId="7E4CF0F8" w14:textId="77777777" w:rsidR="00CF7E2E" w:rsidRPr="009C34FB" w:rsidRDefault="0066452D">
      <w:pPr>
        <w:spacing w:after="0" w:line="360" w:lineRule="auto"/>
        <w:jc w:val="both"/>
        <w:rPr>
          <w:rFonts w:eastAsia="Times New Roman"/>
          <w:lang w:eastAsia="pl-PL"/>
        </w:rPr>
      </w:pPr>
      <w:r w:rsidRPr="009C34FB">
        <w:rPr>
          <w:rFonts w:eastAsia="Times New Roman"/>
          <w:lang w:eastAsia="pl-PL"/>
        </w:rPr>
        <w:t>7</w:t>
      </w:r>
      <w:r w:rsidR="00403C38" w:rsidRPr="009C34FB">
        <w:rPr>
          <w:rFonts w:eastAsia="Times New Roman"/>
          <w:lang w:eastAsia="pl-PL"/>
        </w:rPr>
        <w:t>. Zamawiający, w razie odstąpienia od Umowy z przyczyn leżących po stronie Zamawiającego</w:t>
      </w:r>
      <w:r w:rsidR="00403C38" w:rsidRPr="009C34FB">
        <w:rPr>
          <w:rFonts w:eastAsia="Times New Roman"/>
          <w:lang w:eastAsia="pl-PL"/>
        </w:rPr>
        <w:br/>
        <w:t>zobowiązany jest do dokonania odbioru prac przerwanych oraz zapłaty wynagrodzenia za prace,</w:t>
      </w:r>
      <w:r w:rsidR="00403C38" w:rsidRPr="009C34FB">
        <w:rPr>
          <w:rFonts w:eastAsia="Times New Roman"/>
          <w:lang w:eastAsia="pl-PL"/>
        </w:rPr>
        <w:br/>
        <w:t>które zostały wykonane do dnia odstąpienia.</w:t>
      </w:r>
    </w:p>
    <w:p w14:paraId="5CECD315" w14:textId="5CF2CF07" w:rsidR="00632A34" w:rsidRPr="006C7855" w:rsidRDefault="0066452D" w:rsidP="006C7855">
      <w:pPr>
        <w:spacing w:after="0" w:line="360" w:lineRule="auto"/>
        <w:jc w:val="both"/>
        <w:rPr>
          <w:rFonts w:eastAsia="Times New Roman"/>
          <w:lang w:eastAsia="pl-PL"/>
        </w:rPr>
      </w:pPr>
      <w:r w:rsidRPr="009C34FB">
        <w:rPr>
          <w:rFonts w:eastAsia="Times New Roman"/>
          <w:lang w:eastAsia="pl-PL"/>
        </w:rPr>
        <w:t>8</w:t>
      </w:r>
      <w:r w:rsidR="00403C38" w:rsidRPr="009C34FB">
        <w:rPr>
          <w:rFonts w:eastAsia="Times New Roman"/>
          <w:lang w:eastAsia="pl-PL"/>
        </w:rPr>
        <w:t>. W razie odstąpienia od Umowy przez Zamawiającego i z przyczyn leżących po stronie</w:t>
      </w:r>
      <w:r w:rsidR="00403C38" w:rsidRPr="009C34FB">
        <w:rPr>
          <w:rFonts w:eastAsia="Times New Roman"/>
          <w:lang w:eastAsia="pl-PL"/>
        </w:rPr>
        <w:br/>
        <w:t>Zamawiającego, Wykonawca zobowiązany jest do sporządzenia w terminie 7 dni, przy współudziale</w:t>
      </w:r>
      <w:r w:rsidR="00403C38" w:rsidRPr="009C34FB">
        <w:rPr>
          <w:rFonts w:eastAsia="Times New Roman"/>
          <w:lang w:eastAsia="pl-PL"/>
        </w:rPr>
        <w:br/>
        <w:t>Zamawiającego, protokołu na okoliczność przerwania prac z określeniem ich zaawansowania na</w:t>
      </w:r>
      <w:r w:rsidR="00403C38" w:rsidRPr="009C34FB">
        <w:rPr>
          <w:rFonts w:eastAsia="Times New Roman"/>
          <w:lang w:eastAsia="pl-PL"/>
        </w:rPr>
        <w:br/>
        <w:t>dzień odstąpienia.</w:t>
      </w:r>
    </w:p>
    <w:p w14:paraId="15E191C3" w14:textId="21FCB12F" w:rsidR="008A7FBC" w:rsidRPr="009C34FB" w:rsidRDefault="008A7FBC" w:rsidP="00CC5773">
      <w:pPr>
        <w:pStyle w:val="Akapitzlist"/>
        <w:spacing w:after="0" w:line="360" w:lineRule="auto"/>
        <w:jc w:val="center"/>
        <w:rPr>
          <w:b/>
        </w:rPr>
      </w:pPr>
      <w:r w:rsidRPr="009C34FB">
        <w:rPr>
          <w:b/>
        </w:rPr>
        <w:t xml:space="preserve">§ </w:t>
      </w:r>
      <w:r w:rsidR="00CD4A77">
        <w:rPr>
          <w:b/>
        </w:rPr>
        <w:t>7</w:t>
      </w:r>
      <w:r w:rsidR="00A02373" w:rsidRPr="009C34FB">
        <w:rPr>
          <w:b/>
        </w:rPr>
        <w:t xml:space="preserve"> </w:t>
      </w:r>
      <w:r w:rsidRPr="009C34FB">
        <w:rPr>
          <w:b/>
        </w:rPr>
        <w:t>Ochrona danych osobowych</w:t>
      </w:r>
    </w:p>
    <w:p w14:paraId="09A1993F" w14:textId="77777777" w:rsidR="008A7FBC" w:rsidRPr="009C34FB" w:rsidRDefault="008A7FBC">
      <w:pPr>
        <w:pStyle w:val="Default"/>
        <w:numPr>
          <w:ilvl w:val="0"/>
          <w:numId w:val="26"/>
        </w:numPr>
        <w:spacing w:line="360" w:lineRule="auto"/>
        <w:ind w:left="284" w:hanging="284"/>
        <w:jc w:val="both"/>
        <w:rPr>
          <w:rFonts w:ascii="Times New Roman" w:hAnsi="Times New Roman" w:cs="Times New Roman"/>
          <w:sz w:val="22"/>
          <w:szCs w:val="22"/>
        </w:rPr>
      </w:pPr>
      <w:r w:rsidRPr="009C34FB">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Pr="009C34FB">
        <w:rPr>
          <w:rFonts w:ascii="Times New Roman" w:hAnsi="Times New Roman" w:cs="Times New Roman"/>
          <w:sz w:val="22"/>
          <w:szCs w:val="22"/>
        </w:rPr>
        <w:br/>
        <w:t xml:space="preserve">z przetwarzaniem danych osobowych i w sprawie swobodnego przepływu takich danych oraz uchylenia dyrektywy 95/46/WE. </w:t>
      </w:r>
    </w:p>
    <w:p w14:paraId="1780AA3B" w14:textId="77777777" w:rsidR="008A7FBC" w:rsidRPr="009C34FB" w:rsidRDefault="008A7FBC">
      <w:pPr>
        <w:pStyle w:val="Default"/>
        <w:numPr>
          <w:ilvl w:val="0"/>
          <w:numId w:val="26"/>
        </w:numPr>
        <w:spacing w:line="360" w:lineRule="auto"/>
        <w:ind w:left="284" w:hanging="284"/>
        <w:jc w:val="both"/>
        <w:rPr>
          <w:rFonts w:ascii="Times New Roman" w:hAnsi="Times New Roman" w:cs="Times New Roman"/>
          <w:sz w:val="22"/>
          <w:szCs w:val="22"/>
        </w:rPr>
      </w:pPr>
      <w:r w:rsidRPr="009C34FB">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3E0F5095" w14:textId="77777777" w:rsidR="008A7FBC" w:rsidRPr="009C34FB" w:rsidRDefault="008A7FBC">
      <w:pPr>
        <w:pStyle w:val="Default"/>
        <w:numPr>
          <w:ilvl w:val="0"/>
          <w:numId w:val="26"/>
        </w:numPr>
        <w:spacing w:line="360" w:lineRule="auto"/>
        <w:ind w:left="284" w:hanging="284"/>
        <w:jc w:val="both"/>
        <w:rPr>
          <w:rFonts w:ascii="Times New Roman" w:hAnsi="Times New Roman" w:cs="Times New Roman"/>
          <w:sz w:val="22"/>
          <w:szCs w:val="22"/>
        </w:rPr>
      </w:pPr>
      <w:r w:rsidRPr="009C34FB">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C9331FA" w14:textId="77777777" w:rsidR="008A7FBC" w:rsidRPr="009C34FB" w:rsidRDefault="008A7FBC">
      <w:pPr>
        <w:pStyle w:val="Default"/>
        <w:numPr>
          <w:ilvl w:val="0"/>
          <w:numId w:val="26"/>
        </w:numPr>
        <w:spacing w:line="360" w:lineRule="auto"/>
        <w:ind w:left="284" w:hanging="284"/>
        <w:jc w:val="both"/>
        <w:rPr>
          <w:rFonts w:ascii="Times New Roman" w:hAnsi="Times New Roman" w:cs="Times New Roman"/>
          <w:sz w:val="22"/>
          <w:szCs w:val="22"/>
        </w:rPr>
      </w:pPr>
      <w:r w:rsidRPr="009C34FB">
        <w:rPr>
          <w:rFonts w:ascii="Times New Roman" w:hAnsi="Times New Roman" w:cs="Times New Roman"/>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7BD40052" w14:textId="02E52E7F" w:rsidR="003D434F" w:rsidRPr="00A42FBB" w:rsidRDefault="008A7FBC" w:rsidP="00A42FBB">
      <w:pPr>
        <w:pStyle w:val="Default"/>
        <w:numPr>
          <w:ilvl w:val="0"/>
          <w:numId w:val="26"/>
        </w:numPr>
        <w:spacing w:line="360" w:lineRule="auto"/>
        <w:ind w:left="284" w:hanging="284"/>
        <w:jc w:val="both"/>
        <w:rPr>
          <w:rFonts w:ascii="Times New Roman" w:hAnsi="Times New Roman" w:cs="Times New Roman"/>
          <w:sz w:val="22"/>
          <w:szCs w:val="22"/>
        </w:rPr>
      </w:pPr>
      <w:r w:rsidRPr="009C34FB">
        <w:rPr>
          <w:rFonts w:ascii="Times New Roman" w:hAnsi="Times New Roman" w:cs="Times New Roman"/>
          <w:sz w:val="22"/>
          <w:szCs w:val="22"/>
        </w:rPr>
        <w:t xml:space="preserve">W razie konieczności, Strony niniejszej Umowy, zawrą odrębną umowę regulującą szczegółowe kwestie dotyczące przetwarzania danych osobowych. </w:t>
      </w:r>
    </w:p>
    <w:p w14:paraId="17F43DD6" w14:textId="77777777" w:rsidR="00CD4A77" w:rsidRDefault="00CD4A77" w:rsidP="00A42FBB">
      <w:pPr>
        <w:autoSpaceDE w:val="0"/>
        <w:autoSpaceDN w:val="0"/>
        <w:adjustRightInd w:val="0"/>
        <w:spacing w:after="0" w:line="360" w:lineRule="auto"/>
        <w:ind w:left="720"/>
        <w:jc w:val="center"/>
        <w:rPr>
          <w:b/>
          <w:bCs/>
          <w:color w:val="000000"/>
        </w:rPr>
      </w:pPr>
    </w:p>
    <w:p w14:paraId="6BF2B939" w14:textId="0FF4FF28" w:rsidR="003D463C" w:rsidRDefault="003D434F" w:rsidP="00A42FBB">
      <w:pPr>
        <w:autoSpaceDE w:val="0"/>
        <w:autoSpaceDN w:val="0"/>
        <w:adjustRightInd w:val="0"/>
        <w:spacing w:after="0" w:line="360" w:lineRule="auto"/>
        <w:ind w:left="720"/>
        <w:jc w:val="center"/>
        <w:rPr>
          <w:b/>
          <w:bCs/>
          <w:color w:val="000000"/>
        </w:rPr>
      </w:pPr>
      <w:r w:rsidRPr="009C34FB">
        <w:rPr>
          <w:b/>
          <w:bCs/>
          <w:color w:val="000000"/>
        </w:rPr>
        <w:t xml:space="preserve">§ </w:t>
      </w:r>
      <w:r w:rsidR="00CD4A77">
        <w:rPr>
          <w:b/>
          <w:bCs/>
          <w:color w:val="000000"/>
        </w:rPr>
        <w:t>8</w:t>
      </w:r>
      <w:r w:rsidR="00A02373" w:rsidRPr="009C34FB">
        <w:rPr>
          <w:b/>
          <w:bCs/>
          <w:color w:val="000000"/>
        </w:rPr>
        <w:t xml:space="preserve"> </w:t>
      </w:r>
      <w:r w:rsidRPr="009C34FB">
        <w:rPr>
          <w:b/>
          <w:bCs/>
          <w:color w:val="000000"/>
        </w:rPr>
        <w:t>Gwarancja i rękojmia</w:t>
      </w:r>
    </w:p>
    <w:p w14:paraId="44ED4ECA" w14:textId="77777777" w:rsidR="00CD4A77" w:rsidRPr="009C34FB" w:rsidRDefault="00CD4A77" w:rsidP="00A42FBB">
      <w:pPr>
        <w:autoSpaceDE w:val="0"/>
        <w:autoSpaceDN w:val="0"/>
        <w:adjustRightInd w:val="0"/>
        <w:spacing w:after="0" w:line="360" w:lineRule="auto"/>
        <w:ind w:left="720"/>
        <w:jc w:val="center"/>
        <w:rPr>
          <w:b/>
          <w:bCs/>
          <w:color w:val="000000"/>
        </w:rPr>
      </w:pPr>
    </w:p>
    <w:p w14:paraId="32D29B68" w14:textId="77777777" w:rsidR="005C21F9" w:rsidRPr="00A42FBB" w:rsidRDefault="005C21F9" w:rsidP="00A42FBB">
      <w:pPr>
        <w:pStyle w:val="Teksttreci20"/>
        <w:numPr>
          <w:ilvl w:val="0"/>
          <w:numId w:val="68"/>
        </w:numPr>
        <w:shd w:val="clear" w:color="auto" w:fill="auto"/>
        <w:spacing w:before="0" w:after="0" w:line="360" w:lineRule="auto"/>
        <w:ind w:hanging="357"/>
      </w:pPr>
      <w:r w:rsidRPr="00A42FBB">
        <w:rPr>
          <w:lang w:eastAsia="pl-PL" w:bidi="pl-PL"/>
        </w:rPr>
        <w:t>W ramach Wynagrodzenia Wykonawca udziela Zamawiającemu gwarancji/rękojmi:</w:t>
      </w:r>
    </w:p>
    <w:p w14:paraId="54A0B780" w14:textId="77777777" w:rsidR="005C21F9" w:rsidRPr="00A42FBB" w:rsidRDefault="005C21F9" w:rsidP="00A42FBB">
      <w:pPr>
        <w:pStyle w:val="Teksttreci20"/>
        <w:numPr>
          <w:ilvl w:val="0"/>
          <w:numId w:val="69"/>
        </w:numPr>
        <w:shd w:val="clear" w:color="auto" w:fill="auto"/>
        <w:spacing w:before="0" w:after="0" w:line="360" w:lineRule="auto"/>
        <w:ind w:hanging="357"/>
        <w:jc w:val="both"/>
      </w:pPr>
      <w:r w:rsidRPr="00A42FBB">
        <w:rPr>
          <w:rStyle w:val="Teksttreci2Pogrubienie"/>
          <w:color w:val="auto"/>
          <w:sz w:val="22"/>
          <w:szCs w:val="22"/>
        </w:rPr>
        <w:t xml:space="preserve">na środki czystości </w:t>
      </w:r>
      <w:r w:rsidRPr="00A42FBB">
        <w:rPr>
          <w:lang w:eastAsia="pl-PL" w:bidi="pl-PL"/>
        </w:rPr>
        <w:t>(np. mleczka, płyny, żele, koncentraty itp.):</w:t>
      </w:r>
      <w:r w:rsidRPr="00A42FBB">
        <w:t xml:space="preserve"> </w:t>
      </w:r>
      <w:r w:rsidRPr="00A42FBB">
        <w:rPr>
          <w:lang w:eastAsia="pl-PL" w:bidi="pl-PL"/>
        </w:rPr>
        <w:t xml:space="preserve">na okres taki sam jak </w:t>
      </w:r>
      <w:r w:rsidRPr="00A42FBB">
        <w:rPr>
          <w:lang w:eastAsia="pl-PL" w:bidi="pl-PL"/>
        </w:rPr>
        <w:lastRenderedPageBreak/>
        <w:t>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użycia określonego przez producenta, jednak nie mniej niż na okres 12 miesięcy od daty podpisania protokołu odbioru.</w:t>
      </w:r>
      <w:r w:rsidRPr="00A42FBB">
        <w:t xml:space="preserve"> </w:t>
      </w:r>
      <w:r w:rsidRPr="00A42FBB">
        <w:rPr>
          <w:lang w:eastAsia="pl-PL" w:bidi="pl-PL"/>
        </w:rPr>
        <w:t>W przypadku gdy z informacji zawartych na opakowaniu nie będzie wynikało ile wynosi określony przez producenta okres przydatności do użycia (liczony od daty produkcji), przyjmuje się, że okres gwarancji/rękojmi (przydatności do użycia dostarczonego Przedmiotu Umowy) musi wynosić nie mniej niż 12 miesięcy, licząc od daty podpisania protokołu jego odbioru przez Zamawiającego. Termin ten musi się pokrywać z terminem ważności określonym przez producenta;</w:t>
      </w:r>
    </w:p>
    <w:p w14:paraId="34AC97B8" w14:textId="77777777" w:rsidR="005C21F9" w:rsidRPr="00A42FBB" w:rsidRDefault="005C21F9" w:rsidP="00A42FBB">
      <w:pPr>
        <w:pStyle w:val="Teksttreci20"/>
        <w:numPr>
          <w:ilvl w:val="0"/>
          <w:numId w:val="69"/>
        </w:numPr>
        <w:shd w:val="clear" w:color="auto" w:fill="auto"/>
        <w:spacing w:before="0" w:after="0" w:line="360" w:lineRule="auto"/>
        <w:ind w:hanging="357"/>
        <w:jc w:val="both"/>
      </w:pPr>
      <w:r w:rsidRPr="00A42FBB">
        <w:rPr>
          <w:rStyle w:val="Teksttreci2Pogrubienie"/>
          <w:color w:val="auto"/>
          <w:sz w:val="22"/>
          <w:szCs w:val="22"/>
        </w:rPr>
        <w:t xml:space="preserve">na akcesoria do utrzymania czystości </w:t>
      </w:r>
      <w:r w:rsidRPr="00A42FBB">
        <w:rPr>
          <w:lang w:eastAsia="pl-PL" w:bidi="pl-PL"/>
        </w:rPr>
        <w:t xml:space="preserve">(np. ścierki, gąbki, </w:t>
      </w:r>
      <w:proofErr w:type="spellStart"/>
      <w:r w:rsidRPr="00A42FBB">
        <w:rPr>
          <w:lang w:eastAsia="pl-PL" w:bidi="pl-PL"/>
        </w:rPr>
        <w:t>mopy</w:t>
      </w:r>
      <w:proofErr w:type="spellEnd"/>
      <w:r w:rsidRPr="00A42FBB">
        <w:rPr>
          <w:lang w:eastAsia="pl-PL" w:bidi="pl-PL"/>
        </w:rPr>
        <w:t>, wiadra itp.): nie mniej niż 12 miesięcy od daty podpisania protokołu odbioru,</w:t>
      </w:r>
    </w:p>
    <w:p w14:paraId="5C454F19" w14:textId="77777777" w:rsidR="005C21F9" w:rsidRPr="00A42FBB" w:rsidRDefault="005C21F9" w:rsidP="00A42FBB">
      <w:pPr>
        <w:pStyle w:val="Teksttreci20"/>
        <w:numPr>
          <w:ilvl w:val="0"/>
          <w:numId w:val="69"/>
        </w:numPr>
        <w:shd w:val="clear" w:color="auto" w:fill="auto"/>
        <w:spacing w:before="0" w:after="0" w:line="360" w:lineRule="auto"/>
        <w:ind w:hanging="357"/>
        <w:jc w:val="both"/>
      </w:pPr>
      <w:r w:rsidRPr="00A42FBB">
        <w:rPr>
          <w:rStyle w:val="Teksttreci2Pogrubienie"/>
          <w:color w:val="auto"/>
          <w:sz w:val="22"/>
          <w:szCs w:val="22"/>
        </w:rPr>
        <w:t xml:space="preserve">na dozowniki </w:t>
      </w:r>
      <w:r w:rsidRPr="00A42FBB">
        <w:rPr>
          <w:lang w:eastAsia="pl-PL" w:bidi="pl-PL"/>
        </w:rPr>
        <w:t>nie mniej niż 24 miesiące od daty podpisania protokołu odbioru.</w:t>
      </w:r>
    </w:p>
    <w:p w14:paraId="69F86971"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 xml:space="preserve">Termin usunięcia wady/usterki na cały Przedmiot Umowy wynosi maksymalnie </w:t>
      </w:r>
      <w:r w:rsidRPr="00A42FBB">
        <w:rPr>
          <w:b/>
          <w:lang w:eastAsia="pl-PL" w:bidi="pl-PL"/>
        </w:rPr>
        <w:t>5 dni roboczych</w:t>
      </w:r>
      <w:r w:rsidRPr="00A42FBB">
        <w:rPr>
          <w:lang w:eastAsia="pl-PL" w:bidi="pl-PL"/>
        </w:rPr>
        <w:t>.</w:t>
      </w:r>
    </w:p>
    <w:p w14:paraId="79F1FB73"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Wykonawca nie może zwolnić się od odpowiedzialności z tytułu gwarancji lub rękojmi. Uprawnienia z tytułu rękojmi określają przepisy kodeksu cywilnego, przy czym postanowienia ust. 1 regulujące maksymalny dopuszczalny czas na usunięcie usterki/wady od momentu zgłoszenia stosuje się również do usuwania wad/usterek przez Wykonawcę w ramach udzielonej rękojmi za wady.</w:t>
      </w:r>
    </w:p>
    <w:p w14:paraId="53485E17"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 xml:space="preserve">Wykonawca jest zobowiązany, w okresie trwania gwarancji, do usunięcia wad/usterek </w:t>
      </w:r>
      <w:r w:rsidRPr="00A42FBB">
        <w:rPr>
          <w:rStyle w:val="Teksttreci2Kursywa"/>
          <w:sz w:val="22"/>
          <w:szCs w:val="22"/>
        </w:rPr>
        <w:t>Przedmiotu Umowy</w:t>
      </w:r>
      <w:r w:rsidRPr="00A42FBB">
        <w:rPr>
          <w:lang w:eastAsia="pl-PL" w:bidi="pl-PL"/>
        </w:rPr>
        <w:t xml:space="preserve"> (napraw </w:t>
      </w:r>
      <w:r w:rsidRPr="00A42FBB">
        <w:rPr>
          <w:rStyle w:val="Teksttreci2Kursywa"/>
          <w:sz w:val="22"/>
          <w:szCs w:val="22"/>
        </w:rPr>
        <w:t>Przedmiotów Umowy)</w:t>
      </w:r>
      <w:r w:rsidRPr="00A42FBB">
        <w:rPr>
          <w:lang w:eastAsia="pl-PL" w:bidi="pl-PL"/>
        </w:rPr>
        <w:t xml:space="preserve"> lub do dostarczenia </w:t>
      </w:r>
      <w:r w:rsidRPr="00A42FBB">
        <w:rPr>
          <w:rStyle w:val="Teksttreci2Kursywa"/>
          <w:sz w:val="22"/>
          <w:szCs w:val="22"/>
        </w:rPr>
        <w:t>Przedmiotów Umowy</w:t>
      </w:r>
      <w:r w:rsidRPr="00A42FBB">
        <w:rPr>
          <w:lang w:eastAsia="pl-PL" w:bidi="pl-PL"/>
        </w:rPr>
        <w:t xml:space="preserve"> wolnych od wad/usterek (wymiany </w:t>
      </w:r>
      <w:r w:rsidRPr="00A42FBB">
        <w:rPr>
          <w:rStyle w:val="Teksttreci2Kursywa"/>
          <w:sz w:val="22"/>
          <w:szCs w:val="22"/>
        </w:rPr>
        <w:t>Przedmiotów Umowy</w:t>
      </w:r>
      <w:r w:rsidRPr="00A42FBB">
        <w:rPr>
          <w:lang w:eastAsia="pl-PL" w:bidi="pl-PL"/>
        </w:rPr>
        <w:t xml:space="preserve"> na nowe) w terminie do 5 dni roboczych od przesłania zgłoszenia usterki/wady.</w:t>
      </w:r>
    </w:p>
    <w:p w14:paraId="1A4E872D"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 xml:space="preserve">Wykonawca będzie usuwał usterki/wady, na swój koszt. Wykonawca będzie ponosił wszelkie koszty usunięcia usterki/wady, w tym koszt </w:t>
      </w:r>
      <w:r w:rsidRPr="00A42FBB">
        <w:rPr>
          <w:rStyle w:val="Teksttreci2Kursywa"/>
          <w:sz w:val="22"/>
          <w:szCs w:val="22"/>
        </w:rPr>
        <w:t xml:space="preserve">Towarów, </w:t>
      </w:r>
      <w:r w:rsidRPr="00A42FBB">
        <w:rPr>
          <w:lang w:eastAsia="pl-PL" w:bidi="pl-PL"/>
        </w:rPr>
        <w:t>robocizny, dojazdów i transportu, delegacji, noclegów, itd.</w:t>
      </w:r>
    </w:p>
    <w:p w14:paraId="51A495A0"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Zgłoszenie usterki/wady może nastąpić za pomocą poczty elektronicznej lub w formie pisemnej.</w:t>
      </w:r>
    </w:p>
    <w:p w14:paraId="320CF185"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Wykonawca nie może odmówić usunięcia wad/usterki bez względu na wysokość kosztów z tym związanych.</w:t>
      </w:r>
    </w:p>
    <w:p w14:paraId="359A3F5A" w14:textId="77777777" w:rsidR="005C21F9" w:rsidRPr="00A42FBB" w:rsidRDefault="005C21F9" w:rsidP="00A42FBB">
      <w:pPr>
        <w:pStyle w:val="Teksttreci20"/>
        <w:numPr>
          <w:ilvl w:val="0"/>
          <w:numId w:val="68"/>
        </w:numPr>
        <w:shd w:val="clear" w:color="auto" w:fill="auto"/>
        <w:spacing w:before="0" w:after="0" w:line="360" w:lineRule="auto"/>
        <w:ind w:hanging="357"/>
        <w:jc w:val="both"/>
      </w:pPr>
      <w:r w:rsidRPr="00A42FBB">
        <w:rPr>
          <w:lang w:eastAsia="pl-PL" w:bidi="pl-PL"/>
        </w:rPr>
        <w:t>Zamawiający może usunąć wady/usterki w zastępstwie i na koszt Wykonawcy, jeżeli wady/usterki te nie zostały usunięte w wyznaczonym terminie.</w:t>
      </w:r>
    </w:p>
    <w:p w14:paraId="61987084" w14:textId="77777777" w:rsidR="00CD4A77" w:rsidRDefault="00CD4A77" w:rsidP="00A42FBB">
      <w:pPr>
        <w:pStyle w:val="Akapitzlist"/>
        <w:pBdr>
          <w:top w:val="nil"/>
          <w:left w:val="nil"/>
          <w:bottom w:val="nil"/>
          <w:right w:val="nil"/>
          <w:between w:val="nil"/>
        </w:pBdr>
        <w:tabs>
          <w:tab w:val="left" w:pos="426"/>
          <w:tab w:val="left" w:pos="993"/>
        </w:tabs>
        <w:spacing w:after="0" w:line="360" w:lineRule="auto"/>
        <w:ind w:left="360"/>
        <w:jc w:val="center"/>
        <w:rPr>
          <w:rFonts w:eastAsia="Arial Unicode MS"/>
          <w:b/>
          <w:bCs/>
          <w:kern w:val="1"/>
          <w:lang w:eastAsia="ar-SA"/>
        </w:rPr>
      </w:pPr>
      <w:bookmarkStart w:id="3" w:name="_Hlk148617084"/>
    </w:p>
    <w:p w14:paraId="018D7F31" w14:textId="47B56E9F" w:rsidR="0062043E" w:rsidRPr="009C34FB" w:rsidRDefault="0062043E" w:rsidP="00A42FBB">
      <w:pPr>
        <w:pStyle w:val="Akapitzlist"/>
        <w:pBdr>
          <w:top w:val="nil"/>
          <w:left w:val="nil"/>
          <w:bottom w:val="nil"/>
          <w:right w:val="nil"/>
          <w:between w:val="nil"/>
        </w:pBdr>
        <w:tabs>
          <w:tab w:val="left" w:pos="426"/>
          <w:tab w:val="left" w:pos="993"/>
        </w:tabs>
        <w:spacing w:after="0" w:line="360" w:lineRule="auto"/>
        <w:ind w:left="360"/>
        <w:jc w:val="center"/>
        <w:rPr>
          <w:rFonts w:eastAsia="Calibri"/>
          <w:lang w:eastAsia="pl-PL"/>
        </w:rPr>
      </w:pPr>
      <w:r w:rsidRPr="009C34FB">
        <w:rPr>
          <w:rFonts w:eastAsia="Arial Unicode MS"/>
          <w:b/>
          <w:bCs/>
          <w:kern w:val="1"/>
          <w:lang w:eastAsia="ar-SA"/>
        </w:rPr>
        <w:t>§</w:t>
      </w:r>
      <w:bookmarkEnd w:id="3"/>
      <w:r w:rsidRPr="009C34FB">
        <w:rPr>
          <w:rFonts w:eastAsia="Arial Unicode MS"/>
          <w:b/>
          <w:bCs/>
          <w:kern w:val="1"/>
          <w:lang w:eastAsia="ar-SA"/>
        </w:rPr>
        <w:t xml:space="preserve"> </w:t>
      </w:r>
      <w:r w:rsidR="00CD4A77">
        <w:rPr>
          <w:rFonts w:eastAsia="Arial Unicode MS"/>
          <w:b/>
          <w:bCs/>
          <w:kern w:val="1"/>
          <w:lang w:eastAsia="ar-SA"/>
        </w:rPr>
        <w:t>9</w:t>
      </w:r>
      <w:r w:rsidR="00A02373" w:rsidRPr="009C34FB">
        <w:rPr>
          <w:rFonts w:eastAsia="Arial Unicode MS"/>
          <w:b/>
          <w:bCs/>
          <w:kern w:val="1"/>
          <w:lang w:eastAsia="ar-SA"/>
        </w:rPr>
        <w:t xml:space="preserve"> </w:t>
      </w:r>
      <w:r w:rsidRPr="009C34FB">
        <w:rPr>
          <w:rFonts w:eastAsia="Arial Unicode MS"/>
          <w:b/>
          <w:bCs/>
          <w:kern w:val="1"/>
          <w:lang w:eastAsia="ar-SA"/>
        </w:rPr>
        <w:t>Prawo opcji</w:t>
      </w:r>
    </w:p>
    <w:p w14:paraId="3E640229" w14:textId="4BCD5EBD" w:rsidR="00966836" w:rsidRPr="0071429D" w:rsidRDefault="00966836" w:rsidP="008369E6">
      <w:pPr>
        <w:numPr>
          <w:ilvl w:val="0"/>
          <w:numId w:val="58"/>
        </w:numPr>
        <w:spacing w:after="0" w:line="360" w:lineRule="auto"/>
        <w:ind w:left="284" w:hanging="426"/>
        <w:contextualSpacing/>
        <w:jc w:val="both"/>
        <w:rPr>
          <w:rFonts w:eastAsia="SimSun"/>
          <w:lang w:eastAsia="zh-CN"/>
        </w:rPr>
      </w:pPr>
      <w:r w:rsidRPr="0071429D">
        <w:rPr>
          <w:rFonts w:eastAsia="SimSun"/>
          <w:lang w:eastAsia="zh-CN"/>
        </w:rPr>
        <w:t xml:space="preserve">Zamawiający przewiduje możliwość rozszerzenia zamówienia podstawowego, na warunkach niniejszej umowy, dla zamówienia podstawowego z zastrzeżeniem, że zakres opcji nie może </w:t>
      </w:r>
      <w:r w:rsidRPr="0071429D">
        <w:rPr>
          <w:rFonts w:eastAsia="SimSun"/>
          <w:lang w:eastAsia="zh-CN"/>
        </w:rPr>
        <w:lastRenderedPageBreak/>
        <w:t>przekroczyć 50% wartości zamówienia podstawowego w momencie zawarcia umowy, określonego w § 3 ust. 1</w:t>
      </w:r>
      <w:r w:rsidR="00D01459">
        <w:rPr>
          <w:rFonts w:eastAsia="SimSun"/>
          <w:lang w:eastAsia="zh-CN"/>
        </w:rPr>
        <w:t>.</w:t>
      </w:r>
    </w:p>
    <w:p w14:paraId="2ADFFE29" w14:textId="024CE3CA"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 Dostawy objęte opcją mogą być wykonywane po wyczerpaniu pełnej kwoty określonej w § </w:t>
      </w:r>
      <w:r w:rsidRPr="00A02373">
        <w:rPr>
          <w:rFonts w:eastAsia="SimSun"/>
          <w:lang w:eastAsia="zh-CN"/>
        </w:rPr>
        <w:t>3</w:t>
      </w:r>
      <w:r w:rsidRPr="00A42FBB">
        <w:rPr>
          <w:rFonts w:eastAsia="SimSun"/>
          <w:lang w:eastAsia="zh-CN"/>
        </w:rPr>
        <w:t xml:space="preserve"> ust </w:t>
      </w:r>
      <w:r w:rsidR="00B35DAF">
        <w:rPr>
          <w:rFonts w:eastAsia="SimSun"/>
          <w:lang w:eastAsia="zh-CN"/>
        </w:rPr>
        <w:t>1.</w:t>
      </w:r>
      <w:r w:rsidRPr="00A42FBB">
        <w:rPr>
          <w:rFonts w:eastAsia="SimSun"/>
          <w:lang w:eastAsia="zh-CN"/>
        </w:rPr>
        <w:t xml:space="preserve"> </w:t>
      </w:r>
    </w:p>
    <w:p w14:paraId="6E2638D1" w14:textId="1A4B327A"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Okoliczności skorzystania z opcji – zgodnie z bieżącym zapotrzebowaniem Zamawiającego, o asortyment stanowiący przedmiot zamówienia niniejszego postępowania w zakresie podstawowym</w:t>
      </w:r>
      <w:r w:rsidR="00B35DAF">
        <w:rPr>
          <w:rFonts w:eastAsia="SimSun"/>
          <w:lang w:eastAsia="zh-CN"/>
        </w:rPr>
        <w:t>.</w:t>
      </w:r>
    </w:p>
    <w:p w14:paraId="4B5EA688" w14:textId="522682C2"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Każdorazowo warunkiem uruchomienia prawa opcji jest oświadczenie woli Zamawiającego zobowiązujące Wykonawcę do wykonania uzupełniającego zamówienia w ramach prawa opcji, z określeniem zakresu – ilości i rodzaju artykułów, udzielanego w ramach prawa opcji złożone Wykonawcy na adres e-mail wskazany w §</w:t>
      </w:r>
      <w:r w:rsidRPr="00A02373">
        <w:rPr>
          <w:rFonts w:eastAsia="SimSun"/>
          <w:lang w:eastAsia="zh-CN"/>
        </w:rPr>
        <w:t xml:space="preserve"> </w:t>
      </w:r>
      <w:r w:rsidR="00B35DAF">
        <w:rPr>
          <w:rFonts w:eastAsia="SimSun"/>
          <w:lang w:eastAsia="zh-CN"/>
        </w:rPr>
        <w:t>2</w:t>
      </w:r>
      <w:r w:rsidRPr="00A42FBB">
        <w:rPr>
          <w:rFonts w:eastAsia="SimSun"/>
          <w:lang w:eastAsia="zh-CN"/>
        </w:rPr>
        <w:t xml:space="preserve"> ust. </w:t>
      </w:r>
      <w:r w:rsidR="00B35DAF">
        <w:rPr>
          <w:rFonts w:eastAsia="SimSun"/>
          <w:lang w:eastAsia="zh-CN"/>
        </w:rPr>
        <w:t>4</w:t>
      </w:r>
      <w:r w:rsidRPr="00A42FBB">
        <w:rPr>
          <w:rFonts w:eastAsia="SimSun"/>
          <w:lang w:eastAsia="zh-CN"/>
        </w:rPr>
        <w:t xml:space="preserve"> pkt 1.</w:t>
      </w:r>
    </w:p>
    <w:p w14:paraId="09278BF2" w14:textId="48BD4609"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Times New Roman"/>
          <w:lang w:eastAsia="pl-PL"/>
        </w:rPr>
        <w:t>Termin wykonania zamówienia objętego opcją wynosi</w:t>
      </w:r>
      <w:r w:rsidRPr="00A42FBB">
        <w:rPr>
          <w:rFonts w:eastAsia="Times New Roman"/>
          <w:b/>
          <w:bCs/>
          <w:lang w:eastAsia="pl-PL"/>
        </w:rPr>
        <w:t xml:space="preserve"> </w:t>
      </w:r>
      <w:r w:rsidR="00A42FBB">
        <w:rPr>
          <w:rFonts w:eastAsia="Times New Roman"/>
          <w:b/>
          <w:bCs/>
          <w:lang w:eastAsia="pl-PL"/>
        </w:rPr>
        <w:t>3 dni robocze</w:t>
      </w:r>
      <w:r w:rsidRPr="00A42FBB">
        <w:rPr>
          <w:rFonts w:eastAsia="Times New Roman"/>
          <w:lang w:eastAsia="pl-PL"/>
        </w:rPr>
        <w:t xml:space="preserve"> od dnia przekazania przez </w:t>
      </w:r>
      <w:r w:rsidRPr="00A42FBB">
        <w:rPr>
          <w:rFonts w:eastAsia="SimSun"/>
          <w:lang w:eastAsia="zh-CN"/>
        </w:rPr>
        <w:t>Zamawiającego oświadczeni</w:t>
      </w:r>
      <w:r w:rsidR="00A42FBB">
        <w:rPr>
          <w:rFonts w:eastAsia="SimSun"/>
          <w:lang w:eastAsia="zh-CN"/>
        </w:rPr>
        <w:t>a</w:t>
      </w:r>
      <w:r w:rsidRPr="00A42FBB">
        <w:rPr>
          <w:rFonts w:eastAsia="SimSun"/>
          <w:lang w:eastAsia="zh-CN"/>
        </w:rPr>
        <w:t xml:space="preserve"> woli (każdorazowo). </w:t>
      </w:r>
    </w:p>
    <w:p w14:paraId="4D3082E7" w14:textId="7777777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W ramach prawa opcji Zamawiający zastrzega sobie możliwość pełnego albo wyłącznie częściowego wykorzystania zamówień objętych prawem opcji, co każdorazowo zostanie sprecyzowane w oświadczeniu składanym w ramach prawa opcji.</w:t>
      </w:r>
    </w:p>
    <w:p w14:paraId="591AB667" w14:textId="40F9F499"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Times New Roman"/>
          <w:lang w:eastAsia="pl-PL"/>
        </w:rPr>
        <w:t xml:space="preserve">Zamawiający najpóźniej w terminie do 30 dni roboczych przed upływem </w:t>
      </w:r>
      <w:r w:rsidRPr="00112001">
        <w:rPr>
          <w:rFonts w:eastAsia="Arial Unicode MS"/>
          <w:kern w:val="1"/>
          <w:lang w:eastAsia="ar-SA"/>
        </w:rPr>
        <w:t xml:space="preserve">terminu realizacji </w:t>
      </w:r>
      <w:r w:rsidR="0093467B" w:rsidRPr="00112001">
        <w:rPr>
          <w:rFonts w:eastAsia="Arial Unicode MS"/>
          <w:kern w:val="1"/>
          <w:lang w:eastAsia="ar-SA"/>
        </w:rPr>
        <w:t>umowy</w:t>
      </w:r>
      <w:r w:rsidRPr="00A42FBB">
        <w:rPr>
          <w:rFonts w:eastAsia="Times New Roman"/>
          <w:lang w:eastAsia="pl-PL"/>
        </w:rPr>
        <w:t xml:space="preserve">  złoży Wykonawcy ostatnie pisemne oświadczenie w przedmiocie zamówienia udzielanego w ramach prawa opcji, na podstawie którego może udzielić zamówienia obejmującego maksymalny poziom prawa opcji.</w:t>
      </w:r>
    </w:p>
    <w:p w14:paraId="70D46921" w14:textId="1D1D0336"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Times New Roman"/>
          <w:lang w:eastAsia="pl-PL"/>
        </w:rPr>
        <w:t xml:space="preserve">Niezłożenie przez Zamawiającego pierwszego oświadczenia w przedmiocie skorzystania z prawa opcji, o którym mowa w ust. 4 niniejszego paragrafu w terminie ostatniego dnia na skorzystanie z opcji tj. 30 dni </w:t>
      </w:r>
      <w:r w:rsidRPr="00112001">
        <w:rPr>
          <w:rFonts w:eastAsia="Times New Roman"/>
          <w:lang w:eastAsia="pl-PL"/>
        </w:rPr>
        <w:t xml:space="preserve">roboczych przed upływem terminu realizacji </w:t>
      </w:r>
      <w:r w:rsidR="0093467B" w:rsidRPr="00112001">
        <w:rPr>
          <w:rFonts w:eastAsia="Times New Roman"/>
          <w:lang w:eastAsia="pl-PL"/>
        </w:rPr>
        <w:t>umowy</w:t>
      </w:r>
      <w:r w:rsidRPr="00112001">
        <w:rPr>
          <w:rFonts w:eastAsia="Times New Roman"/>
          <w:lang w:eastAsia="pl-PL"/>
        </w:rPr>
        <w:t>, oznacza</w:t>
      </w:r>
      <w:r w:rsidRPr="00A42FBB">
        <w:rPr>
          <w:rFonts w:eastAsia="Times New Roman"/>
          <w:lang w:eastAsia="pl-PL"/>
        </w:rPr>
        <w:t xml:space="preserve"> rezygnację z udzielenia zamówienia w ramach prawa opcji. W takim przypadku Wykonawcy przysługuję jedynie wynagrodzenie z tytułu dostaw realizowanych w ramach zamówienia podstawowego.</w:t>
      </w:r>
    </w:p>
    <w:p w14:paraId="1FD1FD6B" w14:textId="7777777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Zamawiający zastrzega, iż dostawy objęte prawem opcji mają być realizowane na warunkach określonych dla zamówienia podstawowego. </w:t>
      </w:r>
    </w:p>
    <w:p w14:paraId="55F3B109" w14:textId="7E5AF01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Zamawiający wymaga, aby wartość wynagrodzenia jednostkowego przysługującego Wykonawcy z tytułu dostawy była jednakowa w odniesieniu do zamówienia podstawowego oraz zamówień udzielanych w ramach prawa opcji, zgodnie z Formularzem </w:t>
      </w:r>
      <w:r w:rsidRPr="00A42FBB">
        <w:t>asortymentowo – cenowym</w:t>
      </w:r>
      <w:r w:rsidRPr="00A42FBB">
        <w:rPr>
          <w:rFonts w:eastAsia="SimSun"/>
          <w:lang w:eastAsia="zh-CN"/>
        </w:rPr>
        <w:t xml:space="preserve">, stanowiącym Załącznik nr </w:t>
      </w:r>
      <w:r w:rsidRPr="00A02373">
        <w:rPr>
          <w:rFonts w:eastAsia="SimSun"/>
          <w:lang w:eastAsia="zh-CN"/>
        </w:rPr>
        <w:t>………</w:t>
      </w:r>
      <w:r w:rsidRPr="00A42FBB">
        <w:rPr>
          <w:rFonts w:eastAsia="SimSun"/>
          <w:lang w:eastAsia="zh-CN"/>
        </w:rPr>
        <w:t xml:space="preserve"> do Umowy z zastrzeżeniem o którym mowa  w § </w:t>
      </w:r>
      <w:r w:rsidRPr="00A02373">
        <w:rPr>
          <w:rFonts w:eastAsia="SimSun"/>
          <w:lang w:eastAsia="zh-CN"/>
        </w:rPr>
        <w:t>3</w:t>
      </w:r>
      <w:r w:rsidRPr="00A42FBB">
        <w:rPr>
          <w:rFonts w:eastAsia="SimSun"/>
          <w:lang w:eastAsia="zh-CN"/>
        </w:rPr>
        <w:t xml:space="preserve"> ust. 2.</w:t>
      </w:r>
    </w:p>
    <w:p w14:paraId="00DB84D5" w14:textId="7777777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W przypadku udzielenia przez Zamawiającego zamówienia w ramach prawa opcji nie obejmującego maksymalnego poziomu prawa opcji, przed zakończeniem realizacji dostaw objętych zamówieniem złożonym w ramach prawa opcji, Zamawiający jest uprawniony do złożenia, kolejnych oświadczeń w przedmiocie dostaw objętych prawem opcji do wyczerpania maksymalnego poziomu określonego dla prawa opcji.</w:t>
      </w:r>
    </w:p>
    <w:p w14:paraId="00839BB3" w14:textId="7777777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W przypadku skorzystania przez Zamawiającego z prawa opcji Wykonawcy przysługiwać będzie wynagrodzenie należne z tytułu zlecenia zamówienia objętego prawem opcji. </w:t>
      </w:r>
    </w:p>
    <w:p w14:paraId="53F8DDF8" w14:textId="471A36AA"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Zapłata wynagrodzenia nastąpi z zachowaniem zasad wskazanych w § </w:t>
      </w:r>
      <w:r w:rsidRPr="00A02373">
        <w:rPr>
          <w:rFonts w:eastAsia="SimSun"/>
          <w:lang w:eastAsia="zh-CN"/>
        </w:rPr>
        <w:t>3</w:t>
      </w:r>
      <w:r w:rsidRPr="00A42FBB">
        <w:rPr>
          <w:rFonts w:eastAsia="SimSun"/>
          <w:lang w:eastAsia="zh-CN"/>
        </w:rPr>
        <w:t xml:space="preserve"> Umowy. </w:t>
      </w:r>
    </w:p>
    <w:p w14:paraId="0D68646D" w14:textId="7777777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lastRenderedPageBreak/>
        <w:t xml:space="preserve">Potwierdzeniem dostawy przedmiotu umowy w ramach zamówienia opcjonalnego będzie protokół odbioru, w którym Zamawiający przyjmuje pod względem ilościowym i jakościowym przedmiot umowy, podpisany zgodnie przez obie Strony. </w:t>
      </w:r>
    </w:p>
    <w:p w14:paraId="78E14EFC" w14:textId="77777777"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Strony zgodnie oświadczają, iż prawo opcji jest uprawnieniem Zamawiającego, z którego może, ale nie musi skorzystać w ramach realizacji Umowy. Zamówienie opcjonalne nie stanowi zobowiązania Zamawiającego do jego udzielenia, jak również nie stanowi podstawy do dochodzenia przez Wykonawcę roszczeń z tytułu niezrealizowania zamówienia.</w:t>
      </w:r>
    </w:p>
    <w:p w14:paraId="76A00BE2" w14:textId="212A73DF" w:rsidR="00966836" w:rsidRPr="00A42FBB"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W przypadku nieskorzystania przez Zamawiającego z przysługującego mu prawa opcji albo skorzystania z prawa opcji w niepełnym zakresie, niewykorzystującym maksymalnego poziomu prawa opcji, określonego w  § </w:t>
      </w:r>
      <w:r w:rsidRPr="00A02373">
        <w:rPr>
          <w:rFonts w:eastAsia="SimSun"/>
          <w:lang w:eastAsia="zh-CN"/>
        </w:rPr>
        <w:t>3</w:t>
      </w:r>
      <w:r w:rsidRPr="00A42FBB">
        <w:rPr>
          <w:rFonts w:eastAsia="SimSun"/>
          <w:lang w:eastAsia="zh-CN"/>
        </w:rPr>
        <w:t xml:space="preserve">  ust. 2 Umowy - Wykonawcy nie przysługują żadne roszczenia z tytułu nie skorzystania przez Zamawiającego z przysługującego mu prawa opcji albo skorzystania z prawa opcji w niepełnym zakresie, niewykorzystującym maksymalnego poziomu prawa opcji.</w:t>
      </w:r>
    </w:p>
    <w:p w14:paraId="74F4E47E" w14:textId="6DA1298D" w:rsidR="00966836"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Realizacja zamówienia objętego prawem opcji będzie odbywała się na zasadach wskazanych w treści niniejszej umowy, opisu przedmiotu zamówienia oraz złożonej ofercie Wykonawcy właściwych dla zamówienia podstawowego a w szczególności w zakresie cen, warunków i terminów gwarancji, warunków odbioru, terminów płatności, przesłanek zastosowania kar umownych i ich wysokości w tym wyrażania zgody na ich potrącanie oraz przesłanek odstąpienia od umowy.</w:t>
      </w:r>
    </w:p>
    <w:p w14:paraId="71EEBEAA" w14:textId="0C329BE0" w:rsidR="00966836" w:rsidRPr="00272E4F" w:rsidRDefault="00966836" w:rsidP="00A42FBB">
      <w:pPr>
        <w:numPr>
          <w:ilvl w:val="0"/>
          <w:numId w:val="58"/>
        </w:numPr>
        <w:spacing w:after="0" w:line="360" w:lineRule="auto"/>
        <w:ind w:left="284" w:hanging="426"/>
        <w:contextualSpacing/>
        <w:jc w:val="both"/>
        <w:rPr>
          <w:rFonts w:eastAsia="SimSun"/>
          <w:lang w:eastAsia="zh-CN"/>
        </w:rPr>
      </w:pPr>
      <w:r w:rsidRPr="00A42FBB">
        <w:rPr>
          <w:rFonts w:eastAsia="SimSun"/>
          <w:lang w:eastAsia="zh-CN"/>
        </w:rPr>
        <w:t xml:space="preserve">Poszczególne pozycje (produkty) zamówienia objęte prawem opcji muszą być tożsame z produktami wymienionym w Formularzu </w:t>
      </w:r>
      <w:r w:rsidRPr="00A42FBB">
        <w:t>asortymentowo – cenowym</w:t>
      </w:r>
      <w:r w:rsidRPr="00A42FBB">
        <w:rPr>
          <w:rFonts w:eastAsia="SimSun"/>
          <w:lang w:eastAsia="zh-CN"/>
        </w:rPr>
        <w:t xml:space="preserve">, stanowiącym Załącznik nr </w:t>
      </w:r>
      <w:r w:rsidRPr="00A02373">
        <w:rPr>
          <w:rFonts w:eastAsia="SimSun"/>
          <w:lang w:eastAsia="zh-CN"/>
        </w:rPr>
        <w:t>….</w:t>
      </w:r>
      <w:r w:rsidRPr="00272E4F">
        <w:rPr>
          <w:rFonts w:eastAsia="SimSun"/>
          <w:lang w:eastAsia="zh-CN"/>
        </w:rPr>
        <w:t xml:space="preserve"> do Umowy.</w:t>
      </w:r>
    </w:p>
    <w:p w14:paraId="2C553446" w14:textId="6F1FE23E" w:rsidR="0062043E" w:rsidRDefault="0062043E" w:rsidP="00272E4F">
      <w:pPr>
        <w:pStyle w:val="Teksttreci40"/>
        <w:shd w:val="clear" w:color="auto" w:fill="auto"/>
        <w:spacing w:before="0" w:after="0" w:line="360" w:lineRule="auto"/>
        <w:ind w:firstLine="0"/>
        <w:jc w:val="center"/>
      </w:pPr>
    </w:p>
    <w:p w14:paraId="05631F2E" w14:textId="7960A741" w:rsidR="00966836" w:rsidRPr="00272E4F" w:rsidRDefault="00966836" w:rsidP="00272E4F">
      <w:pPr>
        <w:pStyle w:val="Teksttreci40"/>
        <w:shd w:val="clear" w:color="auto" w:fill="auto"/>
        <w:spacing w:before="0" w:after="0" w:line="360" w:lineRule="auto"/>
        <w:ind w:firstLine="0"/>
        <w:jc w:val="center"/>
      </w:pPr>
      <w:r w:rsidRPr="00272E4F">
        <w:rPr>
          <w:lang w:eastAsia="pl-PL" w:bidi="pl-PL"/>
        </w:rPr>
        <w:t xml:space="preserve">§ </w:t>
      </w:r>
      <w:r w:rsidR="00272E4F">
        <w:rPr>
          <w:lang w:eastAsia="pl-PL" w:bidi="pl-PL"/>
        </w:rPr>
        <w:t>1</w:t>
      </w:r>
      <w:r w:rsidR="00224ED5">
        <w:rPr>
          <w:lang w:eastAsia="pl-PL" w:bidi="pl-PL"/>
        </w:rPr>
        <w:t>0</w:t>
      </w:r>
      <w:r w:rsidRPr="00272E4F">
        <w:t xml:space="preserve"> </w:t>
      </w:r>
      <w:r w:rsidRPr="00272E4F">
        <w:rPr>
          <w:lang w:eastAsia="pl-PL" w:bidi="pl-PL"/>
        </w:rPr>
        <w:t>Zlecanie zamówienia podwykonawcom</w:t>
      </w:r>
    </w:p>
    <w:p w14:paraId="46AFDE8F" w14:textId="77777777" w:rsidR="00966836" w:rsidRPr="00272E4F" w:rsidRDefault="00966836" w:rsidP="00272E4F">
      <w:pPr>
        <w:pStyle w:val="Teksttreci20"/>
        <w:numPr>
          <w:ilvl w:val="0"/>
          <w:numId w:val="71"/>
        </w:numPr>
        <w:shd w:val="clear" w:color="auto" w:fill="auto"/>
        <w:tabs>
          <w:tab w:val="left" w:pos="362"/>
        </w:tabs>
        <w:spacing w:before="0" w:after="0" w:line="360" w:lineRule="auto"/>
        <w:jc w:val="both"/>
      </w:pPr>
      <w:r w:rsidRPr="00272E4F">
        <w:rPr>
          <w:lang w:eastAsia="pl-PL" w:bidi="pl-PL"/>
        </w:rPr>
        <w:t>Zlecenie wykonania części zamówienia podwykonawcom nie zmienia zobowiązań Wykonawcy wobec Zamawiającego za wykonanie tej części zamówienia.</w:t>
      </w:r>
    </w:p>
    <w:p w14:paraId="63F9EC4A" w14:textId="77777777" w:rsidR="00966836" w:rsidRPr="00272E4F" w:rsidRDefault="00966836" w:rsidP="00272E4F">
      <w:pPr>
        <w:pStyle w:val="Teksttreci20"/>
        <w:numPr>
          <w:ilvl w:val="0"/>
          <w:numId w:val="71"/>
        </w:numPr>
        <w:shd w:val="clear" w:color="auto" w:fill="auto"/>
        <w:tabs>
          <w:tab w:val="left" w:pos="370"/>
        </w:tabs>
        <w:spacing w:before="0" w:after="0" w:line="360" w:lineRule="auto"/>
        <w:jc w:val="both"/>
      </w:pPr>
      <w:r w:rsidRPr="00272E4F">
        <w:rPr>
          <w:lang w:eastAsia="pl-PL" w:bidi="pl-PL"/>
        </w:rPr>
        <w:t>Wykonawca jest odpowiedzialny za działania, uchybienia i zaniedbania podwykonawców i ich pracowników w takim samym stopniu, jakby to były jego własne działania, uchybienia lub zaniedbania.</w:t>
      </w:r>
    </w:p>
    <w:p w14:paraId="383C8911" w14:textId="77777777" w:rsidR="00966836" w:rsidRDefault="00966836" w:rsidP="00272E4F">
      <w:pPr>
        <w:tabs>
          <w:tab w:val="left" w:pos="284"/>
        </w:tabs>
        <w:spacing w:after="0" w:line="360" w:lineRule="auto"/>
        <w:ind w:left="284" w:right="101"/>
        <w:jc w:val="center"/>
        <w:rPr>
          <w:b/>
        </w:rPr>
      </w:pPr>
    </w:p>
    <w:p w14:paraId="61903318" w14:textId="132C715E" w:rsidR="00B263F2" w:rsidRPr="009C34FB" w:rsidRDefault="00B263F2" w:rsidP="00272E4F">
      <w:pPr>
        <w:tabs>
          <w:tab w:val="left" w:pos="284"/>
        </w:tabs>
        <w:spacing w:after="0" w:line="360" w:lineRule="auto"/>
        <w:ind w:left="284" w:right="101"/>
        <w:jc w:val="center"/>
        <w:rPr>
          <w:b/>
        </w:rPr>
      </w:pPr>
      <w:r w:rsidRPr="009C34FB">
        <w:rPr>
          <w:b/>
        </w:rPr>
        <w:t xml:space="preserve">§ </w:t>
      </w:r>
      <w:r w:rsidR="00A02373" w:rsidRPr="009C34FB">
        <w:rPr>
          <w:b/>
        </w:rPr>
        <w:t>1</w:t>
      </w:r>
      <w:r w:rsidR="00224ED5">
        <w:rPr>
          <w:b/>
        </w:rPr>
        <w:t>1</w:t>
      </w:r>
      <w:r w:rsidR="00A02373" w:rsidRPr="009C34FB">
        <w:rPr>
          <w:b/>
        </w:rPr>
        <w:t xml:space="preserve"> </w:t>
      </w:r>
      <w:r w:rsidRPr="009C34FB">
        <w:rPr>
          <w:b/>
        </w:rPr>
        <w:t>Postanowienia końcowe</w:t>
      </w:r>
    </w:p>
    <w:p w14:paraId="7404FA61" w14:textId="77777777" w:rsidR="00B263F2" w:rsidRPr="00A02373" w:rsidRDefault="00B263F2" w:rsidP="00272E4F">
      <w:pPr>
        <w:numPr>
          <w:ilvl w:val="0"/>
          <w:numId w:val="27"/>
        </w:numPr>
        <w:tabs>
          <w:tab w:val="left" w:pos="0"/>
        </w:tabs>
        <w:spacing w:after="0" w:line="360" w:lineRule="auto"/>
        <w:ind w:left="284" w:right="-1" w:hanging="284"/>
        <w:jc w:val="both"/>
      </w:pPr>
      <w:r w:rsidRPr="00A02373">
        <w:t>W sprawach nieuregulowanych niniejszą umową mają zastosowanie odpowiednie przepisy ustawy z dnia  23 kwietnia 1964 r. Kodeks cywilny oraz przepisy ustawy Prawo zamówień publicznych.</w:t>
      </w:r>
    </w:p>
    <w:p w14:paraId="54385495" w14:textId="77777777" w:rsidR="00A02373" w:rsidRPr="00A02373" w:rsidRDefault="00B263F2" w:rsidP="00272E4F">
      <w:pPr>
        <w:numPr>
          <w:ilvl w:val="0"/>
          <w:numId w:val="27"/>
        </w:numPr>
        <w:tabs>
          <w:tab w:val="left" w:pos="0"/>
        </w:tabs>
        <w:spacing w:after="0" w:line="360" w:lineRule="auto"/>
        <w:ind w:left="284" w:right="-1" w:hanging="284"/>
        <w:jc w:val="both"/>
      </w:pPr>
      <w:r w:rsidRPr="00A02373">
        <w:t xml:space="preserve">Wszelkie zmiany lub uzupełnienia niniejszej umowy mogą nastąpić za zgodą Stron w formie pisemnego aneksu pod rygorem nieważności. </w:t>
      </w:r>
    </w:p>
    <w:p w14:paraId="280389D2" w14:textId="77777777" w:rsidR="00A02373" w:rsidRPr="00A02373" w:rsidRDefault="00A02373" w:rsidP="00272E4F">
      <w:pPr>
        <w:numPr>
          <w:ilvl w:val="0"/>
          <w:numId w:val="27"/>
        </w:numPr>
        <w:tabs>
          <w:tab w:val="left" w:pos="0"/>
        </w:tabs>
        <w:spacing w:after="0" w:line="360" w:lineRule="auto"/>
        <w:ind w:left="284" w:right="-1" w:hanging="284"/>
        <w:jc w:val="both"/>
      </w:pPr>
      <w:r w:rsidRPr="00272E4F">
        <w:rPr>
          <w:rFonts w:eastAsia="Calibri"/>
          <w:bCs/>
          <w:lang w:eastAsia="pl-PL"/>
        </w:rPr>
        <w:t>Zmiana treści umowy</w:t>
      </w:r>
      <w:r w:rsidRPr="00272E4F">
        <w:rPr>
          <w:rFonts w:eastAsia="Calibri"/>
          <w:lang w:eastAsia="pl-PL"/>
        </w:rPr>
        <w:t xml:space="preserve"> może nastąpić wyłącznie w granicach unormowania art.455 ustawy i pod rygorem nieważności wymaga formy pisemnego aneksu skutecznego po podpisaniu przez obie Strony. Wykonawca na piśmie przedstawi okoliczności będące przyczyną proponowanych zmian.</w:t>
      </w:r>
      <w:bookmarkStart w:id="4" w:name="_Hlk103948680"/>
    </w:p>
    <w:p w14:paraId="71FD1DB3" w14:textId="5009EE30" w:rsidR="00A02373" w:rsidRPr="00272E4F" w:rsidRDefault="00A02373" w:rsidP="00272E4F">
      <w:pPr>
        <w:numPr>
          <w:ilvl w:val="0"/>
          <w:numId w:val="27"/>
        </w:numPr>
        <w:tabs>
          <w:tab w:val="left" w:pos="0"/>
        </w:tabs>
        <w:spacing w:after="0" w:line="360" w:lineRule="auto"/>
        <w:ind w:left="284" w:right="-1" w:hanging="284"/>
        <w:jc w:val="both"/>
      </w:pPr>
      <w:r w:rsidRPr="00272E4F">
        <w:rPr>
          <w:rFonts w:eastAsia="Calibri"/>
          <w:lang w:eastAsia="pl-PL"/>
        </w:rPr>
        <w:t xml:space="preserve">Zamawiający  przewiduje </w:t>
      </w:r>
      <w:bookmarkEnd w:id="4"/>
      <w:r w:rsidRPr="00272E4F">
        <w:rPr>
          <w:rFonts w:eastAsia="Calibri"/>
          <w:lang w:eastAsia="pl-PL"/>
        </w:rPr>
        <w:t>możliwość dokonania zmian postanowień umowy w następujących przypadkach:</w:t>
      </w:r>
    </w:p>
    <w:p w14:paraId="16694082" w14:textId="77777777" w:rsidR="00A02373" w:rsidRPr="00272E4F" w:rsidRDefault="00A02373" w:rsidP="00272E4F">
      <w:pPr>
        <w:pStyle w:val="Akapitzlist"/>
        <w:numPr>
          <w:ilvl w:val="0"/>
          <w:numId w:val="74"/>
        </w:numPr>
        <w:pBdr>
          <w:top w:val="nil"/>
          <w:left w:val="nil"/>
          <w:bottom w:val="nil"/>
          <w:right w:val="nil"/>
          <w:between w:val="nil"/>
        </w:pBdr>
        <w:spacing w:after="0" w:line="360" w:lineRule="auto"/>
        <w:ind w:hanging="357"/>
        <w:jc w:val="both"/>
        <w:rPr>
          <w:rFonts w:eastAsia="Calibri"/>
          <w:lang w:eastAsia="pl-PL"/>
        </w:rPr>
      </w:pPr>
      <w:r w:rsidRPr="00272E4F">
        <w:rPr>
          <w:rFonts w:eastAsia="Calibri"/>
          <w:lang w:val="x-none" w:eastAsia="x-none"/>
        </w:rPr>
        <w:lastRenderedPageBreak/>
        <w:t>ewentualnej zmiany podwykonawców, z zastrzeżeniem posiadania przez tych podwykonawców co najmniej takich samych właściwości, kwalifikacji (dotyczy przypadku w którym Wykonawca posługuje się potencjałem podwykonawców);</w:t>
      </w:r>
    </w:p>
    <w:p w14:paraId="5EDC8508" w14:textId="77777777" w:rsidR="00A02373" w:rsidRPr="00272E4F" w:rsidRDefault="00A02373" w:rsidP="00272E4F">
      <w:pPr>
        <w:pStyle w:val="Akapitzlist"/>
        <w:numPr>
          <w:ilvl w:val="0"/>
          <w:numId w:val="74"/>
        </w:numPr>
        <w:pBdr>
          <w:top w:val="nil"/>
          <w:left w:val="nil"/>
          <w:bottom w:val="nil"/>
          <w:right w:val="nil"/>
          <w:between w:val="nil"/>
        </w:pBdr>
        <w:spacing w:after="0" w:line="360" w:lineRule="auto"/>
        <w:ind w:hanging="357"/>
        <w:jc w:val="both"/>
        <w:rPr>
          <w:rFonts w:eastAsia="Calibri"/>
          <w:lang w:eastAsia="pl-PL"/>
        </w:rPr>
      </w:pPr>
      <w:r w:rsidRPr="00272E4F">
        <w:rPr>
          <w:rFonts w:eastAsia="Calibri"/>
          <w:lang w:val="x-none" w:eastAsia="x-none"/>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3FD68D7B" w14:textId="77777777" w:rsidR="00112001" w:rsidRDefault="00A02373" w:rsidP="00112001">
      <w:pPr>
        <w:pStyle w:val="Akapitzlist"/>
        <w:numPr>
          <w:ilvl w:val="0"/>
          <w:numId w:val="74"/>
        </w:numPr>
        <w:pBdr>
          <w:top w:val="nil"/>
          <w:left w:val="nil"/>
          <w:bottom w:val="nil"/>
          <w:right w:val="nil"/>
          <w:between w:val="nil"/>
        </w:pBdr>
        <w:spacing w:after="0" w:line="360" w:lineRule="auto"/>
        <w:ind w:hanging="357"/>
        <w:jc w:val="both"/>
        <w:rPr>
          <w:rFonts w:eastAsia="Calibri"/>
          <w:lang w:eastAsia="pl-PL"/>
        </w:rPr>
      </w:pPr>
      <w:r w:rsidRPr="00272E4F">
        <w:rPr>
          <w:rFonts w:eastAsia="Calibri"/>
          <w:lang w:val="x-none" w:eastAsia="x-none"/>
        </w:rPr>
        <w:t>zmiany powszechnie obowiązujących przepisów prawa w zakresie mającym wpływ na realizację umowy</w:t>
      </w:r>
      <w:r w:rsidRPr="00272E4F">
        <w:rPr>
          <w:rFonts w:eastAsia="Calibri"/>
          <w:lang w:eastAsia="x-none"/>
        </w:rPr>
        <w:t xml:space="preserve">, </w:t>
      </w:r>
    </w:p>
    <w:p w14:paraId="4DFD87AD" w14:textId="53C445D7" w:rsidR="0093467B" w:rsidRPr="00112001" w:rsidRDefault="00112001" w:rsidP="00112001">
      <w:pPr>
        <w:pStyle w:val="Akapitzlist"/>
        <w:numPr>
          <w:ilvl w:val="0"/>
          <w:numId w:val="74"/>
        </w:numPr>
        <w:pBdr>
          <w:top w:val="nil"/>
          <w:left w:val="nil"/>
          <w:bottom w:val="nil"/>
          <w:right w:val="nil"/>
          <w:between w:val="nil"/>
        </w:pBdr>
        <w:spacing w:after="0" w:line="360" w:lineRule="auto"/>
        <w:ind w:hanging="357"/>
        <w:jc w:val="both"/>
        <w:rPr>
          <w:rFonts w:eastAsia="Calibri"/>
          <w:lang w:eastAsia="pl-PL"/>
        </w:rPr>
      </w:pPr>
      <w:r>
        <w:rPr>
          <w:rFonts w:eastAsia="Calibri"/>
          <w:lang w:eastAsia="x-none"/>
        </w:rPr>
        <w:t>n</w:t>
      </w:r>
      <w:proofErr w:type="spellStart"/>
      <w:r w:rsidR="00A02373" w:rsidRPr="00112001">
        <w:rPr>
          <w:rFonts w:eastAsia="Calibri"/>
          <w:lang w:val="x-none" w:eastAsia="x-none"/>
        </w:rPr>
        <w:t>iewyczerpania</w:t>
      </w:r>
      <w:proofErr w:type="spellEnd"/>
      <w:r w:rsidR="00A02373" w:rsidRPr="00112001">
        <w:rPr>
          <w:rFonts w:eastAsia="Calibri"/>
          <w:lang w:eastAsia="x-none"/>
        </w:rPr>
        <w:t xml:space="preserve"> </w:t>
      </w:r>
      <w:r w:rsidR="00A02373" w:rsidRPr="00112001">
        <w:rPr>
          <w:rFonts w:eastAsia="Calibri"/>
          <w:lang w:val="x-none" w:eastAsia="x-none"/>
        </w:rPr>
        <w:t>maksymalnego wynagrodzenia</w:t>
      </w:r>
      <w:r w:rsidR="00A02373" w:rsidRPr="00112001">
        <w:rPr>
          <w:rFonts w:eastAsia="Calibri"/>
          <w:lang w:eastAsia="x-none"/>
        </w:rPr>
        <w:t xml:space="preserve"> za zamówienie podstawowe, zgodnie z § 3 ust. 1 umowy,</w:t>
      </w:r>
      <w:r w:rsidR="00A02373" w:rsidRPr="00112001">
        <w:rPr>
          <w:rFonts w:eastAsia="Calibri"/>
          <w:lang w:val="x-none" w:eastAsia="x-none"/>
        </w:rPr>
        <w:t xml:space="preserve"> w terminie jej trwania, możliwość przedłużenia terminu realizacji dostaw o maksymalnie</w:t>
      </w:r>
      <w:r w:rsidR="00A02373" w:rsidRPr="00112001">
        <w:rPr>
          <w:rFonts w:eastAsia="Calibri"/>
          <w:lang w:eastAsia="x-none"/>
        </w:rPr>
        <w:t xml:space="preserve"> 12 miesięcy.</w:t>
      </w:r>
      <w:r w:rsidR="0093467B" w:rsidRPr="00112001">
        <w:rPr>
          <w:rFonts w:eastAsia="Calibri"/>
          <w:lang w:eastAsia="x-none"/>
        </w:rPr>
        <w:t xml:space="preserve"> </w:t>
      </w:r>
      <w:r w:rsidR="0093467B" w:rsidRPr="00112001">
        <w:rPr>
          <w:rFonts w:eastAsia="SimSun"/>
          <w:lang w:eastAsia="zh-CN"/>
        </w:rPr>
        <w:t>Skorzystanie z prawa opcji przez Zamawiającego nie stanowi podstawy do zmiany terminu realizacji umowy.</w:t>
      </w:r>
    </w:p>
    <w:p w14:paraId="6C29618A" w14:textId="77777777" w:rsidR="00A02373" w:rsidRPr="00272E4F" w:rsidRDefault="00A02373" w:rsidP="00272E4F">
      <w:pPr>
        <w:pStyle w:val="Akapitzlist"/>
        <w:numPr>
          <w:ilvl w:val="0"/>
          <w:numId w:val="74"/>
        </w:numPr>
        <w:pBdr>
          <w:top w:val="nil"/>
          <w:left w:val="nil"/>
          <w:bottom w:val="nil"/>
          <w:right w:val="nil"/>
          <w:between w:val="nil"/>
        </w:pBdr>
        <w:spacing w:after="0" w:line="360" w:lineRule="auto"/>
        <w:ind w:hanging="357"/>
        <w:jc w:val="both"/>
        <w:rPr>
          <w:rFonts w:eastAsia="Calibri"/>
          <w:lang w:eastAsia="pl-PL"/>
        </w:rPr>
      </w:pPr>
      <w:r w:rsidRPr="00272E4F">
        <w:rPr>
          <w:rFonts w:eastAsia="Calibri"/>
          <w:lang w:val="x-none" w:eastAsia="x-none"/>
        </w:rPr>
        <w:t>terminu realizacji zamówienia w przypadku wystąpienia siły wyższej;</w:t>
      </w:r>
    </w:p>
    <w:p w14:paraId="0A8FCF9E" w14:textId="77777777" w:rsidR="00A02373" w:rsidRPr="00272E4F" w:rsidRDefault="00A02373" w:rsidP="00272E4F">
      <w:pPr>
        <w:pStyle w:val="Akapitzlist"/>
        <w:numPr>
          <w:ilvl w:val="0"/>
          <w:numId w:val="74"/>
        </w:numPr>
        <w:pBdr>
          <w:top w:val="nil"/>
          <w:left w:val="nil"/>
          <w:bottom w:val="nil"/>
          <w:right w:val="nil"/>
          <w:between w:val="nil"/>
        </w:pBdr>
        <w:spacing w:after="0" w:line="360" w:lineRule="auto"/>
        <w:ind w:hanging="357"/>
        <w:jc w:val="both"/>
        <w:rPr>
          <w:rFonts w:eastAsia="Calibri"/>
          <w:lang w:eastAsia="pl-PL"/>
        </w:rPr>
      </w:pPr>
      <w:r w:rsidRPr="00272E4F">
        <w:rPr>
          <w:rFonts w:eastAsia="Calibri"/>
          <w:lang w:val="x-none" w:eastAsia="x-none"/>
        </w:rPr>
        <w:t>zmiany stawki podatku od towarów i usług</w:t>
      </w:r>
      <w:r w:rsidRPr="00272E4F">
        <w:rPr>
          <w:rFonts w:eastAsia="Calibri"/>
          <w:lang w:eastAsia="x-none"/>
        </w:rPr>
        <w:t>.</w:t>
      </w:r>
    </w:p>
    <w:p w14:paraId="7DC277BA" w14:textId="586D99BA" w:rsidR="006F21E5" w:rsidRPr="006F21E5" w:rsidRDefault="00A02373" w:rsidP="006F21E5">
      <w:pPr>
        <w:pStyle w:val="Akapitzlist"/>
        <w:numPr>
          <w:ilvl w:val="0"/>
          <w:numId w:val="75"/>
        </w:numPr>
        <w:spacing w:after="0" w:line="360" w:lineRule="auto"/>
        <w:ind w:hanging="357"/>
        <w:jc w:val="both"/>
        <w:rPr>
          <w:rFonts w:eastAsia="Calibri"/>
          <w:lang w:val="x-none" w:eastAsia="x-none"/>
        </w:rPr>
      </w:pPr>
      <w:r w:rsidRPr="00272E4F">
        <w:rPr>
          <w:rFonts w:eastAsia="Calibri"/>
          <w:lang w:val="x-none" w:eastAsia="x-none"/>
        </w:rPr>
        <w:t>Warunkiem wprowadzenia zmian zawartej umowy jest sporządzenie podpisanego</w:t>
      </w:r>
      <w:r w:rsidRPr="00272E4F">
        <w:rPr>
          <w:rFonts w:eastAsia="Calibri"/>
          <w:lang w:eastAsia="x-none"/>
        </w:rPr>
        <w:t xml:space="preserve"> </w:t>
      </w:r>
      <w:r w:rsidRPr="00272E4F">
        <w:rPr>
          <w:rFonts w:eastAsia="Calibri"/>
          <w:lang w:val="x-none" w:eastAsia="x-none"/>
        </w:rPr>
        <w:t>przez Strony Protokołu konieczności przyczyny zmiany oraz potwierdzającego wystąpienia (odpowiednio) co najmniej jednej okoliczności wymienionej w ust. 2.</w:t>
      </w:r>
      <w:r w:rsidRPr="00272E4F">
        <w:rPr>
          <w:rFonts w:eastAsia="Calibri"/>
          <w:lang w:eastAsia="x-none"/>
        </w:rPr>
        <w:t xml:space="preserve"> </w:t>
      </w:r>
      <w:r w:rsidRPr="00272E4F">
        <w:rPr>
          <w:rFonts w:eastAsia="Calibri"/>
          <w:lang w:val="x-none" w:eastAsia="x-none"/>
        </w:rPr>
        <w:t>Protokół konieczności będzie załącznikiem do aneksu do umowy.</w:t>
      </w:r>
    </w:p>
    <w:p w14:paraId="13BCDD46" w14:textId="27D756AD" w:rsidR="008A7FBC" w:rsidRPr="009C34FB" w:rsidRDefault="008A7FBC" w:rsidP="006F21E5">
      <w:pPr>
        <w:numPr>
          <w:ilvl w:val="0"/>
          <w:numId w:val="27"/>
        </w:numPr>
        <w:tabs>
          <w:tab w:val="left" w:pos="0"/>
        </w:tabs>
        <w:spacing w:after="0" w:line="360" w:lineRule="auto"/>
        <w:ind w:left="284" w:right="-1" w:hanging="284"/>
        <w:jc w:val="both"/>
      </w:pPr>
      <w:r w:rsidRPr="009C34FB">
        <w:t>Strony podejmą próbę rozwiązania sporu w trybie zawezwania do próby ugodowej określonej przepisami art. 184-186 Kodeksu postępowania cywilnego.</w:t>
      </w:r>
    </w:p>
    <w:p w14:paraId="4F818CC9" w14:textId="77777777" w:rsidR="008A7FBC" w:rsidRPr="009C34FB" w:rsidRDefault="008A7FBC" w:rsidP="006F21E5">
      <w:pPr>
        <w:numPr>
          <w:ilvl w:val="0"/>
          <w:numId w:val="27"/>
        </w:numPr>
        <w:tabs>
          <w:tab w:val="left" w:pos="0"/>
        </w:tabs>
        <w:spacing w:after="0" w:line="360" w:lineRule="auto"/>
        <w:ind w:left="284" w:right="-1" w:hanging="284"/>
        <w:jc w:val="both"/>
      </w:pPr>
      <w:r w:rsidRPr="009C34FB">
        <w:t xml:space="preserve">Ewentualne spory wynikłe na tle realizacji niniejszej Umowy, które nie zostaną rozwiązane polubownie, Strony oddadzą pod rozstrzygnięcie sądu powszechnego właściwego miejscowo dla siedziby Zamawiającego. </w:t>
      </w:r>
    </w:p>
    <w:p w14:paraId="3802EA5D" w14:textId="11C1E523" w:rsidR="008A7FBC" w:rsidRPr="009C34FB" w:rsidRDefault="008722A0" w:rsidP="006F21E5">
      <w:pPr>
        <w:numPr>
          <w:ilvl w:val="0"/>
          <w:numId w:val="27"/>
        </w:numPr>
        <w:tabs>
          <w:tab w:val="left" w:pos="0"/>
        </w:tabs>
        <w:spacing w:after="0" w:line="360" w:lineRule="auto"/>
        <w:ind w:left="284" w:right="-1" w:hanging="284"/>
        <w:jc w:val="both"/>
      </w:pPr>
      <w:r w:rsidRPr="009C34FB">
        <w:t xml:space="preserve">Umowa wchodzi w życie z dniem podpisania podpisem elektrycznym przez drugą ze Stron. </w:t>
      </w:r>
    </w:p>
    <w:p w14:paraId="2CAA2A1F" w14:textId="77777777" w:rsidR="00191D79" w:rsidRPr="009C34FB" w:rsidRDefault="00191D79" w:rsidP="006F21E5">
      <w:pPr>
        <w:tabs>
          <w:tab w:val="left" w:pos="0"/>
        </w:tabs>
        <w:spacing w:after="0" w:line="360" w:lineRule="auto"/>
        <w:ind w:left="284" w:right="-1"/>
        <w:jc w:val="both"/>
      </w:pPr>
    </w:p>
    <w:p w14:paraId="62E5C87A" w14:textId="77777777" w:rsidR="008A7FBC" w:rsidRPr="009C34FB" w:rsidRDefault="008A7FBC" w:rsidP="006F21E5">
      <w:pPr>
        <w:spacing w:after="0" w:line="360" w:lineRule="auto"/>
        <w:ind w:right="-1"/>
        <w:jc w:val="both"/>
        <w:rPr>
          <w:b/>
          <w:bCs/>
        </w:rPr>
      </w:pPr>
      <w:r w:rsidRPr="009C34FB">
        <w:rPr>
          <w:b/>
          <w:color w:val="000000"/>
        </w:rPr>
        <w:t>ZAMAWIAJACY:</w:t>
      </w:r>
      <w:r w:rsidRPr="009C34FB">
        <w:rPr>
          <w:b/>
          <w:color w:val="000000"/>
        </w:rPr>
        <w:tab/>
      </w:r>
      <w:r w:rsidRPr="009C34FB">
        <w:rPr>
          <w:b/>
          <w:color w:val="000000"/>
        </w:rPr>
        <w:tab/>
      </w:r>
      <w:r w:rsidRPr="009C34FB">
        <w:rPr>
          <w:b/>
          <w:color w:val="000000"/>
        </w:rPr>
        <w:tab/>
      </w:r>
      <w:r w:rsidRPr="009C34FB">
        <w:rPr>
          <w:b/>
          <w:color w:val="000000"/>
        </w:rPr>
        <w:tab/>
      </w:r>
      <w:r w:rsidRPr="009C34FB">
        <w:rPr>
          <w:b/>
          <w:color w:val="000000"/>
        </w:rPr>
        <w:tab/>
      </w:r>
      <w:r w:rsidRPr="009C34FB">
        <w:rPr>
          <w:b/>
          <w:color w:val="000000"/>
        </w:rPr>
        <w:tab/>
      </w:r>
      <w:r w:rsidRPr="009C34FB">
        <w:rPr>
          <w:b/>
          <w:color w:val="000000"/>
        </w:rPr>
        <w:tab/>
        <w:t>WYKONAWCA:</w:t>
      </w:r>
    </w:p>
    <w:p w14:paraId="2448D03B" w14:textId="4AD8D483" w:rsidR="008A7FBC" w:rsidRDefault="008A7FBC">
      <w:pPr>
        <w:pStyle w:val="Standard"/>
        <w:spacing w:after="0" w:line="360" w:lineRule="auto"/>
        <w:rPr>
          <w:rFonts w:ascii="Times New Roman" w:hAnsi="Times New Roman"/>
          <w:u w:val="single"/>
        </w:rPr>
      </w:pPr>
    </w:p>
    <w:p w14:paraId="1AADDE60" w14:textId="77777777" w:rsidR="00E0660F" w:rsidRPr="009C34FB" w:rsidRDefault="00E0660F">
      <w:pPr>
        <w:pStyle w:val="Standard"/>
        <w:spacing w:after="0" w:line="360" w:lineRule="auto"/>
        <w:rPr>
          <w:rFonts w:ascii="Times New Roman" w:hAnsi="Times New Roman"/>
          <w:u w:val="single"/>
        </w:rPr>
      </w:pPr>
    </w:p>
    <w:p w14:paraId="18692E18" w14:textId="541DEA2F" w:rsidR="008A7FBC" w:rsidRPr="009C34FB" w:rsidRDefault="008A7FBC">
      <w:pPr>
        <w:pStyle w:val="Standard"/>
        <w:spacing w:after="0" w:line="360" w:lineRule="auto"/>
        <w:rPr>
          <w:rFonts w:ascii="Times New Roman" w:hAnsi="Times New Roman"/>
        </w:rPr>
      </w:pPr>
      <w:r w:rsidRPr="009C34FB">
        <w:rPr>
          <w:rFonts w:ascii="Times New Roman" w:hAnsi="Times New Roman"/>
          <w:u w:val="single"/>
        </w:rPr>
        <w:t>Załączniki do umowy:</w:t>
      </w:r>
    </w:p>
    <w:p w14:paraId="161A0D36" w14:textId="77777777" w:rsidR="008A7FBC" w:rsidRPr="009C34FB" w:rsidRDefault="008A7FBC">
      <w:pPr>
        <w:pStyle w:val="Standard"/>
        <w:shd w:val="clear" w:color="auto" w:fill="FFFFFF"/>
        <w:spacing w:after="0" w:line="360" w:lineRule="auto"/>
        <w:rPr>
          <w:rFonts w:ascii="Times New Roman" w:hAnsi="Times New Roman"/>
        </w:rPr>
      </w:pPr>
      <w:r w:rsidRPr="009C34FB">
        <w:rPr>
          <w:rFonts w:ascii="Times New Roman" w:hAnsi="Times New Roman"/>
        </w:rPr>
        <w:t>Załącznik nr 1 – OPIS PRZEDMIOTU ZAMÓWIENIA</w:t>
      </w:r>
    </w:p>
    <w:p w14:paraId="6EE22483" w14:textId="2340E9FC" w:rsidR="000226B6" w:rsidRPr="009C34FB" w:rsidRDefault="000226B6">
      <w:pPr>
        <w:pStyle w:val="Standard"/>
        <w:shd w:val="clear" w:color="auto" w:fill="FFFFFF"/>
        <w:spacing w:after="0" w:line="360" w:lineRule="auto"/>
        <w:rPr>
          <w:rFonts w:ascii="Times New Roman" w:hAnsi="Times New Roman"/>
        </w:rPr>
      </w:pPr>
      <w:r w:rsidRPr="009C34FB">
        <w:rPr>
          <w:rFonts w:ascii="Times New Roman" w:hAnsi="Times New Roman"/>
        </w:rPr>
        <w:t xml:space="preserve">Załącznik nr 2 – KOPIA ZŁOŻONEJ OFERTY  </w:t>
      </w:r>
    </w:p>
    <w:p w14:paraId="007996D4" w14:textId="77777777" w:rsidR="008A7FBC" w:rsidRPr="009C34FB" w:rsidRDefault="008A7FBC">
      <w:pPr>
        <w:pStyle w:val="Standard"/>
        <w:shd w:val="clear" w:color="auto" w:fill="FFFFFF"/>
        <w:spacing w:after="0" w:line="360" w:lineRule="auto"/>
        <w:rPr>
          <w:rFonts w:ascii="Times New Roman" w:hAnsi="Times New Roman"/>
        </w:rPr>
      </w:pPr>
      <w:r w:rsidRPr="009C34FB">
        <w:rPr>
          <w:rFonts w:ascii="Times New Roman" w:hAnsi="Times New Roman"/>
        </w:rPr>
        <w:t>Załącznik nr 2 – RODO – KLAUZULA INFORMACYJNA POLITECHNIKI WARSZAWSKIEJ</w:t>
      </w:r>
    </w:p>
    <w:p w14:paraId="77E4E838" w14:textId="77777777" w:rsidR="00EE5F81" w:rsidRPr="009C34FB" w:rsidRDefault="00EE5F81" w:rsidP="006F21E5">
      <w:pPr>
        <w:spacing w:after="0" w:line="360" w:lineRule="auto"/>
      </w:pPr>
    </w:p>
    <w:p w14:paraId="2E1D4867" w14:textId="77777777" w:rsidR="006C1D1C" w:rsidRPr="009C34FB" w:rsidRDefault="006C1D1C" w:rsidP="006F21E5">
      <w:pPr>
        <w:spacing w:after="0" w:line="360" w:lineRule="auto"/>
      </w:pPr>
    </w:p>
    <w:p w14:paraId="205A3BE4" w14:textId="77777777" w:rsidR="0037401F" w:rsidRPr="009C34FB" w:rsidRDefault="0037401F" w:rsidP="006F21E5">
      <w:pPr>
        <w:spacing w:after="0" w:line="360" w:lineRule="auto"/>
      </w:pPr>
    </w:p>
    <w:p w14:paraId="49AE16BA" w14:textId="77777777" w:rsidR="00602549" w:rsidRPr="009C34FB" w:rsidRDefault="00602549" w:rsidP="006F21E5">
      <w:pPr>
        <w:spacing w:after="0" w:line="360" w:lineRule="auto"/>
      </w:pPr>
    </w:p>
    <w:p w14:paraId="4F8A1A76" w14:textId="77777777" w:rsidR="00602549" w:rsidRPr="009C34FB" w:rsidRDefault="00602549" w:rsidP="006F21E5">
      <w:pPr>
        <w:spacing w:after="0" w:line="360" w:lineRule="auto"/>
      </w:pPr>
    </w:p>
    <w:p w14:paraId="12926A91" w14:textId="77777777" w:rsidR="00602549" w:rsidRPr="009C34FB" w:rsidRDefault="00602549" w:rsidP="006F21E5">
      <w:pPr>
        <w:spacing w:after="0" w:line="360" w:lineRule="auto"/>
      </w:pPr>
    </w:p>
    <w:p w14:paraId="56F1B066" w14:textId="77777777" w:rsidR="00602549" w:rsidRPr="009C34FB" w:rsidRDefault="00602549" w:rsidP="006F21E5">
      <w:pPr>
        <w:spacing w:after="0" w:line="360" w:lineRule="auto"/>
      </w:pPr>
    </w:p>
    <w:p w14:paraId="24FE432A" w14:textId="77777777" w:rsidR="00602549" w:rsidRPr="009C34FB" w:rsidRDefault="00602549" w:rsidP="006F21E5">
      <w:pPr>
        <w:spacing w:after="0" w:line="360" w:lineRule="auto"/>
      </w:pPr>
    </w:p>
    <w:p w14:paraId="08380149" w14:textId="77777777" w:rsidR="00602549" w:rsidRPr="009C34FB" w:rsidRDefault="00602549" w:rsidP="006F21E5">
      <w:pPr>
        <w:spacing w:after="0" w:line="360" w:lineRule="auto"/>
      </w:pPr>
    </w:p>
    <w:p w14:paraId="7F3E38FD" w14:textId="77777777" w:rsidR="00602549" w:rsidRPr="009C34FB" w:rsidRDefault="00602549" w:rsidP="006F21E5">
      <w:pPr>
        <w:spacing w:after="0" w:line="360" w:lineRule="auto"/>
      </w:pPr>
    </w:p>
    <w:p w14:paraId="1067F754" w14:textId="111D3C32" w:rsidR="00602549" w:rsidRPr="009C34FB" w:rsidRDefault="00602549" w:rsidP="006F21E5">
      <w:pPr>
        <w:spacing w:after="0" w:line="360" w:lineRule="auto"/>
      </w:pPr>
    </w:p>
    <w:p w14:paraId="2E45E07B" w14:textId="6136E6F6" w:rsidR="00602549" w:rsidRPr="009C34FB" w:rsidRDefault="00602549" w:rsidP="006F21E5">
      <w:pPr>
        <w:tabs>
          <w:tab w:val="left" w:pos="4920"/>
        </w:tabs>
        <w:spacing w:after="0" w:line="360" w:lineRule="auto"/>
        <w:ind w:right="101"/>
        <w:jc w:val="center"/>
        <w:rPr>
          <w:b/>
          <w:color w:val="000000"/>
        </w:rPr>
      </w:pPr>
      <w:r w:rsidRPr="009C34FB">
        <w:rPr>
          <w:b/>
          <w:color w:val="000000"/>
        </w:rPr>
        <w:t>UMOWA nr WT/PN/0</w:t>
      </w:r>
      <w:r w:rsidR="00786FCF" w:rsidRPr="009C34FB">
        <w:rPr>
          <w:b/>
          <w:color w:val="000000"/>
        </w:rPr>
        <w:t>4</w:t>
      </w:r>
      <w:r w:rsidRPr="009C34FB">
        <w:rPr>
          <w:b/>
          <w:color w:val="000000"/>
        </w:rPr>
        <w:t>/2024</w:t>
      </w:r>
    </w:p>
    <w:p w14:paraId="299B0E6D" w14:textId="5D4E7D39" w:rsidR="00602549" w:rsidRPr="009C34FB" w:rsidRDefault="00602549" w:rsidP="006F21E5">
      <w:pPr>
        <w:spacing w:after="0" w:line="360" w:lineRule="auto"/>
        <w:jc w:val="center"/>
      </w:pPr>
    </w:p>
    <w:p w14:paraId="2726D03F" w14:textId="0AC47840" w:rsidR="0037401F" w:rsidRPr="009C34FB" w:rsidRDefault="00602549" w:rsidP="006F21E5">
      <w:pPr>
        <w:tabs>
          <w:tab w:val="center" w:pos="4536"/>
        </w:tabs>
        <w:spacing w:after="0" w:line="360" w:lineRule="auto"/>
        <w:sectPr w:rsidR="0037401F" w:rsidRPr="009C34FB" w:rsidSect="006876CB">
          <w:headerReference w:type="default" r:id="rId8"/>
          <w:footerReference w:type="default" r:id="rId9"/>
          <w:pgSz w:w="11907" w:h="16840" w:orient="landscape"/>
          <w:pgMar w:top="1417" w:right="1417" w:bottom="1417" w:left="1417" w:header="709" w:footer="709" w:gutter="0"/>
          <w:cols w:space="708"/>
          <w:docGrid w:linePitch="360"/>
        </w:sectPr>
      </w:pPr>
      <w:r w:rsidRPr="009C34FB">
        <w:tab/>
      </w:r>
    </w:p>
    <w:p w14:paraId="35D9EB03" w14:textId="77777777" w:rsidR="006C1D1C" w:rsidRPr="009C34FB" w:rsidRDefault="006C1D1C" w:rsidP="006F21E5">
      <w:pPr>
        <w:spacing w:after="0" w:line="360" w:lineRule="auto"/>
      </w:pPr>
    </w:p>
    <w:p w14:paraId="606B6810" w14:textId="56C60AEE" w:rsidR="008A7FBC" w:rsidRPr="009C34FB" w:rsidRDefault="008A7FBC" w:rsidP="006F21E5">
      <w:pPr>
        <w:spacing w:after="0" w:line="360" w:lineRule="auto"/>
        <w:jc w:val="right"/>
      </w:pPr>
      <w:r w:rsidRPr="009C34FB">
        <w:t>Załącznik nr 1 do umowy</w:t>
      </w:r>
      <w:r w:rsidR="00701CB2" w:rsidRPr="009C34FB">
        <w:t xml:space="preserve"> </w:t>
      </w:r>
      <w:r w:rsidR="00701CB2" w:rsidRPr="009C34FB">
        <w:rPr>
          <w:b/>
          <w:color w:val="000000"/>
        </w:rPr>
        <w:t>nr WT/PN/0</w:t>
      </w:r>
      <w:r w:rsidR="00786FCF" w:rsidRPr="009C34FB">
        <w:rPr>
          <w:b/>
          <w:color w:val="000000"/>
        </w:rPr>
        <w:t>4</w:t>
      </w:r>
      <w:r w:rsidR="00701CB2" w:rsidRPr="009C34FB">
        <w:rPr>
          <w:b/>
          <w:color w:val="000000"/>
        </w:rPr>
        <w:t>/2024</w:t>
      </w:r>
    </w:p>
    <w:p w14:paraId="66DF9340" w14:textId="03C8992E" w:rsidR="00092AAB" w:rsidRPr="009C34FB" w:rsidRDefault="008A7FBC" w:rsidP="006F21E5">
      <w:pPr>
        <w:spacing w:after="0" w:line="360" w:lineRule="auto"/>
        <w:ind w:right="72"/>
        <w:rPr>
          <w:b/>
          <w:u w:val="single"/>
        </w:rPr>
      </w:pPr>
      <w:r w:rsidRPr="009C34FB">
        <w:rPr>
          <w:b/>
        </w:rPr>
        <w:t>OPIS PRZEDMIOTU ZAMÓWIENIA</w:t>
      </w:r>
    </w:p>
    <w:p w14:paraId="0DA07E62" w14:textId="17EBD771" w:rsidR="00AE652F" w:rsidRPr="009C34FB" w:rsidRDefault="00AE652F" w:rsidP="006F21E5">
      <w:pPr>
        <w:spacing w:after="0" w:line="360" w:lineRule="auto"/>
        <w:ind w:right="72"/>
        <w:rPr>
          <w:bCs/>
          <w:color w:val="000009"/>
          <w:sz w:val="24"/>
          <w:szCs w:val="24"/>
        </w:rPr>
      </w:pPr>
      <w:r w:rsidRPr="009C34FB">
        <w:rPr>
          <w:bCs/>
          <w:color w:val="000009"/>
          <w:sz w:val="24"/>
          <w:szCs w:val="24"/>
        </w:rPr>
        <w:t xml:space="preserve">Przedmiotem zamówienia jest: </w:t>
      </w:r>
      <w:r w:rsidR="00D725E2" w:rsidRPr="009C34FB">
        <w:rPr>
          <w:bCs/>
          <w:color w:val="000009"/>
          <w:sz w:val="24"/>
          <w:szCs w:val="24"/>
        </w:rPr>
        <w:t xml:space="preserve">Sukcesywna dostawa </w:t>
      </w:r>
      <w:r w:rsidR="00A75E57" w:rsidRPr="009C34FB">
        <w:rPr>
          <w:bCs/>
          <w:color w:val="000009"/>
          <w:sz w:val="24"/>
          <w:szCs w:val="24"/>
        </w:rPr>
        <w:t>artykułów</w:t>
      </w:r>
      <w:r w:rsidR="00786FCF" w:rsidRPr="009C34FB">
        <w:rPr>
          <w:bCs/>
          <w:color w:val="000009"/>
          <w:sz w:val="24"/>
          <w:szCs w:val="24"/>
        </w:rPr>
        <w:t xml:space="preserve"> higienicznych </w:t>
      </w:r>
      <w:r w:rsidR="00A75E57" w:rsidRPr="009C34FB">
        <w:rPr>
          <w:bCs/>
          <w:color w:val="000009"/>
          <w:sz w:val="24"/>
          <w:szCs w:val="24"/>
        </w:rPr>
        <w:t>/ artykułów utrzymania czystości</w:t>
      </w:r>
      <w:r w:rsidR="00D725E2" w:rsidRPr="009C34FB">
        <w:rPr>
          <w:bCs/>
          <w:color w:val="000009"/>
          <w:sz w:val="24"/>
          <w:szCs w:val="24"/>
        </w:rPr>
        <w:t xml:space="preserve"> na potrzeby Wydziału Transportu Politechniki Warszawskiej. </w:t>
      </w:r>
    </w:p>
    <w:p w14:paraId="611D2C99" w14:textId="2C93EA1F"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 xml:space="preserve">Przedmiot zamówienia będzie realizowany sukcesywnie, zgodnie ze zgłaszanym każdorazowo zamówieniem Przedstawiciela Zamawiającego, przesyłanym drogą elektroniczną do wyczerpania kwoty </w:t>
      </w:r>
      <w:r w:rsidR="00F81661" w:rsidRPr="009C34FB">
        <w:rPr>
          <w:bCs/>
          <w:sz w:val="24"/>
          <w:szCs w:val="24"/>
        </w:rPr>
        <w:t>80 000</w:t>
      </w:r>
      <w:r w:rsidRPr="009C34FB">
        <w:rPr>
          <w:bCs/>
          <w:sz w:val="24"/>
          <w:szCs w:val="24"/>
        </w:rPr>
        <w:t xml:space="preserve"> zł </w:t>
      </w:r>
      <w:r w:rsidR="00F81661" w:rsidRPr="009C34FB">
        <w:rPr>
          <w:bCs/>
          <w:sz w:val="24"/>
          <w:szCs w:val="24"/>
        </w:rPr>
        <w:t xml:space="preserve">brutto (art. higieniczne) / </w:t>
      </w:r>
      <w:r w:rsidR="00092908">
        <w:rPr>
          <w:bCs/>
          <w:sz w:val="24"/>
          <w:szCs w:val="24"/>
        </w:rPr>
        <w:t>2</w:t>
      </w:r>
      <w:r w:rsidR="00F81661" w:rsidRPr="009C34FB">
        <w:rPr>
          <w:bCs/>
          <w:sz w:val="24"/>
          <w:szCs w:val="24"/>
        </w:rPr>
        <w:t xml:space="preserve">0 000 zł brutto (art. utrzymania czystości) </w:t>
      </w:r>
      <w:r w:rsidR="002F67F9" w:rsidRPr="009C34FB">
        <w:rPr>
          <w:bCs/>
          <w:sz w:val="24"/>
          <w:szCs w:val="24"/>
        </w:rPr>
        <w:t>.</w:t>
      </w:r>
    </w:p>
    <w:p w14:paraId="0CA20B31" w14:textId="51ABD0AD" w:rsidR="002F67F9" w:rsidRPr="009C34FB" w:rsidRDefault="002F67F9"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sz w:val="24"/>
          <w:szCs w:val="24"/>
        </w:rPr>
        <w:t xml:space="preserve">Termin realizacji </w:t>
      </w:r>
      <w:r w:rsidR="009C34FB" w:rsidRPr="009C34FB">
        <w:rPr>
          <w:bCs/>
          <w:sz w:val="24"/>
          <w:szCs w:val="24"/>
        </w:rPr>
        <w:t xml:space="preserve">pojedynczego </w:t>
      </w:r>
      <w:r w:rsidRPr="009C34FB">
        <w:rPr>
          <w:bCs/>
          <w:sz w:val="24"/>
          <w:szCs w:val="24"/>
        </w:rPr>
        <w:t xml:space="preserve">zamówienia zgłoszonego przez Zamawiającego wynosi </w:t>
      </w:r>
      <w:r w:rsidR="00A7264E">
        <w:rPr>
          <w:bCs/>
          <w:sz w:val="24"/>
          <w:szCs w:val="24"/>
        </w:rPr>
        <w:t>3</w:t>
      </w:r>
      <w:r w:rsidRPr="009C34FB">
        <w:rPr>
          <w:bCs/>
          <w:sz w:val="24"/>
          <w:szCs w:val="24"/>
        </w:rPr>
        <w:t xml:space="preserve"> dni robocze. </w:t>
      </w:r>
    </w:p>
    <w:p w14:paraId="3744CFDC" w14:textId="77777777"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Termin wykonywania zamówienia: przez 24 miesiące od daty podpisania Umowy.</w:t>
      </w:r>
    </w:p>
    <w:p w14:paraId="65E70270" w14:textId="4B8DB115"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Licz</w:t>
      </w:r>
      <w:r w:rsidR="006C46E1" w:rsidRPr="009C34FB">
        <w:rPr>
          <w:bCs/>
          <w:color w:val="000009"/>
          <w:sz w:val="24"/>
          <w:szCs w:val="24"/>
        </w:rPr>
        <w:t>b</w:t>
      </w:r>
      <w:r w:rsidRPr="009C34FB">
        <w:rPr>
          <w:bCs/>
          <w:color w:val="000009"/>
          <w:sz w:val="24"/>
          <w:szCs w:val="24"/>
        </w:rPr>
        <w:t>y dotyczące planowan</w:t>
      </w:r>
      <w:r w:rsidR="00D725E2" w:rsidRPr="009C34FB">
        <w:rPr>
          <w:bCs/>
          <w:color w:val="000009"/>
          <w:sz w:val="24"/>
          <w:szCs w:val="24"/>
        </w:rPr>
        <w:t xml:space="preserve">ych do zakupu </w:t>
      </w:r>
      <w:r w:rsidR="00F81661" w:rsidRPr="009C34FB">
        <w:rPr>
          <w:bCs/>
          <w:color w:val="000009"/>
          <w:sz w:val="24"/>
          <w:szCs w:val="24"/>
        </w:rPr>
        <w:t>artykułów</w:t>
      </w:r>
      <w:r w:rsidR="00642703" w:rsidRPr="009C34FB">
        <w:rPr>
          <w:bCs/>
          <w:color w:val="000009"/>
          <w:sz w:val="24"/>
          <w:szCs w:val="24"/>
        </w:rPr>
        <w:t xml:space="preserve"> </w:t>
      </w:r>
      <w:r w:rsidR="00D725E2" w:rsidRPr="009C34FB">
        <w:rPr>
          <w:bCs/>
          <w:color w:val="000009"/>
          <w:sz w:val="24"/>
          <w:szCs w:val="24"/>
        </w:rPr>
        <w:t xml:space="preserve">określone w opisie </w:t>
      </w:r>
      <w:r w:rsidRPr="009C34FB">
        <w:rPr>
          <w:bCs/>
          <w:color w:val="000009"/>
          <w:sz w:val="24"/>
          <w:szCs w:val="24"/>
        </w:rPr>
        <w:t xml:space="preserve">przedmiotu zamówienia, podane w tabeli poniżej nie są wiążące i stanowią jednie szacowaną liczbę planowanych </w:t>
      </w:r>
      <w:r w:rsidR="00D725E2" w:rsidRPr="009C34FB">
        <w:rPr>
          <w:bCs/>
          <w:color w:val="000009"/>
          <w:sz w:val="24"/>
          <w:szCs w:val="24"/>
        </w:rPr>
        <w:t>zakupów</w:t>
      </w:r>
      <w:r w:rsidRPr="009C34FB">
        <w:rPr>
          <w:bCs/>
          <w:color w:val="000009"/>
          <w:sz w:val="24"/>
          <w:szCs w:val="24"/>
        </w:rPr>
        <w:t xml:space="preserve"> w okresie 24 miesięcy. Rzeczywiste zapotrzebowania i liczby wynikać będą wyłącznie z bieżących potrzeb Zamawiającego.</w:t>
      </w:r>
    </w:p>
    <w:p w14:paraId="6A556285" w14:textId="35BFF033"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Ze względu na potrzeby, których Zamawiający nie jest w stanie przewidzieć w okresie obowiązywania umowy, Zamawiający zastrzega sobie prawo do dokonywania zmian ilościowych tj. zmniejszenia lub zwiększenia poszczególnych pozycji przedmiotu zamówienia pod warunkiem, że dokonane zmiany będą zgodne z wzorcowymi p</w:t>
      </w:r>
      <w:r w:rsidR="00D725E2" w:rsidRPr="009C34FB">
        <w:rPr>
          <w:bCs/>
          <w:color w:val="000009"/>
          <w:sz w:val="24"/>
          <w:szCs w:val="24"/>
        </w:rPr>
        <w:t>ostanowieniami</w:t>
      </w:r>
      <w:r w:rsidRPr="009C34FB">
        <w:rPr>
          <w:bCs/>
          <w:color w:val="000009"/>
          <w:sz w:val="24"/>
          <w:szCs w:val="24"/>
        </w:rPr>
        <w:t xml:space="preserve"> umowy. </w:t>
      </w:r>
    </w:p>
    <w:p w14:paraId="68B16E5E" w14:textId="77777777"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W przypadku niezrealizowania przedmiotu zamówienia w całości tj. w ilościach podanych w poszczególnych pozycjach opisu przedmiotu zamówienia Wykonawcy nie będą przysługiwały żadne roszczenia z tego tytułu.</w:t>
      </w:r>
    </w:p>
    <w:p w14:paraId="79E3F51F" w14:textId="2724C52C"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 xml:space="preserve">W przypadku zaistnienia konieczności zwiększenia zakresu zamówienia spowodowanego zwiększonym zapotrzebowaniem, po wykorzystaniu całej kwoty wynagrodzenia umownego przeznaczonego na realizację zamówienia, Zamawiający skorzysta z prawa opcji w wysokości do 50% kwoty zamówienia podstawowego, przedłużając okres obowiązywania umowy o kolejne </w:t>
      </w:r>
      <w:r w:rsidR="0093387D" w:rsidRPr="009C34FB">
        <w:rPr>
          <w:bCs/>
          <w:color w:val="000009"/>
          <w:sz w:val="24"/>
          <w:szCs w:val="24"/>
        </w:rPr>
        <w:t xml:space="preserve">12 miesięcy. </w:t>
      </w:r>
      <w:r w:rsidRPr="009C34FB">
        <w:rPr>
          <w:bCs/>
          <w:color w:val="000009"/>
          <w:sz w:val="24"/>
          <w:szCs w:val="24"/>
        </w:rPr>
        <w:t xml:space="preserve"> </w:t>
      </w:r>
    </w:p>
    <w:p w14:paraId="393F9275" w14:textId="77777777" w:rsidR="00AE652F"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Zasady dotyczące realizacji zamówień objętych prawem opcji będą takie same jak te, które obowiązują przy realizacji zamówienia podstawowego. Zamówienia objęte prawem opcji będą realizowane na warunkach i w cenach zamówienia podstawowego.</w:t>
      </w:r>
    </w:p>
    <w:p w14:paraId="4D45A8B0" w14:textId="337490E9" w:rsidR="00642703" w:rsidRPr="009C34FB" w:rsidRDefault="00AE652F" w:rsidP="006F21E5">
      <w:pPr>
        <w:pStyle w:val="Akapitzlist"/>
        <w:numPr>
          <w:ilvl w:val="0"/>
          <w:numId w:val="55"/>
        </w:numPr>
        <w:tabs>
          <w:tab w:val="left" w:pos="426"/>
        </w:tabs>
        <w:spacing w:after="0" w:line="360" w:lineRule="auto"/>
        <w:ind w:left="425" w:right="74" w:hanging="425"/>
        <w:contextualSpacing w:val="0"/>
        <w:jc w:val="both"/>
        <w:rPr>
          <w:bCs/>
          <w:color w:val="000009"/>
          <w:sz w:val="24"/>
          <w:szCs w:val="24"/>
        </w:rPr>
      </w:pPr>
      <w:r w:rsidRPr="009C34FB">
        <w:rPr>
          <w:bCs/>
          <w:color w:val="000009"/>
          <w:sz w:val="24"/>
          <w:szCs w:val="24"/>
        </w:rPr>
        <w:t>Zamówienia w ramach opcji będą realizowane po wykonaniu zamówienia podstawowego tj. po wykorzystaniu całej kwoty wynagrodzenia przeznaczonej na realizację zamówienia.</w:t>
      </w:r>
    </w:p>
    <w:p w14:paraId="76109A1B" w14:textId="77777777" w:rsidR="00961F43" w:rsidRPr="009C34FB" w:rsidRDefault="00961F43" w:rsidP="006F21E5">
      <w:pPr>
        <w:pStyle w:val="Akapitzlist"/>
        <w:tabs>
          <w:tab w:val="left" w:pos="426"/>
        </w:tabs>
        <w:spacing w:after="0" w:line="360" w:lineRule="auto"/>
        <w:ind w:left="425" w:right="74"/>
        <w:jc w:val="both"/>
        <w:rPr>
          <w:bCs/>
          <w:color w:val="000009"/>
          <w:sz w:val="24"/>
          <w:szCs w:val="24"/>
        </w:rPr>
      </w:pPr>
    </w:p>
    <w:p w14:paraId="7BAB8290" w14:textId="77777777" w:rsidR="00FB0587" w:rsidRPr="009C34FB" w:rsidRDefault="00FB0587" w:rsidP="006F21E5">
      <w:pPr>
        <w:spacing w:after="0" w:line="360" w:lineRule="auto"/>
        <w:ind w:right="72"/>
        <w:rPr>
          <w:b/>
          <w:color w:val="000009"/>
          <w:sz w:val="24"/>
          <w:szCs w:val="24"/>
        </w:rPr>
      </w:pPr>
      <w:r w:rsidRPr="009C34FB">
        <w:rPr>
          <w:b/>
          <w:color w:val="000009"/>
          <w:sz w:val="24"/>
          <w:szCs w:val="24"/>
        </w:rPr>
        <w:t>Cz. I postępowania:</w:t>
      </w:r>
    </w:p>
    <w:p w14:paraId="398ABAAB" w14:textId="75A5BF01" w:rsidR="00AF12D3" w:rsidRPr="009C34FB" w:rsidRDefault="00AE652F" w:rsidP="006F21E5">
      <w:pPr>
        <w:spacing w:after="0" w:line="360" w:lineRule="auto"/>
        <w:ind w:right="72"/>
        <w:rPr>
          <w:bCs/>
          <w:color w:val="000000" w:themeColor="text1"/>
          <w:sz w:val="24"/>
          <w:szCs w:val="24"/>
        </w:rPr>
      </w:pPr>
      <w:r w:rsidRPr="009C34FB">
        <w:rPr>
          <w:bCs/>
          <w:color w:val="000009"/>
          <w:sz w:val="24"/>
          <w:szCs w:val="24"/>
        </w:rPr>
        <w:t xml:space="preserve">Przedmiotem zamówienia </w:t>
      </w:r>
      <w:r w:rsidR="00273954" w:rsidRPr="009C34FB">
        <w:rPr>
          <w:bCs/>
          <w:color w:val="000000" w:themeColor="text1"/>
          <w:sz w:val="24"/>
          <w:szCs w:val="24"/>
        </w:rPr>
        <w:t xml:space="preserve">jest </w:t>
      </w:r>
      <w:r w:rsidR="00273954" w:rsidRPr="009C34FB">
        <w:rPr>
          <w:b/>
          <w:color w:val="000000" w:themeColor="text1"/>
          <w:sz w:val="24"/>
          <w:szCs w:val="24"/>
        </w:rPr>
        <w:t>dostawa</w:t>
      </w:r>
      <w:r w:rsidR="00273954" w:rsidRPr="009C34FB">
        <w:rPr>
          <w:bCs/>
          <w:color w:val="000000" w:themeColor="text1"/>
          <w:sz w:val="24"/>
          <w:szCs w:val="24"/>
        </w:rPr>
        <w:t xml:space="preserve"> następujących </w:t>
      </w:r>
      <w:r w:rsidR="00FB0587" w:rsidRPr="009C34FB">
        <w:rPr>
          <w:b/>
          <w:color w:val="000000" w:themeColor="text1"/>
          <w:sz w:val="24"/>
          <w:szCs w:val="24"/>
        </w:rPr>
        <w:t>artykułów higienicznych</w:t>
      </w:r>
      <w:r w:rsidR="00FB0587" w:rsidRPr="009C34FB">
        <w:rPr>
          <w:bCs/>
          <w:color w:val="000000" w:themeColor="text1"/>
          <w:sz w:val="24"/>
          <w:szCs w:val="24"/>
        </w:rPr>
        <w:t>:</w:t>
      </w:r>
    </w:p>
    <w:tbl>
      <w:tblPr>
        <w:tblStyle w:val="Tabela-Siatka"/>
        <w:tblW w:w="0" w:type="auto"/>
        <w:jc w:val="center"/>
        <w:tblLook w:val="04A0" w:firstRow="1" w:lastRow="0" w:firstColumn="1" w:lastColumn="0" w:noHBand="0" w:noVBand="1"/>
      </w:tblPr>
      <w:tblGrid>
        <w:gridCol w:w="629"/>
        <w:gridCol w:w="2846"/>
        <w:gridCol w:w="3759"/>
        <w:gridCol w:w="1829"/>
      </w:tblGrid>
      <w:tr w:rsidR="00FB0587" w:rsidRPr="009C34FB" w14:paraId="594B2770" w14:textId="77777777" w:rsidTr="00FF7BC3">
        <w:trPr>
          <w:jc w:val="center"/>
        </w:trPr>
        <w:tc>
          <w:tcPr>
            <w:tcW w:w="644" w:type="dxa"/>
            <w:vAlign w:val="center"/>
          </w:tcPr>
          <w:p w14:paraId="69AC5BEB" w14:textId="77777777" w:rsidR="00FB0587" w:rsidRPr="009C34FB" w:rsidRDefault="00FB0587" w:rsidP="006F21E5">
            <w:pPr>
              <w:spacing w:line="360" w:lineRule="auto"/>
              <w:ind w:right="74"/>
              <w:jc w:val="center"/>
              <w:rPr>
                <w:b/>
                <w:color w:val="000000" w:themeColor="text1"/>
              </w:rPr>
            </w:pPr>
            <w:r w:rsidRPr="009C34FB">
              <w:rPr>
                <w:b/>
                <w:color w:val="000000" w:themeColor="text1"/>
              </w:rPr>
              <w:t>Lp.</w:t>
            </w:r>
          </w:p>
        </w:tc>
        <w:tc>
          <w:tcPr>
            <w:tcW w:w="4348" w:type="dxa"/>
            <w:vAlign w:val="center"/>
          </w:tcPr>
          <w:p w14:paraId="144F3006" w14:textId="77777777" w:rsidR="00FB0587" w:rsidRPr="009C34FB" w:rsidRDefault="00FB0587" w:rsidP="006F21E5">
            <w:pPr>
              <w:spacing w:line="360" w:lineRule="auto"/>
              <w:ind w:right="74"/>
              <w:jc w:val="center"/>
              <w:rPr>
                <w:b/>
                <w:color w:val="000000" w:themeColor="text1"/>
              </w:rPr>
            </w:pPr>
            <w:r w:rsidRPr="009C34FB">
              <w:rPr>
                <w:b/>
                <w:color w:val="000000" w:themeColor="text1"/>
              </w:rPr>
              <w:t>Asortyment</w:t>
            </w:r>
          </w:p>
        </w:tc>
        <w:tc>
          <w:tcPr>
            <w:tcW w:w="6910" w:type="dxa"/>
            <w:vAlign w:val="center"/>
          </w:tcPr>
          <w:p w14:paraId="3CF20E00" w14:textId="77777777" w:rsidR="00FB0587" w:rsidRPr="009C34FB" w:rsidRDefault="00FB0587" w:rsidP="006F21E5">
            <w:pPr>
              <w:spacing w:line="360" w:lineRule="auto"/>
              <w:ind w:right="74"/>
              <w:jc w:val="center"/>
              <w:rPr>
                <w:b/>
                <w:color w:val="000000" w:themeColor="text1"/>
              </w:rPr>
            </w:pPr>
            <w:r w:rsidRPr="009C34FB">
              <w:rPr>
                <w:b/>
                <w:color w:val="000000" w:themeColor="text1"/>
              </w:rPr>
              <w:t>Opis</w:t>
            </w:r>
          </w:p>
        </w:tc>
        <w:tc>
          <w:tcPr>
            <w:tcW w:w="2094" w:type="dxa"/>
            <w:vAlign w:val="center"/>
          </w:tcPr>
          <w:p w14:paraId="2D0FFC34" w14:textId="77777777" w:rsidR="00FB0587" w:rsidRPr="009C34FB" w:rsidRDefault="00FB0587" w:rsidP="006F21E5">
            <w:pPr>
              <w:spacing w:line="360" w:lineRule="auto"/>
              <w:ind w:right="74"/>
              <w:jc w:val="center"/>
              <w:rPr>
                <w:b/>
                <w:color w:val="000000" w:themeColor="text1"/>
              </w:rPr>
            </w:pPr>
            <w:r w:rsidRPr="009C34FB">
              <w:rPr>
                <w:b/>
                <w:color w:val="000000" w:themeColor="text1"/>
              </w:rPr>
              <w:t xml:space="preserve">Szacowana liczba materiałów </w:t>
            </w:r>
            <w:r w:rsidRPr="009C34FB">
              <w:rPr>
                <w:b/>
                <w:color w:val="000000" w:themeColor="text1"/>
              </w:rPr>
              <w:br/>
              <w:t>zamawianych w skali roku</w:t>
            </w:r>
          </w:p>
        </w:tc>
      </w:tr>
      <w:tr w:rsidR="00FB0587" w:rsidRPr="009C34FB" w14:paraId="4852FDBA" w14:textId="77777777" w:rsidTr="00FF7BC3">
        <w:trPr>
          <w:jc w:val="center"/>
        </w:trPr>
        <w:tc>
          <w:tcPr>
            <w:tcW w:w="644" w:type="dxa"/>
            <w:vAlign w:val="center"/>
          </w:tcPr>
          <w:p w14:paraId="3334D7A5" w14:textId="77777777" w:rsidR="00FB0587" w:rsidRPr="009C34FB" w:rsidRDefault="00FB0587" w:rsidP="006F21E5">
            <w:pPr>
              <w:spacing w:line="360" w:lineRule="auto"/>
              <w:ind w:right="72"/>
              <w:jc w:val="center"/>
              <w:rPr>
                <w:bCs/>
                <w:color w:val="000000" w:themeColor="text1"/>
              </w:rPr>
            </w:pPr>
          </w:p>
        </w:tc>
        <w:tc>
          <w:tcPr>
            <w:tcW w:w="4348" w:type="dxa"/>
            <w:vAlign w:val="center"/>
          </w:tcPr>
          <w:p w14:paraId="0D419442" w14:textId="77777777" w:rsidR="00FB0587" w:rsidRPr="009C34FB" w:rsidRDefault="00FB0587" w:rsidP="006F21E5">
            <w:pPr>
              <w:spacing w:line="360" w:lineRule="auto"/>
              <w:ind w:right="72"/>
              <w:jc w:val="center"/>
              <w:rPr>
                <w:bCs/>
                <w:color w:val="000000" w:themeColor="text1"/>
              </w:rPr>
            </w:pPr>
          </w:p>
        </w:tc>
        <w:tc>
          <w:tcPr>
            <w:tcW w:w="6910" w:type="dxa"/>
            <w:vAlign w:val="center"/>
          </w:tcPr>
          <w:p w14:paraId="27E16E1C" w14:textId="77777777" w:rsidR="00FB0587" w:rsidRPr="009C34FB" w:rsidRDefault="00FB0587" w:rsidP="006F21E5">
            <w:pPr>
              <w:spacing w:line="360" w:lineRule="auto"/>
              <w:ind w:right="72"/>
              <w:jc w:val="center"/>
              <w:rPr>
                <w:bCs/>
                <w:color w:val="000000" w:themeColor="text1"/>
              </w:rPr>
            </w:pPr>
          </w:p>
        </w:tc>
        <w:tc>
          <w:tcPr>
            <w:tcW w:w="2094" w:type="dxa"/>
            <w:vAlign w:val="center"/>
          </w:tcPr>
          <w:p w14:paraId="0E4A029D" w14:textId="77777777" w:rsidR="00FB0587" w:rsidRPr="009C34FB" w:rsidRDefault="00FB0587" w:rsidP="006F21E5">
            <w:pPr>
              <w:spacing w:line="360" w:lineRule="auto"/>
              <w:ind w:right="72"/>
              <w:jc w:val="center"/>
              <w:rPr>
                <w:bCs/>
                <w:color w:val="000000" w:themeColor="text1"/>
              </w:rPr>
            </w:pPr>
          </w:p>
        </w:tc>
      </w:tr>
      <w:tr w:rsidR="00FB0587" w:rsidRPr="009C34FB" w14:paraId="7AE4ABC5" w14:textId="77777777" w:rsidTr="00FF7BC3">
        <w:trPr>
          <w:jc w:val="center"/>
        </w:trPr>
        <w:tc>
          <w:tcPr>
            <w:tcW w:w="644" w:type="dxa"/>
            <w:vAlign w:val="center"/>
          </w:tcPr>
          <w:p w14:paraId="32DCA75B" w14:textId="77777777" w:rsidR="00FB0587" w:rsidRPr="009C34FB" w:rsidRDefault="00FB0587" w:rsidP="006F21E5">
            <w:pPr>
              <w:spacing w:line="360" w:lineRule="auto"/>
              <w:ind w:right="72"/>
              <w:jc w:val="center"/>
              <w:rPr>
                <w:bCs/>
                <w:color w:val="000000" w:themeColor="text1"/>
              </w:rPr>
            </w:pPr>
          </w:p>
        </w:tc>
        <w:tc>
          <w:tcPr>
            <w:tcW w:w="4348" w:type="dxa"/>
            <w:vAlign w:val="center"/>
          </w:tcPr>
          <w:p w14:paraId="560D1F48" w14:textId="77777777" w:rsidR="00FB0587" w:rsidRPr="009C34FB" w:rsidRDefault="00FB0587" w:rsidP="006F21E5">
            <w:pPr>
              <w:spacing w:line="360" w:lineRule="auto"/>
              <w:ind w:right="72"/>
              <w:jc w:val="center"/>
              <w:rPr>
                <w:bCs/>
                <w:color w:val="000000" w:themeColor="text1"/>
              </w:rPr>
            </w:pPr>
          </w:p>
        </w:tc>
        <w:tc>
          <w:tcPr>
            <w:tcW w:w="6910" w:type="dxa"/>
            <w:vAlign w:val="center"/>
          </w:tcPr>
          <w:p w14:paraId="5075E319" w14:textId="77777777" w:rsidR="00FB0587" w:rsidRPr="009C34FB" w:rsidRDefault="00FB0587" w:rsidP="006F21E5">
            <w:pPr>
              <w:spacing w:line="360" w:lineRule="auto"/>
              <w:ind w:right="72"/>
              <w:jc w:val="center"/>
              <w:rPr>
                <w:bCs/>
                <w:color w:val="000000" w:themeColor="text1"/>
              </w:rPr>
            </w:pPr>
          </w:p>
        </w:tc>
        <w:tc>
          <w:tcPr>
            <w:tcW w:w="2094" w:type="dxa"/>
            <w:vAlign w:val="center"/>
          </w:tcPr>
          <w:p w14:paraId="55961D08" w14:textId="77777777" w:rsidR="00FB0587" w:rsidRPr="009C34FB" w:rsidRDefault="00FB0587" w:rsidP="006F21E5">
            <w:pPr>
              <w:spacing w:line="360" w:lineRule="auto"/>
              <w:ind w:right="72"/>
              <w:jc w:val="center"/>
              <w:rPr>
                <w:color w:val="000000" w:themeColor="text1"/>
              </w:rPr>
            </w:pPr>
          </w:p>
        </w:tc>
      </w:tr>
      <w:tr w:rsidR="00FB0587" w:rsidRPr="009C34FB" w14:paraId="6D35B165" w14:textId="77777777" w:rsidTr="00FF7BC3">
        <w:trPr>
          <w:jc w:val="center"/>
        </w:trPr>
        <w:tc>
          <w:tcPr>
            <w:tcW w:w="644" w:type="dxa"/>
            <w:vAlign w:val="center"/>
          </w:tcPr>
          <w:p w14:paraId="319EAC0A" w14:textId="77777777" w:rsidR="00FB0587" w:rsidRPr="009C34FB" w:rsidRDefault="00FB0587" w:rsidP="006F21E5">
            <w:pPr>
              <w:spacing w:line="360" w:lineRule="auto"/>
              <w:ind w:right="72"/>
              <w:jc w:val="center"/>
              <w:rPr>
                <w:bCs/>
                <w:color w:val="000000" w:themeColor="text1"/>
              </w:rPr>
            </w:pPr>
          </w:p>
        </w:tc>
        <w:tc>
          <w:tcPr>
            <w:tcW w:w="4348" w:type="dxa"/>
            <w:vAlign w:val="center"/>
          </w:tcPr>
          <w:p w14:paraId="2F3ABEB2" w14:textId="77777777" w:rsidR="00FB0587" w:rsidRPr="009C34FB" w:rsidRDefault="00FB0587" w:rsidP="006F21E5">
            <w:pPr>
              <w:spacing w:line="360" w:lineRule="auto"/>
              <w:ind w:right="72"/>
              <w:jc w:val="center"/>
              <w:rPr>
                <w:bCs/>
                <w:color w:val="000000" w:themeColor="text1"/>
              </w:rPr>
            </w:pPr>
          </w:p>
        </w:tc>
        <w:tc>
          <w:tcPr>
            <w:tcW w:w="6910" w:type="dxa"/>
            <w:vAlign w:val="center"/>
          </w:tcPr>
          <w:p w14:paraId="7BB27BF1" w14:textId="77777777" w:rsidR="00FB0587" w:rsidRPr="009C34FB" w:rsidRDefault="00FB0587" w:rsidP="006F21E5">
            <w:pPr>
              <w:spacing w:line="360" w:lineRule="auto"/>
              <w:ind w:right="72"/>
              <w:jc w:val="center"/>
              <w:rPr>
                <w:bCs/>
                <w:color w:val="000000" w:themeColor="text1"/>
              </w:rPr>
            </w:pPr>
          </w:p>
        </w:tc>
        <w:tc>
          <w:tcPr>
            <w:tcW w:w="2094" w:type="dxa"/>
            <w:vAlign w:val="center"/>
          </w:tcPr>
          <w:p w14:paraId="0949BF1F" w14:textId="77777777" w:rsidR="00FB0587" w:rsidRPr="009C34FB" w:rsidRDefault="00FB0587" w:rsidP="006F21E5">
            <w:pPr>
              <w:spacing w:line="360" w:lineRule="auto"/>
              <w:ind w:right="72"/>
              <w:jc w:val="center"/>
              <w:rPr>
                <w:color w:val="000000" w:themeColor="text1"/>
              </w:rPr>
            </w:pPr>
          </w:p>
        </w:tc>
      </w:tr>
    </w:tbl>
    <w:p w14:paraId="4A9D5863" w14:textId="77777777" w:rsidR="00FB0587" w:rsidRPr="009C34FB" w:rsidRDefault="00FB0587" w:rsidP="006F21E5">
      <w:pPr>
        <w:spacing w:after="0" w:line="360" w:lineRule="auto"/>
        <w:ind w:right="72"/>
        <w:rPr>
          <w:bCs/>
          <w:color w:val="000009"/>
          <w:sz w:val="24"/>
          <w:szCs w:val="24"/>
        </w:rPr>
      </w:pPr>
    </w:p>
    <w:p w14:paraId="0A32B0BB" w14:textId="7E4F7DE3" w:rsidR="00FB0587" w:rsidRPr="009C34FB" w:rsidRDefault="00FB0587" w:rsidP="006F21E5">
      <w:pPr>
        <w:spacing w:after="0" w:line="360" w:lineRule="auto"/>
        <w:ind w:right="72"/>
        <w:rPr>
          <w:bCs/>
          <w:color w:val="000009"/>
          <w:sz w:val="24"/>
          <w:szCs w:val="24"/>
        </w:rPr>
      </w:pPr>
      <w:r w:rsidRPr="009C34FB">
        <w:rPr>
          <w:b/>
          <w:color w:val="000009"/>
          <w:sz w:val="24"/>
          <w:szCs w:val="24"/>
        </w:rPr>
        <w:t>Cz. II postępowania</w:t>
      </w:r>
      <w:r w:rsidRPr="009C34FB">
        <w:rPr>
          <w:bCs/>
          <w:color w:val="000009"/>
          <w:sz w:val="24"/>
          <w:szCs w:val="24"/>
        </w:rPr>
        <w:t>:</w:t>
      </w:r>
    </w:p>
    <w:p w14:paraId="55B2A42A" w14:textId="0A93717F" w:rsidR="00FB0587" w:rsidRPr="009C34FB" w:rsidRDefault="00FB0587" w:rsidP="006F21E5">
      <w:pPr>
        <w:spacing w:after="0" w:line="360" w:lineRule="auto"/>
        <w:ind w:right="72"/>
        <w:rPr>
          <w:bCs/>
          <w:color w:val="000000" w:themeColor="text1"/>
          <w:sz w:val="24"/>
          <w:szCs w:val="24"/>
        </w:rPr>
      </w:pPr>
      <w:r w:rsidRPr="009C34FB">
        <w:rPr>
          <w:bCs/>
          <w:color w:val="000009"/>
          <w:sz w:val="24"/>
          <w:szCs w:val="24"/>
        </w:rPr>
        <w:t xml:space="preserve">Przedmiotem zamówienia </w:t>
      </w:r>
      <w:r w:rsidRPr="009C34FB">
        <w:rPr>
          <w:bCs/>
          <w:color w:val="000000" w:themeColor="text1"/>
          <w:sz w:val="24"/>
          <w:szCs w:val="24"/>
        </w:rPr>
        <w:t xml:space="preserve">jest dostawa następujących </w:t>
      </w:r>
      <w:r w:rsidRPr="009C34FB">
        <w:rPr>
          <w:b/>
          <w:color w:val="000000" w:themeColor="text1"/>
          <w:sz w:val="24"/>
          <w:szCs w:val="24"/>
        </w:rPr>
        <w:t>artykułów utrzymania czystości</w:t>
      </w:r>
      <w:r w:rsidRPr="009C34FB">
        <w:rPr>
          <w:bCs/>
          <w:color w:val="000000" w:themeColor="text1"/>
          <w:sz w:val="24"/>
          <w:szCs w:val="24"/>
        </w:rPr>
        <w:t>:</w:t>
      </w:r>
    </w:p>
    <w:tbl>
      <w:tblPr>
        <w:tblStyle w:val="Tabela-Siatka"/>
        <w:tblW w:w="0" w:type="auto"/>
        <w:jc w:val="center"/>
        <w:tblLook w:val="04A0" w:firstRow="1" w:lastRow="0" w:firstColumn="1" w:lastColumn="0" w:noHBand="0" w:noVBand="1"/>
      </w:tblPr>
      <w:tblGrid>
        <w:gridCol w:w="629"/>
        <w:gridCol w:w="2846"/>
        <w:gridCol w:w="3759"/>
        <w:gridCol w:w="1829"/>
      </w:tblGrid>
      <w:tr w:rsidR="00FB0587" w:rsidRPr="009C34FB" w14:paraId="5F5110A2" w14:textId="77777777" w:rsidTr="00FF7BC3">
        <w:trPr>
          <w:jc w:val="center"/>
        </w:trPr>
        <w:tc>
          <w:tcPr>
            <w:tcW w:w="644" w:type="dxa"/>
            <w:vAlign w:val="center"/>
          </w:tcPr>
          <w:p w14:paraId="17AB4B84" w14:textId="77777777" w:rsidR="00FB0587" w:rsidRPr="009C34FB" w:rsidRDefault="00FB0587" w:rsidP="006F21E5">
            <w:pPr>
              <w:spacing w:line="360" w:lineRule="auto"/>
              <w:ind w:right="74"/>
              <w:jc w:val="center"/>
              <w:rPr>
                <w:b/>
                <w:color w:val="000000" w:themeColor="text1"/>
              </w:rPr>
            </w:pPr>
            <w:r w:rsidRPr="009C34FB">
              <w:rPr>
                <w:b/>
                <w:color w:val="000000" w:themeColor="text1"/>
              </w:rPr>
              <w:t>Lp.</w:t>
            </w:r>
          </w:p>
        </w:tc>
        <w:tc>
          <w:tcPr>
            <w:tcW w:w="4348" w:type="dxa"/>
            <w:vAlign w:val="center"/>
          </w:tcPr>
          <w:p w14:paraId="217CD268" w14:textId="77777777" w:rsidR="00FB0587" w:rsidRPr="009C34FB" w:rsidRDefault="00FB0587" w:rsidP="006F21E5">
            <w:pPr>
              <w:spacing w:line="360" w:lineRule="auto"/>
              <w:ind w:right="74"/>
              <w:jc w:val="center"/>
              <w:rPr>
                <w:b/>
                <w:color w:val="000000" w:themeColor="text1"/>
              </w:rPr>
            </w:pPr>
            <w:r w:rsidRPr="009C34FB">
              <w:rPr>
                <w:b/>
                <w:color w:val="000000" w:themeColor="text1"/>
              </w:rPr>
              <w:t>Asortyment</w:t>
            </w:r>
          </w:p>
        </w:tc>
        <w:tc>
          <w:tcPr>
            <w:tcW w:w="6910" w:type="dxa"/>
            <w:vAlign w:val="center"/>
          </w:tcPr>
          <w:p w14:paraId="4CA0B640" w14:textId="77777777" w:rsidR="00FB0587" w:rsidRPr="009C34FB" w:rsidRDefault="00FB0587" w:rsidP="006F21E5">
            <w:pPr>
              <w:spacing w:line="360" w:lineRule="auto"/>
              <w:ind w:right="74"/>
              <w:jc w:val="center"/>
              <w:rPr>
                <w:b/>
                <w:color w:val="000000" w:themeColor="text1"/>
              </w:rPr>
            </w:pPr>
            <w:r w:rsidRPr="009C34FB">
              <w:rPr>
                <w:b/>
                <w:color w:val="000000" w:themeColor="text1"/>
              </w:rPr>
              <w:t>Opis</w:t>
            </w:r>
          </w:p>
        </w:tc>
        <w:tc>
          <w:tcPr>
            <w:tcW w:w="2094" w:type="dxa"/>
            <w:vAlign w:val="center"/>
          </w:tcPr>
          <w:p w14:paraId="4C7C8041" w14:textId="60161213" w:rsidR="00FB0587" w:rsidRPr="009C34FB" w:rsidRDefault="00FB0587" w:rsidP="006F21E5">
            <w:pPr>
              <w:spacing w:line="360" w:lineRule="auto"/>
              <w:ind w:right="74"/>
              <w:jc w:val="center"/>
              <w:rPr>
                <w:b/>
                <w:color w:val="000000" w:themeColor="text1"/>
              </w:rPr>
            </w:pPr>
            <w:r w:rsidRPr="009C34FB">
              <w:rPr>
                <w:b/>
                <w:color w:val="000000" w:themeColor="text1"/>
              </w:rPr>
              <w:t xml:space="preserve">Szacowana liczba materiałów </w:t>
            </w:r>
            <w:r w:rsidRPr="009C34FB">
              <w:rPr>
                <w:b/>
                <w:color w:val="000000" w:themeColor="text1"/>
              </w:rPr>
              <w:br/>
              <w:t xml:space="preserve">zamawianych </w:t>
            </w:r>
            <w:r w:rsidRPr="009C34FB">
              <w:rPr>
                <w:b/>
                <w:color w:val="000000" w:themeColor="text1"/>
              </w:rPr>
              <w:br/>
              <w:t>w skali roku</w:t>
            </w:r>
          </w:p>
        </w:tc>
      </w:tr>
      <w:tr w:rsidR="00FB0587" w:rsidRPr="009C34FB" w14:paraId="512612E9" w14:textId="77777777" w:rsidTr="00FF7BC3">
        <w:trPr>
          <w:jc w:val="center"/>
        </w:trPr>
        <w:tc>
          <w:tcPr>
            <w:tcW w:w="644" w:type="dxa"/>
            <w:vAlign w:val="center"/>
          </w:tcPr>
          <w:p w14:paraId="43F7FA95" w14:textId="77777777" w:rsidR="00FB0587" w:rsidRPr="009C34FB" w:rsidRDefault="00FB0587" w:rsidP="006F21E5">
            <w:pPr>
              <w:spacing w:line="360" w:lineRule="auto"/>
              <w:ind w:right="72"/>
              <w:jc w:val="center"/>
              <w:rPr>
                <w:bCs/>
                <w:color w:val="000000" w:themeColor="text1"/>
              </w:rPr>
            </w:pPr>
          </w:p>
        </w:tc>
        <w:tc>
          <w:tcPr>
            <w:tcW w:w="4348" w:type="dxa"/>
            <w:vAlign w:val="center"/>
          </w:tcPr>
          <w:p w14:paraId="1B54F6E7" w14:textId="77777777" w:rsidR="00FB0587" w:rsidRPr="009C34FB" w:rsidRDefault="00FB0587" w:rsidP="006F21E5">
            <w:pPr>
              <w:spacing w:line="360" w:lineRule="auto"/>
              <w:ind w:right="72"/>
              <w:jc w:val="center"/>
              <w:rPr>
                <w:bCs/>
                <w:color w:val="000000" w:themeColor="text1"/>
              </w:rPr>
            </w:pPr>
          </w:p>
        </w:tc>
        <w:tc>
          <w:tcPr>
            <w:tcW w:w="6910" w:type="dxa"/>
            <w:vAlign w:val="center"/>
          </w:tcPr>
          <w:p w14:paraId="2590CE6A" w14:textId="77777777" w:rsidR="00FB0587" w:rsidRPr="009C34FB" w:rsidRDefault="00FB0587" w:rsidP="006F21E5">
            <w:pPr>
              <w:spacing w:line="360" w:lineRule="auto"/>
              <w:ind w:right="72"/>
              <w:jc w:val="center"/>
              <w:rPr>
                <w:bCs/>
                <w:color w:val="000000" w:themeColor="text1"/>
              </w:rPr>
            </w:pPr>
          </w:p>
        </w:tc>
        <w:tc>
          <w:tcPr>
            <w:tcW w:w="2094" w:type="dxa"/>
            <w:vAlign w:val="center"/>
          </w:tcPr>
          <w:p w14:paraId="3F4B91D3" w14:textId="77777777" w:rsidR="00FB0587" w:rsidRPr="009C34FB" w:rsidRDefault="00FB0587" w:rsidP="006F21E5">
            <w:pPr>
              <w:spacing w:line="360" w:lineRule="auto"/>
              <w:ind w:right="72"/>
              <w:jc w:val="center"/>
              <w:rPr>
                <w:bCs/>
                <w:color w:val="000000" w:themeColor="text1"/>
              </w:rPr>
            </w:pPr>
          </w:p>
        </w:tc>
      </w:tr>
      <w:tr w:rsidR="00FB0587" w:rsidRPr="009C34FB" w14:paraId="57C861DB" w14:textId="77777777" w:rsidTr="00FF7BC3">
        <w:trPr>
          <w:jc w:val="center"/>
        </w:trPr>
        <w:tc>
          <w:tcPr>
            <w:tcW w:w="644" w:type="dxa"/>
            <w:vAlign w:val="center"/>
          </w:tcPr>
          <w:p w14:paraId="3CB04485" w14:textId="77777777" w:rsidR="00FB0587" w:rsidRPr="009C34FB" w:rsidRDefault="00FB0587" w:rsidP="006F21E5">
            <w:pPr>
              <w:spacing w:line="360" w:lineRule="auto"/>
              <w:ind w:right="72"/>
              <w:jc w:val="center"/>
              <w:rPr>
                <w:bCs/>
                <w:color w:val="000000" w:themeColor="text1"/>
              </w:rPr>
            </w:pPr>
          </w:p>
        </w:tc>
        <w:tc>
          <w:tcPr>
            <w:tcW w:w="4348" w:type="dxa"/>
            <w:vAlign w:val="center"/>
          </w:tcPr>
          <w:p w14:paraId="51416DEB" w14:textId="77777777" w:rsidR="00FB0587" w:rsidRPr="009C34FB" w:rsidRDefault="00FB0587" w:rsidP="006F21E5">
            <w:pPr>
              <w:spacing w:line="360" w:lineRule="auto"/>
              <w:ind w:right="72"/>
              <w:jc w:val="center"/>
              <w:rPr>
                <w:bCs/>
                <w:color w:val="000000" w:themeColor="text1"/>
              </w:rPr>
            </w:pPr>
          </w:p>
        </w:tc>
        <w:tc>
          <w:tcPr>
            <w:tcW w:w="6910" w:type="dxa"/>
            <w:vAlign w:val="center"/>
          </w:tcPr>
          <w:p w14:paraId="5622B4C6" w14:textId="77777777" w:rsidR="00FB0587" w:rsidRPr="009C34FB" w:rsidRDefault="00FB0587" w:rsidP="006F21E5">
            <w:pPr>
              <w:spacing w:line="360" w:lineRule="auto"/>
              <w:ind w:right="72"/>
              <w:jc w:val="center"/>
              <w:rPr>
                <w:bCs/>
                <w:color w:val="000000" w:themeColor="text1"/>
              </w:rPr>
            </w:pPr>
          </w:p>
        </w:tc>
        <w:tc>
          <w:tcPr>
            <w:tcW w:w="2094" w:type="dxa"/>
            <w:vAlign w:val="center"/>
          </w:tcPr>
          <w:p w14:paraId="0C7DF90F" w14:textId="77777777" w:rsidR="00FB0587" w:rsidRPr="009C34FB" w:rsidRDefault="00FB0587" w:rsidP="006F21E5">
            <w:pPr>
              <w:spacing w:line="360" w:lineRule="auto"/>
              <w:ind w:right="72"/>
              <w:jc w:val="center"/>
              <w:rPr>
                <w:color w:val="000000" w:themeColor="text1"/>
              </w:rPr>
            </w:pPr>
          </w:p>
        </w:tc>
      </w:tr>
      <w:tr w:rsidR="00FB0587" w:rsidRPr="009C34FB" w14:paraId="35F3EBDD" w14:textId="77777777" w:rsidTr="00FF7BC3">
        <w:trPr>
          <w:jc w:val="center"/>
        </w:trPr>
        <w:tc>
          <w:tcPr>
            <w:tcW w:w="644" w:type="dxa"/>
            <w:vAlign w:val="center"/>
          </w:tcPr>
          <w:p w14:paraId="3D5EEB3F" w14:textId="77777777" w:rsidR="00FB0587" w:rsidRPr="009C34FB" w:rsidRDefault="00FB0587" w:rsidP="006F21E5">
            <w:pPr>
              <w:spacing w:line="360" w:lineRule="auto"/>
              <w:ind w:right="72"/>
              <w:jc w:val="center"/>
              <w:rPr>
                <w:bCs/>
                <w:color w:val="000000" w:themeColor="text1"/>
              </w:rPr>
            </w:pPr>
          </w:p>
        </w:tc>
        <w:tc>
          <w:tcPr>
            <w:tcW w:w="4348" w:type="dxa"/>
            <w:vAlign w:val="center"/>
          </w:tcPr>
          <w:p w14:paraId="7D739DCF" w14:textId="77777777" w:rsidR="00FB0587" w:rsidRPr="009C34FB" w:rsidRDefault="00FB0587" w:rsidP="006F21E5">
            <w:pPr>
              <w:spacing w:line="360" w:lineRule="auto"/>
              <w:ind w:right="72"/>
              <w:jc w:val="center"/>
              <w:rPr>
                <w:bCs/>
                <w:color w:val="000000" w:themeColor="text1"/>
              </w:rPr>
            </w:pPr>
          </w:p>
        </w:tc>
        <w:tc>
          <w:tcPr>
            <w:tcW w:w="6910" w:type="dxa"/>
            <w:vAlign w:val="center"/>
          </w:tcPr>
          <w:p w14:paraId="577A0ACE" w14:textId="77777777" w:rsidR="00FB0587" w:rsidRPr="009C34FB" w:rsidRDefault="00FB0587" w:rsidP="006F21E5">
            <w:pPr>
              <w:spacing w:line="360" w:lineRule="auto"/>
              <w:ind w:right="72"/>
              <w:jc w:val="center"/>
              <w:rPr>
                <w:bCs/>
                <w:color w:val="000000" w:themeColor="text1"/>
              </w:rPr>
            </w:pPr>
          </w:p>
        </w:tc>
        <w:tc>
          <w:tcPr>
            <w:tcW w:w="2094" w:type="dxa"/>
            <w:vAlign w:val="center"/>
          </w:tcPr>
          <w:p w14:paraId="7FFD5D5E" w14:textId="77777777" w:rsidR="00FB0587" w:rsidRPr="009C34FB" w:rsidRDefault="00FB0587" w:rsidP="006F21E5">
            <w:pPr>
              <w:spacing w:line="360" w:lineRule="auto"/>
              <w:ind w:right="72"/>
              <w:jc w:val="center"/>
              <w:rPr>
                <w:color w:val="000000" w:themeColor="text1"/>
              </w:rPr>
            </w:pPr>
          </w:p>
        </w:tc>
      </w:tr>
    </w:tbl>
    <w:p w14:paraId="1CA7D0E7" w14:textId="77777777" w:rsidR="00C67ECD" w:rsidRPr="009C34FB" w:rsidRDefault="00C67ECD" w:rsidP="006F21E5">
      <w:pPr>
        <w:pStyle w:val="TableParagraph"/>
        <w:tabs>
          <w:tab w:val="left" w:pos="567"/>
        </w:tabs>
        <w:spacing w:line="360" w:lineRule="auto"/>
        <w:ind w:left="0" w:right="211"/>
        <w:contextualSpacing/>
        <w:jc w:val="both"/>
        <w:rPr>
          <w:rFonts w:ascii="Times New Roman" w:eastAsiaTheme="minorHAnsi" w:hAnsi="Times New Roman" w:cs="Times New Roman"/>
          <w:bCs/>
          <w:color w:val="000009"/>
          <w:sz w:val="24"/>
          <w:szCs w:val="24"/>
          <w:lang w:val="pl-PL"/>
        </w:rPr>
      </w:pPr>
    </w:p>
    <w:p w14:paraId="537C1DBC" w14:textId="77777777" w:rsidR="00FB0587" w:rsidRPr="009C34FB" w:rsidRDefault="00FB0587" w:rsidP="006F21E5">
      <w:pPr>
        <w:pStyle w:val="TableParagraph"/>
        <w:tabs>
          <w:tab w:val="left" w:pos="567"/>
        </w:tabs>
        <w:spacing w:line="360" w:lineRule="auto"/>
        <w:ind w:left="0" w:right="211"/>
        <w:contextualSpacing/>
        <w:jc w:val="both"/>
        <w:rPr>
          <w:rFonts w:ascii="Times New Roman" w:eastAsiaTheme="minorHAnsi" w:hAnsi="Times New Roman" w:cs="Times New Roman"/>
          <w:bCs/>
          <w:color w:val="000009"/>
          <w:sz w:val="24"/>
          <w:szCs w:val="24"/>
          <w:lang w:val="pl-PL"/>
        </w:rPr>
      </w:pPr>
    </w:p>
    <w:p w14:paraId="181FF66A" w14:textId="0B2D334F" w:rsidR="00AE652F" w:rsidRPr="009C34FB" w:rsidRDefault="005161AE" w:rsidP="006F21E5">
      <w:pPr>
        <w:pStyle w:val="TableParagraph"/>
        <w:tabs>
          <w:tab w:val="left" w:pos="567"/>
        </w:tabs>
        <w:spacing w:line="360" w:lineRule="auto"/>
        <w:ind w:left="0" w:right="211"/>
        <w:contextualSpacing/>
        <w:jc w:val="both"/>
        <w:rPr>
          <w:rFonts w:ascii="Times New Roman" w:eastAsiaTheme="minorHAnsi" w:hAnsi="Times New Roman" w:cs="Times New Roman"/>
          <w:bCs/>
          <w:color w:val="000009"/>
          <w:sz w:val="24"/>
          <w:szCs w:val="24"/>
          <w:lang w:val="pl-PL"/>
        </w:rPr>
      </w:pPr>
      <w:r w:rsidRPr="009C34FB">
        <w:rPr>
          <w:rFonts w:ascii="Times New Roman" w:eastAsiaTheme="minorHAnsi" w:hAnsi="Times New Roman" w:cs="Times New Roman"/>
          <w:bCs/>
          <w:color w:val="000009"/>
          <w:sz w:val="24"/>
          <w:szCs w:val="24"/>
          <w:lang w:val="pl-PL"/>
        </w:rPr>
        <w:t>P</w:t>
      </w:r>
      <w:r w:rsidR="00AE652F" w:rsidRPr="009C34FB">
        <w:rPr>
          <w:rFonts w:ascii="Times New Roman" w:eastAsiaTheme="minorHAnsi" w:hAnsi="Times New Roman" w:cs="Times New Roman"/>
          <w:bCs/>
          <w:color w:val="000009"/>
          <w:sz w:val="24"/>
          <w:szCs w:val="24"/>
          <w:lang w:val="pl-PL"/>
        </w:rPr>
        <w:t xml:space="preserve">owyższe przedmioty zamówienia muszą zostać dostarczone na koszt Wykonawcy na każde zamówienie Zmawiającego, na adres ul. Koszykowa 75, 00-662 Warszawa, pokój </w:t>
      </w:r>
      <w:r w:rsidR="00FB0587" w:rsidRPr="009C34FB">
        <w:rPr>
          <w:rFonts w:ascii="Times New Roman" w:eastAsiaTheme="minorHAnsi" w:hAnsi="Times New Roman" w:cs="Times New Roman"/>
          <w:bCs/>
          <w:color w:val="000009"/>
          <w:sz w:val="24"/>
          <w:szCs w:val="24"/>
          <w:lang w:val="pl-PL"/>
        </w:rPr>
        <w:t>57</w:t>
      </w:r>
      <w:r w:rsidR="00AE652F" w:rsidRPr="009C34FB">
        <w:rPr>
          <w:rFonts w:ascii="Times New Roman" w:eastAsiaTheme="minorHAnsi" w:hAnsi="Times New Roman" w:cs="Times New Roman"/>
          <w:bCs/>
          <w:color w:val="000009"/>
          <w:sz w:val="24"/>
          <w:szCs w:val="24"/>
          <w:lang w:val="pl-PL"/>
        </w:rPr>
        <w:t xml:space="preserve">. </w:t>
      </w:r>
    </w:p>
    <w:p w14:paraId="354EEFA9" w14:textId="77777777" w:rsidR="00642703" w:rsidRPr="009C34FB" w:rsidRDefault="00642703" w:rsidP="006F21E5">
      <w:pPr>
        <w:pStyle w:val="TableParagraph"/>
        <w:tabs>
          <w:tab w:val="left" w:pos="567"/>
        </w:tabs>
        <w:spacing w:line="360" w:lineRule="auto"/>
        <w:ind w:left="0" w:right="211"/>
        <w:contextualSpacing/>
        <w:jc w:val="both"/>
        <w:rPr>
          <w:rFonts w:ascii="Times New Roman" w:eastAsiaTheme="minorHAnsi" w:hAnsi="Times New Roman" w:cs="Times New Roman"/>
          <w:bCs/>
          <w:color w:val="000009"/>
          <w:sz w:val="24"/>
          <w:szCs w:val="24"/>
          <w:lang w:val="pl-PL"/>
        </w:rPr>
      </w:pPr>
    </w:p>
    <w:p w14:paraId="51243316" w14:textId="77777777" w:rsidR="00642703" w:rsidRPr="009C34FB" w:rsidRDefault="00642703" w:rsidP="006F21E5">
      <w:pPr>
        <w:pStyle w:val="TableParagraph"/>
        <w:tabs>
          <w:tab w:val="left" w:pos="567"/>
        </w:tabs>
        <w:spacing w:line="360" w:lineRule="auto"/>
        <w:ind w:left="0" w:right="211"/>
        <w:contextualSpacing/>
        <w:jc w:val="both"/>
        <w:rPr>
          <w:rFonts w:ascii="Times New Roman" w:eastAsiaTheme="minorHAnsi" w:hAnsi="Times New Roman" w:cs="Times New Roman"/>
          <w:bCs/>
          <w:color w:val="000009"/>
          <w:sz w:val="24"/>
          <w:szCs w:val="24"/>
          <w:lang w:val="pl-PL"/>
        </w:rPr>
        <w:sectPr w:rsidR="00642703" w:rsidRPr="009C34FB" w:rsidSect="006876CB">
          <w:pgSz w:w="11907" w:h="16840" w:orient="landscape"/>
          <w:pgMar w:top="1417" w:right="1417" w:bottom="1417" w:left="1417" w:header="709" w:footer="709" w:gutter="0"/>
          <w:cols w:space="708"/>
          <w:docGrid w:linePitch="360"/>
        </w:sectPr>
      </w:pPr>
    </w:p>
    <w:p w14:paraId="12E4086F" w14:textId="77777777" w:rsidR="00642703" w:rsidRPr="009C34FB" w:rsidRDefault="00642703" w:rsidP="006F21E5">
      <w:pPr>
        <w:pStyle w:val="TableParagraph"/>
        <w:tabs>
          <w:tab w:val="left" w:pos="567"/>
        </w:tabs>
        <w:spacing w:line="360" w:lineRule="auto"/>
        <w:ind w:left="0" w:right="211"/>
        <w:contextualSpacing/>
        <w:jc w:val="both"/>
        <w:rPr>
          <w:rFonts w:ascii="Times New Roman" w:eastAsiaTheme="minorHAnsi" w:hAnsi="Times New Roman" w:cs="Times New Roman"/>
          <w:bCs/>
          <w:color w:val="000009"/>
          <w:sz w:val="24"/>
          <w:szCs w:val="24"/>
          <w:lang w:val="pl-PL"/>
        </w:rPr>
      </w:pPr>
    </w:p>
    <w:p w14:paraId="4C6FD587" w14:textId="6EB638E4" w:rsidR="00092AAB" w:rsidRPr="009C34FB" w:rsidRDefault="008608F8" w:rsidP="006F21E5">
      <w:pPr>
        <w:spacing w:after="0" w:line="360" w:lineRule="auto"/>
        <w:jc w:val="right"/>
      </w:pPr>
      <w:r w:rsidRPr="009C34FB">
        <w:t>Z</w:t>
      </w:r>
      <w:r w:rsidR="00092AAB" w:rsidRPr="009C34FB">
        <w:t>ałącznik nr 2 do umowy</w:t>
      </w:r>
      <w:r w:rsidR="005E7214" w:rsidRPr="009C34FB">
        <w:t xml:space="preserve"> </w:t>
      </w:r>
      <w:r w:rsidR="005E7214" w:rsidRPr="009C34FB">
        <w:rPr>
          <w:b/>
          <w:color w:val="000000"/>
        </w:rPr>
        <w:t>nr WT/PN/0</w:t>
      </w:r>
      <w:r w:rsidR="00FB0587" w:rsidRPr="009C34FB">
        <w:rPr>
          <w:b/>
          <w:color w:val="000000"/>
        </w:rPr>
        <w:t>4</w:t>
      </w:r>
      <w:r w:rsidR="005E7214" w:rsidRPr="009C34FB">
        <w:rPr>
          <w:b/>
          <w:color w:val="000000"/>
        </w:rPr>
        <w:t>/2024</w:t>
      </w:r>
    </w:p>
    <w:p w14:paraId="5FD53E47" w14:textId="0201C0FC" w:rsidR="00092AAB" w:rsidRPr="009C34FB" w:rsidRDefault="00092AAB" w:rsidP="006F21E5">
      <w:pPr>
        <w:spacing w:after="0" w:line="360" w:lineRule="auto"/>
        <w:ind w:right="72"/>
        <w:rPr>
          <w:b/>
        </w:rPr>
      </w:pPr>
      <w:r w:rsidRPr="009C34FB">
        <w:rPr>
          <w:b/>
        </w:rPr>
        <w:t>RODO – Klauzula Informacyjna</w:t>
      </w:r>
    </w:p>
    <w:p w14:paraId="12C31BC3" w14:textId="77777777" w:rsidR="00092AAB" w:rsidRPr="009C34FB" w:rsidRDefault="00092AAB" w:rsidP="006F21E5">
      <w:pPr>
        <w:pStyle w:val="NormalnyWeb"/>
        <w:spacing w:before="0" w:beforeAutospacing="0" w:after="0" w:afterAutospacing="0" w:line="360" w:lineRule="auto"/>
        <w:jc w:val="both"/>
        <w:rPr>
          <w:sz w:val="22"/>
          <w:szCs w:val="22"/>
        </w:rPr>
      </w:pPr>
      <w:r w:rsidRPr="009C34FB">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20CC5E1" w14:textId="1B3AE18D" w:rsidR="00092AAB" w:rsidRPr="009C34FB" w:rsidRDefault="00092AAB" w:rsidP="006F21E5">
      <w:pPr>
        <w:pStyle w:val="Akapitzlist"/>
        <w:numPr>
          <w:ilvl w:val="0"/>
          <w:numId w:val="28"/>
        </w:numPr>
        <w:spacing w:after="0" w:line="360" w:lineRule="auto"/>
        <w:jc w:val="both"/>
      </w:pPr>
      <w:r w:rsidRPr="009C34FB">
        <w:t>Administratorem Pani/Pana danych osobowych jest Politechnika Warszawska z siedzibą przy Pl. Politechniki 1, 00-661 Warszawa.</w:t>
      </w:r>
    </w:p>
    <w:p w14:paraId="1F1031DD" w14:textId="77777777" w:rsidR="00092AAB" w:rsidRPr="009C34FB" w:rsidRDefault="00092AAB" w:rsidP="006F21E5">
      <w:pPr>
        <w:pStyle w:val="Akapitzlist"/>
        <w:numPr>
          <w:ilvl w:val="0"/>
          <w:numId w:val="28"/>
        </w:numPr>
        <w:spacing w:after="0" w:line="360" w:lineRule="auto"/>
        <w:jc w:val="both"/>
      </w:pPr>
      <w:r w:rsidRPr="009C34FB">
        <w:t xml:space="preserve">Administrator wyznaczył w swoim zakresie Inspektora Ochrony Danych (IOD) nadzorującego prawidłowość przetwarzania danych osobowych. Można skontaktować się z nim, za pośrednictwem adresu mailowego: </w:t>
      </w:r>
      <w:hyperlink r:id="rId10" w:history="1">
        <w:r w:rsidRPr="009C34FB">
          <w:rPr>
            <w:rStyle w:val="Hipercze"/>
          </w:rPr>
          <w:t>iod@pw.edu.pl</w:t>
        </w:r>
      </w:hyperlink>
      <w:r w:rsidRPr="009C34FB">
        <w:t>.</w:t>
      </w:r>
    </w:p>
    <w:p w14:paraId="4B55BF0E" w14:textId="77777777" w:rsidR="00092AAB" w:rsidRPr="009C34FB" w:rsidRDefault="00092AAB" w:rsidP="006F21E5">
      <w:pPr>
        <w:pStyle w:val="Akapitzlist"/>
        <w:numPr>
          <w:ilvl w:val="0"/>
          <w:numId w:val="28"/>
        </w:numPr>
        <w:shd w:val="clear" w:color="auto" w:fill="FFFFFF" w:themeFill="background1"/>
        <w:spacing w:after="0" w:line="360" w:lineRule="auto"/>
        <w:jc w:val="both"/>
      </w:pPr>
      <w:r w:rsidRPr="009C34FB">
        <w:t>Administrator będzie przetwarzać Pani/Pana dane osobowe w zakresie: imienia i nazwiska, nr telefonu służbowego.</w:t>
      </w:r>
    </w:p>
    <w:p w14:paraId="338F58C6" w14:textId="6240565B" w:rsidR="00092AAB" w:rsidRPr="009C34FB" w:rsidRDefault="00092AAB" w:rsidP="006F21E5">
      <w:pPr>
        <w:numPr>
          <w:ilvl w:val="0"/>
          <w:numId w:val="28"/>
        </w:numPr>
        <w:shd w:val="clear" w:color="auto" w:fill="FFFFFF" w:themeFill="background1"/>
        <w:spacing w:after="0" w:line="360" w:lineRule="auto"/>
        <w:contextualSpacing/>
        <w:jc w:val="both"/>
      </w:pPr>
      <w:r w:rsidRPr="009C34FB">
        <w:t>Pani/Pana dane osobowe przetwarzane będą przez Administratora w celu realizacji Umowy o numerze WT/</w:t>
      </w:r>
      <w:r w:rsidR="00D725E2" w:rsidRPr="009C34FB">
        <w:t>PN</w:t>
      </w:r>
      <w:r w:rsidRPr="009C34FB">
        <w:t>/0</w:t>
      </w:r>
      <w:r w:rsidR="00FB0587" w:rsidRPr="009C34FB">
        <w:t>4</w:t>
      </w:r>
      <w:r w:rsidRPr="009C34FB">
        <w:t>/202</w:t>
      </w:r>
      <w:r w:rsidR="00C67ECD" w:rsidRPr="009C34FB">
        <w:t>4</w:t>
      </w:r>
      <w:r w:rsidRPr="009C34FB">
        <w:t>, której przedmiotem jest „</w:t>
      </w:r>
      <w:r w:rsidR="00D725E2" w:rsidRPr="009C34FB">
        <w:t xml:space="preserve">Sukcesywna dostawa </w:t>
      </w:r>
      <w:r w:rsidR="00FB0587" w:rsidRPr="009C34FB">
        <w:t>artykułów higienicznych i artykułów utrzymania czystości</w:t>
      </w:r>
      <w:r w:rsidR="00D725E2" w:rsidRPr="009C34FB">
        <w:t xml:space="preserve"> na potrzeby Wydziału Transportu Politechniki Warszawskiej</w:t>
      </w:r>
      <w:r w:rsidRPr="009C34FB">
        <w:t>” – podstawą do przetwarzania Pani/Pana danych osobowych jest art. 6 ust. 1 lit. f RODO.</w:t>
      </w:r>
    </w:p>
    <w:p w14:paraId="1D4D71DC" w14:textId="77777777" w:rsidR="00092AAB" w:rsidRPr="009C34FB" w:rsidRDefault="00092AAB" w:rsidP="006F21E5">
      <w:pPr>
        <w:pStyle w:val="Akapitzlist"/>
        <w:numPr>
          <w:ilvl w:val="0"/>
          <w:numId w:val="28"/>
        </w:numPr>
        <w:shd w:val="clear" w:color="auto" w:fill="FFFFFF" w:themeFill="background1"/>
        <w:spacing w:after="0" w:line="360" w:lineRule="auto"/>
        <w:jc w:val="both"/>
      </w:pPr>
      <w:r w:rsidRPr="009C34FB">
        <w:t>Politechnika Warszawska nie zamierza przekazywać Pani/Pana danych osobowych poza Europejski Obszar Gospodarczy.</w:t>
      </w:r>
    </w:p>
    <w:p w14:paraId="3F15B4CD" w14:textId="77777777" w:rsidR="00092AAB" w:rsidRPr="009C34FB" w:rsidRDefault="00092AAB" w:rsidP="006F21E5">
      <w:pPr>
        <w:pStyle w:val="Akapitzlist"/>
        <w:numPr>
          <w:ilvl w:val="0"/>
          <w:numId w:val="28"/>
        </w:numPr>
        <w:shd w:val="clear" w:color="auto" w:fill="FFFFFF" w:themeFill="background1"/>
        <w:spacing w:after="0" w:line="360" w:lineRule="auto"/>
        <w:jc w:val="both"/>
      </w:pPr>
      <w:r w:rsidRPr="009C34F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C5F8EF" w14:textId="77777777" w:rsidR="00092AAB" w:rsidRPr="009C34FB" w:rsidRDefault="00092AAB" w:rsidP="006F21E5">
      <w:pPr>
        <w:pStyle w:val="Akapitzlist"/>
        <w:numPr>
          <w:ilvl w:val="0"/>
          <w:numId w:val="28"/>
        </w:numPr>
        <w:shd w:val="clear" w:color="auto" w:fill="FFFFFF" w:themeFill="background1"/>
        <w:spacing w:after="0" w:line="360" w:lineRule="auto"/>
        <w:jc w:val="both"/>
      </w:pPr>
      <w:r w:rsidRPr="009C34FB">
        <w:t>Pani/Pana dane osobowe nie będą udostępniane innym podmiotom (administratorom), za wyjątkiem podmiotów upoważnionych na podstawie przepisów prawa.</w:t>
      </w:r>
    </w:p>
    <w:p w14:paraId="4BEBC835" w14:textId="77777777" w:rsidR="00092AAB" w:rsidRPr="009C34FB" w:rsidRDefault="00092AAB" w:rsidP="006F21E5">
      <w:pPr>
        <w:pStyle w:val="Akapitzlist"/>
        <w:numPr>
          <w:ilvl w:val="0"/>
          <w:numId w:val="28"/>
        </w:numPr>
        <w:shd w:val="clear" w:color="auto" w:fill="FFFFFF" w:themeFill="background1"/>
        <w:spacing w:after="0" w:line="360" w:lineRule="auto"/>
        <w:jc w:val="both"/>
      </w:pPr>
      <w:r w:rsidRPr="009C34FB">
        <w:t>Dostęp do Pani/Pana danych osobowych mogą mieć podmioty (podmioty przetwarzające), którym Politechnika Warszawska zleca wykonanie czynności mogących wiązać się z przetwarzaniem danych osobowych.</w:t>
      </w:r>
    </w:p>
    <w:p w14:paraId="2F6C7BDC" w14:textId="77777777" w:rsidR="00092AAB" w:rsidRPr="009C34FB" w:rsidRDefault="00092AAB" w:rsidP="006F21E5">
      <w:pPr>
        <w:pStyle w:val="Akapitzlist"/>
        <w:numPr>
          <w:ilvl w:val="0"/>
          <w:numId w:val="28"/>
        </w:numPr>
        <w:shd w:val="clear" w:color="auto" w:fill="FFFFFF" w:themeFill="background1"/>
        <w:spacing w:after="0" w:line="360" w:lineRule="auto"/>
        <w:jc w:val="both"/>
      </w:pPr>
      <w:r w:rsidRPr="009C34FB">
        <w:t>Politechnika Warszawska nie wykorzystuje w stosunku do Pani/Pana zautomatyzowanego podejmowania decyzji, w tym nie wykonuje profilowania Pani/Pana.</w:t>
      </w:r>
    </w:p>
    <w:p w14:paraId="6FD88242" w14:textId="52D8105F" w:rsidR="00092AAB" w:rsidRPr="009C34FB" w:rsidRDefault="00092AAB" w:rsidP="006F21E5">
      <w:pPr>
        <w:pStyle w:val="Akapitzlist"/>
        <w:numPr>
          <w:ilvl w:val="0"/>
          <w:numId w:val="28"/>
        </w:numPr>
        <w:shd w:val="clear" w:color="auto" w:fill="FFFFFF" w:themeFill="background1"/>
        <w:spacing w:after="0" w:line="360" w:lineRule="auto"/>
        <w:jc w:val="both"/>
      </w:pPr>
      <w:r w:rsidRPr="009C34FB">
        <w:t>Pani/Pana dane osobowe zostały pozyskane bezpośrednio od Pani/Pana bądź od podmiotu, który Pani/Pan reprezentuje w celu realizacji Umowy o numerze WT/</w:t>
      </w:r>
      <w:r w:rsidR="00D725E2" w:rsidRPr="009C34FB">
        <w:t>PN</w:t>
      </w:r>
      <w:r w:rsidRPr="009C34FB">
        <w:t>/0</w:t>
      </w:r>
      <w:r w:rsidR="00FB0587" w:rsidRPr="009C34FB">
        <w:t>4</w:t>
      </w:r>
      <w:r w:rsidRPr="009C34FB">
        <w:t>/202</w:t>
      </w:r>
      <w:r w:rsidR="00D725E2" w:rsidRPr="009C34FB">
        <w:t>4</w:t>
      </w:r>
      <w:r w:rsidRPr="009C34FB">
        <w:t>, której przedmiotem jest „</w:t>
      </w:r>
      <w:r w:rsidR="00D725E2" w:rsidRPr="009C34FB">
        <w:t xml:space="preserve">Sukcesywna dostawa </w:t>
      </w:r>
      <w:r w:rsidR="00FB0587" w:rsidRPr="009C34FB">
        <w:t>artykułów higienicznych i artykułów utrzymania czystości</w:t>
      </w:r>
      <w:r w:rsidR="00D725E2" w:rsidRPr="009C34FB">
        <w:t xml:space="preserve"> na potrzeby Wydziału Transportu Politechniki Warszawskiej</w:t>
      </w:r>
      <w:r w:rsidRPr="009C34FB">
        <w:t>” zawartej z Politechniką Warszawską. W przypadku pozyskania danych osobowych bezpośrednio od Pani/Pana, podanie danych osobowych jest dobrowolne, jednakże  ich niepodanie uniemożliwia realizację Umowy najmu lokalu.</w:t>
      </w:r>
    </w:p>
    <w:p w14:paraId="600A07EC" w14:textId="77777777" w:rsidR="00092AAB" w:rsidRPr="009C34FB" w:rsidRDefault="00092AAB" w:rsidP="006F21E5">
      <w:pPr>
        <w:numPr>
          <w:ilvl w:val="0"/>
          <w:numId w:val="28"/>
        </w:numPr>
        <w:shd w:val="clear" w:color="auto" w:fill="FFFFFF" w:themeFill="background1"/>
        <w:spacing w:after="0" w:line="360" w:lineRule="auto"/>
        <w:contextualSpacing/>
        <w:jc w:val="both"/>
      </w:pPr>
      <w:r w:rsidRPr="009C34FB">
        <w:lastRenderedPageBreak/>
        <w:t>Pani/Pana dane osobowe przetwarzane będą przez okres realizacji Umowy, obsługi pod względem finansowym oraz okres niezbędny dla zabezpieczenia ewentualnych roszczeń.</w:t>
      </w:r>
    </w:p>
    <w:p w14:paraId="7BDEE2F0" w14:textId="77777777" w:rsidR="00092AAB" w:rsidRPr="009C34FB" w:rsidRDefault="00092AAB" w:rsidP="006F21E5">
      <w:pPr>
        <w:pStyle w:val="Akapitzlist"/>
        <w:numPr>
          <w:ilvl w:val="0"/>
          <w:numId w:val="28"/>
        </w:numPr>
        <w:spacing w:after="0" w:line="360" w:lineRule="auto"/>
        <w:jc w:val="both"/>
      </w:pPr>
      <w:r w:rsidRPr="009C34FB">
        <w:t>Ma Pani/Pan prawo do wniesienia skargi do organu nadzorczego - Prezesa Urzędu Ochrony Danych Osobowych, gdy uzna Pani/Pan, iż przetwarzanie Pani/Pana danych osobowych narusza przepisy RODO.</w:t>
      </w:r>
    </w:p>
    <w:p w14:paraId="32D967C7" w14:textId="77777777" w:rsidR="008608F8" w:rsidRPr="009C34FB" w:rsidRDefault="008608F8" w:rsidP="0093467B">
      <w:pPr>
        <w:spacing w:after="0" w:line="360" w:lineRule="auto"/>
      </w:pPr>
      <w:r w:rsidRPr="009C34FB">
        <w:br w:type="page"/>
      </w:r>
    </w:p>
    <w:p w14:paraId="4E5773D8" w14:textId="780EDD23" w:rsidR="00092AAB" w:rsidRPr="009C34FB" w:rsidRDefault="00092AAB" w:rsidP="0093467B">
      <w:pPr>
        <w:spacing w:after="0" w:line="360" w:lineRule="auto"/>
        <w:jc w:val="right"/>
      </w:pPr>
      <w:r w:rsidRPr="009C34FB">
        <w:lastRenderedPageBreak/>
        <w:t>Załącznik nr 3 do umowy</w:t>
      </w:r>
      <w:r w:rsidR="005E7214" w:rsidRPr="009C34FB">
        <w:t xml:space="preserve"> </w:t>
      </w:r>
      <w:r w:rsidR="005E7214" w:rsidRPr="009C34FB">
        <w:rPr>
          <w:b/>
          <w:color w:val="000000"/>
        </w:rPr>
        <w:t>nr WT/PN/0</w:t>
      </w:r>
      <w:r w:rsidR="00FB0587" w:rsidRPr="009C34FB">
        <w:rPr>
          <w:b/>
          <w:color w:val="000000"/>
        </w:rPr>
        <w:t>4</w:t>
      </w:r>
      <w:r w:rsidR="005E7214" w:rsidRPr="009C34FB">
        <w:rPr>
          <w:b/>
          <w:color w:val="000000"/>
        </w:rPr>
        <w:t>/2024</w:t>
      </w:r>
    </w:p>
    <w:p w14:paraId="05A033DE" w14:textId="08631E90" w:rsidR="00092AAB" w:rsidRPr="009C34FB" w:rsidRDefault="00092AAB" w:rsidP="0093467B">
      <w:pPr>
        <w:spacing w:after="0" w:line="360" w:lineRule="auto"/>
      </w:pPr>
    </w:p>
    <w:p w14:paraId="115AA062" w14:textId="77777777" w:rsidR="00092AAB" w:rsidRPr="005161AE" w:rsidRDefault="00092AAB" w:rsidP="006F21E5">
      <w:pPr>
        <w:spacing w:after="0" w:line="360" w:lineRule="auto"/>
        <w:ind w:right="72"/>
        <w:rPr>
          <w:b/>
        </w:rPr>
      </w:pPr>
      <w:r w:rsidRPr="009C34FB">
        <w:rPr>
          <w:b/>
        </w:rPr>
        <w:t>ZŁOŻONA OFERTA - kopia</w:t>
      </w:r>
    </w:p>
    <w:p w14:paraId="19FAFAAF" w14:textId="77777777" w:rsidR="00092AAB" w:rsidRPr="005161AE" w:rsidRDefault="00092AAB" w:rsidP="006F21E5">
      <w:pPr>
        <w:spacing w:after="0" w:line="360" w:lineRule="auto"/>
      </w:pPr>
    </w:p>
    <w:sectPr w:rsidR="00092AAB" w:rsidRPr="005161AE" w:rsidSect="006876CB">
      <w:pgSz w:w="11907" w:h="168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A26DB" w14:textId="77777777" w:rsidR="00804DCC" w:rsidRDefault="00804DCC" w:rsidP="00780209">
      <w:pPr>
        <w:spacing w:after="0" w:line="240" w:lineRule="auto"/>
      </w:pPr>
      <w:r>
        <w:separator/>
      </w:r>
    </w:p>
  </w:endnote>
  <w:endnote w:type="continuationSeparator" w:id="0">
    <w:p w14:paraId="5EED48C5" w14:textId="77777777" w:rsidR="00804DCC" w:rsidRDefault="00804DCC" w:rsidP="0078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4010935"/>
      <w:docPartObj>
        <w:docPartGallery w:val="Page Numbers (Bottom of Page)"/>
        <w:docPartUnique/>
      </w:docPartObj>
    </w:sdtPr>
    <w:sdtContent>
      <w:p w14:paraId="4CC83E3E" w14:textId="63D0B942" w:rsidR="00EC74A5" w:rsidRDefault="00EC74A5">
        <w:pPr>
          <w:pStyle w:val="Stopka"/>
          <w:jc w:val="right"/>
        </w:pPr>
        <w:r>
          <w:fldChar w:fldCharType="begin"/>
        </w:r>
        <w:r>
          <w:instrText>PAGE   \* MERGEFORMAT</w:instrText>
        </w:r>
        <w:r>
          <w:fldChar w:fldCharType="separate"/>
        </w:r>
        <w:r>
          <w:t>2</w:t>
        </w:r>
        <w:r>
          <w:fldChar w:fldCharType="end"/>
        </w:r>
      </w:p>
    </w:sdtContent>
  </w:sdt>
  <w:p w14:paraId="5969C085" w14:textId="77777777" w:rsidR="00EC74A5" w:rsidRDefault="00EC7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38C57" w14:textId="77777777" w:rsidR="00804DCC" w:rsidRDefault="00804DCC" w:rsidP="00780209">
      <w:pPr>
        <w:spacing w:after="0" w:line="240" w:lineRule="auto"/>
      </w:pPr>
      <w:r>
        <w:separator/>
      </w:r>
    </w:p>
  </w:footnote>
  <w:footnote w:type="continuationSeparator" w:id="0">
    <w:p w14:paraId="3F38CCBB" w14:textId="77777777" w:rsidR="00804DCC" w:rsidRDefault="00804DCC" w:rsidP="0078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A191B" w14:textId="6ED9D294" w:rsidR="00421FB5" w:rsidRDefault="00421FB5">
    <w:pPr>
      <w:pStyle w:val="Nagwek"/>
    </w:pPr>
    <w:r>
      <w:rPr>
        <w:noProof/>
      </w:rPr>
      <w:drawing>
        <wp:anchor distT="0" distB="0" distL="114300" distR="114300" simplePos="0" relativeHeight="251658240" behindDoc="0" locked="0" layoutInCell="1" allowOverlap="1" wp14:anchorId="1AF92DD1" wp14:editId="4F781606">
          <wp:simplePos x="0" y="0"/>
          <wp:positionH relativeFrom="margin">
            <wp:align>left</wp:align>
          </wp:positionH>
          <wp:positionV relativeFrom="page">
            <wp:posOffset>117764</wp:posOffset>
          </wp:positionV>
          <wp:extent cx="1920850" cy="595745"/>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1920850" cy="595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BF7581"/>
    <w:multiLevelType w:val="hybridMultilevel"/>
    <w:tmpl w:val="6E82DCE2"/>
    <w:lvl w:ilvl="0" w:tplc="71A2CC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9930A13"/>
    <w:multiLevelType w:val="hybridMultilevel"/>
    <w:tmpl w:val="428ED2C4"/>
    <w:lvl w:ilvl="0" w:tplc="244859E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057BE9"/>
    <w:multiLevelType w:val="hybridMultilevel"/>
    <w:tmpl w:val="EBFCEA18"/>
    <w:lvl w:ilvl="0" w:tplc="B89A846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D79F4"/>
    <w:multiLevelType w:val="hybridMultilevel"/>
    <w:tmpl w:val="9CA4D50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9A20FC7"/>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9AF7C7B"/>
    <w:multiLevelType w:val="hybridMultilevel"/>
    <w:tmpl w:val="AB36D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207A3B"/>
    <w:multiLevelType w:val="hybridMultilevel"/>
    <w:tmpl w:val="9C9ED6E8"/>
    <w:lvl w:ilvl="0" w:tplc="244859E6">
      <w:start w:val="1"/>
      <w:numFmt w:val="decimal"/>
      <w:lvlText w:val="%1)"/>
      <w:lvlJc w:val="left"/>
      <w:pPr>
        <w:ind w:left="1364" w:hanging="360"/>
      </w:pPr>
      <w:rPr>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E567A53"/>
    <w:multiLevelType w:val="hybridMultilevel"/>
    <w:tmpl w:val="4D32E2BE"/>
    <w:lvl w:ilvl="0" w:tplc="697C3868">
      <w:start w:val="5"/>
      <w:numFmt w:val="decimal"/>
      <w:lvlText w:val="%1."/>
      <w:lvlJc w:val="left"/>
      <w:pPr>
        <w:ind w:left="644"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1E9A39C4"/>
    <w:multiLevelType w:val="hybridMultilevel"/>
    <w:tmpl w:val="5EC4F1D0"/>
    <w:lvl w:ilvl="0" w:tplc="66C877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B477E"/>
    <w:multiLevelType w:val="hybridMultilevel"/>
    <w:tmpl w:val="02B07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21" w15:restartNumberingAfterBreak="0">
    <w:nsid w:val="2131037F"/>
    <w:multiLevelType w:val="hybridMultilevel"/>
    <w:tmpl w:val="E404E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12F22"/>
    <w:multiLevelType w:val="hybridMultilevel"/>
    <w:tmpl w:val="EB7ED05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15:restartNumberingAfterBreak="0">
    <w:nsid w:val="25A900AE"/>
    <w:multiLevelType w:val="multilevel"/>
    <w:tmpl w:val="C9D0AACE"/>
    <w:lvl w:ilvl="0">
      <w:start w:val="3"/>
      <w:numFmt w:val="decimal"/>
      <w:lvlText w:val="%1."/>
      <w:lvlJc w:val="left"/>
      <w:pPr>
        <w:ind w:left="720" w:hanging="360"/>
      </w:pPr>
      <w:rPr>
        <w:rFonts w:hint="default"/>
        <w:vertAlign w:val="baseline"/>
      </w:rPr>
    </w:lvl>
    <w:lvl w:ilvl="1">
      <w:start w:val="1"/>
      <w:numFmt w:val="decimal"/>
      <w:lvlText w:val="%1.%2."/>
      <w:lvlJc w:val="left"/>
      <w:pPr>
        <w:ind w:left="786" w:hanging="360"/>
      </w:pPr>
      <w:rPr>
        <w:rFonts w:hint="default"/>
        <w:vertAlign w:val="baseline"/>
      </w:rPr>
    </w:lvl>
    <w:lvl w:ilvl="2">
      <w:start w:val="1"/>
      <w:numFmt w:val="decimal"/>
      <w:lvlText w:val="%1.%2.%3."/>
      <w:lvlJc w:val="left"/>
      <w:pPr>
        <w:ind w:left="1713" w:hanging="719"/>
      </w:pPr>
      <w:rPr>
        <w:rFonts w:hint="default"/>
        <w:vertAlign w:val="baseline"/>
      </w:rPr>
    </w:lvl>
    <w:lvl w:ilvl="3">
      <w:start w:val="1"/>
      <w:numFmt w:val="decimal"/>
      <w:lvlText w:val="%1.%2.%3.%4."/>
      <w:lvlJc w:val="left"/>
      <w:pPr>
        <w:ind w:left="1278" w:hanging="720"/>
      </w:pPr>
      <w:rPr>
        <w:rFonts w:hint="default"/>
        <w:vertAlign w:val="baseline"/>
      </w:rPr>
    </w:lvl>
    <w:lvl w:ilvl="4">
      <w:start w:val="1"/>
      <w:numFmt w:val="decimal"/>
      <w:lvlText w:val="%1.%2.%3.%4.%5."/>
      <w:lvlJc w:val="left"/>
      <w:pPr>
        <w:ind w:left="1704" w:hanging="1080"/>
      </w:pPr>
      <w:rPr>
        <w:rFonts w:hint="default"/>
        <w:vertAlign w:val="baseline"/>
      </w:rPr>
    </w:lvl>
    <w:lvl w:ilvl="5">
      <w:start w:val="1"/>
      <w:numFmt w:val="decimal"/>
      <w:lvlText w:val="%1.%2.%3.%4.%5.%6."/>
      <w:lvlJc w:val="left"/>
      <w:pPr>
        <w:ind w:left="1770" w:hanging="1080"/>
      </w:pPr>
      <w:rPr>
        <w:rFonts w:hint="default"/>
        <w:vertAlign w:val="baseline"/>
      </w:rPr>
    </w:lvl>
    <w:lvl w:ilvl="6">
      <w:start w:val="1"/>
      <w:numFmt w:val="decimal"/>
      <w:lvlText w:val="%1.%2.%3.%4.%5.%6.%7."/>
      <w:lvlJc w:val="left"/>
      <w:pPr>
        <w:ind w:left="2196" w:hanging="1440"/>
      </w:pPr>
      <w:rPr>
        <w:rFonts w:hint="default"/>
        <w:vertAlign w:val="baseline"/>
      </w:rPr>
    </w:lvl>
    <w:lvl w:ilvl="7">
      <w:start w:val="1"/>
      <w:numFmt w:val="decimal"/>
      <w:lvlText w:val="%1.%2.%3.%4.%5.%6.%7.%8."/>
      <w:lvlJc w:val="left"/>
      <w:pPr>
        <w:ind w:left="2262" w:hanging="1440"/>
      </w:pPr>
      <w:rPr>
        <w:rFonts w:hint="default"/>
        <w:vertAlign w:val="baseline"/>
      </w:rPr>
    </w:lvl>
    <w:lvl w:ilvl="8">
      <w:start w:val="1"/>
      <w:numFmt w:val="decimal"/>
      <w:lvlText w:val="%1.%2.%3.%4.%5.%6.%7.%8.%9."/>
      <w:lvlJc w:val="left"/>
      <w:pPr>
        <w:ind w:left="2688" w:hanging="1800"/>
      </w:pPr>
      <w:rPr>
        <w:rFonts w:hint="default"/>
        <w:vertAlign w:val="baseline"/>
      </w:rPr>
    </w:lvl>
  </w:abstractNum>
  <w:abstractNum w:abstractNumId="26"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9DF0E65"/>
    <w:multiLevelType w:val="hybridMultilevel"/>
    <w:tmpl w:val="61E63540"/>
    <w:lvl w:ilvl="0" w:tplc="59E89EDE">
      <w:start w:val="1"/>
      <w:numFmt w:val="lowerLetter"/>
      <w:lvlText w:val="%1)"/>
      <w:lvlJc w:val="right"/>
      <w:pPr>
        <w:ind w:left="1428" w:hanging="360"/>
      </w:pPr>
      <w:rPr>
        <w:rFonts w:hint="default"/>
      </w:rPr>
    </w:lvl>
    <w:lvl w:ilvl="1" w:tplc="448062BE">
      <w:start w:val="1"/>
      <w:numFmt w:val="decimal"/>
      <w:lvlText w:val="%2."/>
      <w:lvlJc w:val="left"/>
      <w:pPr>
        <w:ind w:left="2208" w:hanging="4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AC62DB1"/>
    <w:multiLevelType w:val="hybridMultilevel"/>
    <w:tmpl w:val="3D3EF2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2B5B7807"/>
    <w:multiLevelType w:val="hybridMultilevel"/>
    <w:tmpl w:val="CF743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496095"/>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3"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04258AD"/>
    <w:multiLevelType w:val="hybridMultilevel"/>
    <w:tmpl w:val="7392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F66E9"/>
    <w:multiLevelType w:val="hybridMultilevel"/>
    <w:tmpl w:val="779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308AA"/>
    <w:multiLevelType w:val="hybridMultilevel"/>
    <w:tmpl w:val="275C4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8825825"/>
    <w:multiLevelType w:val="hybridMultilevel"/>
    <w:tmpl w:val="888CE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B693473"/>
    <w:multiLevelType w:val="hybridMultilevel"/>
    <w:tmpl w:val="9C8C2996"/>
    <w:lvl w:ilvl="0" w:tplc="A2F07E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C7E3FF2"/>
    <w:multiLevelType w:val="hybridMultilevel"/>
    <w:tmpl w:val="48A094F8"/>
    <w:lvl w:ilvl="0" w:tplc="8960BB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CCC77E2"/>
    <w:multiLevelType w:val="hybridMultilevel"/>
    <w:tmpl w:val="D804914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4EAA18DC"/>
    <w:multiLevelType w:val="hybridMultilevel"/>
    <w:tmpl w:val="C69019B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EDE704E"/>
    <w:multiLevelType w:val="hybridMultilevel"/>
    <w:tmpl w:val="9FA88C1C"/>
    <w:lvl w:ilvl="0" w:tplc="B50C42BC">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F22085A"/>
    <w:multiLevelType w:val="hybridMultilevel"/>
    <w:tmpl w:val="85F0B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752A8"/>
    <w:multiLevelType w:val="hybridMultilevel"/>
    <w:tmpl w:val="70F035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1683D15"/>
    <w:multiLevelType w:val="hybridMultilevel"/>
    <w:tmpl w:val="2C9E1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39D7247"/>
    <w:multiLevelType w:val="hybridMultilevel"/>
    <w:tmpl w:val="9CF88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701CF9"/>
    <w:multiLevelType w:val="hybridMultilevel"/>
    <w:tmpl w:val="50066FE0"/>
    <w:lvl w:ilvl="0" w:tplc="9E8E42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48703D"/>
    <w:multiLevelType w:val="hybridMultilevel"/>
    <w:tmpl w:val="0AF24A86"/>
    <w:lvl w:ilvl="0" w:tplc="C846B5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343F1D"/>
    <w:multiLevelType w:val="hybridMultilevel"/>
    <w:tmpl w:val="858E1BCE"/>
    <w:lvl w:ilvl="0" w:tplc="37BEB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B050ED"/>
    <w:multiLevelType w:val="hybridMultilevel"/>
    <w:tmpl w:val="C90A1C1C"/>
    <w:lvl w:ilvl="0" w:tplc="72909670">
      <w:start w:val="5"/>
      <w:numFmt w:val="decimal"/>
      <w:lvlText w:val="%1."/>
      <w:lvlJc w:val="left"/>
      <w:pPr>
        <w:tabs>
          <w:tab w:val="num" w:pos="360"/>
        </w:tabs>
        <w:ind w:left="360" w:hanging="360"/>
      </w:pPr>
      <w:rPr>
        <w:rFonts w:ascii="Adagio_Slab" w:hAnsi="Adagio_Slab"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C867E3"/>
    <w:multiLevelType w:val="hybridMultilevel"/>
    <w:tmpl w:val="93665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1E006CD"/>
    <w:multiLevelType w:val="multilevel"/>
    <w:tmpl w:val="1460F4CC"/>
    <w:lvl w:ilvl="0">
      <w:start w:val="1"/>
      <w:numFmt w:val="decimal"/>
      <w:lvlText w:val="%1."/>
      <w:lvlJc w:val="left"/>
      <w:pPr>
        <w:ind w:left="720" w:hanging="360"/>
      </w:pPr>
      <w:rPr>
        <w:rFonts w:ascii="Times New Roman" w:hAnsi="Times New Roman" w:cs="Times New Roman" w:hint="default"/>
        <w:b w:val="0"/>
        <w:i w:val="0"/>
        <w:sz w:val="24"/>
        <w:szCs w:val="24"/>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6F926B3"/>
    <w:multiLevelType w:val="hybridMultilevel"/>
    <w:tmpl w:val="C74A0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80E37DA"/>
    <w:multiLevelType w:val="hybridMultilevel"/>
    <w:tmpl w:val="2582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DA4153"/>
    <w:multiLevelType w:val="hybridMultilevel"/>
    <w:tmpl w:val="7B1A10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B266C47"/>
    <w:multiLevelType w:val="hybridMultilevel"/>
    <w:tmpl w:val="76E492B0"/>
    <w:lvl w:ilvl="0" w:tplc="8D7C4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B7C3792"/>
    <w:multiLevelType w:val="hybridMultilevel"/>
    <w:tmpl w:val="61C65366"/>
    <w:lvl w:ilvl="0" w:tplc="B054FC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84A705A"/>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86A3F2E"/>
    <w:multiLevelType w:val="hybridMultilevel"/>
    <w:tmpl w:val="1CAA0E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D7A00F8"/>
    <w:multiLevelType w:val="hybridMultilevel"/>
    <w:tmpl w:val="81F63B76"/>
    <w:lvl w:ilvl="0" w:tplc="8DD80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1467D2"/>
    <w:multiLevelType w:val="hybridMultilevel"/>
    <w:tmpl w:val="5112AE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F552306"/>
    <w:multiLevelType w:val="hybridMultilevel"/>
    <w:tmpl w:val="DA28C2F8"/>
    <w:lvl w:ilvl="0" w:tplc="7A7EA87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833767909">
    <w:abstractNumId w:val="48"/>
  </w:num>
  <w:num w:numId="2" w16cid:durableId="1935742987">
    <w:abstractNumId w:val="38"/>
  </w:num>
  <w:num w:numId="3" w16cid:durableId="913901583">
    <w:abstractNumId w:val="66"/>
  </w:num>
  <w:num w:numId="4" w16cid:durableId="7320009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17217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2774124">
    <w:abstractNumId w:val="30"/>
  </w:num>
  <w:num w:numId="7" w16cid:durableId="506672431">
    <w:abstractNumId w:val="64"/>
  </w:num>
  <w:num w:numId="8" w16cid:durableId="501432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9197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92623">
    <w:abstractNumId w:val="21"/>
  </w:num>
  <w:num w:numId="11" w16cid:durableId="416941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0246054">
    <w:abstractNumId w:val="10"/>
  </w:num>
  <w:num w:numId="13" w16cid:durableId="919024766">
    <w:abstractNumId w:val="65"/>
  </w:num>
  <w:num w:numId="14" w16cid:durableId="2868604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795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8718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9461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251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4256968">
    <w:abstractNumId w:val="56"/>
  </w:num>
  <w:num w:numId="20" w16cid:durableId="1657223603">
    <w:abstractNumId w:val="36"/>
  </w:num>
  <w:num w:numId="21" w16cid:durableId="3442886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4590388">
    <w:abstractNumId w:val="43"/>
  </w:num>
  <w:num w:numId="23" w16cid:durableId="1674646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53099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5418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358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58803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4816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2168682">
    <w:abstractNumId w:val="5"/>
  </w:num>
  <w:num w:numId="30" w16cid:durableId="222256493">
    <w:abstractNumId w:val="15"/>
  </w:num>
  <w:num w:numId="31" w16cid:durableId="1879851316">
    <w:abstractNumId w:val="54"/>
  </w:num>
  <w:num w:numId="32" w16cid:durableId="1563980230">
    <w:abstractNumId w:val="33"/>
  </w:num>
  <w:num w:numId="33" w16cid:durableId="1688406540">
    <w:abstractNumId w:val="31"/>
  </w:num>
  <w:num w:numId="34" w16cid:durableId="789781666">
    <w:abstractNumId w:val="20"/>
  </w:num>
  <w:num w:numId="35" w16cid:durableId="566963153">
    <w:abstractNumId w:val="8"/>
  </w:num>
  <w:num w:numId="36" w16cid:durableId="1404791963">
    <w:abstractNumId w:val="27"/>
  </w:num>
  <w:num w:numId="37" w16cid:durableId="1158226579">
    <w:abstractNumId w:val="26"/>
  </w:num>
  <w:num w:numId="38" w16cid:durableId="1191072541">
    <w:abstractNumId w:val="51"/>
  </w:num>
  <w:num w:numId="39" w16cid:durableId="9547951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81727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1730632">
    <w:abstractNumId w:val="6"/>
  </w:num>
  <w:num w:numId="42" w16cid:durableId="1978298324">
    <w:abstractNumId w:val="11"/>
  </w:num>
  <w:num w:numId="43" w16cid:durableId="1795170046">
    <w:abstractNumId w:val="52"/>
  </w:num>
  <w:num w:numId="44" w16cid:durableId="1614438218">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9335720">
    <w:abstractNumId w:val="60"/>
  </w:num>
  <w:num w:numId="46" w16cid:durableId="1587425309">
    <w:abstractNumId w:val="23"/>
  </w:num>
  <w:num w:numId="47" w16cid:durableId="1724214539">
    <w:abstractNumId w:val="16"/>
  </w:num>
  <w:num w:numId="48" w16cid:durableId="407264231">
    <w:abstractNumId w:val="24"/>
  </w:num>
  <w:num w:numId="49" w16cid:durableId="1969435929">
    <w:abstractNumId w:val="50"/>
  </w:num>
  <w:num w:numId="50" w16cid:durableId="1910841655">
    <w:abstractNumId w:val="55"/>
  </w:num>
  <w:num w:numId="51" w16cid:durableId="1547184872">
    <w:abstractNumId w:val="62"/>
  </w:num>
  <w:num w:numId="52" w16cid:durableId="960574286">
    <w:abstractNumId w:val="22"/>
  </w:num>
  <w:num w:numId="53" w16cid:durableId="2027558704">
    <w:abstractNumId w:val="37"/>
  </w:num>
  <w:num w:numId="54" w16cid:durableId="26419326">
    <w:abstractNumId w:val="42"/>
  </w:num>
  <w:num w:numId="55" w16cid:durableId="391736319">
    <w:abstractNumId w:val="53"/>
  </w:num>
  <w:num w:numId="56" w16cid:durableId="79104681">
    <w:abstractNumId w:val="35"/>
  </w:num>
  <w:num w:numId="57" w16cid:durableId="684670481">
    <w:abstractNumId w:val="4"/>
  </w:num>
  <w:num w:numId="58" w16cid:durableId="1342514191">
    <w:abstractNumId w:val="40"/>
  </w:num>
  <w:num w:numId="59" w16cid:durableId="2069761411">
    <w:abstractNumId w:val="41"/>
  </w:num>
  <w:num w:numId="60" w16cid:durableId="484126288">
    <w:abstractNumId w:val="28"/>
  </w:num>
  <w:num w:numId="61" w16cid:durableId="714085353">
    <w:abstractNumId w:val="9"/>
  </w:num>
  <w:num w:numId="62" w16cid:durableId="1423529271">
    <w:abstractNumId w:val="57"/>
  </w:num>
  <w:num w:numId="63" w16cid:durableId="1783836546">
    <w:abstractNumId w:val="12"/>
  </w:num>
  <w:num w:numId="64" w16cid:durableId="970089639">
    <w:abstractNumId w:val="67"/>
  </w:num>
  <w:num w:numId="65" w16cid:durableId="1372611731">
    <w:abstractNumId w:val="18"/>
  </w:num>
  <w:num w:numId="66" w16cid:durableId="465976553">
    <w:abstractNumId w:val="7"/>
  </w:num>
  <w:num w:numId="67" w16cid:durableId="765618745">
    <w:abstractNumId w:val="44"/>
  </w:num>
  <w:num w:numId="68" w16cid:durableId="1931499991">
    <w:abstractNumId w:val="45"/>
  </w:num>
  <w:num w:numId="69" w16cid:durableId="1270745530">
    <w:abstractNumId w:val="46"/>
  </w:num>
  <w:num w:numId="70" w16cid:durableId="970867933">
    <w:abstractNumId w:val="13"/>
  </w:num>
  <w:num w:numId="71" w16cid:durableId="2041708617">
    <w:abstractNumId w:val="29"/>
  </w:num>
  <w:num w:numId="72" w16cid:durableId="1293904492">
    <w:abstractNumId w:val="25"/>
  </w:num>
  <w:num w:numId="73" w16cid:durableId="1468813856">
    <w:abstractNumId w:val="49"/>
  </w:num>
  <w:num w:numId="74" w16cid:durableId="381561111">
    <w:abstractNumId w:val="58"/>
  </w:num>
  <w:num w:numId="75" w16cid:durableId="330179544">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A"/>
    <w:rsid w:val="0000115A"/>
    <w:rsid w:val="00005C45"/>
    <w:rsid w:val="000122B2"/>
    <w:rsid w:val="00012653"/>
    <w:rsid w:val="0001574C"/>
    <w:rsid w:val="000159FC"/>
    <w:rsid w:val="00017885"/>
    <w:rsid w:val="000226B6"/>
    <w:rsid w:val="00022CF4"/>
    <w:rsid w:val="00035630"/>
    <w:rsid w:val="0004007E"/>
    <w:rsid w:val="00045AE0"/>
    <w:rsid w:val="000638C3"/>
    <w:rsid w:val="0006500B"/>
    <w:rsid w:val="00065ABE"/>
    <w:rsid w:val="00073758"/>
    <w:rsid w:val="00075DE1"/>
    <w:rsid w:val="000876ED"/>
    <w:rsid w:val="00092908"/>
    <w:rsid w:val="00092AAB"/>
    <w:rsid w:val="0009376C"/>
    <w:rsid w:val="00094D1E"/>
    <w:rsid w:val="00095282"/>
    <w:rsid w:val="00096AD2"/>
    <w:rsid w:val="0009703C"/>
    <w:rsid w:val="000A2943"/>
    <w:rsid w:val="000B41E9"/>
    <w:rsid w:val="000B70DE"/>
    <w:rsid w:val="000C4CE8"/>
    <w:rsid w:val="000C60FF"/>
    <w:rsid w:val="000C6D43"/>
    <w:rsid w:val="000D1230"/>
    <w:rsid w:val="000D4A2C"/>
    <w:rsid w:val="000D6A16"/>
    <w:rsid w:val="000E143A"/>
    <w:rsid w:val="000F1062"/>
    <w:rsid w:val="000F5218"/>
    <w:rsid w:val="00100F86"/>
    <w:rsid w:val="00111E54"/>
    <w:rsid w:val="00111FEA"/>
    <w:rsid w:val="00112001"/>
    <w:rsid w:val="00112975"/>
    <w:rsid w:val="00117614"/>
    <w:rsid w:val="001208A1"/>
    <w:rsid w:val="00122188"/>
    <w:rsid w:val="00132C2C"/>
    <w:rsid w:val="00136B17"/>
    <w:rsid w:val="0014295B"/>
    <w:rsid w:val="001473CE"/>
    <w:rsid w:val="0015396C"/>
    <w:rsid w:val="001543A1"/>
    <w:rsid w:val="00154699"/>
    <w:rsid w:val="00162253"/>
    <w:rsid w:val="001632B7"/>
    <w:rsid w:val="00166541"/>
    <w:rsid w:val="00170487"/>
    <w:rsid w:val="00170C37"/>
    <w:rsid w:val="00177C95"/>
    <w:rsid w:val="001808FC"/>
    <w:rsid w:val="0018180E"/>
    <w:rsid w:val="0019178F"/>
    <w:rsid w:val="00191D79"/>
    <w:rsid w:val="00192A94"/>
    <w:rsid w:val="0019412A"/>
    <w:rsid w:val="0019418E"/>
    <w:rsid w:val="001A25AA"/>
    <w:rsid w:val="001A54CD"/>
    <w:rsid w:val="001B1961"/>
    <w:rsid w:val="001B72A2"/>
    <w:rsid w:val="001C0854"/>
    <w:rsid w:val="001C4B6B"/>
    <w:rsid w:val="001C59C9"/>
    <w:rsid w:val="001C7CE0"/>
    <w:rsid w:val="001D74E7"/>
    <w:rsid w:val="001E329C"/>
    <w:rsid w:val="001F06B8"/>
    <w:rsid w:val="001F4D14"/>
    <w:rsid w:val="00200F46"/>
    <w:rsid w:val="00205381"/>
    <w:rsid w:val="00206935"/>
    <w:rsid w:val="0021003E"/>
    <w:rsid w:val="002125BA"/>
    <w:rsid w:val="00216538"/>
    <w:rsid w:val="00221F4B"/>
    <w:rsid w:val="00224ED5"/>
    <w:rsid w:val="00227950"/>
    <w:rsid w:val="00227BD1"/>
    <w:rsid w:val="002350CE"/>
    <w:rsid w:val="0025392D"/>
    <w:rsid w:val="00254F5B"/>
    <w:rsid w:val="00255531"/>
    <w:rsid w:val="0025765F"/>
    <w:rsid w:val="002579F3"/>
    <w:rsid w:val="002602BB"/>
    <w:rsid w:val="0026396D"/>
    <w:rsid w:val="002646F4"/>
    <w:rsid w:val="00267161"/>
    <w:rsid w:val="00267C77"/>
    <w:rsid w:val="00270AE7"/>
    <w:rsid w:val="00270CD7"/>
    <w:rsid w:val="00272E4F"/>
    <w:rsid w:val="00273954"/>
    <w:rsid w:val="00274509"/>
    <w:rsid w:val="00277D78"/>
    <w:rsid w:val="00280420"/>
    <w:rsid w:val="002814C8"/>
    <w:rsid w:val="00291DC8"/>
    <w:rsid w:val="002A2C55"/>
    <w:rsid w:val="002A3988"/>
    <w:rsid w:val="002A51FE"/>
    <w:rsid w:val="002A6383"/>
    <w:rsid w:val="002B2F64"/>
    <w:rsid w:val="002B5F63"/>
    <w:rsid w:val="002C08C0"/>
    <w:rsid w:val="002C3747"/>
    <w:rsid w:val="002C4CA3"/>
    <w:rsid w:val="002D16FD"/>
    <w:rsid w:val="002D43C4"/>
    <w:rsid w:val="002D4979"/>
    <w:rsid w:val="002F2598"/>
    <w:rsid w:val="002F67F9"/>
    <w:rsid w:val="00300C91"/>
    <w:rsid w:val="003014BD"/>
    <w:rsid w:val="0030248C"/>
    <w:rsid w:val="00311909"/>
    <w:rsid w:val="00315121"/>
    <w:rsid w:val="00315751"/>
    <w:rsid w:val="00315F6E"/>
    <w:rsid w:val="003232D8"/>
    <w:rsid w:val="0032755F"/>
    <w:rsid w:val="00331664"/>
    <w:rsid w:val="0033206E"/>
    <w:rsid w:val="0033539E"/>
    <w:rsid w:val="00335F24"/>
    <w:rsid w:val="00337A53"/>
    <w:rsid w:val="003438D5"/>
    <w:rsid w:val="00345302"/>
    <w:rsid w:val="00350CAC"/>
    <w:rsid w:val="00355537"/>
    <w:rsid w:val="003612AC"/>
    <w:rsid w:val="003612DE"/>
    <w:rsid w:val="00361742"/>
    <w:rsid w:val="003617CA"/>
    <w:rsid w:val="00365F18"/>
    <w:rsid w:val="003663DB"/>
    <w:rsid w:val="0037401F"/>
    <w:rsid w:val="0038048F"/>
    <w:rsid w:val="00390E7C"/>
    <w:rsid w:val="0039340E"/>
    <w:rsid w:val="003A1C70"/>
    <w:rsid w:val="003A1CB0"/>
    <w:rsid w:val="003A4D5A"/>
    <w:rsid w:val="003A7DCF"/>
    <w:rsid w:val="003B60FD"/>
    <w:rsid w:val="003B68FE"/>
    <w:rsid w:val="003C312C"/>
    <w:rsid w:val="003D2A9C"/>
    <w:rsid w:val="003D434F"/>
    <w:rsid w:val="003D463C"/>
    <w:rsid w:val="003D4AF4"/>
    <w:rsid w:val="003E1CBF"/>
    <w:rsid w:val="003E5991"/>
    <w:rsid w:val="003E7112"/>
    <w:rsid w:val="003E7747"/>
    <w:rsid w:val="003F23C5"/>
    <w:rsid w:val="003F2CD1"/>
    <w:rsid w:val="00403C38"/>
    <w:rsid w:val="00404AB5"/>
    <w:rsid w:val="00404B98"/>
    <w:rsid w:val="004069CD"/>
    <w:rsid w:val="00413585"/>
    <w:rsid w:val="00416E1F"/>
    <w:rsid w:val="00417B19"/>
    <w:rsid w:val="00421FB5"/>
    <w:rsid w:val="00423B3F"/>
    <w:rsid w:val="00427A80"/>
    <w:rsid w:val="004301D4"/>
    <w:rsid w:val="00444EC2"/>
    <w:rsid w:val="0044656C"/>
    <w:rsid w:val="00450C65"/>
    <w:rsid w:val="00465D30"/>
    <w:rsid w:val="0047072E"/>
    <w:rsid w:val="00477CB0"/>
    <w:rsid w:val="00481567"/>
    <w:rsid w:val="00483822"/>
    <w:rsid w:val="00487DAF"/>
    <w:rsid w:val="004913AF"/>
    <w:rsid w:val="004935BC"/>
    <w:rsid w:val="00497747"/>
    <w:rsid w:val="004A4237"/>
    <w:rsid w:val="004A4706"/>
    <w:rsid w:val="004A49E6"/>
    <w:rsid w:val="004A4F10"/>
    <w:rsid w:val="004A71A1"/>
    <w:rsid w:val="004A7999"/>
    <w:rsid w:val="004B2D5D"/>
    <w:rsid w:val="004B49B5"/>
    <w:rsid w:val="004C1A54"/>
    <w:rsid w:val="004C1C6E"/>
    <w:rsid w:val="004D39CC"/>
    <w:rsid w:val="004D5854"/>
    <w:rsid w:val="004E04EA"/>
    <w:rsid w:val="004E5A94"/>
    <w:rsid w:val="004E7CE6"/>
    <w:rsid w:val="005035FC"/>
    <w:rsid w:val="00514884"/>
    <w:rsid w:val="005161AE"/>
    <w:rsid w:val="005461D6"/>
    <w:rsid w:val="00552DC2"/>
    <w:rsid w:val="0055565F"/>
    <w:rsid w:val="005579EC"/>
    <w:rsid w:val="0056116D"/>
    <w:rsid w:val="0056479C"/>
    <w:rsid w:val="005679AD"/>
    <w:rsid w:val="005713E3"/>
    <w:rsid w:val="0057305C"/>
    <w:rsid w:val="00577B78"/>
    <w:rsid w:val="005828F5"/>
    <w:rsid w:val="005A0C3A"/>
    <w:rsid w:val="005A0C81"/>
    <w:rsid w:val="005A541B"/>
    <w:rsid w:val="005A6948"/>
    <w:rsid w:val="005A755B"/>
    <w:rsid w:val="005C21F9"/>
    <w:rsid w:val="005D7F33"/>
    <w:rsid w:val="005E7214"/>
    <w:rsid w:val="005F669B"/>
    <w:rsid w:val="00602549"/>
    <w:rsid w:val="00604FEC"/>
    <w:rsid w:val="006139F1"/>
    <w:rsid w:val="00614675"/>
    <w:rsid w:val="0061559D"/>
    <w:rsid w:val="0062043E"/>
    <w:rsid w:val="0062135D"/>
    <w:rsid w:val="006250F1"/>
    <w:rsid w:val="00632A34"/>
    <w:rsid w:val="00632ADE"/>
    <w:rsid w:val="00635DA9"/>
    <w:rsid w:val="00640CDE"/>
    <w:rsid w:val="00642703"/>
    <w:rsid w:val="00643350"/>
    <w:rsid w:val="006508E7"/>
    <w:rsid w:val="00662BEE"/>
    <w:rsid w:val="0066452D"/>
    <w:rsid w:val="00667902"/>
    <w:rsid w:val="00671DB3"/>
    <w:rsid w:val="006756EA"/>
    <w:rsid w:val="0067695C"/>
    <w:rsid w:val="00683B3C"/>
    <w:rsid w:val="006842C9"/>
    <w:rsid w:val="006850F8"/>
    <w:rsid w:val="006856EB"/>
    <w:rsid w:val="006876CB"/>
    <w:rsid w:val="006911CB"/>
    <w:rsid w:val="006A045B"/>
    <w:rsid w:val="006A04EF"/>
    <w:rsid w:val="006A0BAC"/>
    <w:rsid w:val="006A4E27"/>
    <w:rsid w:val="006A5D9B"/>
    <w:rsid w:val="006A6E61"/>
    <w:rsid w:val="006A7736"/>
    <w:rsid w:val="006B61E7"/>
    <w:rsid w:val="006C1D1C"/>
    <w:rsid w:val="006C46E1"/>
    <w:rsid w:val="006C7855"/>
    <w:rsid w:val="006D02D7"/>
    <w:rsid w:val="006D0896"/>
    <w:rsid w:val="006D144F"/>
    <w:rsid w:val="006D32F4"/>
    <w:rsid w:val="006E3B85"/>
    <w:rsid w:val="006E657F"/>
    <w:rsid w:val="006F21E5"/>
    <w:rsid w:val="00701CB2"/>
    <w:rsid w:val="00705C54"/>
    <w:rsid w:val="00706B22"/>
    <w:rsid w:val="00707D16"/>
    <w:rsid w:val="0071429D"/>
    <w:rsid w:val="00715953"/>
    <w:rsid w:val="00721AF8"/>
    <w:rsid w:val="00732DD2"/>
    <w:rsid w:val="00737A4E"/>
    <w:rsid w:val="007421CB"/>
    <w:rsid w:val="00745B1D"/>
    <w:rsid w:val="007509C2"/>
    <w:rsid w:val="00753196"/>
    <w:rsid w:val="00754151"/>
    <w:rsid w:val="00754584"/>
    <w:rsid w:val="0076505C"/>
    <w:rsid w:val="00765329"/>
    <w:rsid w:val="00770C83"/>
    <w:rsid w:val="007772DD"/>
    <w:rsid w:val="00780209"/>
    <w:rsid w:val="0078250C"/>
    <w:rsid w:val="007829F0"/>
    <w:rsid w:val="00783617"/>
    <w:rsid w:val="00783A5E"/>
    <w:rsid w:val="00786FCF"/>
    <w:rsid w:val="00791C90"/>
    <w:rsid w:val="0079319B"/>
    <w:rsid w:val="0079389C"/>
    <w:rsid w:val="007952A9"/>
    <w:rsid w:val="007A4D69"/>
    <w:rsid w:val="007C12B6"/>
    <w:rsid w:val="007C1597"/>
    <w:rsid w:val="007E40FC"/>
    <w:rsid w:val="007E52FB"/>
    <w:rsid w:val="007E7DF7"/>
    <w:rsid w:val="007F0AE5"/>
    <w:rsid w:val="007F5334"/>
    <w:rsid w:val="00804DCC"/>
    <w:rsid w:val="00815F6D"/>
    <w:rsid w:val="0083242C"/>
    <w:rsid w:val="008369E6"/>
    <w:rsid w:val="0084209C"/>
    <w:rsid w:val="0084619D"/>
    <w:rsid w:val="00846774"/>
    <w:rsid w:val="008470EF"/>
    <w:rsid w:val="008608F8"/>
    <w:rsid w:val="0086654D"/>
    <w:rsid w:val="00871C7F"/>
    <w:rsid w:val="008722A0"/>
    <w:rsid w:val="00873655"/>
    <w:rsid w:val="00873926"/>
    <w:rsid w:val="008756D4"/>
    <w:rsid w:val="00881502"/>
    <w:rsid w:val="00882676"/>
    <w:rsid w:val="00885A16"/>
    <w:rsid w:val="00892A39"/>
    <w:rsid w:val="00896B44"/>
    <w:rsid w:val="008A2A09"/>
    <w:rsid w:val="008A4F6D"/>
    <w:rsid w:val="008A7175"/>
    <w:rsid w:val="008A7FBC"/>
    <w:rsid w:val="008B0E28"/>
    <w:rsid w:val="008B1529"/>
    <w:rsid w:val="008C6449"/>
    <w:rsid w:val="008C7ADD"/>
    <w:rsid w:val="008D3EFC"/>
    <w:rsid w:val="008E2E35"/>
    <w:rsid w:val="008F010C"/>
    <w:rsid w:val="008F4E5B"/>
    <w:rsid w:val="008F5294"/>
    <w:rsid w:val="00904DAD"/>
    <w:rsid w:val="0090521E"/>
    <w:rsid w:val="009078F5"/>
    <w:rsid w:val="009117C3"/>
    <w:rsid w:val="0091683B"/>
    <w:rsid w:val="00921A27"/>
    <w:rsid w:val="00926FEF"/>
    <w:rsid w:val="0093387D"/>
    <w:rsid w:val="0093467B"/>
    <w:rsid w:val="00934D87"/>
    <w:rsid w:val="00941FDF"/>
    <w:rsid w:val="00947176"/>
    <w:rsid w:val="009474B9"/>
    <w:rsid w:val="00961F43"/>
    <w:rsid w:val="00966836"/>
    <w:rsid w:val="009676C4"/>
    <w:rsid w:val="0097039C"/>
    <w:rsid w:val="009724F8"/>
    <w:rsid w:val="009770EB"/>
    <w:rsid w:val="00987667"/>
    <w:rsid w:val="009921DE"/>
    <w:rsid w:val="00994912"/>
    <w:rsid w:val="00994D52"/>
    <w:rsid w:val="00997BE8"/>
    <w:rsid w:val="009A317F"/>
    <w:rsid w:val="009B2634"/>
    <w:rsid w:val="009C34FB"/>
    <w:rsid w:val="009C4EA5"/>
    <w:rsid w:val="009C5782"/>
    <w:rsid w:val="009C689F"/>
    <w:rsid w:val="009D77F3"/>
    <w:rsid w:val="009E0576"/>
    <w:rsid w:val="009E4A44"/>
    <w:rsid w:val="009F6EC9"/>
    <w:rsid w:val="009F79CC"/>
    <w:rsid w:val="00A02373"/>
    <w:rsid w:val="00A02DF6"/>
    <w:rsid w:val="00A0499B"/>
    <w:rsid w:val="00A13818"/>
    <w:rsid w:val="00A155A9"/>
    <w:rsid w:val="00A15DB7"/>
    <w:rsid w:val="00A20C65"/>
    <w:rsid w:val="00A24A07"/>
    <w:rsid w:val="00A27D1E"/>
    <w:rsid w:val="00A3194F"/>
    <w:rsid w:val="00A31AD5"/>
    <w:rsid w:val="00A41C6E"/>
    <w:rsid w:val="00A42FBB"/>
    <w:rsid w:val="00A4744D"/>
    <w:rsid w:val="00A5238B"/>
    <w:rsid w:val="00A556DB"/>
    <w:rsid w:val="00A617D2"/>
    <w:rsid w:val="00A64B61"/>
    <w:rsid w:val="00A7264E"/>
    <w:rsid w:val="00A74574"/>
    <w:rsid w:val="00A75E57"/>
    <w:rsid w:val="00A8267D"/>
    <w:rsid w:val="00A826DC"/>
    <w:rsid w:val="00A8281D"/>
    <w:rsid w:val="00A836CA"/>
    <w:rsid w:val="00A94239"/>
    <w:rsid w:val="00AB1A35"/>
    <w:rsid w:val="00AB2834"/>
    <w:rsid w:val="00AB3B0B"/>
    <w:rsid w:val="00AB7C8A"/>
    <w:rsid w:val="00AC2874"/>
    <w:rsid w:val="00AC2ED8"/>
    <w:rsid w:val="00AC661A"/>
    <w:rsid w:val="00AD675B"/>
    <w:rsid w:val="00AD7A7B"/>
    <w:rsid w:val="00AE0175"/>
    <w:rsid w:val="00AE17DF"/>
    <w:rsid w:val="00AE1F60"/>
    <w:rsid w:val="00AE2853"/>
    <w:rsid w:val="00AE652F"/>
    <w:rsid w:val="00AE66AF"/>
    <w:rsid w:val="00AF0614"/>
    <w:rsid w:val="00AF12D3"/>
    <w:rsid w:val="00AF27BC"/>
    <w:rsid w:val="00AF42E1"/>
    <w:rsid w:val="00AF4AC6"/>
    <w:rsid w:val="00AF4E4F"/>
    <w:rsid w:val="00B00CF0"/>
    <w:rsid w:val="00B05307"/>
    <w:rsid w:val="00B07262"/>
    <w:rsid w:val="00B10790"/>
    <w:rsid w:val="00B1186D"/>
    <w:rsid w:val="00B16AD2"/>
    <w:rsid w:val="00B2090E"/>
    <w:rsid w:val="00B217BA"/>
    <w:rsid w:val="00B23360"/>
    <w:rsid w:val="00B25274"/>
    <w:rsid w:val="00B263F2"/>
    <w:rsid w:val="00B31A3D"/>
    <w:rsid w:val="00B35DAF"/>
    <w:rsid w:val="00B368B2"/>
    <w:rsid w:val="00B47B8F"/>
    <w:rsid w:val="00B521CF"/>
    <w:rsid w:val="00B52D45"/>
    <w:rsid w:val="00B531B4"/>
    <w:rsid w:val="00B53CEE"/>
    <w:rsid w:val="00B54864"/>
    <w:rsid w:val="00B54B88"/>
    <w:rsid w:val="00B741FD"/>
    <w:rsid w:val="00B80B8F"/>
    <w:rsid w:val="00B81323"/>
    <w:rsid w:val="00B82654"/>
    <w:rsid w:val="00B845C0"/>
    <w:rsid w:val="00B86CA4"/>
    <w:rsid w:val="00BA1142"/>
    <w:rsid w:val="00BA200A"/>
    <w:rsid w:val="00BA4D1D"/>
    <w:rsid w:val="00BA5010"/>
    <w:rsid w:val="00BA72EE"/>
    <w:rsid w:val="00BB0F03"/>
    <w:rsid w:val="00BB2B91"/>
    <w:rsid w:val="00BC7246"/>
    <w:rsid w:val="00BD2AD7"/>
    <w:rsid w:val="00BE11DA"/>
    <w:rsid w:val="00BE55C5"/>
    <w:rsid w:val="00BF174D"/>
    <w:rsid w:val="00BF243A"/>
    <w:rsid w:val="00BF50DF"/>
    <w:rsid w:val="00BF5EB0"/>
    <w:rsid w:val="00C13EB7"/>
    <w:rsid w:val="00C24FC2"/>
    <w:rsid w:val="00C31CB9"/>
    <w:rsid w:val="00C320FA"/>
    <w:rsid w:val="00C33D29"/>
    <w:rsid w:val="00C36D43"/>
    <w:rsid w:val="00C47D72"/>
    <w:rsid w:val="00C57C8F"/>
    <w:rsid w:val="00C67ECD"/>
    <w:rsid w:val="00C708DD"/>
    <w:rsid w:val="00C716CC"/>
    <w:rsid w:val="00C7621B"/>
    <w:rsid w:val="00C82821"/>
    <w:rsid w:val="00C85811"/>
    <w:rsid w:val="00C85FC1"/>
    <w:rsid w:val="00C8632C"/>
    <w:rsid w:val="00C90CD6"/>
    <w:rsid w:val="00C94179"/>
    <w:rsid w:val="00C95352"/>
    <w:rsid w:val="00C97AD2"/>
    <w:rsid w:val="00CB265F"/>
    <w:rsid w:val="00CC3147"/>
    <w:rsid w:val="00CC3BD6"/>
    <w:rsid w:val="00CC5773"/>
    <w:rsid w:val="00CD0247"/>
    <w:rsid w:val="00CD0516"/>
    <w:rsid w:val="00CD206F"/>
    <w:rsid w:val="00CD3328"/>
    <w:rsid w:val="00CD4A77"/>
    <w:rsid w:val="00CD559D"/>
    <w:rsid w:val="00CD7BF0"/>
    <w:rsid w:val="00CE2CB2"/>
    <w:rsid w:val="00CE3DDA"/>
    <w:rsid w:val="00CE4DD1"/>
    <w:rsid w:val="00CE6E6E"/>
    <w:rsid w:val="00CF1CA6"/>
    <w:rsid w:val="00CF5E68"/>
    <w:rsid w:val="00CF7E2E"/>
    <w:rsid w:val="00D0072A"/>
    <w:rsid w:val="00D01238"/>
    <w:rsid w:val="00D01459"/>
    <w:rsid w:val="00D051FA"/>
    <w:rsid w:val="00D149AE"/>
    <w:rsid w:val="00D14B6B"/>
    <w:rsid w:val="00D20E52"/>
    <w:rsid w:val="00D25D75"/>
    <w:rsid w:val="00D33BDA"/>
    <w:rsid w:val="00D361DB"/>
    <w:rsid w:val="00D4154B"/>
    <w:rsid w:val="00D45B50"/>
    <w:rsid w:val="00D50765"/>
    <w:rsid w:val="00D5144A"/>
    <w:rsid w:val="00D621E1"/>
    <w:rsid w:val="00D725E2"/>
    <w:rsid w:val="00D85BE5"/>
    <w:rsid w:val="00D87248"/>
    <w:rsid w:val="00D9409C"/>
    <w:rsid w:val="00D95046"/>
    <w:rsid w:val="00DA3735"/>
    <w:rsid w:val="00DA6269"/>
    <w:rsid w:val="00DA68EE"/>
    <w:rsid w:val="00DA68F7"/>
    <w:rsid w:val="00DB092B"/>
    <w:rsid w:val="00DC2C3D"/>
    <w:rsid w:val="00DC2ECB"/>
    <w:rsid w:val="00DD7171"/>
    <w:rsid w:val="00DE3027"/>
    <w:rsid w:val="00DF28EB"/>
    <w:rsid w:val="00DF39D1"/>
    <w:rsid w:val="00DF4EA0"/>
    <w:rsid w:val="00DF6964"/>
    <w:rsid w:val="00E0037C"/>
    <w:rsid w:val="00E0660F"/>
    <w:rsid w:val="00E07B9E"/>
    <w:rsid w:val="00E13709"/>
    <w:rsid w:val="00E162AE"/>
    <w:rsid w:val="00E164A1"/>
    <w:rsid w:val="00E25232"/>
    <w:rsid w:val="00E27CB2"/>
    <w:rsid w:val="00E30230"/>
    <w:rsid w:val="00E32EEF"/>
    <w:rsid w:val="00E33384"/>
    <w:rsid w:val="00E351C8"/>
    <w:rsid w:val="00E41E99"/>
    <w:rsid w:val="00E5335A"/>
    <w:rsid w:val="00E65C08"/>
    <w:rsid w:val="00E67364"/>
    <w:rsid w:val="00E70DDA"/>
    <w:rsid w:val="00E72659"/>
    <w:rsid w:val="00E7526A"/>
    <w:rsid w:val="00E759A3"/>
    <w:rsid w:val="00E82076"/>
    <w:rsid w:val="00E901B5"/>
    <w:rsid w:val="00E92642"/>
    <w:rsid w:val="00E93090"/>
    <w:rsid w:val="00E967F5"/>
    <w:rsid w:val="00EA04B4"/>
    <w:rsid w:val="00EA189F"/>
    <w:rsid w:val="00EA3BEF"/>
    <w:rsid w:val="00EA40CE"/>
    <w:rsid w:val="00EA45C2"/>
    <w:rsid w:val="00EA48F5"/>
    <w:rsid w:val="00EA5703"/>
    <w:rsid w:val="00EB0F03"/>
    <w:rsid w:val="00EB2DB8"/>
    <w:rsid w:val="00EB4949"/>
    <w:rsid w:val="00EB7946"/>
    <w:rsid w:val="00EB7A88"/>
    <w:rsid w:val="00EC74A5"/>
    <w:rsid w:val="00ED2988"/>
    <w:rsid w:val="00ED2C77"/>
    <w:rsid w:val="00ED5F2A"/>
    <w:rsid w:val="00EE5F81"/>
    <w:rsid w:val="00EF3008"/>
    <w:rsid w:val="00F02B22"/>
    <w:rsid w:val="00F03C99"/>
    <w:rsid w:val="00F046F1"/>
    <w:rsid w:val="00F06800"/>
    <w:rsid w:val="00F27122"/>
    <w:rsid w:val="00F27D1C"/>
    <w:rsid w:val="00F467E0"/>
    <w:rsid w:val="00F5396B"/>
    <w:rsid w:val="00F62DCE"/>
    <w:rsid w:val="00F65BC9"/>
    <w:rsid w:val="00F6774F"/>
    <w:rsid w:val="00F81661"/>
    <w:rsid w:val="00F81B07"/>
    <w:rsid w:val="00F837EF"/>
    <w:rsid w:val="00F83F07"/>
    <w:rsid w:val="00F848B1"/>
    <w:rsid w:val="00F86901"/>
    <w:rsid w:val="00F903FE"/>
    <w:rsid w:val="00F95360"/>
    <w:rsid w:val="00FA10BB"/>
    <w:rsid w:val="00FA21E1"/>
    <w:rsid w:val="00FA669D"/>
    <w:rsid w:val="00FA73C2"/>
    <w:rsid w:val="00FB0587"/>
    <w:rsid w:val="00FB0EE4"/>
    <w:rsid w:val="00FB0FA2"/>
    <w:rsid w:val="00FB1254"/>
    <w:rsid w:val="00FB1F10"/>
    <w:rsid w:val="00FB4BF5"/>
    <w:rsid w:val="00FB6280"/>
    <w:rsid w:val="00FC1D0D"/>
    <w:rsid w:val="00FC3F59"/>
    <w:rsid w:val="00FD2103"/>
    <w:rsid w:val="00FD3F75"/>
    <w:rsid w:val="00FE06D6"/>
    <w:rsid w:val="00FE7698"/>
    <w:rsid w:val="00FF00CA"/>
    <w:rsid w:val="00FF1AB7"/>
    <w:rsid w:val="00FF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5135"/>
  <w15:chartTrackingRefBased/>
  <w15:docId w15:val="{BEA5110B-BD69-42AF-AB25-71EC7FF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328"/>
  </w:style>
  <w:style w:type="paragraph" w:styleId="Nagwek3">
    <w:name w:val="heading 3"/>
    <w:basedOn w:val="Normalny"/>
    <w:next w:val="Normalny"/>
    <w:link w:val="Nagwek3Znak"/>
    <w:unhideWhenUsed/>
    <w:qFormat/>
    <w:rsid w:val="008A7FBC"/>
    <w:pPr>
      <w:keepNext/>
      <w:spacing w:after="0" w:line="240" w:lineRule="auto"/>
      <w:outlineLvl w:val="2"/>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1,Numerowanie,CW_Lista,List Paragraph,2 heading,A_wyliczenie,K-P_odwolanie,Akapit z listą5,maz_wyliczenie,opis dzialania,Wypunktowanie,T_SZ_List Paragraph,normalny tekst,Preambuła,Akapit z listą numerowaną,Akapit z listą 1"/>
    <w:basedOn w:val="Normalny"/>
    <w:link w:val="AkapitzlistZnak"/>
    <w:qFormat/>
    <w:rsid w:val="00E82076"/>
    <w:pPr>
      <w:ind w:left="720"/>
      <w:contextualSpacing/>
    </w:pPr>
  </w:style>
  <w:style w:type="character" w:customStyle="1" w:styleId="Nagwek3Znak">
    <w:name w:val="Nagłówek 3 Znak"/>
    <w:basedOn w:val="Domylnaczcionkaakapitu"/>
    <w:link w:val="Nagwek3"/>
    <w:rsid w:val="008A7FBC"/>
    <w:rPr>
      <w:rFonts w:eastAsia="Times New Roman"/>
      <w:i/>
      <w:iCs/>
      <w:sz w:val="24"/>
      <w:szCs w:val="24"/>
      <w:lang w:val="x-none" w:eastAsia="x-none"/>
    </w:rPr>
  </w:style>
  <w:style w:type="character" w:styleId="Hipercze">
    <w:name w:val="Hyperlink"/>
    <w:basedOn w:val="Domylnaczcionkaakapitu"/>
    <w:uiPriority w:val="99"/>
    <w:unhideWhenUsed/>
    <w:rsid w:val="008A7FBC"/>
    <w:rPr>
      <w:color w:val="0563C1" w:themeColor="hyperlink"/>
      <w:u w:val="single"/>
    </w:rPr>
  </w:style>
  <w:style w:type="paragraph" w:styleId="NormalnyWeb">
    <w:name w:val="Normal (Web)"/>
    <w:basedOn w:val="Normalny"/>
    <w:uiPriority w:val="99"/>
    <w:semiHidden/>
    <w:unhideWhenUsed/>
    <w:rsid w:val="008A7FBC"/>
    <w:pPr>
      <w:spacing w:before="100" w:beforeAutospacing="1" w:after="100" w:afterAutospacing="1" w:line="240" w:lineRule="auto"/>
    </w:pPr>
    <w:rPr>
      <w:rFonts w:eastAsia="Times New Roman"/>
      <w:sz w:val="24"/>
      <w:szCs w:val="24"/>
      <w:lang w:eastAsia="pl-PL"/>
    </w:rPr>
  </w:style>
  <w:style w:type="paragraph" w:styleId="Nagwek">
    <w:name w:val="header"/>
    <w:basedOn w:val="Normalny"/>
    <w:link w:val="NagwekZnak"/>
    <w:uiPriority w:val="99"/>
    <w:unhideWhenUsed/>
    <w:rsid w:val="008A7FBC"/>
    <w:pPr>
      <w:tabs>
        <w:tab w:val="center" w:pos="4536"/>
        <w:tab w:val="right" w:pos="9072"/>
      </w:tabs>
      <w:spacing w:after="0" w:line="240" w:lineRule="auto"/>
    </w:pPr>
    <w:rPr>
      <w:rFonts w:eastAsia="Times New Roman"/>
      <w:sz w:val="24"/>
      <w:szCs w:val="24"/>
      <w:lang w:val="x-none" w:eastAsia="x-none"/>
    </w:rPr>
  </w:style>
  <w:style w:type="character" w:customStyle="1" w:styleId="NagwekZnak">
    <w:name w:val="Nagłówek Znak"/>
    <w:basedOn w:val="Domylnaczcionkaakapitu"/>
    <w:link w:val="Nagwek"/>
    <w:uiPriority w:val="99"/>
    <w:rsid w:val="008A7FBC"/>
    <w:rPr>
      <w:rFonts w:eastAsia="Times New Roman"/>
      <w:sz w:val="24"/>
      <w:szCs w:val="24"/>
      <w:lang w:val="x-none" w:eastAsia="x-none"/>
    </w:rPr>
  </w:style>
  <w:style w:type="paragraph" w:styleId="Tytu">
    <w:name w:val="Title"/>
    <w:basedOn w:val="Normalny"/>
    <w:link w:val="TytuZnak"/>
    <w:uiPriority w:val="99"/>
    <w:qFormat/>
    <w:rsid w:val="008A7FBC"/>
    <w:pPr>
      <w:spacing w:after="0" w:line="240" w:lineRule="auto"/>
      <w:jc w:val="center"/>
    </w:pPr>
    <w:rPr>
      <w:rFonts w:eastAsia="Times New Roman"/>
      <w:b/>
      <w:sz w:val="28"/>
      <w:szCs w:val="20"/>
      <w:u w:val="single"/>
      <w:lang w:val="x-none" w:eastAsia="x-none"/>
    </w:rPr>
  </w:style>
  <w:style w:type="character" w:customStyle="1" w:styleId="TytuZnak">
    <w:name w:val="Tytuł Znak"/>
    <w:basedOn w:val="Domylnaczcionkaakapitu"/>
    <w:link w:val="Tytu"/>
    <w:uiPriority w:val="99"/>
    <w:rsid w:val="008A7FBC"/>
    <w:rPr>
      <w:rFonts w:eastAsia="Times New Roman"/>
      <w:b/>
      <w:sz w:val="28"/>
      <w:szCs w:val="20"/>
      <w:u w:val="single"/>
      <w:lang w:val="x-none" w:eastAsia="x-none"/>
    </w:rPr>
  </w:style>
  <w:style w:type="paragraph" w:styleId="Tekstpodstawowy">
    <w:name w:val="Body Text"/>
    <w:basedOn w:val="Normalny"/>
    <w:link w:val="TekstpodstawowyZnak"/>
    <w:uiPriority w:val="99"/>
    <w:semiHidden/>
    <w:unhideWhenUsed/>
    <w:rsid w:val="008A7FBC"/>
    <w:pPr>
      <w:spacing w:after="0" w:line="240" w:lineRule="auto"/>
    </w:pPr>
    <w:rPr>
      <w:rFonts w:ascii="Arial" w:eastAsia="Times New Roman" w:hAnsi="Arial"/>
      <w:sz w:val="24"/>
      <w:szCs w:val="20"/>
      <w:lang w:val="x-none" w:eastAsia="x-none"/>
    </w:rPr>
  </w:style>
  <w:style w:type="character" w:customStyle="1" w:styleId="TekstpodstawowyZnak">
    <w:name w:val="Tekst podstawowy Znak"/>
    <w:basedOn w:val="Domylnaczcionkaakapitu"/>
    <w:link w:val="Tekstpodstawowy"/>
    <w:uiPriority w:val="99"/>
    <w:semiHidden/>
    <w:rsid w:val="008A7FBC"/>
    <w:rPr>
      <w:rFonts w:ascii="Arial" w:eastAsia="Times New Roman" w:hAnsi="Arial"/>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qFormat/>
    <w:locked/>
    <w:rsid w:val="008A7FBC"/>
  </w:style>
  <w:style w:type="paragraph" w:customStyle="1" w:styleId="Standard">
    <w:name w:val="Standard"/>
    <w:uiPriority w:val="99"/>
    <w:rsid w:val="008A7FBC"/>
    <w:pPr>
      <w:suppressAutoHyphens/>
      <w:autoSpaceDN w:val="0"/>
      <w:spacing w:after="200" w:line="249" w:lineRule="auto"/>
    </w:pPr>
    <w:rPr>
      <w:rFonts w:ascii="Cambria" w:eastAsia="Times New Roman" w:hAnsi="Cambria"/>
      <w:kern w:val="3"/>
      <w:lang w:bidi="en-US"/>
    </w:rPr>
  </w:style>
  <w:style w:type="paragraph" w:customStyle="1" w:styleId="Default">
    <w:name w:val="Default"/>
    <w:rsid w:val="008A7FBC"/>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80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209"/>
  </w:style>
  <w:style w:type="character" w:styleId="Odwoaniedokomentarza">
    <w:name w:val="annotation reference"/>
    <w:uiPriority w:val="99"/>
    <w:unhideWhenUsed/>
    <w:qFormat/>
    <w:rsid w:val="00D87248"/>
    <w:rPr>
      <w:sz w:val="16"/>
      <w:szCs w:val="16"/>
    </w:rPr>
  </w:style>
  <w:style w:type="paragraph" w:styleId="Tekstkomentarza">
    <w:name w:val="annotation text"/>
    <w:basedOn w:val="Normalny"/>
    <w:link w:val="TekstkomentarzaZnak"/>
    <w:uiPriority w:val="99"/>
    <w:unhideWhenUsed/>
    <w:rsid w:val="00D87248"/>
    <w:pPr>
      <w:spacing w:after="200" w:line="240" w:lineRule="auto"/>
    </w:pPr>
    <w:rPr>
      <w:rFonts w:ascii="Calibri" w:eastAsia="Calibri" w:hAnsi="Calibri"/>
      <w:sz w:val="20"/>
      <w:szCs w:val="20"/>
      <w:lang w:val="x-none" w:eastAsia="x-none"/>
    </w:rPr>
  </w:style>
  <w:style w:type="character" w:customStyle="1" w:styleId="TekstkomentarzaZnak">
    <w:name w:val="Tekst komentarza Znak"/>
    <w:basedOn w:val="Domylnaczcionkaakapitu"/>
    <w:link w:val="Tekstkomentarza"/>
    <w:uiPriority w:val="99"/>
    <w:rsid w:val="00D87248"/>
    <w:rPr>
      <w:rFonts w:ascii="Calibri" w:eastAsia="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3206E"/>
    <w:pPr>
      <w:spacing w:after="160"/>
    </w:pPr>
    <w:rPr>
      <w:rFonts w:ascii="Times New Roman" w:eastAsiaTheme="minorHAnsi" w:hAnsi="Times New Roman"/>
      <w:b/>
      <w:bCs/>
      <w:lang w:val="pl-PL" w:eastAsia="en-US"/>
    </w:rPr>
  </w:style>
  <w:style w:type="character" w:customStyle="1" w:styleId="TematkomentarzaZnak">
    <w:name w:val="Temat komentarza Znak"/>
    <w:basedOn w:val="TekstkomentarzaZnak"/>
    <w:link w:val="Tematkomentarza"/>
    <w:uiPriority w:val="99"/>
    <w:semiHidden/>
    <w:rsid w:val="0033206E"/>
    <w:rPr>
      <w:rFonts w:ascii="Calibri" w:eastAsia="Calibri" w:hAnsi="Calibri"/>
      <w:b/>
      <w:bCs/>
      <w:sz w:val="20"/>
      <w:szCs w:val="20"/>
      <w:lang w:val="x-none" w:eastAsia="x-none"/>
    </w:rPr>
  </w:style>
  <w:style w:type="paragraph" w:styleId="Tekstdymka">
    <w:name w:val="Balloon Text"/>
    <w:basedOn w:val="Normalny"/>
    <w:link w:val="TekstdymkaZnak"/>
    <w:uiPriority w:val="99"/>
    <w:semiHidden/>
    <w:unhideWhenUsed/>
    <w:rsid w:val="003320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06E"/>
    <w:rPr>
      <w:rFonts w:ascii="Segoe UI" w:hAnsi="Segoe UI" w:cs="Segoe UI"/>
      <w:sz w:val="18"/>
      <w:szCs w:val="18"/>
    </w:rPr>
  </w:style>
  <w:style w:type="paragraph" w:styleId="Lista">
    <w:name w:val="List"/>
    <w:basedOn w:val="Normalny"/>
    <w:rsid w:val="00F06800"/>
    <w:pPr>
      <w:spacing w:after="0" w:line="240" w:lineRule="auto"/>
      <w:ind w:left="283" w:hanging="283"/>
    </w:pPr>
    <w:rPr>
      <w:rFonts w:ascii="Arial" w:eastAsia="Times New Roman" w:hAnsi="Arial"/>
      <w:sz w:val="24"/>
      <w:szCs w:val="20"/>
      <w:lang w:eastAsia="pl-PL"/>
    </w:rPr>
  </w:style>
  <w:style w:type="character" w:customStyle="1" w:styleId="markedcontent">
    <w:name w:val="markedcontent"/>
    <w:basedOn w:val="Domylnaczcionkaakapitu"/>
    <w:rsid w:val="00403C38"/>
  </w:style>
  <w:style w:type="paragraph" w:styleId="Tekstprzypisudolnego">
    <w:name w:val="footnote text"/>
    <w:basedOn w:val="Normalny"/>
    <w:link w:val="TekstprzypisudolnegoZnak"/>
    <w:uiPriority w:val="99"/>
    <w:unhideWhenUsed/>
    <w:rsid w:val="00390E7C"/>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rsid w:val="00390E7C"/>
    <w:rPr>
      <w:rFonts w:ascii="Calibri" w:eastAsia="Calibri" w:hAnsi="Calibri"/>
      <w:sz w:val="20"/>
      <w:szCs w:val="20"/>
    </w:rPr>
  </w:style>
  <w:style w:type="character" w:styleId="Odwoanieprzypisudolnego">
    <w:name w:val="footnote reference"/>
    <w:semiHidden/>
    <w:unhideWhenUsed/>
    <w:rsid w:val="00390E7C"/>
    <w:rPr>
      <w:vertAlign w:val="superscript"/>
    </w:rPr>
  </w:style>
  <w:style w:type="paragraph" w:styleId="Poprawka">
    <w:name w:val="Revision"/>
    <w:hidden/>
    <w:uiPriority w:val="99"/>
    <w:semiHidden/>
    <w:rsid w:val="00A8281D"/>
    <w:pPr>
      <w:spacing w:after="0" w:line="240" w:lineRule="auto"/>
    </w:pPr>
  </w:style>
  <w:style w:type="paragraph" w:styleId="Tekstprzypisukocowego">
    <w:name w:val="endnote text"/>
    <w:basedOn w:val="Normalny"/>
    <w:link w:val="TekstprzypisukocowegoZnak"/>
    <w:uiPriority w:val="99"/>
    <w:semiHidden/>
    <w:unhideWhenUsed/>
    <w:rsid w:val="006433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350"/>
    <w:rPr>
      <w:sz w:val="20"/>
      <w:szCs w:val="20"/>
    </w:rPr>
  </w:style>
  <w:style w:type="character" w:styleId="Odwoanieprzypisukocowego">
    <w:name w:val="endnote reference"/>
    <w:basedOn w:val="Domylnaczcionkaakapitu"/>
    <w:uiPriority w:val="99"/>
    <w:semiHidden/>
    <w:unhideWhenUsed/>
    <w:rsid w:val="00643350"/>
    <w:rPr>
      <w:vertAlign w:val="superscript"/>
    </w:rPr>
  </w:style>
  <w:style w:type="paragraph" w:customStyle="1" w:styleId="TableParagraph">
    <w:name w:val="Table Paragraph"/>
    <w:basedOn w:val="Normalny"/>
    <w:uiPriority w:val="1"/>
    <w:qFormat/>
    <w:rsid w:val="00AE652F"/>
    <w:pPr>
      <w:widowControl w:val="0"/>
      <w:autoSpaceDE w:val="0"/>
      <w:autoSpaceDN w:val="0"/>
      <w:spacing w:after="0" w:line="240" w:lineRule="auto"/>
      <w:ind w:left="50"/>
    </w:pPr>
    <w:rPr>
      <w:rFonts w:ascii="Calibri" w:eastAsia="Calibri" w:hAnsi="Calibri" w:cs="Calibri"/>
      <w:lang w:val="en-US"/>
    </w:rPr>
  </w:style>
  <w:style w:type="table" w:styleId="Tabela-Siatka">
    <w:name w:val="Table Grid"/>
    <w:basedOn w:val="Standardowy"/>
    <w:uiPriority w:val="39"/>
    <w:rsid w:val="00AE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162AE"/>
    <w:rPr>
      <w:color w:val="605E5C"/>
      <w:shd w:val="clear" w:color="auto" w:fill="E1DFDD"/>
    </w:rPr>
  </w:style>
  <w:style w:type="character" w:customStyle="1" w:styleId="Teksttreci2">
    <w:name w:val="Tekst treści (2)_"/>
    <w:basedOn w:val="Domylnaczcionkaakapitu"/>
    <w:link w:val="Teksttreci20"/>
    <w:rsid w:val="00632A34"/>
    <w:rPr>
      <w:rFonts w:eastAsia="Times New Roman"/>
      <w:shd w:val="clear" w:color="auto" w:fill="FFFFFF"/>
    </w:rPr>
  </w:style>
  <w:style w:type="paragraph" w:customStyle="1" w:styleId="Teksttreci20">
    <w:name w:val="Tekst treści (2)"/>
    <w:basedOn w:val="Normalny"/>
    <w:link w:val="Teksttreci2"/>
    <w:rsid w:val="00632A34"/>
    <w:pPr>
      <w:widowControl w:val="0"/>
      <w:shd w:val="clear" w:color="auto" w:fill="FFFFFF"/>
      <w:spacing w:before="960" w:after="1260" w:line="0" w:lineRule="atLeast"/>
      <w:ind w:hanging="740"/>
    </w:pPr>
    <w:rPr>
      <w:rFonts w:eastAsia="Times New Roman"/>
    </w:rPr>
  </w:style>
  <w:style w:type="character" w:customStyle="1" w:styleId="Teksttreci2Kursywa">
    <w:name w:val="Tekst treści (2) + Kursywa"/>
    <w:basedOn w:val="Teksttreci2"/>
    <w:rsid w:val="00632A34"/>
    <w:rPr>
      <w:rFonts w:eastAsia="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4">
    <w:name w:val="Tekst treści (4)_"/>
    <w:basedOn w:val="Domylnaczcionkaakapitu"/>
    <w:link w:val="Teksttreci40"/>
    <w:rsid w:val="00632A34"/>
    <w:rPr>
      <w:rFonts w:eastAsia="Times New Roman"/>
      <w:b/>
      <w:bCs/>
      <w:shd w:val="clear" w:color="auto" w:fill="FFFFFF"/>
    </w:rPr>
  </w:style>
  <w:style w:type="paragraph" w:customStyle="1" w:styleId="Teksttreci40">
    <w:name w:val="Tekst treści (4)"/>
    <w:basedOn w:val="Normalny"/>
    <w:link w:val="Teksttreci4"/>
    <w:rsid w:val="00632A34"/>
    <w:pPr>
      <w:widowControl w:val="0"/>
      <w:shd w:val="clear" w:color="auto" w:fill="FFFFFF"/>
      <w:spacing w:before="240" w:after="1380" w:line="0" w:lineRule="atLeast"/>
      <w:ind w:hanging="440"/>
    </w:pPr>
    <w:rPr>
      <w:rFonts w:eastAsia="Times New Roman"/>
      <w:b/>
      <w:bCs/>
    </w:rPr>
  </w:style>
  <w:style w:type="character" w:customStyle="1" w:styleId="Teksttreci2Pogrubienie">
    <w:name w:val="Tekst treści (2) + Pogrubienie"/>
    <w:basedOn w:val="Teksttreci2"/>
    <w:rsid w:val="005C21F9"/>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20810">
      <w:bodyDiv w:val="1"/>
      <w:marLeft w:val="0"/>
      <w:marRight w:val="0"/>
      <w:marTop w:val="0"/>
      <w:marBottom w:val="0"/>
      <w:divBdr>
        <w:top w:val="none" w:sz="0" w:space="0" w:color="auto"/>
        <w:left w:val="none" w:sz="0" w:space="0" w:color="auto"/>
        <w:bottom w:val="none" w:sz="0" w:space="0" w:color="auto"/>
        <w:right w:val="none" w:sz="0" w:space="0" w:color="auto"/>
      </w:divBdr>
    </w:div>
    <w:div w:id="187179098">
      <w:bodyDiv w:val="1"/>
      <w:marLeft w:val="0"/>
      <w:marRight w:val="0"/>
      <w:marTop w:val="0"/>
      <w:marBottom w:val="0"/>
      <w:divBdr>
        <w:top w:val="none" w:sz="0" w:space="0" w:color="auto"/>
        <w:left w:val="none" w:sz="0" w:space="0" w:color="auto"/>
        <w:bottom w:val="none" w:sz="0" w:space="0" w:color="auto"/>
        <w:right w:val="none" w:sz="0" w:space="0" w:color="auto"/>
      </w:divBdr>
    </w:div>
    <w:div w:id="449671748">
      <w:bodyDiv w:val="1"/>
      <w:marLeft w:val="0"/>
      <w:marRight w:val="0"/>
      <w:marTop w:val="0"/>
      <w:marBottom w:val="0"/>
      <w:divBdr>
        <w:top w:val="none" w:sz="0" w:space="0" w:color="auto"/>
        <w:left w:val="none" w:sz="0" w:space="0" w:color="auto"/>
        <w:bottom w:val="none" w:sz="0" w:space="0" w:color="auto"/>
        <w:right w:val="none" w:sz="0" w:space="0" w:color="auto"/>
      </w:divBdr>
    </w:div>
    <w:div w:id="586305679">
      <w:bodyDiv w:val="1"/>
      <w:marLeft w:val="0"/>
      <w:marRight w:val="0"/>
      <w:marTop w:val="0"/>
      <w:marBottom w:val="0"/>
      <w:divBdr>
        <w:top w:val="none" w:sz="0" w:space="0" w:color="auto"/>
        <w:left w:val="none" w:sz="0" w:space="0" w:color="auto"/>
        <w:bottom w:val="none" w:sz="0" w:space="0" w:color="auto"/>
        <w:right w:val="none" w:sz="0" w:space="0" w:color="auto"/>
      </w:divBdr>
    </w:div>
    <w:div w:id="676425004">
      <w:bodyDiv w:val="1"/>
      <w:marLeft w:val="0"/>
      <w:marRight w:val="0"/>
      <w:marTop w:val="0"/>
      <w:marBottom w:val="0"/>
      <w:divBdr>
        <w:top w:val="none" w:sz="0" w:space="0" w:color="auto"/>
        <w:left w:val="none" w:sz="0" w:space="0" w:color="auto"/>
        <w:bottom w:val="none" w:sz="0" w:space="0" w:color="auto"/>
        <w:right w:val="none" w:sz="0" w:space="0" w:color="auto"/>
      </w:divBdr>
    </w:div>
    <w:div w:id="749541283">
      <w:bodyDiv w:val="1"/>
      <w:marLeft w:val="0"/>
      <w:marRight w:val="0"/>
      <w:marTop w:val="0"/>
      <w:marBottom w:val="0"/>
      <w:divBdr>
        <w:top w:val="none" w:sz="0" w:space="0" w:color="auto"/>
        <w:left w:val="none" w:sz="0" w:space="0" w:color="auto"/>
        <w:bottom w:val="none" w:sz="0" w:space="0" w:color="auto"/>
        <w:right w:val="none" w:sz="0" w:space="0" w:color="auto"/>
      </w:divBdr>
    </w:div>
    <w:div w:id="796988960">
      <w:bodyDiv w:val="1"/>
      <w:marLeft w:val="0"/>
      <w:marRight w:val="0"/>
      <w:marTop w:val="0"/>
      <w:marBottom w:val="0"/>
      <w:divBdr>
        <w:top w:val="none" w:sz="0" w:space="0" w:color="auto"/>
        <w:left w:val="none" w:sz="0" w:space="0" w:color="auto"/>
        <w:bottom w:val="none" w:sz="0" w:space="0" w:color="auto"/>
        <w:right w:val="none" w:sz="0" w:space="0" w:color="auto"/>
      </w:divBdr>
    </w:div>
    <w:div w:id="808857929">
      <w:bodyDiv w:val="1"/>
      <w:marLeft w:val="0"/>
      <w:marRight w:val="0"/>
      <w:marTop w:val="0"/>
      <w:marBottom w:val="0"/>
      <w:divBdr>
        <w:top w:val="none" w:sz="0" w:space="0" w:color="auto"/>
        <w:left w:val="none" w:sz="0" w:space="0" w:color="auto"/>
        <w:bottom w:val="none" w:sz="0" w:space="0" w:color="auto"/>
        <w:right w:val="none" w:sz="0" w:space="0" w:color="auto"/>
      </w:divBdr>
    </w:div>
    <w:div w:id="826895759">
      <w:bodyDiv w:val="1"/>
      <w:marLeft w:val="0"/>
      <w:marRight w:val="0"/>
      <w:marTop w:val="0"/>
      <w:marBottom w:val="0"/>
      <w:divBdr>
        <w:top w:val="none" w:sz="0" w:space="0" w:color="auto"/>
        <w:left w:val="none" w:sz="0" w:space="0" w:color="auto"/>
        <w:bottom w:val="none" w:sz="0" w:space="0" w:color="auto"/>
        <w:right w:val="none" w:sz="0" w:space="0" w:color="auto"/>
      </w:divBdr>
    </w:div>
    <w:div w:id="994652805">
      <w:bodyDiv w:val="1"/>
      <w:marLeft w:val="0"/>
      <w:marRight w:val="0"/>
      <w:marTop w:val="0"/>
      <w:marBottom w:val="0"/>
      <w:divBdr>
        <w:top w:val="none" w:sz="0" w:space="0" w:color="auto"/>
        <w:left w:val="none" w:sz="0" w:space="0" w:color="auto"/>
        <w:bottom w:val="none" w:sz="0" w:space="0" w:color="auto"/>
        <w:right w:val="none" w:sz="0" w:space="0" w:color="auto"/>
      </w:divBdr>
    </w:div>
    <w:div w:id="996344739">
      <w:bodyDiv w:val="1"/>
      <w:marLeft w:val="0"/>
      <w:marRight w:val="0"/>
      <w:marTop w:val="0"/>
      <w:marBottom w:val="0"/>
      <w:divBdr>
        <w:top w:val="none" w:sz="0" w:space="0" w:color="auto"/>
        <w:left w:val="none" w:sz="0" w:space="0" w:color="auto"/>
        <w:bottom w:val="none" w:sz="0" w:space="0" w:color="auto"/>
        <w:right w:val="none" w:sz="0" w:space="0" w:color="auto"/>
      </w:divBdr>
    </w:div>
    <w:div w:id="1240094034">
      <w:bodyDiv w:val="1"/>
      <w:marLeft w:val="0"/>
      <w:marRight w:val="0"/>
      <w:marTop w:val="0"/>
      <w:marBottom w:val="0"/>
      <w:divBdr>
        <w:top w:val="none" w:sz="0" w:space="0" w:color="auto"/>
        <w:left w:val="none" w:sz="0" w:space="0" w:color="auto"/>
        <w:bottom w:val="none" w:sz="0" w:space="0" w:color="auto"/>
        <w:right w:val="none" w:sz="0" w:space="0" w:color="auto"/>
      </w:divBdr>
    </w:div>
    <w:div w:id="1248878045">
      <w:bodyDiv w:val="1"/>
      <w:marLeft w:val="0"/>
      <w:marRight w:val="0"/>
      <w:marTop w:val="0"/>
      <w:marBottom w:val="0"/>
      <w:divBdr>
        <w:top w:val="none" w:sz="0" w:space="0" w:color="auto"/>
        <w:left w:val="none" w:sz="0" w:space="0" w:color="auto"/>
        <w:bottom w:val="none" w:sz="0" w:space="0" w:color="auto"/>
        <w:right w:val="none" w:sz="0" w:space="0" w:color="auto"/>
      </w:divBdr>
    </w:div>
    <w:div w:id="1308978829">
      <w:bodyDiv w:val="1"/>
      <w:marLeft w:val="0"/>
      <w:marRight w:val="0"/>
      <w:marTop w:val="0"/>
      <w:marBottom w:val="0"/>
      <w:divBdr>
        <w:top w:val="none" w:sz="0" w:space="0" w:color="auto"/>
        <w:left w:val="none" w:sz="0" w:space="0" w:color="auto"/>
        <w:bottom w:val="none" w:sz="0" w:space="0" w:color="auto"/>
        <w:right w:val="none" w:sz="0" w:space="0" w:color="auto"/>
      </w:divBdr>
    </w:div>
    <w:div w:id="1456826568">
      <w:bodyDiv w:val="1"/>
      <w:marLeft w:val="0"/>
      <w:marRight w:val="0"/>
      <w:marTop w:val="0"/>
      <w:marBottom w:val="0"/>
      <w:divBdr>
        <w:top w:val="none" w:sz="0" w:space="0" w:color="auto"/>
        <w:left w:val="none" w:sz="0" w:space="0" w:color="auto"/>
        <w:bottom w:val="none" w:sz="0" w:space="0" w:color="auto"/>
        <w:right w:val="none" w:sz="0" w:space="0" w:color="auto"/>
      </w:divBdr>
    </w:div>
    <w:div w:id="2006787826">
      <w:bodyDiv w:val="1"/>
      <w:marLeft w:val="0"/>
      <w:marRight w:val="0"/>
      <w:marTop w:val="0"/>
      <w:marBottom w:val="0"/>
      <w:divBdr>
        <w:top w:val="none" w:sz="0" w:space="0" w:color="auto"/>
        <w:left w:val="none" w:sz="0" w:space="0" w:color="auto"/>
        <w:bottom w:val="none" w:sz="0" w:space="0" w:color="auto"/>
        <w:right w:val="none" w:sz="0" w:space="0" w:color="auto"/>
      </w:divBdr>
    </w:div>
    <w:div w:id="2028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1C70-6BAE-41E6-B477-A98568F6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5254</Words>
  <Characters>34578</Characters>
  <Application>Microsoft Office Word</Application>
  <DocSecurity>0</DocSecurity>
  <Lines>576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Dariusz</dc:creator>
  <cp:keywords/>
  <dc:description/>
  <cp:lastModifiedBy>Pryciński Piotr</cp:lastModifiedBy>
  <cp:revision>9</cp:revision>
  <cp:lastPrinted>2024-07-11T06:13:00Z</cp:lastPrinted>
  <dcterms:created xsi:type="dcterms:W3CDTF">2024-07-11T06:15:00Z</dcterms:created>
  <dcterms:modified xsi:type="dcterms:W3CDTF">2024-07-11T08:54:00Z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7a61813a6db41964c6f9eabaf1245556d3f43f35923737441500e04eea91df65</vt:lpwstr>
  </property>
</Properties>
</file>